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1021" w:lineRule="exact"/>
        <w:ind w:firstLine="6952"/>
      </w:pPr>
      <w:r>
        <w:rPr>
          <w:position w:val="-20"/>
        </w:rPr>
        <w:drawing>
          <wp:inline distT="0" distB="0" distL="0" distR="0">
            <wp:extent cx="683895" cy="6477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4021" cy="647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" w:line="216" w:lineRule="auto"/>
        <w:ind w:left="2360"/>
        <w:outlineLvl w:val="0"/>
        <w:rPr>
          <w:rFonts w:ascii="宋体" w:hAnsi="宋体" w:eastAsia="宋体" w:cs="宋体"/>
          <w:sz w:val="35"/>
          <w:szCs w:val="35"/>
        </w:rPr>
      </w:pPr>
      <w:r>
        <w:pict>
          <v:shape id="_x0000_s1026" o:spid="_x0000_s1026" o:spt="202" type="#_x0000_t202" style="position:absolute;left:0pt;margin-left:341.75pt;margin-top:-0.55pt;height:9.65pt;width:65.6pt;z-index:2516602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34" w:lineRule="auto"/>
                    <w:ind w:left="20"/>
                    <w:rPr>
                      <w:rFonts w:ascii="宋体" w:hAnsi="宋体" w:eastAsia="宋体" w:cs="宋体"/>
                      <w:sz w:val="12"/>
                      <w:szCs w:val="12"/>
                    </w:rPr>
                  </w:pPr>
                  <w:r>
                    <w:rPr>
                      <w:rFonts w:ascii="宋体" w:hAnsi="宋体" w:eastAsia="宋体" w:cs="宋体"/>
                      <w:spacing w:val="7"/>
                      <w:sz w:val="12"/>
                      <w:szCs w:val="12"/>
                    </w:rPr>
                    <w:t>（扫描查收电子文书）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b/>
          <w:bCs/>
          <w:spacing w:val="22"/>
          <w:sz w:val="35"/>
          <w:szCs w:val="35"/>
        </w:rPr>
        <w:t>安全生产行政执法文书</w:t>
      </w:r>
    </w:p>
    <w:p>
      <w:pPr>
        <w:spacing w:before="32" w:line="73" w:lineRule="exact"/>
        <w:ind w:firstLine="7"/>
      </w:pPr>
      <w:r>
        <w:rPr>
          <w:position w:val="-1"/>
        </w:rPr>
        <w:pict>
          <v:shape id="_x0000_s1027" o:spid="_x0000_s1027" style="height:3.65pt;width:423.15pt;" filled="f" stroked="t" coordsize="8462,73" path="m0,7l8462,7m0,65l8462,65e">
            <v:fill on="f" focussize="0,0"/>
            <v:stroke color="#000000" miterlimit="100" joinstyle="miter"/>
            <v:imagedata o:title=""/>
            <o:lock v:ext="edit"/>
            <w10:wrap type="none"/>
            <w10:anchorlock/>
          </v:shape>
        </w:pict>
      </w:r>
    </w:p>
    <w:p>
      <w:pPr>
        <w:spacing w:before="120" w:line="217" w:lineRule="auto"/>
        <w:ind w:left="2917"/>
        <w:outlineLvl w:val="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22"/>
          <w:sz w:val="35"/>
          <w:szCs w:val="35"/>
        </w:rPr>
        <w:t>行政处罚决定书</w:t>
      </w:r>
    </w:p>
    <w:p>
      <w:pPr>
        <w:pStyle w:val="2"/>
        <w:spacing w:before="146" w:line="222" w:lineRule="auto"/>
        <w:ind w:left="1745"/>
        <w:rPr>
          <w:sz w:val="30"/>
          <w:szCs w:val="30"/>
        </w:rPr>
      </w:pPr>
      <w:r>
        <w:rPr>
          <w:spacing w:val="-2"/>
          <w:sz w:val="30"/>
          <w:szCs w:val="30"/>
        </w:rPr>
        <w:t>（湘潭市湘潭县）应急罚〔</w:t>
      </w:r>
      <w:r>
        <w:rPr>
          <w:rFonts w:ascii="Times New Roman" w:hAnsi="Times New Roman" w:eastAsia="Times New Roman" w:cs="Times New Roman"/>
          <w:spacing w:val="-2"/>
          <w:sz w:val="30"/>
          <w:szCs w:val="30"/>
        </w:rPr>
        <w:t>2026</w:t>
      </w:r>
      <w:r>
        <w:rPr>
          <w:spacing w:val="-2"/>
          <w:sz w:val="30"/>
          <w:szCs w:val="30"/>
        </w:rPr>
        <w:t>〕</w:t>
      </w:r>
      <w:r>
        <w:rPr>
          <w:rFonts w:ascii="Times New Roman" w:hAnsi="Times New Roman" w:eastAsia="Times New Roman" w:cs="Times New Roman"/>
          <w:spacing w:val="-2"/>
          <w:sz w:val="30"/>
          <w:szCs w:val="30"/>
        </w:rPr>
        <w:t>7</w:t>
      </w:r>
      <w:r>
        <w:rPr>
          <w:rFonts w:ascii="Times New Roman" w:hAnsi="Times New Roman" w:eastAsia="Times New Roman" w:cs="Times New Roman"/>
          <w:spacing w:val="43"/>
          <w:w w:val="101"/>
          <w:sz w:val="30"/>
          <w:szCs w:val="30"/>
        </w:rPr>
        <w:t xml:space="preserve"> </w:t>
      </w:r>
      <w:r>
        <w:rPr>
          <w:spacing w:val="-2"/>
          <w:sz w:val="30"/>
          <w:szCs w:val="30"/>
        </w:rPr>
        <w:t>号</w:t>
      </w:r>
    </w:p>
    <w:p>
      <w:pPr>
        <w:spacing w:line="422" w:lineRule="auto"/>
        <w:rPr>
          <w:rFonts w:ascii="Arial"/>
          <w:sz w:val="21"/>
        </w:rPr>
      </w:pPr>
    </w:p>
    <w:p>
      <w:pPr>
        <w:pStyle w:val="2"/>
        <w:spacing w:before="75" w:line="228" w:lineRule="auto"/>
        <w:ind w:left="91"/>
      </w:pPr>
      <w:r>
        <w:drawing>
          <wp:inline distT="0" distB="0" distL="0" distR="0">
            <wp:extent cx="122555" cy="11747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2975" cy="117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"/>
        </w:rPr>
        <w:t>被处罚单位：</w:t>
      </w:r>
      <w:r>
        <w:rPr>
          <w:spacing w:val="6"/>
          <w:u w:val="single" w:color="auto"/>
        </w:rPr>
        <w:t>湘潭县锦石乡群</w:t>
      </w:r>
      <w:r>
        <w:rPr>
          <w:rFonts w:hint="eastAsia"/>
          <w:spacing w:val="6"/>
          <w:u w:val="single" w:color="auto"/>
          <w:lang w:val="en-US" w:eastAsia="zh-CN"/>
        </w:rPr>
        <w:t>*</w:t>
      </w:r>
      <w:r>
        <w:rPr>
          <w:spacing w:val="6"/>
          <w:u w:val="single" w:color="auto"/>
        </w:rPr>
        <w:t xml:space="preserve">烟花鞭炮店                              </w:t>
      </w:r>
    </w:p>
    <w:p>
      <w:pPr>
        <w:pStyle w:val="2"/>
        <w:spacing w:before="271" w:line="221" w:lineRule="auto"/>
        <w:ind w:left="92"/>
        <w:rPr>
          <w:rFonts w:ascii="Times New Roman" w:hAnsi="Times New Roman" w:eastAsia="Times New Roman" w:cs="Times New Roman"/>
        </w:rPr>
      </w:pPr>
      <w:r>
        <w:rPr>
          <w:spacing w:val="3"/>
        </w:rPr>
        <w:t>统一信用代码：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>92430321</w:t>
      </w:r>
      <w:r>
        <w:rPr>
          <w:rFonts w:ascii="Times New Roman" w:hAnsi="Times New Roman" w:eastAsia="Times New Roman" w:cs="Times New Roman"/>
          <w:u w:val="single" w:color="auto"/>
        </w:rPr>
        <w:t>MA</w:t>
      </w:r>
      <w:r>
        <w:rPr>
          <w:rFonts w:hint="eastAsia" w:ascii="Times New Roman" w:hAnsi="Times New Roman" w:eastAsia="宋体" w:cs="Times New Roman"/>
          <w:u w:val="single" w:color="auto"/>
          <w:lang w:val="en-US" w:eastAsia="zh-CN"/>
        </w:rPr>
        <w:t>************</w:t>
      </w:r>
      <w:r>
        <w:rPr>
          <w:rFonts w:ascii="Times New Roman" w:hAnsi="Times New Roman" w:eastAsia="Times New Roman" w:cs="Times New Roman"/>
          <w:spacing w:val="3"/>
          <w:u w:val="single" w:color="auto"/>
        </w:rPr>
        <w:t xml:space="preserve">27                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 xml:space="preserve">                                             </w:t>
      </w:r>
    </w:p>
    <w:p>
      <w:pPr>
        <w:pStyle w:val="2"/>
        <w:spacing w:before="282" w:line="229" w:lineRule="auto"/>
        <w:ind w:left="88"/>
      </w:pPr>
      <w:r>
        <w:rPr>
          <w:spacing w:val="5"/>
        </w:rPr>
        <w:t>地址：</w:t>
      </w:r>
      <w:r>
        <w:rPr>
          <w:spacing w:val="5"/>
          <w:u w:val="single" w:color="auto"/>
        </w:rPr>
        <w:t>锦石乡</w:t>
      </w:r>
      <w:r>
        <w:rPr>
          <w:rFonts w:hint="eastAsia"/>
          <w:spacing w:val="5"/>
          <w:u w:val="single" w:color="auto"/>
          <w:lang w:val="en-US" w:eastAsia="zh-CN"/>
        </w:rPr>
        <w:t>***</w:t>
      </w:r>
      <w:r>
        <w:rPr>
          <w:spacing w:val="5"/>
          <w:u w:val="single" w:color="auto"/>
        </w:rPr>
        <w:t xml:space="preserve">村                </w:t>
      </w:r>
      <w:r>
        <w:rPr>
          <w:spacing w:val="4"/>
          <w:u w:val="single" w:color="auto"/>
        </w:rPr>
        <w:t xml:space="preserve">                                  </w:t>
      </w:r>
    </w:p>
    <w:p>
      <w:pPr>
        <w:pStyle w:val="2"/>
        <w:spacing w:before="272" w:line="447" w:lineRule="auto"/>
        <w:ind w:left="87" w:right="71" w:firstLine="7"/>
      </w:pPr>
      <w:r>
        <w:rPr>
          <w:spacing w:val="5"/>
        </w:rPr>
        <w:t>法定代表人（负责人</w:t>
      </w:r>
      <w:r>
        <w:rPr>
          <w:spacing w:val="20"/>
        </w:rPr>
        <w:t>）：</w:t>
      </w:r>
      <w:r>
        <w:rPr>
          <w:spacing w:val="5"/>
          <w:u w:val="single" w:color="auto"/>
        </w:rPr>
        <w:t>唐</w:t>
      </w:r>
      <w:r>
        <w:rPr>
          <w:rFonts w:hint="eastAsia"/>
          <w:spacing w:val="5"/>
          <w:u w:val="single" w:color="auto"/>
          <w:lang w:val="en-US" w:eastAsia="zh-CN"/>
        </w:rPr>
        <w:t>*</w:t>
      </w:r>
      <w:r>
        <w:rPr>
          <w:spacing w:val="5"/>
          <w:u w:val="single" w:color="auto"/>
        </w:rPr>
        <w:t xml:space="preserve">群          </w:t>
      </w:r>
      <w:r>
        <w:rPr>
          <w:spacing w:val="5"/>
        </w:rPr>
        <w:t xml:space="preserve"> 联系电话：</w:t>
      </w:r>
      <w:r>
        <w:rPr>
          <w:rFonts w:ascii="Times New Roman" w:hAnsi="Times New Roman" w:eastAsia="Times New Roman" w:cs="Times New Roman"/>
          <w:spacing w:val="5"/>
          <w:u w:val="single" w:color="auto"/>
        </w:rPr>
        <w:t>153</w:t>
      </w:r>
      <w:r>
        <w:rPr>
          <w:rFonts w:hint="eastAsia" w:ascii="Times New Roman" w:hAnsi="Times New Roman" w:eastAsia="宋体" w:cs="Times New Roman"/>
          <w:spacing w:val="5"/>
          <w:u w:val="single" w:color="auto"/>
          <w:lang w:val="en-US" w:eastAsia="zh-CN"/>
        </w:rPr>
        <w:t>****</w:t>
      </w:r>
      <w:r>
        <w:rPr>
          <w:rFonts w:ascii="Times New Roman" w:hAnsi="Times New Roman" w:eastAsia="Times New Roman" w:cs="Times New Roman"/>
          <w:spacing w:val="5"/>
          <w:u w:val="single" w:color="auto"/>
        </w:rPr>
        <w:t xml:space="preserve">7739     </w:t>
      </w:r>
      <w:r>
        <w:rPr>
          <w:rFonts w:ascii="Times New Roman" w:hAnsi="Times New Roman" w:eastAsia="Times New Roman" w:cs="Times New Roman"/>
          <w:spacing w:val="4"/>
          <w:u w:val="single" w:color="auto"/>
        </w:rPr>
        <w:t xml:space="preserve">              </w:t>
      </w:r>
      <w:r>
        <w:rPr>
          <w:spacing w:val="4"/>
        </w:rPr>
        <w:t>身份证号码：</w:t>
      </w:r>
      <w:r>
        <w:rPr>
          <w:rFonts w:ascii="Times New Roman" w:hAnsi="Times New Roman" w:eastAsia="Times New Roman" w:cs="Times New Roman"/>
          <w:spacing w:val="4"/>
          <w:u w:val="single" w:color="auto"/>
        </w:rPr>
        <w:t>430321</w:t>
      </w:r>
      <w:r>
        <w:rPr>
          <w:rFonts w:hint="eastAsia" w:ascii="Times New Roman" w:hAnsi="Times New Roman" w:eastAsia="宋体" w:cs="Times New Roman"/>
          <w:spacing w:val="4"/>
          <w:u w:val="single" w:color="auto"/>
          <w:lang w:val="en-US" w:eastAsia="zh-CN"/>
        </w:rPr>
        <w:t>********</w:t>
      </w:r>
      <w:r>
        <w:rPr>
          <w:rFonts w:ascii="Times New Roman" w:hAnsi="Times New Roman" w:eastAsia="Times New Roman" w:cs="Times New Roman"/>
          <w:spacing w:val="4"/>
          <w:u w:val="single" w:color="auto"/>
        </w:rPr>
        <w:t xml:space="preserve">5511                </w:t>
      </w:r>
      <w:r>
        <w:rPr>
          <w:rFonts w:ascii="Times New Roman" w:hAnsi="Times New Roman" w:eastAsia="Times New Roman" w:cs="Times New Roman"/>
          <w:spacing w:val="4"/>
        </w:rPr>
        <w:t xml:space="preserve">  </w:t>
      </w:r>
      <w:r>
        <w:rPr>
          <w:spacing w:val="4"/>
        </w:rPr>
        <w:t>职务：</w:t>
      </w:r>
      <w:r>
        <w:rPr>
          <w:spacing w:val="4"/>
          <w:u w:val="single" w:color="auto"/>
        </w:rPr>
        <w:t xml:space="preserve">经营者                   </w:t>
      </w:r>
    </w:p>
    <w:p>
      <w:pPr>
        <w:pStyle w:val="2"/>
        <w:spacing w:before="311" w:line="447" w:lineRule="auto"/>
        <w:ind w:left="89" w:right="274" w:firstLine="452"/>
      </w:pPr>
      <w:r>
        <w:rPr>
          <w:spacing w:val="4"/>
        </w:rPr>
        <w:t>本机关于</w:t>
      </w:r>
      <w:r>
        <w:rPr>
          <w:spacing w:val="-50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>2026</w:t>
      </w:r>
      <w:r>
        <w:rPr>
          <w:rFonts w:ascii="Times New Roman" w:hAnsi="Times New Roman" w:eastAsia="Times New Roman" w:cs="Times New Roman"/>
          <w:spacing w:val="24"/>
        </w:rPr>
        <w:t xml:space="preserve"> </w:t>
      </w:r>
      <w:r>
        <w:rPr>
          <w:spacing w:val="4"/>
        </w:rPr>
        <w:t>年</w:t>
      </w:r>
      <w:r>
        <w:rPr>
          <w:spacing w:val="-50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>2</w:t>
      </w:r>
      <w:r>
        <w:rPr>
          <w:rFonts w:ascii="Times New Roman" w:hAnsi="Times New Roman" w:eastAsia="Times New Roman" w:cs="Times New Roman"/>
          <w:spacing w:val="30"/>
        </w:rPr>
        <w:t xml:space="preserve"> </w:t>
      </w:r>
      <w:r>
        <w:rPr>
          <w:spacing w:val="4"/>
        </w:rPr>
        <w:t>月</w:t>
      </w:r>
      <w:r>
        <w:rPr>
          <w:spacing w:val="-27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 xml:space="preserve">12  </w:t>
      </w:r>
      <w:r>
        <w:rPr>
          <w:spacing w:val="4"/>
        </w:rPr>
        <w:t>日对你（单位）</w:t>
      </w:r>
      <w:r>
        <w:rPr>
          <w:spacing w:val="4"/>
          <w:u w:val="single" w:color="auto"/>
        </w:rPr>
        <w:t>安全生产行政许可类违法</w:t>
      </w:r>
      <w:r>
        <w:rPr>
          <w:spacing w:val="4"/>
        </w:rPr>
        <w:t>立</w:t>
      </w:r>
      <w:r>
        <w:rPr>
          <w:spacing w:val="3"/>
        </w:rPr>
        <w:t>案调</w:t>
      </w:r>
      <w:r>
        <w:rPr>
          <w:spacing w:val="-4"/>
        </w:rPr>
        <w:t>查。</w:t>
      </w:r>
    </w:p>
    <w:p>
      <w:pPr>
        <w:pStyle w:val="2"/>
        <w:tabs>
          <w:tab w:val="left" w:pos="1010"/>
          <w:tab w:val="left" w:pos="8224"/>
        </w:tabs>
        <w:spacing w:before="11" w:line="446" w:lineRule="auto"/>
        <w:ind w:left="86" w:right="214" w:firstLine="438"/>
        <w:jc w:val="both"/>
      </w:pPr>
      <w:r>
        <w:pict>
          <v:shape id="_x0000_s1028" o:spid="_x0000_s1028" style="position:absolute;left:0pt;margin-left:3.55pt;margin-top:235.3pt;height:0.75pt;width:416.75pt;z-index:251665408;mso-width-relative:page;mso-height-relative:page;" filled="f" stroked="t" coordsize="8335,15" path="m0,7l8334,7e">
            <v:fill on="f" focussize="0,0"/>
            <v:stroke color="#000000" miterlimit="100" joinstyle="miter"/>
            <v:imagedata o:title=""/>
            <o:lock v:ext="edit"/>
          </v:shape>
        </w:pict>
      </w:r>
      <w:r>
        <w:rPr>
          <w:rFonts w:ascii="Times New Roman" w:hAnsi="Times New Roman" w:eastAsia="Times New Roman" w:cs="Times New Roman"/>
          <w:u w:val="single" w:color="auto"/>
        </w:rPr>
        <w:tab/>
      </w:r>
      <w:r>
        <w:rPr>
          <w:rFonts w:ascii="Times New Roman" w:hAnsi="Times New Roman" w:eastAsia="Times New Roman" w:cs="Times New Roman"/>
          <w:spacing w:val="5"/>
          <w:u w:val="single" w:color="auto"/>
        </w:rPr>
        <w:t>2026</w:t>
      </w:r>
      <w:r>
        <w:rPr>
          <w:rFonts w:ascii="Times New Roman" w:hAnsi="Times New Roman" w:eastAsia="Times New Roman" w:cs="Times New Roman"/>
          <w:spacing w:val="24"/>
          <w:u w:val="single" w:color="auto"/>
        </w:rPr>
        <w:t xml:space="preserve"> </w:t>
      </w:r>
      <w:r>
        <w:rPr>
          <w:spacing w:val="5"/>
          <w:u w:val="single" w:color="auto"/>
        </w:rPr>
        <w:t>年</w:t>
      </w:r>
      <w:r>
        <w:rPr>
          <w:spacing w:val="-50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5"/>
          <w:u w:val="single" w:color="auto"/>
        </w:rPr>
        <w:t>2</w:t>
      </w:r>
      <w:r>
        <w:rPr>
          <w:rFonts w:ascii="Times New Roman" w:hAnsi="Times New Roman" w:eastAsia="Times New Roman" w:cs="Times New Roman"/>
          <w:spacing w:val="30"/>
          <w:u w:val="single" w:color="auto"/>
        </w:rPr>
        <w:t xml:space="preserve"> </w:t>
      </w:r>
      <w:r>
        <w:rPr>
          <w:spacing w:val="5"/>
          <w:u w:val="single" w:color="auto"/>
        </w:rPr>
        <w:t>月</w:t>
      </w:r>
      <w:r>
        <w:rPr>
          <w:spacing w:val="-44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5"/>
          <w:u w:val="single" w:color="auto"/>
        </w:rPr>
        <w:t xml:space="preserve">5  </w:t>
      </w:r>
      <w:r>
        <w:rPr>
          <w:spacing w:val="5"/>
          <w:u w:val="single" w:color="auto"/>
        </w:rPr>
        <w:t>日，湘潭县应急管理局执法人员在</w:t>
      </w:r>
      <w:r>
        <w:rPr>
          <w:spacing w:val="4"/>
          <w:u w:val="single" w:color="auto"/>
        </w:rPr>
        <w:t>对湘潭县锦石乡</w:t>
      </w:r>
      <w:r>
        <w:rPr>
          <w:rFonts w:hint="eastAsia"/>
          <w:spacing w:val="4"/>
          <w:u w:val="single" w:color="auto"/>
          <w:lang w:eastAsia="zh-CN"/>
        </w:rPr>
        <w:t>群*</w:t>
      </w:r>
      <w:r>
        <w:rPr>
          <w:spacing w:val="4"/>
          <w:u w:val="single" w:color="auto"/>
        </w:rPr>
        <w:t>烟花鞭炮店进行现场检查，发现湘潭县锦石乡</w:t>
      </w:r>
      <w:r>
        <w:rPr>
          <w:rFonts w:hint="eastAsia"/>
          <w:spacing w:val="4"/>
          <w:u w:val="single" w:color="auto"/>
          <w:lang w:eastAsia="zh-CN"/>
        </w:rPr>
        <w:t>群*</w:t>
      </w:r>
      <w:r>
        <w:rPr>
          <w:spacing w:val="4"/>
          <w:u w:val="single" w:color="auto"/>
        </w:rPr>
        <w:t>烟花鞭炮店存在以下问题：</w:t>
      </w:r>
      <w:r>
        <w:rPr>
          <w:u w:val="single" w:color="auto"/>
        </w:rPr>
        <w:tab/>
      </w:r>
      <w:r>
        <w:t xml:space="preserve"> </w:t>
      </w:r>
      <w:r>
        <w:rPr>
          <w:spacing w:val="7"/>
          <w:u w:val="single" w:color="auto"/>
        </w:rPr>
        <w:t>门店存放的烟花爆竹数量达到</w:t>
      </w:r>
      <w:r>
        <w:rPr>
          <w:spacing w:val="-27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7"/>
          <w:u w:val="single" w:color="auto"/>
        </w:rPr>
        <w:t>153</w:t>
      </w:r>
      <w:r>
        <w:rPr>
          <w:rFonts w:ascii="Times New Roman" w:hAnsi="Times New Roman" w:eastAsia="Times New Roman" w:cs="Times New Roman"/>
          <w:spacing w:val="24"/>
          <w:u w:val="single" w:color="auto"/>
        </w:rPr>
        <w:t xml:space="preserve"> </w:t>
      </w:r>
      <w:r>
        <w:rPr>
          <w:spacing w:val="7"/>
          <w:u w:val="single" w:color="auto"/>
        </w:rPr>
        <w:t>箱，超过零售许可证载明量</w:t>
      </w:r>
      <w:r>
        <w:rPr>
          <w:spacing w:val="-44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7"/>
          <w:u w:val="single" w:color="auto"/>
        </w:rPr>
        <w:t>53%</w:t>
      </w:r>
      <w:r>
        <w:rPr>
          <w:spacing w:val="7"/>
          <w:u w:val="single" w:color="auto"/>
        </w:rPr>
        <w:t>（该店烟花</w:t>
      </w:r>
      <w:r>
        <w:rPr>
          <w:spacing w:val="6"/>
          <w:u w:val="single" w:color="auto"/>
        </w:rPr>
        <w:t>爆竹经营（零售）许可证载明数量</w:t>
      </w:r>
      <w:r>
        <w:rPr>
          <w:spacing w:val="-26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6"/>
          <w:u w:val="single" w:color="auto"/>
        </w:rPr>
        <w:t>100</w:t>
      </w:r>
      <w:r>
        <w:rPr>
          <w:rFonts w:ascii="Times New Roman" w:hAnsi="Times New Roman" w:eastAsia="Times New Roman" w:cs="Times New Roman"/>
          <w:spacing w:val="23"/>
          <w:u w:val="single" w:color="auto"/>
        </w:rPr>
        <w:t xml:space="preserve"> </w:t>
      </w:r>
      <w:r>
        <w:rPr>
          <w:spacing w:val="6"/>
          <w:u w:val="single" w:color="auto"/>
        </w:rPr>
        <w:t>箱</w:t>
      </w:r>
      <w:r>
        <w:rPr>
          <w:rFonts w:ascii="Times New Roman" w:hAnsi="Times New Roman" w:eastAsia="Times New Roman" w:cs="Times New Roman"/>
          <w:spacing w:val="6"/>
          <w:u w:val="single" w:color="auto"/>
        </w:rPr>
        <w:t>/100</w:t>
      </w:r>
      <w:r>
        <w:rPr>
          <w:rFonts w:ascii="Times New Roman" w:hAnsi="Times New Roman" w:eastAsia="Times New Roman" w:cs="Times New Roman"/>
          <w:spacing w:val="25"/>
          <w:w w:val="101"/>
          <w:u w:val="single" w:color="auto"/>
        </w:rPr>
        <w:t xml:space="preserve"> </w:t>
      </w:r>
      <w:r>
        <w:rPr>
          <w:spacing w:val="6"/>
          <w:u w:val="single" w:color="auto"/>
        </w:rPr>
        <w:t>千克</w:t>
      </w:r>
      <w:r>
        <w:rPr>
          <w:spacing w:val="17"/>
          <w:u w:val="single" w:color="auto"/>
        </w:rPr>
        <w:t>），</w:t>
      </w:r>
      <w:r>
        <w:rPr>
          <w:spacing w:val="6"/>
          <w:u w:val="single" w:color="auto"/>
        </w:rPr>
        <w:t>执法人员当场</w:t>
      </w:r>
      <w:r>
        <w:rPr>
          <w:spacing w:val="5"/>
          <w:u w:val="single" w:color="auto"/>
        </w:rPr>
        <w:t>下达了现</w:t>
      </w:r>
      <w:r>
        <w:rPr>
          <w:spacing w:val="8"/>
          <w:u w:val="single" w:color="auto"/>
        </w:rPr>
        <w:t>场处理措施决定书</w:t>
      </w:r>
      <w:r>
        <w:rPr>
          <w:spacing w:val="9"/>
          <w:u w:val="single" w:color="auto"/>
        </w:rPr>
        <w:t>（（</w:t>
      </w:r>
      <w:r>
        <w:rPr>
          <w:spacing w:val="8"/>
          <w:u w:val="single" w:color="auto"/>
        </w:rPr>
        <w:t>湘潭市湘潭县）应急现决〔</w:t>
      </w:r>
      <w:r>
        <w:rPr>
          <w:rFonts w:ascii="Times New Roman" w:hAnsi="Times New Roman" w:eastAsia="Times New Roman" w:cs="Times New Roman"/>
          <w:spacing w:val="8"/>
          <w:u w:val="single" w:color="auto"/>
        </w:rPr>
        <w:t>2026</w:t>
      </w:r>
      <w:r>
        <w:rPr>
          <w:spacing w:val="8"/>
          <w:u w:val="single" w:color="auto"/>
        </w:rPr>
        <w:t>〕</w:t>
      </w:r>
      <w:r>
        <w:rPr>
          <w:rFonts w:ascii="Times New Roman" w:hAnsi="Times New Roman" w:eastAsia="Times New Roman" w:cs="Times New Roman"/>
          <w:spacing w:val="8"/>
          <w:u w:val="single" w:color="auto"/>
        </w:rPr>
        <w:t>6</w:t>
      </w:r>
      <w:r>
        <w:rPr>
          <w:rFonts w:ascii="Times New Roman" w:hAnsi="Times New Roman" w:eastAsia="Times New Roman" w:cs="Times New Roman"/>
          <w:spacing w:val="24"/>
          <w:w w:val="101"/>
          <w:u w:val="single" w:color="auto"/>
        </w:rPr>
        <w:t xml:space="preserve"> </w:t>
      </w:r>
      <w:r>
        <w:rPr>
          <w:spacing w:val="8"/>
          <w:u w:val="single" w:color="auto"/>
        </w:rPr>
        <w:t>号</w:t>
      </w:r>
      <w:r>
        <w:rPr>
          <w:spacing w:val="9"/>
          <w:u w:val="single" w:color="auto"/>
        </w:rPr>
        <w:t>），</w:t>
      </w:r>
      <w:r>
        <w:rPr>
          <w:spacing w:val="8"/>
          <w:u w:val="single" w:color="auto"/>
        </w:rPr>
        <w:t>责令湘潭县</w:t>
      </w:r>
      <w:r>
        <w:rPr>
          <w:spacing w:val="4"/>
          <w:u w:val="single" w:color="auto"/>
        </w:rPr>
        <w:t>锦石乡</w:t>
      </w:r>
      <w:r>
        <w:rPr>
          <w:rFonts w:hint="eastAsia"/>
          <w:spacing w:val="4"/>
          <w:u w:val="single" w:color="auto"/>
          <w:lang w:eastAsia="zh-CN"/>
        </w:rPr>
        <w:t>群*</w:t>
      </w:r>
      <w:r>
        <w:rPr>
          <w:spacing w:val="4"/>
          <w:u w:val="single" w:color="auto"/>
        </w:rPr>
        <w:t>烟花鞭炮店当场予以纠正。</w:t>
      </w:r>
      <w:r>
        <w:rPr>
          <w:rFonts w:ascii="Times New Roman" w:hAnsi="Times New Roman" w:eastAsia="Times New Roman" w:cs="Times New Roman"/>
          <w:spacing w:val="4"/>
          <w:u w:val="single" w:color="auto"/>
        </w:rPr>
        <w:t>2026</w:t>
      </w:r>
      <w:r>
        <w:rPr>
          <w:rFonts w:ascii="Times New Roman" w:hAnsi="Times New Roman" w:eastAsia="Times New Roman" w:cs="Times New Roman"/>
          <w:spacing w:val="40"/>
          <w:w w:val="101"/>
          <w:u w:val="single" w:color="auto"/>
        </w:rPr>
        <w:t xml:space="preserve"> </w:t>
      </w:r>
      <w:r>
        <w:rPr>
          <w:spacing w:val="4"/>
          <w:u w:val="single" w:color="auto"/>
        </w:rPr>
        <w:t>年</w:t>
      </w:r>
      <w:r>
        <w:rPr>
          <w:spacing w:val="-51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4"/>
          <w:u w:val="single" w:color="auto"/>
        </w:rPr>
        <w:t>2</w:t>
      </w:r>
      <w:r>
        <w:rPr>
          <w:rFonts w:ascii="Times New Roman" w:hAnsi="Times New Roman" w:eastAsia="Times New Roman" w:cs="Times New Roman"/>
          <w:spacing w:val="30"/>
          <w:w w:val="101"/>
          <w:u w:val="single" w:color="auto"/>
        </w:rPr>
        <w:t xml:space="preserve"> </w:t>
      </w:r>
      <w:r>
        <w:rPr>
          <w:spacing w:val="4"/>
          <w:u w:val="single" w:color="auto"/>
        </w:rPr>
        <w:t>月</w:t>
      </w:r>
      <w:r>
        <w:rPr>
          <w:spacing w:val="-27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4"/>
          <w:u w:val="single" w:color="auto"/>
        </w:rPr>
        <w:t xml:space="preserve">12  </w:t>
      </w:r>
      <w:r>
        <w:rPr>
          <w:spacing w:val="4"/>
          <w:u w:val="single" w:color="auto"/>
        </w:rPr>
        <w:t>日，湘潭县应急管理局</w:t>
      </w:r>
      <w:r>
        <w:rPr>
          <w:spacing w:val="9"/>
          <w:u w:val="single" w:color="auto"/>
        </w:rPr>
        <w:t>对湘潭县锦石乡</w:t>
      </w:r>
      <w:r>
        <w:rPr>
          <w:rFonts w:hint="eastAsia"/>
          <w:spacing w:val="9"/>
          <w:u w:val="single" w:color="auto"/>
          <w:lang w:eastAsia="zh-CN"/>
        </w:rPr>
        <w:t>群*</w:t>
      </w:r>
      <w:r>
        <w:rPr>
          <w:spacing w:val="9"/>
          <w:u w:val="single" w:color="auto"/>
        </w:rPr>
        <w:t>烟花鞭炮店立案调查。经调查查明，湘潭县锦石乡</w:t>
      </w:r>
      <w:r>
        <w:rPr>
          <w:rFonts w:hint="eastAsia"/>
          <w:spacing w:val="9"/>
          <w:u w:val="single" w:color="auto"/>
          <w:lang w:eastAsia="zh-CN"/>
        </w:rPr>
        <w:t>群*</w:t>
      </w:r>
      <w:r>
        <w:rPr>
          <w:spacing w:val="9"/>
          <w:u w:val="single" w:color="auto"/>
        </w:rPr>
        <w:t>烟</w:t>
      </w:r>
      <w:r>
        <w:rPr>
          <w:spacing w:val="11"/>
          <w:u w:val="single" w:color="auto"/>
        </w:rPr>
        <w:t>花鞭炮店存放的烟花爆竹数量超过经营（零售）许可证载明</w:t>
      </w:r>
      <w:r>
        <w:rPr>
          <w:rFonts w:ascii="Times New Roman" w:hAnsi="Times New Roman" w:eastAsia="Times New Roman" w:cs="Times New Roman"/>
          <w:spacing w:val="11"/>
          <w:u w:val="single" w:color="auto"/>
        </w:rPr>
        <w:t>5</w:t>
      </w:r>
      <w:r>
        <w:rPr>
          <w:rFonts w:ascii="Times New Roman" w:hAnsi="Times New Roman" w:eastAsia="Times New Roman" w:cs="Times New Roman"/>
          <w:spacing w:val="10"/>
          <w:u w:val="single" w:color="auto"/>
        </w:rPr>
        <w:t>3%</w:t>
      </w:r>
      <w:r>
        <w:rPr>
          <w:spacing w:val="10"/>
          <w:u w:val="single" w:color="auto"/>
        </w:rPr>
        <w:t>的违法行为属</w:t>
      </w:r>
      <w:r>
        <w:rPr>
          <w:spacing w:val="-3"/>
        </w:rPr>
        <w:t>实。</w:t>
      </w:r>
    </w:p>
    <w:p>
      <w:pPr>
        <w:pStyle w:val="2"/>
        <w:spacing w:line="230" w:lineRule="auto"/>
        <w:ind w:left="472"/>
      </w:pPr>
      <w:r>
        <w:pict>
          <v:shape id="_x0000_s1029" o:spid="_x0000_s1029" style="position:absolute;left:0pt;margin-left:3.55pt;margin-top:12.1pt;height:0.75pt;width:416.75pt;z-index:251661312;mso-width-relative:page;mso-height-relative:page;" filled="f" stroked="t" coordsize="8335,15" path="m0,7l8334,7e">
            <v:fill on="f" focussize="0,0"/>
            <v:stroke color="#000000" miterlimit="100" joinstyle="miter"/>
            <v:imagedata o:title=""/>
            <o:lock v:ext="edit"/>
          </v:shape>
        </w:pict>
      </w:r>
      <w:r>
        <w:rPr>
          <w:spacing w:val="4"/>
        </w:rPr>
        <w:t>以上事实有如下证据</w:t>
      </w:r>
      <w:r>
        <w:rPr>
          <w:spacing w:val="-47"/>
        </w:rPr>
        <w:t xml:space="preserve"> </w:t>
      </w:r>
      <w:r>
        <w:rPr>
          <w:spacing w:val="4"/>
        </w:rPr>
        <w:t>：</w:t>
      </w:r>
    </w:p>
    <w:p>
      <w:pPr>
        <w:spacing w:line="263" w:lineRule="auto"/>
        <w:rPr>
          <w:rFonts w:ascii="Arial"/>
          <w:sz w:val="21"/>
        </w:rPr>
      </w:pPr>
      <w:r>
        <w:pict>
          <v:shape id="_x0000_s1030" o:spid="_x0000_s1030" o:spt="202" type="#_x0000_t202" style="position:absolute;left:0pt;margin-left:308.55pt;margin-top:13pt;height:38.4pt;width:88.3pt;z-index:2516633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232" w:lineRule="auto"/>
                    <w:ind w:left="2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湘潭县应急管理局</w:t>
                  </w:r>
                </w:p>
                <w:p>
                  <w:pPr>
                    <w:pStyle w:val="2"/>
                    <w:spacing w:before="9" w:line="221" w:lineRule="auto"/>
                    <w:ind w:left="734"/>
                    <w:rPr>
                      <w:sz w:val="15"/>
                      <w:szCs w:val="15"/>
                    </w:rPr>
                  </w:pPr>
                  <w:r>
                    <w:rPr>
                      <w:color w:val="EEEEEE"/>
                      <w:spacing w:val="-3"/>
                      <w:sz w:val="15"/>
                      <w:szCs w:val="15"/>
                    </w:rPr>
                    <w:t>（印章）</w:t>
                  </w:r>
                </w:p>
                <w:p>
                  <w:pPr>
                    <w:pStyle w:val="2"/>
                    <w:spacing w:line="230" w:lineRule="auto"/>
                    <w:jc w:val="right"/>
                  </w:pPr>
                  <w:r>
                    <w:rPr>
                      <w:rFonts w:ascii="Times New Roman" w:hAnsi="Times New Roman" w:eastAsia="Times New Roman" w:cs="Times New Roman"/>
                      <w:spacing w:val="-1"/>
                    </w:rPr>
                    <w:t>2026</w:t>
                  </w:r>
                  <w:r>
                    <w:rPr>
                      <w:spacing w:val="-1"/>
                    </w:rPr>
                    <w:t>年</w:t>
                  </w:r>
                  <w:r>
                    <w:rPr>
                      <w:rFonts w:ascii="Times New Roman" w:hAnsi="Times New Roman" w:eastAsia="Times New Roman" w:cs="Times New Roman"/>
                      <w:spacing w:val="-1"/>
                    </w:rPr>
                    <w:t>4</w:t>
                  </w:r>
                  <w:r>
                    <w:rPr>
                      <w:spacing w:val="-1"/>
                    </w:rPr>
                    <w:t>月</w:t>
                  </w:r>
                  <w:r>
                    <w:rPr>
                      <w:rFonts w:ascii="Times New Roman" w:hAnsi="Times New Roman" w:eastAsia="Times New Roman" w:cs="Times New Roman"/>
                      <w:spacing w:val="-1"/>
                    </w:rPr>
                    <w:t xml:space="preserve">3 </w:t>
                  </w:r>
                  <w:r>
                    <w:rPr>
                      <w:spacing w:val="-1"/>
                    </w:rPr>
                    <w:t>日</w:t>
                  </w:r>
                </w:p>
              </w:txbxContent>
            </v:textbox>
          </v:shape>
        </w:pic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" w:line="30" w:lineRule="exact"/>
      </w:pPr>
      <w:r>
        <w:pict>
          <v:shape id="_x0000_s1031" o:spid="_x0000_s1031" o:spt="202" type="#_x0000_t202" style="position:absolute;left:0pt;margin-left:3.4pt;margin-top:4pt;height:14.3pt;width:323.1pt;z-index:25166233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97" w:lineRule="auto"/>
                    <w:jc w:val="right"/>
                  </w:pPr>
                  <w:r>
                    <w:rPr>
                      <w:spacing w:val="8"/>
                    </w:rPr>
                    <w:t>本文书一式两份：一份由应急管理部门备案，一</w:t>
                  </w:r>
                  <w:r>
                    <w:rPr>
                      <w:spacing w:val="7"/>
                    </w:rPr>
                    <w:t>份交当事人。</w:t>
                  </w:r>
                </w:p>
              </w:txbxContent>
            </v:textbox>
          </v:shape>
        </w:pict>
      </w:r>
      <w:r>
        <w:pict>
          <v:shape id="_x0000_s1032" o:spid="_x0000_s1032" o:spt="202" type="#_x0000_t202" style="position:absolute;left:0pt;margin-left:354.4pt;margin-top:13.2pt;height:16.4pt;width:66.9pt;z-index:25166438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231" w:lineRule="auto"/>
                    <w:ind w:left="20"/>
                  </w:pPr>
                  <w:r>
                    <w:t>共</w:t>
                  </w:r>
                  <w:r>
                    <w:rPr>
                      <w:rFonts w:ascii="Times New Roman" w:hAnsi="Times New Roman" w:eastAsia="Times New Roman" w:cs="Times New Roman"/>
                    </w:rPr>
                    <w:t>3</w:t>
                  </w:r>
                  <w:r>
                    <w:t>页</w:t>
                  </w:r>
                  <w:r>
                    <w:rPr>
                      <w:spacing w:val="31"/>
                    </w:rPr>
                    <w:t xml:space="preserve"> </w:t>
                  </w:r>
                  <w:r>
                    <w:t>第</w:t>
                  </w:r>
                  <w:r>
                    <w:rPr>
                      <w:rFonts w:ascii="Times New Roman" w:hAnsi="Times New Roman" w:eastAsia="Times New Roman" w:cs="Times New Roman"/>
                    </w:rPr>
                    <w:t>1</w:t>
                  </w:r>
                  <w:r>
                    <w:t>页</w:t>
                  </w:r>
                </w:p>
              </w:txbxContent>
            </v:textbox>
          </v:shape>
        </w:pict>
      </w:r>
      <w:r>
        <w:pict>
          <v:shape id="_x0000_s1033" o:spid="_x0000_s1033" style="height:1.5pt;width:423.85pt;" filled="f" stroked="t" coordsize="8477,30" path="m0,15l8476,15e">
            <v:fill on="f" focussize="0,0"/>
            <v:stroke weight="1.5pt" color="#000000" miterlimit="100" joinstyle="miter"/>
            <v:imagedata o:title=""/>
            <o:lock v:ext="edit"/>
            <w10:wrap type="none"/>
            <w10:anchorlock/>
          </v:shape>
        </w:pict>
      </w:r>
    </w:p>
    <w:p>
      <w:pPr>
        <w:spacing w:line="30" w:lineRule="exact"/>
        <w:sectPr>
          <w:headerReference r:id="rId5" w:type="default"/>
          <w:pgSz w:w="11840" w:h="16780"/>
          <w:pgMar w:top="400" w:right="1677" w:bottom="0" w:left="1686" w:header="0" w:footer="0" w:gutter="0"/>
          <w:cols w:space="720" w:num="1"/>
        </w:sectPr>
      </w:pPr>
    </w:p>
    <w:p>
      <w:pPr>
        <w:spacing w:line="301" w:lineRule="auto"/>
        <w:rPr>
          <w:rFonts w:ascii="Arial"/>
          <w:sz w:val="21"/>
        </w:rPr>
      </w:pPr>
    </w:p>
    <w:p>
      <w:pPr>
        <w:pStyle w:val="2"/>
        <w:tabs>
          <w:tab w:val="left" w:pos="460"/>
          <w:tab w:val="left" w:pos="8367"/>
        </w:tabs>
        <w:spacing w:before="75" w:line="363" w:lineRule="auto"/>
        <w:ind w:left="86" w:right="108" w:hanging="15"/>
        <w:jc w:val="both"/>
      </w:pPr>
      <w:r>
        <w:rPr>
          <w:rFonts w:ascii="Times New Roman" w:hAnsi="Times New Roman" w:eastAsia="Times New Roman" w:cs="Times New Roman"/>
          <w:u w:val="single" w:color="auto"/>
        </w:rPr>
        <w:tab/>
      </w:r>
      <w:r>
        <w:rPr>
          <w:rFonts w:ascii="Times New Roman" w:hAnsi="Times New Roman" w:eastAsia="Times New Roman" w:cs="Times New Roman"/>
          <w:u w:val="single" w:color="auto"/>
        </w:rPr>
        <w:tab/>
      </w:r>
      <w:r>
        <w:rPr>
          <w:rFonts w:ascii="Times New Roman" w:hAnsi="Times New Roman" w:eastAsia="Times New Roman" w:cs="Times New Roman"/>
          <w:spacing w:val="2"/>
          <w:u w:val="single" w:color="auto"/>
        </w:rPr>
        <w:t>1</w:t>
      </w:r>
      <w:r>
        <w:rPr>
          <w:rFonts w:ascii="Times New Roman" w:hAnsi="Times New Roman" w:eastAsia="Times New Roman" w:cs="Times New Roman"/>
          <w:spacing w:val="-17"/>
          <w:u w:val="single" w:color="auto"/>
        </w:rPr>
        <w:t xml:space="preserve"> </w:t>
      </w:r>
      <w:r>
        <w:rPr>
          <w:spacing w:val="2"/>
          <w:u w:val="single" w:color="auto"/>
        </w:rPr>
        <w:t>、现场检查记录【（湘潭市湘潭县）应急现记〔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2026</w:t>
      </w:r>
      <w:r>
        <w:rPr>
          <w:spacing w:val="2"/>
          <w:u w:val="single" w:color="auto"/>
        </w:rPr>
        <w:t>〕执法大队</w:t>
      </w:r>
      <w:r>
        <w:rPr>
          <w:rFonts w:ascii="Times New Roman" w:hAnsi="Times New Roman" w:eastAsia="Times New Roman" w:cs="Times New Roman"/>
          <w:spacing w:val="2"/>
          <w:u w:val="single" w:color="auto"/>
        </w:rPr>
        <w:t>-37</w:t>
      </w:r>
      <w:r>
        <w:rPr>
          <w:rFonts w:ascii="Times New Roman" w:hAnsi="Times New Roman" w:eastAsia="Times New Roman" w:cs="Times New Roman"/>
          <w:spacing w:val="25"/>
          <w:u w:val="single" w:color="auto"/>
        </w:rPr>
        <w:t xml:space="preserve"> </w:t>
      </w:r>
      <w:r>
        <w:rPr>
          <w:spacing w:val="2"/>
          <w:u w:val="single" w:color="auto"/>
        </w:rPr>
        <w:t>号】、</w:t>
      </w:r>
      <w:r>
        <w:rPr>
          <w:u w:val="single" w:color="auto"/>
        </w:rPr>
        <w:tab/>
      </w:r>
      <w:r>
        <w:t xml:space="preserve"> </w:t>
      </w:r>
      <w:r>
        <w:rPr>
          <w:spacing w:val="8"/>
          <w:u w:val="single" w:color="auto"/>
        </w:rPr>
        <w:t>现场处理措施决定书【（湘潭市湘潭县）应急现决〔</w:t>
      </w:r>
      <w:r>
        <w:rPr>
          <w:rFonts w:ascii="Times New Roman" w:hAnsi="Times New Roman" w:eastAsia="Times New Roman" w:cs="Times New Roman"/>
          <w:spacing w:val="8"/>
          <w:u w:val="single" w:color="auto"/>
        </w:rPr>
        <w:t>2026</w:t>
      </w:r>
      <w:r>
        <w:rPr>
          <w:spacing w:val="8"/>
          <w:u w:val="single" w:color="auto"/>
        </w:rPr>
        <w:t>〕执法大队</w:t>
      </w:r>
      <w:r>
        <w:rPr>
          <w:rFonts w:ascii="Times New Roman" w:hAnsi="Times New Roman" w:eastAsia="Times New Roman" w:cs="Times New Roman"/>
          <w:spacing w:val="8"/>
          <w:u w:val="single" w:color="auto"/>
        </w:rPr>
        <w:t>-6</w:t>
      </w:r>
      <w:r>
        <w:rPr>
          <w:rFonts w:ascii="Times New Roman" w:hAnsi="Times New Roman" w:eastAsia="Times New Roman" w:cs="Times New Roman"/>
          <w:spacing w:val="24"/>
          <w:u w:val="single" w:color="auto"/>
        </w:rPr>
        <w:t xml:space="preserve"> </w:t>
      </w:r>
      <w:r>
        <w:rPr>
          <w:spacing w:val="8"/>
          <w:u w:val="single" w:color="auto"/>
        </w:rPr>
        <w:t>号】各</w:t>
      </w:r>
      <w:r>
        <w:rPr>
          <w:spacing w:val="1"/>
        </w:rPr>
        <w:t>一份；</w:t>
      </w:r>
    </w:p>
    <w:tbl>
      <w:tblPr>
        <w:tblStyle w:val="5"/>
        <w:tblW w:w="8334" w:type="dxa"/>
        <w:tblInd w:w="71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34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33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297" w:line="193" w:lineRule="auto"/>
              <w:ind w:left="425"/>
              <w:rPr>
                <w:rFonts w:hint="default" w:eastAsia="宋体"/>
                <w:lang w:val="en-US" w:eastAsia="zh-CN"/>
              </w:rPr>
            </w:pPr>
            <w:r>
              <w:rPr>
                <w:spacing w:val="8"/>
              </w:rPr>
              <w:t>2</w:t>
            </w:r>
            <w:r>
              <w:rPr>
                <w:spacing w:val="-24"/>
              </w:rPr>
              <w:t xml:space="preserve"> </w:t>
            </w:r>
            <w:r>
              <w:rPr>
                <w:rFonts w:ascii="仿宋" w:hAnsi="仿宋" w:eastAsia="仿宋" w:cs="仿宋"/>
                <w:spacing w:val="8"/>
              </w:rPr>
              <w:t>、湘潭县锦石乡</w:t>
            </w:r>
            <w:r>
              <w:rPr>
                <w:rFonts w:hint="eastAsia" w:ascii="仿宋" w:hAnsi="仿宋" w:eastAsia="仿宋" w:cs="仿宋"/>
                <w:spacing w:val="8"/>
                <w:lang w:eastAsia="zh-CN"/>
              </w:rPr>
              <w:t>群*</w:t>
            </w:r>
            <w:r>
              <w:rPr>
                <w:rFonts w:ascii="仿宋" w:hAnsi="仿宋" w:eastAsia="仿宋" w:cs="仿宋"/>
                <w:spacing w:val="8"/>
              </w:rPr>
              <w:t>烟花鞭炮店</w:t>
            </w:r>
            <w:r>
              <w:rPr>
                <w:spacing w:val="8"/>
              </w:rPr>
              <w:t>(</w:t>
            </w:r>
            <w:r>
              <w:rPr>
                <w:rFonts w:ascii="仿宋" w:hAnsi="仿宋" w:eastAsia="仿宋" w:cs="仿宋"/>
                <w:spacing w:val="8"/>
              </w:rPr>
              <w:t>统一社会信用代码</w:t>
            </w:r>
            <w:r>
              <w:rPr>
                <w:rFonts w:hint="eastAsia" w:ascii="仿宋" w:hAnsi="仿宋" w:eastAsia="仿宋" w:cs="仿宋"/>
                <w:spacing w:val="8"/>
                <w:lang w:eastAsia="zh-CN"/>
              </w:rPr>
              <w:t>：</w:t>
            </w:r>
            <w:r>
              <w:rPr>
                <w:spacing w:val="8"/>
              </w:rPr>
              <w:t>9243032</w:t>
            </w:r>
            <w:r>
              <w:rPr>
                <w:spacing w:val="7"/>
              </w:rPr>
              <w:t>1</w:t>
            </w:r>
            <w:r>
              <w:t>MA</w:t>
            </w:r>
            <w:r>
              <w:rPr>
                <w:rFonts w:hint="eastAsia" w:eastAsia="宋体"/>
                <w:lang w:val="en-US" w:eastAsia="zh-CN"/>
              </w:rPr>
              <w:t>********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33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297" w:line="193" w:lineRule="auto"/>
              <w:rPr>
                <w:rFonts w:hint="default"/>
                <w:spacing w:val="8"/>
                <w:lang w:val="en-US"/>
              </w:rPr>
            </w:pPr>
            <w:r>
              <w:rPr>
                <w:rFonts w:hint="eastAsia" w:eastAsia="宋体"/>
                <w:lang w:val="en-US" w:eastAsia="zh-CN"/>
              </w:rPr>
              <w:t>****27</w:t>
            </w:r>
            <w:r>
              <w:rPr>
                <w:rFonts w:ascii="仿宋" w:hAnsi="仿宋" w:eastAsia="仿宋" w:cs="仿宋"/>
                <w:spacing w:val="7"/>
              </w:rPr>
              <w:t>经营者：</w:t>
            </w:r>
            <w:r>
              <w:rPr>
                <w:rFonts w:hint="eastAsia" w:ascii="仿宋" w:hAnsi="仿宋" w:eastAsia="仿宋" w:cs="仿宋"/>
                <w:spacing w:val="7"/>
                <w:lang w:eastAsia="zh-CN"/>
              </w:rPr>
              <w:t>唐*群</w:t>
            </w:r>
            <w:r>
              <w:rPr>
                <w:spacing w:val="7"/>
              </w:rPr>
              <w:t>)</w:t>
            </w:r>
            <w:r>
              <w:rPr>
                <w:rFonts w:ascii="仿宋" w:hAnsi="仿宋" w:eastAsia="仿宋" w:cs="仿宋"/>
                <w:spacing w:val="7"/>
              </w:rPr>
              <w:t>和门店工作人员</w:t>
            </w:r>
            <w:r>
              <w:rPr>
                <w:rFonts w:hint="eastAsia" w:ascii="仿宋" w:hAnsi="仿宋" w:eastAsia="仿宋" w:cs="仿宋"/>
                <w:spacing w:val="7"/>
                <w:lang w:eastAsia="zh-CN"/>
              </w:rPr>
              <w:t>欧*珊</w:t>
            </w:r>
            <w:r>
              <w:rPr>
                <w:rFonts w:ascii="仿宋" w:hAnsi="仿宋" w:eastAsia="仿宋" w:cs="仿宋"/>
                <w:spacing w:val="7"/>
              </w:rPr>
              <w:t>连调查询问笔录各一份；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833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293" w:line="191" w:lineRule="auto"/>
              <w:ind w:left="430"/>
              <w:rPr>
                <w:rFonts w:ascii="仿宋" w:hAnsi="仿宋" w:eastAsia="仿宋" w:cs="仿宋"/>
              </w:rPr>
            </w:pPr>
            <w:r>
              <w:pict>
                <v:shape id="_x0000_s1034" o:spid="_x0000_s1034" o:spt="202" type="#_x0000_t202" style="position:absolute;left:0pt;margin-left:10.95pt;margin-top:-10.6pt;height:15.1pt;width:8.2pt;mso-position-horizontal-relative:page;mso-position-vertical-relative:page;z-index:2516684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tabs>
                            <w:tab w:val="left" w:pos="143"/>
                          </w:tabs>
                          <w:spacing w:before="20"/>
                          <w:ind w:left="20"/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spacing w:val="-3"/>
              </w:rPr>
              <w:t>3</w:t>
            </w:r>
            <w:r>
              <w:rPr>
                <w:spacing w:val="-19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</w:rPr>
              <w:t>、现场照片</w:t>
            </w:r>
            <w:r>
              <w:rPr>
                <w:rFonts w:ascii="仿宋" w:hAnsi="仿宋" w:eastAsia="仿宋" w:cs="仿宋"/>
                <w:spacing w:val="-27"/>
              </w:rPr>
              <w:t xml:space="preserve"> </w:t>
            </w:r>
            <w:r>
              <w:rPr>
                <w:spacing w:val="-3"/>
              </w:rPr>
              <w:t>1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</w:rPr>
              <w:t>张；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833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294" w:line="190" w:lineRule="auto"/>
              <w:ind w:left="424"/>
              <w:rPr>
                <w:rFonts w:hint="default" w:eastAsia="宋体"/>
                <w:lang w:val="en-US" w:eastAsia="zh-CN"/>
              </w:rPr>
            </w:pPr>
            <w:r>
              <w:rPr>
                <w:spacing w:val="8"/>
              </w:rPr>
              <w:t>4</w:t>
            </w:r>
            <w:r>
              <w:rPr>
                <w:spacing w:val="-23"/>
              </w:rPr>
              <w:t xml:space="preserve"> </w:t>
            </w:r>
            <w:r>
              <w:rPr>
                <w:rFonts w:ascii="仿宋" w:hAnsi="仿宋" w:eastAsia="仿宋" w:cs="仿宋"/>
                <w:spacing w:val="8"/>
              </w:rPr>
              <w:t>、湘潭县锦石乡</w:t>
            </w:r>
            <w:r>
              <w:rPr>
                <w:rFonts w:hint="eastAsia" w:ascii="仿宋" w:hAnsi="仿宋" w:eastAsia="仿宋" w:cs="仿宋"/>
                <w:spacing w:val="8"/>
                <w:lang w:eastAsia="zh-CN"/>
              </w:rPr>
              <w:t>群*</w:t>
            </w:r>
            <w:r>
              <w:rPr>
                <w:rFonts w:ascii="仿宋" w:hAnsi="仿宋" w:eastAsia="仿宋" w:cs="仿宋"/>
                <w:spacing w:val="8"/>
              </w:rPr>
              <w:t>烟花鞭炮店</w:t>
            </w:r>
            <w:r>
              <w:rPr>
                <w:spacing w:val="8"/>
              </w:rPr>
              <w:t>(</w:t>
            </w:r>
            <w:r>
              <w:rPr>
                <w:rFonts w:ascii="仿宋" w:hAnsi="仿宋" w:eastAsia="仿宋" w:cs="仿宋"/>
                <w:spacing w:val="8"/>
              </w:rPr>
              <w:t>统一社会信用代码：</w:t>
            </w:r>
            <w:r>
              <w:rPr>
                <w:spacing w:val="8"/>
              </w:rPr>
              <w:t>92430321</w:t>
            </w:r>
            <w:r>
              <w:t>MA</w:t>
            </w:r>
            <w:r>
              <w:rPr>
                <w:rFonts w:hint="eastAsia" w:eastAsia="宋体"/>
                <w:lang w:val="en-US" w:eastAsia="zh-CN"/>
              </w:rPr>
              <w:t>*******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833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295" w:line="189" w:lineRule="auto"/>
              <w:ind w:left="8"/>
              <w:rPr>
                <w:rFonts w:ascii="仿宋" w:hAnsi="仿宋" w:eastAsia="仿宋" w:cs="仿宋"/>
              </w:rPr>
            </w:pPr>
            <w:r>
              <w:rPr>
                <w:spacing w:val="8"/>
              </w:rPr>
              <w:t>09  10127</w:t>
            </w:r>
            <w:r>
              <w:rPr>
                <w:spacing w:val="19"/>
              </w:rPr>
              <w:t xml:space="preserve"> </w:t>
            </w:r>
            <w:r>
              <w:rPr>
                <w:rFonts w:ascii="仿宋" w:hAnsi="仿宋" w:eastAsia="仿宋" w:cs="仿宋"/>
                <w:spacing w:val="8"/>
              </w:rPr>
              <w:t>经营者：</w:t>
            </w:r>
            <w:r>
              <w:rPr>
                <w:rFonts w:hint="eastAsia" w:ascii="仿宋" w:hAnsi="仿宋" w:eastAsia="仿宋" w:cs="仿宋"/>
                <w:spacing w:val="8"/>
                <w:lang w:eastAsia="zh-CN"/>
              </w:rPr>
              <w:t>唐*群</w:t>
            </w:r>
            <w:r>
              <w:rPr>
                <w:spacing w:val="8"/>
              </w:rPr>
              <w:t>)</w:t>
            </w:r>
            <w:r>
              <w:rPr>
                <w:rFonts w:ascii="仿宋" w:hAnsi="仿宋" w:eastAsia="仿宋" w:cs="仿宋"/>
                <w:spacing w:val="8"/>
              </w:rPr>
              <w:t>《营业执照》、《烟花爆竹经营（零</w:t>
            </w:r>
            <w:r>
              <w:rPr>
                <w:rFonts w:ascii="仿宋" w:hAnsi="仿宋" w:eastAsia="仿宋" w:cs="仿宋"/>
                <w:spacing w:val="7"/>
              </w:rPr>
              <w:t>售）许可证复印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833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spacing w:before="295" w:line="189" w:lineRule="auto"/>
              <w:ind w:left="15"/>
              <w:rPr>
                <w:rFonts w:ascii="仿宋" w:hAnsi="仿宋" w:eastAsia="仿宋" w:cs="仿宋"/>
                <w:sz w:val="23"/>
                <w:szCs w:val="23"/>
              </w:rPr>
            </w:pPr>
            <w:r>
              <w:pict>
                <v:shape id="_x0000_s1035" o:spid="_x0000_s1035" o:spt="202" type="#_x0000_t202" style="position:absolute;left:0pt;margin-left:10.95pt;margin-top:-10.45pt;height:15.1pt;width:8.2pt;mso-position-horizontal-relative:page;mso-position-vertical-relative:page;z-index:2516695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tabs>
                            <w:tab w:val="left" w:pos="143"/>
                          </w:tabs>
                          <w:spacing w:before="20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hAnsi="Arial" w:eastAsia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件》复印件各一份；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833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296" w:line="188" w:lineRule="auto"/>
              <w:ind w:left="432"/>
            </w:pPr>
            <w:r>
              <w:rPr>
                <w:spacing w:val="8"/>
              </w:rPr>
              <w:t>5</w:t>
            </w:r>
            <w:r>
              <w:rPr>
                <w:spacing w:val="-23"/>
              </w:rPr>
              <w:t xml:space="preserve"> </w:t>
            </w:r>
            <w:r>
              <w:rPr>
                <w:rFonts w:ascii="仿宋" w:hAnsi="仿宋" w:eastAsia="仿宋" w:cs="仿宋"/>
                <w:spacing w:val="8"/>
              </w:rPr>
              <w:t>、湘潭县锦石乡</w:t>
            </w:r>
            <w:r>
              <w:rPr>
                <w:rFonts w:hint="eastAsia" w:ascii="仿宋" w:hAnsi="仿宋" w:eastAsia="仿宋" w:cs="仿宋"/>
                <w:spacing w:val="8"/>
                <w:lang w:eastAsia="zh-CN"/>
              </w:rPr>
              <w:t>群*</w:t>
            </w:r>
            <w:r>
              <w:rPr>
                <w:rFonts w:ascii="仿宋" w:hAnsi="仿宋" w:eastAsia="仿宋" w:cs="仿宋"/>
                <w:spacing w:val="8"/>
              </w:rPr>
              <w:t>烟花鞭炮店</w:t>
            </w:r>
            <w:r>
              <w:rPr>
                <w:spacing w:val="8"/>
              </w:rPr>
              <w:t>(</w:t>
            </w:r>
            <w:r>
              <w:rPr>
                <w:rFonts w:ascii="仿宋" w:hAnsi="仿宋" w:eastAsia="仿宋" w:cs="仿宋"/>
                <w:spacing w:val="8"/>
              </w:rPr>
              <w:t>统一社会信用代码：</w:t>
            </w:r>
            <w:r>
              <w:rPr>
                <w:spacing w:val="7"/>
              </w:rPr>
              <w:t>92430321</w:t>
            </w:r>
            <w:r>
              <w:t>MA</w:t>
            </w:r>
            <w:r>
              <w:rPr>
                <w:rFonts w:hint="eastAsia" w:eastAsia="宋体"/>
                <w:lang w:val="en-US" w:eastAsia="zh-CN"/>
              </w:rPr>
              <w:t>*******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833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298" w:line="187" w:lineRule="auto"/>
              <w:ind w:left="8"/>
              <w:rPr>
                <w:rFonts w:ascii="仿宋" w:hAnsi="仿宋" w:eastAsia="仿宋" w:cs="仿宋"/>
              </w:rPr>
            </w:pPr>
            <w:r>
              <w:rPr>
                <w:rFonts w:hint="eastAsia" w:eastAsia="宋体"/>
                <w:spacing w:val="7"/>
                <w:lang w:val="en-US" w:eastAsia="zh-CN"/>
              </w:rPr>
              <w:t>*****</w:t>
            </w:r>
            <w:r>
              <w:rPr>
                <w:spacing w:val="7"/>
              </w:rPr>
              <w:t>27</w:t>
            </w:r>
            <w:r>
              <w:rPr>
                <w:spacing w:val="37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</w:rPr>
              <w:t>经营者：</w:t>
            </w:r>
            <w:r>
              <w:rPr>
                <w:rFonts w:hint="eastAsia" w:ascii="仿宋" w:hAnsi="仿宋" w:eastAsia="仿宋" w:cs="仿宋"/>
                <w:spacing w:val="7"/>
                <w:lang w:eastAsia="zh-CN"/>
              </w:rPr>
              <w:t>唐*群</w:t>
            </w:r>
            <w:r>
              <w:rPr>
                <w:spacing w:val="7"/>
              </w:rPr>
              <w:t>)</w:t>
            </w:r>
            <w:r>
              <w:rPr>
                <w:rFonts w:ascii="仿宋" w:hAnsi="仿宋" w:eastAsia="仿宋" w:cs="仿宋"/>
                <w:spacing w:val="7"/>
              </w:rPr>
              <w:t>和门店工作人员欧</w:t>
            </w:r>
            <w:r>
              <w:rPr>
                <w:rFonts w:hint="eastAsia" w:ascii="仿宋" w:hAnsi="仿宋" w:eastAsia="仿宋" w:cs="仿宋"/>
                <w:spacing w:val="7"/>
                <w:lang w:val="en-US" w:eastAsia="zh-CN"/>
              </w:rPr>
              <w:t>*</w:t>
            </w:r>
            <w:r>
              <w:rPr>
                <w:rFonts w:ascii="仿宋" w:hAnsi="仿宋" w:eastAsia="仿宋" w:cs="仿宋"/>
                <w:spacing w:val="7"/>
              </w:rPr>
              <w:t>珊连身份证复印件各一份；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833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298" w:line="187" w:lineRule="auto"/>
              <w:ind w:left="431"/>
              <w:rPr>
                <w:rFonts w:ascii="仿宋" w:hAnsi="仿宋" w:eastAsia="仿宋" w:cs="仿宋"/>
              </w:rPr>
            </w:pPr>
            <w:r>
              <w:pict>
                <v:shape id="_x0000_s1036" o:spid="_x0000_s1036" o:spt="202" type="#_x0000_t202" style="position:absolute;left:0pt;margin-left:10.95pt;margin-top:-10.35pt;height:15.1pt;width:8.2pt;mso-position-horizontal-relative:page;mso-position-vertical-relative:page;z-index:2516674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tabs>
                            <w:tab w:val="left" w:pos="143"/>
                          </w:tabs>
                          <w:spacing w:before="19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hAnsi="Arial" w:eastAsia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spacing w:val="4"/>
              </w:rPr>
              <w:t>6</w:t>
            </w:r>
            <w:r>
              <w:rPr>
                <w:spacing w:val="-10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</w:rPr>
              <w:t>、执法人员齐彬、董浪执法证复印件各</w:t>
            </w:r>
            <w:r>
              <w:rPr>
                <w:rFonts w:ascii="仿宋" w:hAnsi="仿宋" w:eastAsia="仿宋" w:cs="仿宋"/>
                <w:spacing w:val="-27"/>
              </w:rPr>
              <w:t xml:space="preserve"> </w:t>
            </w:r>
            <w:r>
              <w:rPr>
                <w:spacing w:val="4"/>
              </w:rPr>
              <w:t>1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</w:rPr>
              <w:t>份；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833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299" w:line="186" w:lineRule="auto"/>
              <w:ind w:left="435"/>
            </w:pPr>
            <w:r>
              <w:rPr>
                <w:rFonts w:ascii="仿宋" w:hAnsi="仿宋" w:eastAsia="仿宋" w:cs="仿宋"/>
                <w:spacing w:val="4"/>
              </w:rPr>
              <w:t>证据</w:t>
            </w:r>
            <w:r>
              <w:rPr>
                <w:rFonts w:ascii="仿宋" w:hAnsi="仿宋" w:eastAsia="仿宋" w:cs="仿宋"/>
                <w:spacing w:val="-14"/>
              </w:rPr>
              <w:t xml:space="preserve"> </w:t>
            </w:r>
            <w:r>
              <w:rPr>
                <w:spacing w:val="4"/>
              </w:rPr>
              <w:t>1</w:t>
            </w:r>
            <w:r>
              <w:rPr>
                <w:spacing w:val="-24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</w:rPr>
              <w:t>、</w:t>
            </w:r>
            <w:r>
              <w:rPr>
                <w:spacing w:val="4"/>
              </w:rPr>
              <w:t>2</w:t>
            </w:r>
            <w:r>
              <w:rPr>
                <w:spacing w:val="-23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</w:rPr>
              <w:t>、</w:t>
            </w:r>
            <w:r>
              <w:rPr>
                <w:spacing w:val="4"/>
              </w:rPr>
              <w:t>3</w:t>
            </w:r>
            <w:r>
              <w:rPr>
                <w:spacing w:val="-24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</w:rPr>
              <w:t>、</w:t>
            </w:r>
            <w:r>
              <w:rPr>
                <w:spacing w:val="4"/>
              </w:rPr>
              <w:t>4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</w:rPr>
              <w:t>证明湘潭县锦石乡</w:t>
            </w:r>
            <w:r>
              <w:rPr>
                <w:rFonts w:hint="eastAsia" w:ascii="仿宋" w:hAnsi="仿宋" w:eastAsia="仿宋" w:cs="仿宋"/>
                <w:spacing w:val="4"/>
                <w:lang w:eastAsia="zh-CN"/>
              </w:rPr>
              <w:t>群*</w:t>
            </w:r>
            <w:r>
              <w:rPr>
                <w:rFonts w:ascii="仿宋" w:hAnsi="仿宋" w:eastAsia="仿宋" w:cs="仿宋"/>
                <w:spacing w:val="4"/>
              </w:rPr>
              <w:t>烟花鞭炮店</w:t>
            </w:r>
            <w:r>
              <w:rPr>
                <w:spacing w:val="4"/>
              </w:rPr>
              <w:t>(</w:t>
            </w:r>
            <w:r>
              <w:rPr>
                <w:rFonts w:ascii="仿宋" w:hAnsi="仿宋" w:eastAsia="仿宋" w:cs="仿宋"/>
                <w:spacing w:val="4"/>
              </w:rPr>
              <w:t>统一社会信用代码：</w:t>
            </w:r>
            <w:r>
              <w:rPr>
                <w:spacing w:val="4"/>
              </w:rPr>
              <w:t>92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833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300" w:line="185" w:lineRule="auto"/>
              <w:ind w:left="3"/>
              <w:rPr>
                <w:rFonts w:ascii="仿宋" w:hAnsi="仿宋" w:eastAsia="仿宋" w:cs="仿宋"/>
              </w:rPr>
            </w:pPr>
            <w:r>
              <w:rPr>
                <w:spacing w:val="8"/>
              </w:rPr>
              <w:t>430321</w:t>
            </w:r>
            <w:r>
              <w:t>MA</w:t>
            </w:r>
            <w:r>
              <w:rPr>
                <w:rFonts w:hint="eastAsia" w:eastAsia="宋体"/>
                <w:lang w:val="en-US" w:eastAsia="zh-CN"/>
              </w:rPr>
              <w:t>*************</w:t>
            </w:r>
            <w:r>
              <w:rPr>
                <w:spacing w:val="8"/>
              </w:rPr>
              <w:t>27</w:t>
            </w:r>
            <w:r>
              <w:rPr>
                <w:spacing w:val="19"/>
              </w:rPr>
              <w:t xml:space="preserve"> </w:t>
            </w:r>
            <w:r>
              <w:rPr>
                <w:rFonts w:ascii="仿宋" w:hAnsi="仿宋" w:eastAsia="仿宋" w:cs="仿宋"/>
                <w:spacing w:val="8"/>
              </w:rPr>
              <w:t>经营者：</w:t>
            </w:r>
            <w:r>
              <w:rPr>
                <w:rFonts w:hint="eastAsia" w:ascii="仿宋" w:hAnsi="仿宋" w:eastAsia="仿宋" w:cs="仿宋"/>
                <w:spacing w:val="8"/>
                <w:lang w:eastAsia="zh-CN"/>
              </w:rPr>
              <w:t>唐*群</w:t>
            </w:r>
            <w:r>
              <w:rPr>
                <w:spacing w:val="8"/>
              </w:rPr>
              <w:t>)</w:t>
            </w:r>
            <w:r>
              <w:rPr>
                <w:rFonts w:ascii="仿宋" w:hAnsi="仿宋" w:eastAsia="仿宋" w:cs="仿宋"/>
                <w:spacing w:val="8"/>
              </w:rPr>
              <w:t>门店存放的烟</w:t>
            </w:r>
            <w:r>
              <w:rPr>
                <w:rFonts w:ascii="仿宋" w:hAnsi="仿宋" w:eastAsia="仿宋" w:cs="仿宋"/>
                <w:spacing w:val="7"/>
              </w:rPr>
              <w:t>花爆竹数量超过烟花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833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line="1" w:lineRule="exact"/>
              <w:ind w:left="2120"/>
              <w:rPr>
                <w:sz w:val="4"/>
                <w:szCs w:val="4"/>
              </w:rPr>
            </w:pPr>
            <w:r>
              <w:rPr>
                <w:position w:val="1"/>
                <w:sz w:val="4"/>
                <w:szCs w:val="4"/>
              </w:rPr>
              <w:t>______</w:t>
            </w:r>
          </w:p>
          <w:p>
            <w:pPr>
              <w:pStyle w:val="6"/>
              <w:spacing w:before="299" w:line="315" w:lineRule="auto"/>
              <w:ind w:left="17" w:right="159" w:hanging="2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11"/>
                <w:u w:val="single" w:color="auto"/>
              </w:rPr>
              <w:t>爆竹经营（零售）许可证复印件载明范围</w:t>
            </w:r>
            <w:r>
              <w:rPr>
                <w:spacing w:val="11"/>
                <w:u w:val="single" w:color="auto"/>
              </w:rPr>
              <w:t>53%</w:t>
            </w:r>
            <w:r>
              <w:rPr>
                <w:rFonts w:ascii="仿宋" w:hAnsi="仿宋" w:eastAsia="仿宋" w:cs="仿宋"/>
                <w:spacing w:val="11"/>
                <w:u w:val="single" w:color="auto"/>
              </w:rPr>
              <w:t>及湘潭县锦石</w:t>
            </w:r>
            <w:r>
              <w:rPr>
                <w:rFonts w:ascii="仿宋" w:hAnsi="仿宋" w:eastAsia="仿宋" w:cs="仿宋"/>
                <w:spacing w:val="10"/>
                <w:u w:val="single" w:color="auto"/>
              </w:rPr>
              <w:t>乡</w:t>
            </w:r>
            <w:r>
              <w:rPr>
                <w:rFonts w:hint="eastAsia" w:ascii="仿宋" w:hAnsi="仿宋" w:eastAsia="仿宋" w:cs="仿宋"/>
                <w:spacing w:val="10"/>
                <w:u w:val="single" w:color="auto"/>
                <w:lang w:eastAsia="zh-CN"/>
              </w:rPr>
              <w:t>群*</w:t>
            </w:r>
            <w:r>
              <w:rPr>
                <w:rFonts w:ascii="仿宋" w:hAnsi="仿宋" w:eastAsia="仿宋" w:cs="仿宋"/>
                <w:spacing w:val="10"/>
                <w:u w:val="single" w:color="auto"/>
              </w:rPr>
              <w:t>烟花鞭炮店</w:t>
            </w:r>
            <w:r>
              <w:rPr>
                <w:rFonts w:ascii="仿宋" w:hAnsi="仿宋" w:eastAsia="仿宋" w:cs="仿宋"/>
                <w:spacing w:val="8"/>
              </w:rPr>
              <w:t>其违法主体合法，并具备承担行政法律责任能力；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833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tabs>
                <w:tab w:val="left" w:pos="435"/>
              </w:tabs>
              <w:spacing w:before="303" w:line="314" w:lineRule="auto"/>
              <w:ind w:left="16" w:right="238" w:hanging="16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u w:val="single" w:color="auto"/>
              </w:rPr>
              <w:tab/>
            </w:r>
            <w:r>
              <w:rPr>
                <w:rFonts w:ascii="仿宋" w:hAnsi="仿宋" w:eastAsia="仿宋" w:cs="仿宋"/>
                <w:u w:val="single" w:color="auto"/>
              </w:rPr>
              <w:tab/>
            </w:r>
            <w:r>
              <w:rPr>
                <w:rFonts w:ascii="仿宋" w:hAnsi="仿宋" w:eastAsia="仿宋" w:cs="仿宋"/>
                <w:spacing w:val="8"/>
                <w:u w:val="single" w:color="auto"/>
              </w:rPr>
              <w:t>证据</w:t>
            </w:r>
            <w:r>
              <w:rPr>
                <w:rFonts w:ascii="仿宋" w:hAnsi="仿宋" w:eastAsia="仿宋" w:cs="仿宋"/>
                <w:spacing w:val="-33"/>
                <w:u w:val="single" w:color="auto"/>
              </w:rPr>
              <w:t xml:space="preserve"> </w:t>
            </w:r>
            <w:r>
              <w:rPr>
                <w:spacing w:val="8"/>
                <w:u w:val="single" w:color="auto"/>
              </w:rPr>
              <w:t>5</w:t>
            </w:r>
            <w:r>
              <w:rPr>
                <w:spacing w:val="18"/>
                <w:w w:val="101"/>
                <w:u w:val="single" w:color="auto"/>
              </w:rPr>
              <w:t xml:space="preserve"> </w:t>
            </w:r>
            <w:r>
              <w:rPr>
                <w:rFonts w:ascii="仿宋" w:hAnsi="仿宋" w:eastAsia="仿宋" w:cs="仿宋"/>
                <w:spacing w:val="8"/>
                <w:u w:val="single" w:color="auto"/>
              </w:rPr>
              <w:t>证明</w:t>
            </w:r>
            <w:r>
              <w:rPr>
                <w:rFonts w:hint="eastAsia" w:ascii="仿宋" w:hAnsi="仿宋" w:eastAsia="仿宋" w:cs="仿宋"/>
                <w:spacing w:val="8"/>
                <w:u w:val="single" w:color="auto"/>
                <w:lang w:eastAsia="zh-CN"/>
              </w:rPr>
              <w:t>唐*群</w:t>
            </w:r>
            <w:r>
              <w:rPr>
                <w:rFonts w:ascii="仿宋" w:hAnsi="仿宋" w:eastAsia="仿宋" w:cs="仿宋"/>
                <w:spacing w:val="8"/>
                <w:u w:val="single" w:color="auto"/>
              </w:rPr>
              <w:t>、</w:t>
            </w:r>
            <w:r>
              <w:rPr>
                <w:rFonts w:hint="eastAsia" w:ascii="仿宋" w:hAnsi="仿宋" w:eastAsia="仿宋" w:cs="仿宋"/>
                <w:spacing w:val="8"/>
                <w:u w:val="single" w:color="auto"/>
                <w:lang w:eastAsia="zh-CN"/>
              </w:rPr>
              <w:t>欧*珊</w:t>
            </w:r>
            <w:r>
              <w:rPr>
                <w:rFonts w:ascii="仿宋" w:hAnsi="仿宋" w:eastAsia="仿宋" w:cs="仿宋"/>
                <w:spacing w:val="8"/>
                <w:u w:val="single" w:color="auto"/>
              </w:rPr>
              <w:t>连为中华人民共和国境内公民，并具备承担行</w:t>
            </w:r>
            <w:r>
              <w:rPr>
                <w:rFonts w:ascii="仿宋" w:hAnsi="仿宋" w:eastAsia="仿宋" w:cs="仿宋"/>
                <w:spacing w:val="6"/>
              </w:rPr>
              <w:t>政法律责任能力；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33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306" w:line="186" w:lineRule="auto"/>
              <w:ind w:left="435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6"/>
              </w:rPr>
              <w:t>证据</w:t>
            </w:r>
            <w:r>
              <w:rPr>
                <w:rFonts w:ascii="仿宋" w:hAnsi="仿宋" w:eastAsia="仿宋" w:cs="仿宋"/>
                <w:spacing w:val="-29"/>
              </w:rPr>
              <w:t xml:space="preserve"> </w:t>
            </w:r>
            <w:r>
              <w:rPr>
                <w:spacing w:val="6"/>
              </w:rPr>
              <w:t>6</w:t>
            </w:r>
            <w:r>
              <w:rPr>
                <w:spacing w:val="1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</w:rPr>
              <w:t>证明执法人员齐彬、董浪执法资格。</w:t>
            </w:r>
          </w:p>
        </w:tc>
      </w:tr>
    </w:tbl>
    <w:p>
      <w:pPr>
        <w:pStyle w:val="2"/>
        <w:tabs>
          <w:tab w:val="left" w:pos="567"/>
        </w:tabs>
        <w:spacing w:before="300" w:line="446" w:lineRule="auto"/>
        <w:ind w:left="100" w:right="230" w:hanging="29"/>
      </w:pPr>
      <w:r>
        <w:rPr>
          <w:u w:val="single" w:color="auto"/>
        </w:rPr>
        <w:tab/>
      </w:r>
      <w:r>
        <w:rPr>
          <w:u w:val="single" w:color="auto"/>
        </w:rPr>
        <w:tab/>
      </w:r>
      <w:r>
        <w:rPr>
          <w:spacing w:val="9"/>
          <w:u w:val="single" w:color="auto"/>
        </w:rPr>
        <w:t>湘潭县锦石乡</w:t>
      </w:r>
      <w:r>
        <w:rPr>
          <w:rFonts w:hint="eastAsia"/>
          <w:spacing w:val="9"/>
          <w:u w:val="single" w:color="auto"/>
          <w:lang w:eastAsia="zh-CN"/>
        </w:rPr>
        <w:t>群*</w:t>
      </w:r>
      <w:r>
        <w:rPr>
          <w:spacing w:val="9"/>
          <w:u w:val="single" w:color="auto"/>
        </w:rPr>
        <w:t>烟花鞭炮店存放的烟花爆竹数量超过烟花爆竹经营（零</w:t>
      </w:r>
      <w:r>
        <w:rPr>
          <w:spacing w:val="10"/>
          <w:u w:val="single" w:color="auto"/>
        </w:rPr>
        <w:t>售）许可证载明</w:t>
      </w:r>
      <w:r>
        <w:rPr>
          <w:rFonts w:ascii="Times New Roman" w:hAnsi="Times New Roman" w:eastAsia="Times New Roman" w:cs="Times New Roman"/>
          <w:spacing w:val="10"/>
          <w:u w:val="single" w:color="auto"/>
        </w:rPr>
        <w:t>53%</w:t>
      </w:r>
      <w:r>
        <w:rPr>
          <w:spacing w:val="10"/>
          <w:u w:val="single" w:color="auto"/>
        </w:rPr>
        <w:t>的行为，违反《烟花爆竹经营许可实施办法》第二十三条</w:t>
      </w:r>
    </w:p>
    <w:p>
      <w:pPr>
        <w:spacing w:line="402" w:lineRule="auto"/>
        <w:rPr>
          <w:rFonts w:ascii="Arial"/>
          <w:sz w:val="21"/>
        </w:rPr>
      </w:pPr>
    </w:p>
    <w:p>
      <w:pPr>
        <w:pStyle w:val="2"/>
        <w:spacing w:before="65" w:line="232" w:lineRule="auto"/>
        <w:ind w:left="6191"/>
        <w:rPr>
          <w:sz w:val="20"/>
          <w:szCs w:val="20"/>
        </w:rPr>
      </w:pPr>
      <w:r>
        <w:rPr>
          <w:spacing w:val="8"/>
          <w:sz w:val="20"/>
          <w:szCs w:val="20"/>
        </w:rPr>
        <w:t>湘潭县应急管理局</w:t>
      </w:r>
    </w:p>
    <w:p>
      <w:pPr>
        <w:pStyle w:val="2"/>
        <w:spacing w:before="9" w:line="221" w:lineRule="auto"/>
        <w:ind w:left="6905"/>
        <w:rPr>
          <w:sz w:val="15"/>
          <w:szCs w:val="15"/>
        </w:rPr>
      </w:pPr>
      <w:r>
        <w:rPr>
          <w:color w:val="EEEEEE"/>
          <w:spacing w:val="-3"/>
          <w:sz w:val="15"/>
          <w:szCs w:val="15"/>
        </w:rPr>
        <w:t>（印章）</w:t>
      </w:r>
    </w:p>
    <w:p>
      <w:pPr>
        <w:pStyle w:val="2"/>
        <w:spacing w:line="230" w:lineRule="auto"/>
        <w:ind w:left="6481"/>
      </w:pPr>
      <w:r>
        <w:rPr>
          <w:rFonts w:ascii="Times New Roman" w:hAnsi="Times New Roman" w:eastAsia="Times New Roman" w:cs="Times New Roman"/>
          <w:spacing w:val="5"/>
        </w:rPr>
        <w:t>2026</w:t>
      </w:r>
      <w:r>
        <w:rPr>
          <w:spacing w:val="5"/>
        </w:rPr>
        <w:t>年</w:t>
      </w:r>
      <w:r>
        <w:rPr>
          <w:rFonts w:ascii="Times New Roman" w:hAnsi="Times New Roman" w:eastAsia="Times New Roman" w:cs="Times New Roman"/>
          <w:spacing w:val="5"/>
        </w:rPr>
        <w:t>4</w:t>
      </w:r>
      <w:r>
        <w:rPr>
          <w:spacing w:val="5"/>
        </w:rPr>
        <w:t>月</w:t>
      </w:r>
      <w:r>
        <w:rPr>
          <w:rFonts w:ascii="Times New Roman" w:hAnsi="Times New Roman" w:eastAsia="Times New Roman" w:cs="Times New Roman"/>
          <w:spacing w:val="5"/>
        </w:rPr>
        <w:t xml:space="preserve">3 </w:t>
      </w:r>
      <w:r>
        <w:rPr>
          <w:spacing w:val="5"/>
        </w:rPr>
        <w:t>日</w:t>
      </w:r>
    </w:p>
    <w:p>
      <w:pPr>
        <w:spacing w:line="338" w:lineRule="auto"/>
        <w:rPr>
          <w:rFonts w:ascii="Arial"/>
          <w:sz w:val="21"/>
        </w:rPr>
      </w:pPr>
      <w:r>
        <w:pict>
          <v:shape id="_x0000_s1037" o:spid="_x0000_s1037" style="position:absolute;left:0pt;margin-left:0.75pt;margin-top:16.5pt;height:1.5pt;width:423.85pt;z-index:-251650048;mso-width-relative:page;mso-height-relative:page;" filled="f" stroked="t" coordsize="8477,30" path="m0,15l8476,15e">
            <v:fill on="f" focussize="0,0"/>
            <v:stroke weight="1.5pt" color="#000000" miterlimit="100" joinstyle="miter"/>
            <v:imagedata o:title=""/>
            <o:lock v:ext="edit"/>
          </v:shape>
        </w:pict>
      </w:r>
    </w:p>
    <w:p>
      <w:pPr>
        <w:pStyle w:val="2"/>
        <w:spacing w:before="75" w:line="173" w:lineRule="auto"/>
        <w:ind w:left="88"/>
      </w:pPr>
      <w:r>
        <w:rPr>
          <w:spacing w:val="9"/>
        </w:rPr>
        <w:t>本文书一式两份：一份由应急管理部门备案，一</w:t>
      </w:r>
      <w:r>
        <w:rPr>
          <w:spacing w:val="8"/>
        </w:rPr>
        <w:t>份交当事人。</w:t>
      </w:r>
    </w:p>
    <w:p>
      <w:pPr>
        <w:pStyle w:val="2"/>
        <w:spacing w:before="1" w:line="205" w:lineRule="auto"/>
        <w:ind w:left="7108"/>
      </w:pPr>
      <w:r>
        <w:t>共</w:t>
      </w:r>
      <w:r>
        <w:rPr>
          <w:rFonts w:ascii="Times New Roman" w:hAnsi="Times New Roman" w:eastAsia="Times New Roman" w:cs="Times New Roman"/>
        </w:rPr>
        <w:t>3</w:t>
      </w:r>
      <w:r>
        <w:t>页</w:t>
      </w:r>
      <w:r>
        <w:rPr>
          <w:spacing w:val="31"/>
        </w:rPr>
        <w:t xml:space="preserve"> </w:t>
      </w:r>
      <w:r>
        <w:t>第</w:t>
      </w:r>
      <w:r>
        <w:rPr>
          <w:rFonts w:ascii="Times New Roman" w:hAnsi="Times New Roman" w:eastAsia="Times New Roman" w:cs="Times New Roman"/>
        </w:rPr>
        <w:t>2</w:t>
      </w:r>
      <w:r>
        <w:t>页</w:t>
      </w:r>
    </w:p>
    <w:p>
      <w:pPr>
        <w:spacing w:line="205" w:lineRule="auto"/>
        <w:sectPr>
          <w:headerReference r:id="rId6" w:type="default"/>
          <w:pgSz w:w="11840" w:h="16780"/>
          <w:pgMar w:top="1578" w:right="1677" w:bottom="0" w:left="1686" w:header="385" w:footer="0" w:gutter="0"/>
          <w:cols w:space="720" w:num="1"/>
        </w:sectPr>
      </w:pPr>
    </w:p>
    <w:p>
      <w:pPr>
        <w:spacing w:line="302" w:lineRule="auto"/>
        <w:rPr>
          <w:rFonts w:ascii="Arial"/>
          <w:sz w:val="21"/>
        </w:rPr>
      </w:pPr>
    </w:p>
    <w:p>
      <w:pPr>
        <w:pStyle w:val="2"/>
        <w:spacing w:before="75" w:line="446" w:lineRule="auto"/>
        <w:ind w:left="88" w:right="71" w:firstLine="9"/>
      </w:pPr>
      <w:r>
        <w:rPr>
          <w:spacing w:val="9"/>
          <w:u w:val="single" w:color="auto"/>
        </w:rPr>
        <w:t>第三款</w:t>
      </w:r>
      <w:r>
        <w:rPr>
          <w:rFonts w:ascii="Times New Roman" w:hAnsi="Times New Roman" w:eastAsia="Times New Roman" w:cs="Times New Roman"/>
          <w:spacing w:val="9"/>
          <w:u w:val="single" w:color="auto"/>
        </w:rPr>
        <w:t>“</w:t>
      </w:r>
      <w:r>
        <w:rPr>
          <w:spacing w:val="9"/>
          <w:u w:val="single" w:color="auto"/>
        </w:rPr>
        <w:t>零售点存放的烟花爆竹品种和数量，不得超过烟花爆竹经营许</w:t>
      </w:r>
      <w:r>
        <w:rPr>
          <w:spacing w:val="8"/>
          <w:u w:val="single" w:color="auto"/>
        </w:rPr>
        <w:t>可证载明</w:t>
      </w:r>
      <w:r>
        <w:rPr>
          <w:spacing w:val="5"/>
          <w:u w:val="single" w:color="auto"/>
        </w:rPr>
        <w:t>的范围和限量。</w:t>
      </w:r>
      <w:r>
        <w:rPr>
          <w:rFonts w:ascii="Times New Roman" w:hAnsi="Times New Roman" w:eastAsia="Times New Roman" w:cs="Times New Roman"/>
          <w:spacing w:val="5"/>
          <w:u w:val="single" w:color="auto"/>
        </w:rPr>
        <w:t>”</w:t>
      </w:r>
      <w:r>
        <w:rPr>
          <w:rFonts w:ascii="Times New Roman" w:hAnsi="Times New Roman" w:eastAsia="Times New Roman" w:cs="Times New Roman"/>
          <w:spacing w:val="-28"/>
          <w:u w:val="single" w:color="auto"/>
        </w:rPr>
        <w:t xml:space="preserve"> </w:t>
      </w:r>
      <w:r>
        <w:rPr>
          <w:spacing w:val="5"/>
          <w:u w:val="single" w:color="auto"/>
        </w:rPr>
        <w:t>；依据《烟花爆竹经营许可实施办法》</w:t>
      </w:r>
      <w:r>
        <w:rPr>
          <w:spacing w:val="-20"/>
          <w:u w:val="single" w:color="auto"/>
        </w:rPr>
        <w:t xml:space="preserve"> </w:t>
      </w:r>
      <w:r>
        <w:rPr>
          <w:spacing w:val="4"/>
          <w:u w:val="single" w:color="auto"/>
        </w:rPr>
        <w:t>第三十五条</w:t>
      </w:r>
      <w:r>
        <w:rPr>
          <w:spacing w:val="-28"/>
          <w:u w:val="single" w:color="auto"/>
        </w:rPr>
        <w:t xml:space="preserve"> </w:t>
      </w:r>
      <w:r>
        <w:rPr>
          <w:spacing w:val="4"/>
          <w:u w:val="single" w:color="auto"/>
        </w:rPr>
        <w:t>第（</w:t>
      </w:r>
      <w:r>
        <w:rPr>
          <w:spacing w:val="-57"/>
          <w:u w:val="single" w:color="auto"/>
        </w:rPr>
        <w:t xml:space="preserve"> </w:t>
      </w:r>
      <w:r>
        <w:rPr>
          <w:spacing w:val="4"/>
          <w:u w:val="single" w:color="auto"/>
        </w:rPr>
        <w:t>二）</w:t>
      </w:r>
      <w:r>
        <w:rPr>
          <w:spacing w:val="8"/>
          <w:u w:val="single" w:color="auto"/>
        </w:rPr>
        <w:t>项</w:t>
      </w:r>
      <w:r>
        <w:rPr>
          <w:rFonts w:ascii="Times New Roman" w:hAnsi="Times New Roman" w:eastAsia="Times New Roman" w:cs="Times New Roman"/>
          <w:spacing w:val="8"/>
          <w:u w:val="single" w:color="auto"/>
        </w:rPr>
        <w:t>“</w:t>
      </w:r>
      <w:r>
        <w:rPr>
          <w:spacing w:val="8"/>
          <w:u w:val="single" w:color="auto"/>
        </w:rPr>
        <w:t>存放的烟花爆竹数量超过零售许可证载明范围的，责令其限期改正，处</w:t>
      </w:r>
      <w:r>
        <w:rPr>
          <w:spacing w:val="-27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8"/>
          <w:u w:val="single" w:color="auto"/>
        </w:rPr>
        <w:t>1</w:t>
      </w:r>
      <w:r>
        <w:rPr>
          <w:rFonts w:ascii="Times New Roman" w:hAnsi="Times New Roman" w:eastAsia="Times New Roman" w:cs="Times New Roman"/>
          <w:spacing w:val="7"/>
          <w:u w:val="single" w:color="auto"/>
        </w:rPr>
        <w:t>000</w:t>
      </w:r>
      <w:r>
        <w:rPr>
          <w:spacing w:val="5"/>
          <w:u w:val="single" w:color="auto"/>
        </w:rPr>
        <w:t>元以上</w:t>
      </w:r>
      <w:r>
        <w:rPr>
          <w:spacing w:val="-26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5"/>
          <w:u w:val="single" w:color="auto"/>
        </w:rPr>
        <w:t>5000</w:t>
      </w:r>
      <w:r>
        <w:rPr>
          <w:rFonts w:ascii="Times New Roman" w:hAnsi="Times New Roman" w:eastAsia="Times New Roman" w:cs="Times New Roman"/>
          <w:spacing w:val="22"/>
          <w:w w:val="101"/>
          <w:u w:val="single" w:color="auto"/>
        </w:rPr>
        <w:t xml:space="preserve"> </w:t>
      </w:r>
      <w:r>
        <w:rPr>
          <w:spacing w:val="5"/>
          <w:u w:val="single" w:color="auto"/>
        </w:rPr>
        <w:t>元以下的罚款；情节严重的，处</w:t>
      </w:r>
      <w:r>
        <w:rPr>
          <w:spacing w:val="-44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5"/>
          <w:u w:val="single" w:color="auto"/>
        </w:rPr>
        <w:t>5000</w:t>
      </w:r>
      <w:r>
        <w:rPr>
          <w:rFonts w:ascii="Times New Roman" w:hAnsi="Times New Roman" w:eastAsia="Times New Roman" w:cs="Times New Roman"/>
          <w:spacing w:val="23"/>
          <w:u w:val="single" w:color="auto"/>
        </w:rPr>
        <w:t xml:space="preserve"> </w:t>
      </w:r>
      <w:r>
        <w:rPr>
          <w:spacing w:val="5"/>
          <w:u w:val="single" w:color="auto"/>
        </w:rPr>
        <w:t>元以上</w:t>
      </w:r>
      <w:r>
        <w:rPr>
          <w:spacing w:val="-46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5"/>
          <w:u w:val="single" w:color="auto"/>
        </w:rPr>
        <w:t>30000</w:t>
      </w:r>
      <w:r>
        <w:rPr>
          <w:rFonts w:ascii="Times New Roman" w:hAnsi="Times New Roman" w:eastAsia="Times New Roman" w:cs="Times New Roman"/>
          <w:spacing w:val="23"/>
          <w:u w:val="single" w:color="auto"/>
        </w:rPr>
        <w:t xml:space="preserve"> </w:t>
      </w:r>
      <w:r>
        <w:rPr>
          <w:spacing w:val="5"/>
          <w:u w:val="single" w:color="auto"/>
        </w:rPr>
        <w:t>元以下的罚款</w:t>
      </w:r>
      <w:r>
        <w:t xml:space="preserve">  </w:t>
      </w:r>
      <w:r>
        <w:rPr>
          <w:spacing w:val="8"/>
          <w:u w:val="single" w:color="auto"/>
        </w:rPr>
        <w:t>。</w:t>
      </w:r>
      <w:r>
        <w:rPr>
          <w:rFonts w:ascii="Times New Roman" w:hAnsi="Times New Roman" w:eastAsia="Times New Roman" w:cs="Times New Roman"/>
          <w:spacing w:val="8"/>
          <w:u w:val="single" w:color="auto"/>
        </w:rPr>
        <w:t>”;</w:t>
      </w:r>
      <w:r>
        <w:rPr>
          <w:spacing w:val="8"/>
          <w:u w:val="single" w:color="auto"/>
        </w:rPr>
        <w:t>参照《湖南省安全生产行政处罚自由裁量权基准</w:t>
      </w:r>
      <w:r>
        <w:rPr>
          <w:spacing w:val="-45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8"/>
          <w:u w:val="single" w:color="auto"/>
        </w:rPr>
        <w:t xml:space="preserve">(2022 </w:t>
      </w:r>
      <w:r>
        <w:rPr>
          <w:spacing w:val="8"/>
          <w:u w:val="single" w:color="auto"/>
        </w:rPr>
        <w:t>版</w:t>
      </w:r>
      <w:r>
        <w:rPr>
          <w:rFonts w:ascii="Times New Roman" w:hAnsi="Times New Roman" w:eastAsia="Times New Roman" w:cs="Times New Roman"/>
          <w:spacing w:val="7"/>
          <w:u w:val="single" w:color="auto"/>
        </w:rPr>
        <w:t>)</w:t>
      </w:r>
      <w:r>
        <w:rPr>
          <w:spacing w:val="7"/>
          <w:u w:val="single" w:color="auto"/>
        </w:rPr>
        <w:t>》第五章第二节</w:t>
      </w:r>
      <w:r>
        <w:rPr>
          <w:spacing w:val="9"/>
          <w:u w:val="single" w:color="auto"/>
        </w:rPr>
        <w:t>第十八条第二项</w:t>
      </w:r>
      <w:r>
        <w:rPr>
          <w:rFonts w:ascii="Times New Roman" w:hAnsi="Times New Roman" w:eastAsia="Times New Roman" w:cs="Times New Roman"/>
          <w:spacing w:val="9"/>
          <w:u w:val="single" w:color="auto"/>
        </w:rPr>
        <w:t>“</w:t>
      </w:r>
      <w:r>
        <w:rPr>
          <w:spacing w:val="9"/>
          <w:u w:val="single" w:color="auto"/>
        </w:rPr>
        <w:t>违法行为的表现情形：零售经营者存放的烟花爆竹数量超过零</w:t>
      </w:r>
      <w:r>
        <w:rPr>
          <w:spacing w:val="11"/>
          <w:u w:val="single" w:color="auto"/>
        </w:rPr>
        <w:t>售许可证载明范围</w:t>
      </w:r>
      <w:r>
        <w:rPr>
          <w:rFonts w:ascii="Times New Roman" w:hAnsi="Times New Roman" w:eastAsia="Times New Roman" w:cs="Times New Roman"/>
          <w:spacing w:val="11"/>
          <w:u w:val="single" w:color="auto"/>
        </w:rPr>
        <w:t>50%</w:t>
      </w:r>
      <w:r>
        <w:rPr>
          <w:spacing w:val="11"/>
          <w:u w:val="single" w:color="auto"/>
        </w:rPr>
        <w:t>以上的。处罚基准：责令其限期</w:t>
      </w:r>
      <w:r>
        <w:rPr>
          <w:spacing w:val="10"/>
          <w:u w:val="single" w:color="auto"/>
        </w:rPr>
        <w:t>改正，处二千元以上五</w:t>
      </w:r>
      <w:r>
        <w:rPr>
          <w:spacing w:val="9"/>
          <w:u w:val="single" w:color="auto"/>
        </w:rPr>
        <w:t>千元以下的罚款；情节严重的，处五千元以上三万元以下的罚款</w:t>
      </w:r>
      <w:r>
        <w:rPr>
          <w:rFonts w:ascii="Times New Roman" w:hAnsi="Times New Roman" w:eastAsia="Times New Roman" w:cs="Times New Roman"/>
          <w:spacing w:val="9"/>
          <w:u w:val="single" w:color="auto"/>
        </w:rPr>
        <w:t>”</w:t>
      </w:r>
      <w:r>
        <w:rPr>
          <w:spacing w:val="9"/>
          <w:u w:val="single" w:color="auto"/>
        </w:rPr>
        <w:t>的规定，本局</w:t>
      </w:r>
      <w:r>
        <w:rPr>
          <w:spacing w:val="7"/>
          <w:u w:val="single" w:color="auto"/>
        </w:rPr>
        <w:t>决定给予湘潭县锦石乡</w:t>
      </w:r>
      <w:r>
        <w:rPr>
          <w:rFonts w:hint="eastAsia"/>
          <w:spacing w:val="7"/>
          <w:u w:val="single" w:color="auto"/>
          <w:lang w:eastAsia="zh-CN"/>
        </w:rPr>
        <w:t>群*</w:t>
      </w:r>
      <w:r>
        <w:rPr>
          <w:spacing w:val="7"/>
          <w:u w:val="single" w:color="auto"/>
        </w:rPr>
        <w:t xml:space="preserve">烟花鞭炮店人民币叁仟元整罚款的行政处罚。      </w:t>
      </w:r>
    </w:p>
    <w:p>
      <w:pPr>
        <w:pStyle w:val="2"/>
        <w:spacing w:line="305" w:lineRule="exact"/>
        <w:ind w:left="542"/>
      </w:pPr>
      <w:r>
        <w:rPr>
          <w:spacing w:val="9"/>
          <w:position w:val="1"/>
        </w:rPr>
        <w:t>对你（单位）的违法行为，本机关已依法责令</w:t>
      </w:r>
      <w:r>
        <w:rPr>
          <w:position w:val="1"/>
        </w:rPr>
        <w:drawing>
          <wp:inline distT="0" distB="0" distL="0" distR="0">
            <wp:extent cx="135255" cy="11747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5662" cy="117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9"/>
          <w:position w:val="1"/>
        </w:rPr>
        <w:t>改</w:t>
      </w:r>
      <w:r>
        <w:rPr>
          <w:spacing w:val="8"/>
          <w:position w:val="1"/>
        </w:rPr>
        <w:t>正</w:t>
      </w:r>
      <w:r>
        <w:rPr>
          <w:rFonts w:ascii="Wingdings" w:hAnsi="Wingdings" w:eastAsia="Wingdings" w:cs="Wingdings"/>
          <w:spacing w:val="8"/>
          <w:position w:val="1"/>
        </w:rPr>
        <w:t>o</w:t>
      </w:r>
      <w:r>
        <w:rPr>
          <w:spacing w:val="8"/>
          <w:position w:val="1"/>
        </w:rPr>
        <w:t>限期改正。</w:t>
      </w:r>
    </w:p>
    <w:p>
      <w:pPr>
        <w:pStyle w:val="2"/>
        <w:spacing w:before="265" w:line="444" w:lineRule="auto"/>
        <w:ind w:left="93" w:right="86" w:firstLine="446"/>
      </w:pPr>
      <w:r>
        <w:rPr>
          <w:spacing w:val="6"/>
        </w:rPr>
        <w:t>你（单位）应当自收到本决定书之日起</w:t>
      </w:r>
      <w:r>
        <w:rPr>
          <w:spacing w:val="-26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 xml:space="preserve">15  </w:t>
      </w:r>
      <w:r>
        <w:rPr>
          <w:spacing w:val="6"/>
        </w:rPr>
        <w:t>日内将</w:t>
      </w:r>
      <w:r>
        <w:drawing>
          <wp:inline distT="0" distB="0" distL="0" distR="0">
            <wp:extent cx="135255" cy="11747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5662" cy="117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"/>
        </w:rPr>
        <w:t>罚款缴纳至指定银行</w:t>
      </w:r>
      <w:r>
        <w:rPr>
          <w:spacing w:val="6"/>
          <w:u w:val="single" w:color="auto"/>
        </w:rPr>
        <w:t>湖</w:t>
      </w:r>
      <w:r>
        <w:rPr>
          <w:spacing w:val="7"/>
          <w:u w:val="single" w:color="auto"/>
        </w:rPr>
        <w:t>南湘潭天易农村商业银行股份有限公司</w:t>
      </w:r>
      <w:r>
        <w:rPr>
          <w:spacing w:val="7"/>
        </w:rPr>
        <w:t>（账号：</w:t>
      </w:r>
      <w:r>
        <w:rPr>
          <w:rFonts w:ascii="Times New Roman" w:hAnsi="Times New Roman" w:eastAsia="Times New Roman" w:cs="Times New Roman"/>
          <w:spacing w:val="7"/>
          <w:u w:val="single" w:color="auto"/>
        </w:rPr>
        <w:t>84030950</w:t>
      </w:r>
      <w:r>
        <w:rPr>
          <w:rFonts w:hint="eastAsia" w:ascii="Times New Roman" w:hAnsi="Times New Roman" w:eastAsia="宋体" w:cs="Times New Roman"/>
          <w:spacing w:val="7"/>
          <w:u w:val="single" w:color="auto"/>
          <w:lang w:val="en-US" w:eastAsia="zh-CN"/>
        </w:rPr>
        <w:t>*****</w:t>
      </w:r>
      <w:r>
        <w:rPr>
          <w:rFonts w:ascii="Times New Roman" w:hAnsi="Times New Roman" w:eastAsia="Times New Roman" w:cs="Times New Roman"/>
          <w:spacing w:val="7"/>
          <w:u w:val="single" w:color="auto"/>
        </w:rPr>
        <w:t>0011</w:t>
      </w:r>
      <w:r>
        <w:rPr>
          <w:spacing w:val="7"/>
        </w:rPr>
        <w:t>）</w:t>
      </w:r>
      <w:r>
        <w:rPr>
          <w:rFonts w:ascii="Times New Roman" w:hAnsi="Times New Roman" w:eastAsia="Times New Roman" w:cs="Times New Roman"/>
          <w:spacing w:val="7"/>
        </w:rPr>
        <w:t>/</w:t>
      </w:r>
      <w:r>
        <w:rPr>
          <w:rFonts w:ascii="Wingdings" w:hAnsi="Wingdings" w:eastAsia="Wingdings" w:cs="Wingdings"/>
          <w:spacing w:val="7"/>
        </w:rPr>
        <w:t>o</w:t>
      </w:r>
      <w:r>
        <w:rPr>
          <w:spacing w:val="7"/>
        </w:rPr>
        <w:t>通过电</w:t>
      </w:r>
      <w:r>
        <w:rPr>
          <w:spacing w:val="9"/>
        </w:rPr>
        <w:t>子支付系统缴纳罚款。到期不缴纳罚款的，依据《中华人民共和国行政处罚法</w:t>
      </w:r>
      <w:r>
        <w:rPr>
          <w:spacing w:val="2"/>
        </w:rPr>
        <w:t xml:space="preserve">  </w:t>
      </w:r>
      <w:r>
        <w:rPr>
          <w:spacing w:val="11"/>
        </w:rPr>
        <w:t>》第七十二条第一款第一项的规定，本机关有权每日按</w:t>
      </w:r>
      <w:r>
        <w:rPr>
          <w:spacing w:val="10"/>
        </w:rPr>
        <w:t>罚款数额的</w:t>
      </w:r>
      <w:r>
        <w:rPr>
          <w:rFonts w:ascii="Times New Roman" w:hAnsi="Times New Roman" w:eastAsia="Times New Roman" w:cs="Times New Roman"/>
          <w:spacing w:val="10"/>
        </w:rPr>
        <w:t>3%</w:t>
      </w:r>
      <w:r>
        <w:rPr>
          <w:spacing w:val="10"/>
        </w:rPr>
        <w:t>加处罚款</w:t>
      </w:r>
    </w:p>
    <w:p>
      <w:pPr>
        <w:pStyle w:val="2"/>
        <w:spacing w:before="174" w:line="112" w:lineRule="exact"/>
        <w:ind w:left="105"/>
      </w:pPr>
      <w:r>
        <w:rPr>
          <w:position w:val="2"/>
        </w:rPr>
        <w:t>。</w:t>
      </w:r>
    </w:p>
    <w:p>
      <w:pPr>
        <w:pStyle w:val="2"/>
        <w:spacing w:before="282" w:line="447" w:lineRule="auto"/>
        <w:ind w:left="87" w:right="156" w:firstLine="455"/>
        <w:jc w:val="both"/>
      </w:pPr>
      <w:r>
        <w:rPr>
          <w:spacing w:val="7"/>
        </w:rPr>
        <w:t>如果不服本决定，可以在收到本决定书之日起</w:t>
      </w:r>
      <w:r>
        <w:rPr>
          <w:spacing w:val="-44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 xml:space="preserve">60  </w:t>
      </w:r>
      <w:r>
        <w:rPr>
          <w:spacing w:val="6"/>
        </w:rPr>
        <w:t>日内依法向</w:t>
      </w:r>
      <w:r>
        <w:rPr>
          <w:spacing w:val="6"/>
          <w:u w:val="single" w:color="auto"/>
        </w:rPr>
        <w:t>湘潭县人民政</w:t>
      </w:r>
      <w:r>
        <w:rPr>
          <w:spacing w:val="9"/>
          <w:u w:val="single" w:color="auto"/>
        </w:rPr>
        <w:t>府</w:t>
      </w:r>
      <w:r>
        <w:rPr>
          <w:spacing w:val="-66"/>
        </w:rPr>
        <w:t xml:space="preserve"> </w:t>
      </w:r>
      <w:r>
        <w:rPr>
          <w:spacing w:val="9"/>
        </w:rPr>
        <w:t>申请行政复议，或者在</w:t>
      </w:r>
      <w:r>
        <w:rPr>
          <w:rFonts w:ascii="Times New Roman" w:hAnsi="Times New Roman" w:eastAsia="Times New Roman" w:cs="Times New Roman"/>
          <w:spacing w:val="9"/>
        </w:rPr>
        <w:t>6</w:t>
      </w:r>
      <w:r>
        <w:rPr>
          <w:rFonts w:ascii="Times New Roman" w:hAnsi="Times New Roman" w:eastAsia="Times New Roman" w:cs="Times New Roman"/>
          <w:spacing w:val="20"/>
        </w:rPr>
        <w:t xml:space="preserve"> </w:t>
      </w:r>
      <w:r>
        <w:rPr>
          <w:spacing w:val="9"/>
        </w:rPr>
        <w:t>个月内依法向</w:t>
      </w:r>
      <w:r>
        <w:rPr>
          <w:spacing w:val="9"/>
          <w:u w:val="single" w:color="auto"/>
        </w:rPr>
        <w:t>湘潭市雨湖区人民法院</w:t>
      </w:r>
      <w:r>
        <w:rPr>
          <w:spacing w:val="9"/>
        </w:rPr>
        <w:t>提起行政诉讼</w:t>
      </w:r>
      <w:r>
        <w:t xml:space="preserve"> </w:t>
      </w:r>
      <w:r>
        <w:rPr>
          <w:spacing w:val="7"/>
        </w:rPr>
        <w:t>,</w:t>
      </w:r>
      <w:r>
        <w:rPr>
          <w:spacing w:val="78"/>
        </w:rPr>
        <w:t xml:space="preserve"> </w:t>
      </w:r>
      <w:r>
        <w:rPr>
          <w:spacing w:val="7"/>
        </w:rPr>
        <w:t>但本决定不停止执行，法律另有规定的除外。逾期不申请行政复议、不提起</w:t>
      </w:r>
      <w:r>
        <w:rPr>
          <w:spacing w:val="9"/>
        </w:rPr>
        <w:t>行政诉讼，又不履行本处罚决定的，本机关将依法申请人民法院强制执行或者</w:t>
      </w:r>
      <w:r>
        <w:rPr>
          <w:spacing w:val="7"/>
        </w:rPr>
        <w:t>按照有关规定强制执行。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pStyle w:val="2"/>
        <w:spacing w:before="66" w:line="232" w:lineRule="auto"/>
        <w:ind w:left="6191"/>
        <w:rPr>
          <w:sz w:val="20"/>
          <w:szCs w:val="20"/>
        </w:rPr>
      </w:pPr>
      <w:bookmarkStart w:id="0" w:name="_GoBack"/>
      <w:bookmarkEnd w:id="0"/>
      <w:r>
        <w:rPr>
          <w:spacing w:val="8"/>
          <w:sz w:val="20"/>
          <w:szCs w:val="20"/>
        </w:rPr>
        <w:t>湘潭县应急管理局</w:t>
      </w:r>
    </w:p>
    <w:p>
      <w:pPr>
        <w:pStyle w:val="2"/>
        <w:spacing w:before="9" w:line="221" w:lineRule="auto"/>
        <w:ind w:left="6905"/>
        <w:rPr>
          <w:sz w:val="15"/>
          <w:szCs w:val="15"/>
        </w:rPr>
      </w:pPr>
      <w:r>
        <w:rPr>
          <w:color w:val="EEEEEE"/>
          <w:spacing w:val="-3"/>
          <w:sz w:val="15"/>
          <w:szCs w:val="15"/>
        </w:rPr>
        <w:t>（印章）</w:t>
      </w:r>
    </w:p>
    <w:p>
      <w:pPr>
        <w:pStyle w:val="2"/>
        <w:spacing w:before="1" w:line="230" w:lineRule="auto"/>
        <w:ind w:left="6481"/>
      </w:pPr>
      <w:r>
        <w:rPr>
          <w:rFonts w:ascii="Times New Roman" w:hAnsi="Times New Roman" w:eastAsia="Times New Roman" w:cs="Times New Roman"/>
          <w:spacing w:val="5"/>
        </w:rPr>
        <w:t>2026</w:t>
      </w:r>
      <w:r>
        <w:rPr>
          <w:spacing w:val="5"/>
        </w:rPr>
        <w:t>年</w:t>
      </w:r>
      <w:r>
        <w:rPr>
          <w:rFonts w:ascii="Times New Roman" w:hAnsi="Times New Roman" w:eastAsia="Times New Roman" w:cs="Times New Roman"/>
          <w:spacing w:val="5"/>
        </w:rPr>
        <w:t>4</w:t>
      </w:r>
      <w:r>
        <w:rPr>
          <w:spacing w:val="5"/>
        </w:rPr>
        <w:t>月</w:t>
      </w:r>
      <w:r>
        <w:rPr>
          <w:rFonts w:ascii="Times New Roman" w:hAnsi="Times New Roman" w:eastAsia="Times New Roman" w:cs="Times New Roman"/>
          <w:spacing w:val="5"/>
        </w:rPr>
        <w:t xml:space="preserve">3 </w:t>
      </w:r>
      <w:r>
        <w:rPr>
          <w:spacing w:val="5"/>
        </w:rPr>
        <w:t>日</w:t>
      </w:r>
    </w:p>
    <w:p>
      <w:pPr>
        <w:spacing w:line="338" w:lineRule="auto"/>
        <w:rPr>
          <w:rFonts w:ascii="Arial"/>
          <w:sz w:val="21"/>
        </w:rPr>
      </w:pPr>
      <w:r>
        <w:pict>
          <v:shape id="_x0000_s1038" o:spid="_x0000_s1038" style="position:absolute;left:0pt;margin-left:0.75pt;margin-top:16.5pt;height:1.5pt;width:423.85pt;z-index:-251645952;mso-width-relative:page;mso-height-relative:page;" filled="f" stroked="t" coordsize="8477,30" path="m0,15l8476,15e">
            <v:fill on="f" focussize="0,0"/>
            <v:stroke weight="1.5pt" color="#000000" miterlimit="100" joinstyle="miter"/>
            <v:imagedata o:title=""/>
            <o:lock v:ext="edit"/>
          </v:shape>
        </w:pict>
      </w:r>
    </w:p>
    <w:p>
      <w:pPr>
        <w:pStyle w:val="2"/>
        <w:spacing w:before="75" w:line="173" w:lineRule="auto"/>
        <w:ind w:left="88"/>
      </w:pPr>
      <w:r>
        <w:rPr>
          <w:spacing w:val="9"/>
        </w:rPr>
        <w:t>本文书一式两份：一份由应急管理部门备案，一</w:t>
      </w:r>
      <w:r>
        <w:rPr>
          <w:spacing w:val="8"/>
        </w:rPr>
        <w:t>份交当事人。</w:t>
      </w:r>
    </w:p>
    <w:p>
      <w:pPr>
        <w:pStyle w:val="2"/>
        <w:spacing w:before="1" w:line="205" w:lineRule="auto"/>
        <w:ind w:left="7108"/>
      </w:pPr>
      <w:r>
        <w:t>共</w:t>
      </w:r>
      <w:r>
        <w:rPr>
          <w:rFonts w:ascii="Times New Roman" w:hAnsi="Times New Roman" w:eastAsia="Times New Roman" w:cs="Times New Roman"/>
        </w:rPr>
        <w:t>3</w:t>
      </w:r>
      <w:r>
        <w:t>页</w:t>
      </w:r>
      <w:r>
        <w:rPr>
          <w:spacing w:val="31"/>
        </w:rPr>
        <w:t xml:space="preserve"> </w:t>
      </w:r>
      <w:r>
        <w:t>第</w:t>
      </w:r>
      <w:r>
        <w:rPr>
          <w:rFonts w:ascii="Times New Roman" w:hAnsi="Times New Roman" w:eastAsia="Times New Roman" w:cs="Times New Roman"/>
        </w:rPr>
        <w:t>3</w:t>
      </w:r>
      <w:r>
        <w:t>页</w:t>
      </w:r>
    </w:p>
    <w:sectPr>
      <w:pgSz w:w="11840" w:h="16780"/>
      <w:pgMar w:top="1578" w:right="1677" w:bottom="0" w:left="1686" w:header="385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020" w:lineRule="exact"/>
      <w:ind w:firstLine="6952"/>
    </w:pPr>
    <w:r>
      <w:rPr>
        <w:position w:val="-20"/>
      </w:rPr>
      <w:drawing>
        <wp:inline distT="0" distB="0" distL="0" distR="0">
          <wp:extent cx="683895" cy="647700"/>
          <wp:effectExtent l="0" t="0" r="0" b="0"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4021" cy="6479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7" w:line="234" w:lineRule="auto"/>
      <w:ind w:left="6855"/>
      <w:rPr>
        <w:rFonts w:ascii="宋体" w:hAnsi="宋体" w:eastAsia="宋体" w:cs="宋体"/>
        <w:sz w:val="12"/>
        <w:szCs w:val="12"/>
      </w:rPr>
    </w:pPr>
    <w:r>
      <w:rPr>
        <w:rFonts w:ascii="宋体" w:hAnsi="宋体" w:eastAsia="宋体" w:cs="宋体"/>
        <w:spacing w:val="7"/>
        <w:sz w:val="12"/>
        <w:szCs w:val="12"/>
      </w:rPr>
      <w:t>（扫描查收电子文书）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F9E14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3"/>
      <w:szCs w:val="23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7</TotalTime>
  <ScaleCrop>false</ScaleCrop>
  <LinksUpToDate>false</LinksUpToDate>
  <Application>WPS Office_11.8.2.11978_F1E327BC-269C-435d-A152-05C5408002CA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2026-04-03T16:28:00Z</dcterms:created>
  <dc:creator>Administrator</dc:creator>
  <cp:lastModifiedBy>李佳丽</cp:lastModifiedBy>
  <dcterms:modified xsi:type="dcterms:W3CDTF">2026-04-07T01:30:20Z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2026-04-07T09:02:41Z</vt:filetime>
  </property>
  <property fmtid="{D5CDD505-2E9C-101B-9397-08002B2CF9AE}" pid="4" name="KSOProductBuildVer">
    <vt:lpwstr>2052-11.8.2.11978</vt:lpwstr>
  </property>
  <property fmtid="{D5CDD505-2E9C-101B-9397-08002B2CF9AE}" pid="5" name="ICV">
    <vt:lpwstr>B9CAC5AC61254F29A54B90829ADE9DDC</vt:lpwstr>
  </property>
</Properties>
</file>