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52FFE">
      <w:pPr>
        <w:pStyle w:val="3"/>
        <w:bidi w:val="0"/>
        <w:rPr>
          <w:rFonts w:hint="eastAsia"/>
        </w:rPr>
      </w:pPr>
      <w:bookmarkStart w:id="0" w:name="_GoBack"/>
      <w:r>
        <w:rPr>
          <w:rFonts w:hint="eastAsia"/>
        </w:rPr>
        <w:t>基本医疗保险慢特病门诊病种名单</w:t>
      </w:r>
    </w:p>
    <w:bookmarkEnd w:id="0"/>
    <w:p w14:paraId="075EE0AB">
      <w:pPr>
        <w:rPr>
          <w:rFonts w:hint="eastAsia"/>
        </w:rPr>
      </w:pPr>
    </w:p>
    <w:p w14:paraId="479BAACC">
      <w:r>
        <w:rPr>
          <w:rFonts w:hint="eastAsia"/>
        </w:rPr>
        <w:t>具体病种名单如下：1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恶性肿瘤康复治疗；2.高血压病3级（有心、脑、肾、眼并发症之一）；3.糖尿病（合并心、肾、眼、足、神经病变之一）；4.冠心病（普通、PCI术后）；5.脑血管意外（包括脑出血、脑梗塞、蛛网膜下腔出血）后遗症康复治疗；6.血友病；7.精神分裂症；8.肺结核，耐多药肺结核；9.系统性红斑狼疮（有心、肺、肾、脑及血液系统并发症之一）；10.慢性再生障碍性贫血；11.肝硬化；12.帕金森病；13.肺心病（出现右心衰者）；14.风湿性心脏病（心功能Ⅲ级）；15.哮喘；16.类风湿关节炎；17.慢性乙型肝炎；18.原发免疫性血小板减少症；19.多发性硬化症；20.重症肌无力；21.肝豆状核变性；22.多发性骨髓瘤；23.系统性硬化症；24.视神经脊髓炎谱系疾病；25.垂体瘤；26.克罗恩病；27.癫痫；28.阿尔茨海默病；29.中重度银屑病；30.肺动脉高压；31.地中海贫血；32.慢性阻塞性肺疾病；33.恶性肿瘤晚期恶病质（家庭病床）；34.植物状态（家庭病床）；35.晚期血吸虫病；36.肾病综合征；37.抑郁症（重度）；38.强直性脊柱炎；39.器官移植后抗排异治疗；40.前列腺增生；41、子宫内膜异位症（术后6个月内）；42.艾滋病；43.慢性肾功能衰竭（门诊透析治疗）；44.儿童脑性瘫痪0-7岁（限居民）；45.小胖威利症（限居民）；46.苯丙酮尿症PKU限0-14岁（限居民）；47.尘肺病（限居民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5E742D"/>
    <w:rsid w:val="10162DC4"/>
    <w:rsid w:val="217239C2"/>
    <w:rsid w:val="21BB73C9"/>
    <w:rsid w:val="34AD4A63"/>
    <w:rsid w:val="3A2B2A52"/>
    <w:rsid w:val="3BFD2D78"/>
    <w:rsid w:val="415E742D"/>
    <w:rsid w:val="419457AF"/>
    <w:rsid w:val="42F11F36"/>
    <w:rsid w:val="57BA3D47"/>
    <w:rsid w:val="64D636D1"/>
    <w:rsid w:val="7059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黑体" w:hAnsi="黑体" w:eastAsia="黑体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Times New Roman" w:hAnsi="Times New Roman" w:eastAsia="楷体_GB231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仿宋_GB2312" w:hAnsi="仿宋_GB2312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2026-03-02T08:00:00Z</dcterms:created>
  <dc:creator>糯米团子</dc:creator>
  <cp:lastModifiedBy>糯米团子</cp:lastModifiedBy>
  <dcterms:modified xsi:type="dcterms:W3CDTF">2026-03-02T08:00:49Z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2ACF8183BC93493FABDAD5C2C54AB562_11</vt:lpwstr>
  </property>
  <property fmtid="{D5CDD505-2E9C-101B-9397-08002B2CF9AE}" pid="4" name="KSOTemplateDocerSaveRecord">
    <vt:lpwstr>eyJoZGlkIjoiMzQwNmU1MjZhMWNiNDExNjMzOWI4NjcxNzE0OTJhMTMiLCJ1c2VySWQiOiIyNzE2NjkyMDQifQ==</vt:lpwstr>
  </property>
</Properties>
</file>