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A65F46">
      <w:pPr>
        <w:widowControl/>
        <w:shd w:val="clear" w:color="auto" w:fill="FFFFFF"/>
        <w:jc w:val="center"/>
        <w:outlineLvl w:val="1"/>
        <w:rPr>
          <w:rFonts w:hint="eastAsia" w:ascii="微软雅黑" w:hAnsi="微软雅黑" w:eastAsia="微软雅黑" w:cs="宋体"/>
          <w:b/>
          <w:bCs/>
          <w:kern w:val="0"/>
          <w:sz w:val="39"/>
          <w:szCs w:val="39"/>
        </w:rPr>
      </w:pPr>
    </w:p>
    <w:p w14:paraId="6434B1F5">
      <w:pPr>
        <w:widowControl/>
        <w:shd w:val="clear" w:color="auto" w:fill="FFFFFF"/>
        <w:jc w:val="center"/>
        <w:outlineLvl w:val="1"/>
        <w:rPr>
          <w:rFonts w:ascii="微软雅黑" w:hAnsi="微软雅黑" w:eastAsia="微软雅黑" w:cs="宋体"/>
          <w:b/>
          <w:bCs/>
          <w:kern w:val="0"/>
          <w:sz w:val="39"/>
          <w:szCs w:val="39"/>
        </w:rPr>
      </w:pPr>
      <w:r>
        <w:rPr>
          <w:rFonts w:hint="eastAsia" w:ascii="微软雅黑" w:hAnsi="微软雅黑" w:eastAsia="微软雅黑" w:cs="宋体"/>
          <w:b/>
          <w:bCs/>
          <w:kern w:val="0"/>
          <w:sz w:val="39"/>
          <w:szCs w:val="39"/>
        </w:rPr>
        <w:t>湘潭县分水乡人民政府</w:t>
      </w:r>
      <w:r>
        <w:rPr>
          <w:rFonts w:hint="eastAsia" w:ascii="微软雅黑" w:hAnsi="微软雅黑" w:eastAsia="微软雅黑" w:cs="宋体"/>
          <w:b/>
          <w:bCs/>
          <w:kern w:val="0"/>
          <w:sz w:val="39"/>
          <w:szCs w:val="39"/>
          <w:lang w:eastAsia="zh-CN"/>
        </w:rPr>
        <w:t>2026</w:t>
      </w:r>
      <w:r>
        <w:rPr>
          <w:rFonts w:hint="eastAsia" w:ascii="微软雅黑" w:hAnsi="微软雅黑" w:eastAsia="微软雅黑" w:cs="宋体"/>
          <w:b/>
          <w:bCs/>
          <w:kern w:val="0"/>
          <w:sz w:val="39"/>
          <w:szCs w:val="39"/>
        </w:rPr>
        <w:t>年部门预算公开</w:t>
      </w:r>
    </w:p>
    <w:p w14:paraId="772578EA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2DF6644D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目 录</w:t>
      </w:r>
      <w:bookmarkStart w:id="4" w:name="_GoBack"/>
      <w:bookmarkEnd w:id="4"/>
    </w:p>
    <w:p w14:paraId="60F85C52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第一部分 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2026</w:t>
      </w:r>
      <w:r>
        <w:rPr>
          <w:rFonts w:hint="eastAsia" w:ascii="宋体" w:hAnsi="宋体" w:eastAsia="宋体" w:cs="宋体"/>
          <w:kern w:val="0"/>
          <w:sz w:val="24"/>
          <w:szCs w:val="24"/>
        </w:rPr>
        <w:t>年部门预算说明</w:t>
      </w:r>
    </w:p>
    <w:p w14:paraId="0708BF8D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第二部分 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2026</w:t>
      </w:r>
      <w:r>
        <w:rPr>
          <w:rFonts w:hint="eastAsia" w:ascii="宋体" w:hAnsi="宋体" w:eastAsia="宋体" w:cs="宋体"/>
          <w:kern w:val="0"/>
          <w:sz w:val="24"/>
          <w:szCs w:val="24"/>
        </w:rPr>
        <w:t>年部门预算表</w:t>
      </w:r>
    </w:p>
    <w:p w14:paraId="4BE2352A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1、部门收支总体情况表</w:t>
      </w:r>
    </w:p>
    <w:p w14:paraId="3CF444AC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2、部门收入总体情况表</w:t>
      </w:r>
    </w:p>
    <w:p w14:paraId="077BC0FE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3、部门支出总体情况表</w:t>
      </w:r>
    </w:p>
    <w:p w14:paraId="120085B6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4、财政拨款收支情况表</w:t>
      </w:r>
    </w:p>
    <w:p w14:paraId="03C4AE68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5、一般公共预算支出表</w:t>
      </w:r>
    </w:p>
    <w:p w14:paraId="53CAB4B4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6、一般公共预算基本支出表</w:t>
      </w:r>
    </w:p>
    <w:p w14:paraId="489F82CB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7、一般公共预算“三公”经费支出表</w:t>
      </w:r>
    </w:p>
    <w:p w14:paraId="3F59AAC5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8、政府性基金预算支出情况表</w:t>
      </w:r>
    </w:p>
    <w:p w14:paraId="6B7D9E3D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注：以上部门预算报表中，空表表示本部门无相关收支情况。</w:t>
      </w:r>
    </w:p>
    <w:p w14:paraId="53CE6CD0">
      <w:pPr>
        <w:widowControl/>
        <w:shd w:val="clear" w:color="auto" w:fill="FFFFFF"/>
        <w:spacing w:line="510" w:lineRule="atLeast"/>
        <w:jc w:val="left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br w:type="textWrapping" w:clear="all"/>
      </w:r>
    </w:p>
    <w:p w14:paraId="5AEEEB36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b/>
          <w:bCs/>
          <w:kern w:val="0"/>
          <w:sz w:val="24"/>
          <w:szCs w:val="24"/>
        </w:rPr>
      </w:pPr>
    </w:p>
    <w:p w14:paraId="5F13C3A6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b/>
          <w:bCs/>
          <w:kern w:val="0"/>
          <w:sz w:val="24"/>
          <w:szCs w:val="24"/>
        </w:rPr>
      </w:pPr>
    </w:p>
    <w:p w14:paraId="44D91975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b/>
          <w:bCs/>
          <w:kern w:val="0"/>
          <w:sz w:val="24"/>
          <w:szCs w:val="24"/>
        </w:rPr>
      </w:pPr>
    </w:p>
    <w:p w14:paraId="4A6A817B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b/>
          <w:bCs/>
          <w:kern w:val="0"/>
          <w:sz w:val="24"/>
          <w:szCs w:val="24"/>
        </w:rPr>
      </w:pPr>
    </w:p>
    <w:p w14:paraId="6B443DE3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b/>
          <w:bCs/>
          <w:kern w:val="0"/>
          <w:sz w:val="24"/>
          <w:szCs w:val="24"/>
        </w:rPr>
      </w:pPr>
    </w:p>
    <w:p w14:paraId="7CA2DF0B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b/>
          <w:bCs/>
          <w:kern w:val="0"/>
          <w:sz w:val="24"/>
          <w:szCs w:val="24"/>
        </w:rPr>
      </w:pPr>
    </w:p>
    <w:p w14:paraId="03F9512A">
      <w:pPr>
        <w:widowControl/>
        <w:shd w:val="clear" w:color="auto" w:fill="FFFFFF"/>
        <w:spacing w:line="480" w:lineRule="auto"/>
        <w:ind w:firstLine="2530" w:firstLineChars="900"/>
        <w:rPr>
          <w:rFonts w:ascii="宋体" w:hAnsi="宋体" w:eastAsia="宋体" w:cs="宋体"/>
          <w:b/>
          <w:bCs/>
          <w:kern w:val="0"/>
          <w:sz w:val="28"/>
          <w:szCs w:val="28"/>
        </w:rPr>
      </w:pPr>
    </w:p>
    <w:p w14:paraId="08F18DD6">
      <w:pPr>
        <w:widowControl/>
        <w:shd w:val="clear" w:color="auto" w:fill="FFFFFF"/>
        <w:spacing w:line="480" w:lineRule="auto"/>
        <w:ind w:firstLine="2530" w:firstLineChars="900"/>
        <w:rPr>
          <w:rFonts w:ascii="宋体" w:hAnsi="宋体" w:eastAsia="宋体" w:cs="宋体"/>
          <w:b/>
          <w:bCs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第一部分 部门预算说明</w:t>
      </w:r>
    </w:p>
    <w:p w14:paraId="7D010855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一、部门基本概况</w:t>
      </w:r>
    </w:p>
    <w:p w14:paraId="1884F48F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（一）职能职责。</w:t>
      </w:r>
    </w:p>
    <w:p w14:paraId="3C99DB1E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一）制定和组织实施经济、科技和社会发展计划，制定产业结构调整方案，组织指导好各业生产，搞好商品流通，协调好本乡与外地区的经济交流与合作，抓好招商引资，人才引进项目开发，不断培育市场体系，组织经济运行，促进经济发展。</w:t>
      </w:r>
    </w:p>
    <w:p w14:paraId="1B27C814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（二）制定并组织实施乡镇建设规划，部署重点工程建设，地方道路建设及公共设施，水利设施的管理，负责土地、林木、水等自然资源和生态环境的保护，做好护林防火工作。</w:t>
      </w:r>
    </w:p>
    <w:p w14:paraId="406DB695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三）负责本行政区域内的民政、计划生育、文化教育、卫生、体育等社会公益事业的综合性工作，维护一切经济单位和个人的正当经济权益，取缔非法经济活动，调解和处理民事纠纷，打击刑事犯罪维护社会稳定。</w:t>
      </w:r>
    </w:p>
    <w:p w14:paraId="791D0ADF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（四）按计划组织本级财政收入和地方税的征收，完成国家财政计划，不断培植税源，管好财政资金，增强财政实力。</w:t>
      </w:r>
    </w:p>
    <w:p w14:paraId="00BCD07A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（五）抓好精神文明建设，丰富群众文化生活，提倡移风易俗，反对封建迷信，破除陈规陋习，树立社会主义新风尚。</w:t>
      </w:r>
    </w:p>
    <w:p w14:paraId="3BA93D79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（二）机构设置。</w:t>
      </w:r>
    </w:p>
    <w:p w14:paraId="2F5BCDF8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分水乡纳入部门预算管理的单位有党政综合办公室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kern w:val="0"/>
          <w:sz w:val="24"/>
          <w:szCs w:val="24"/>
        </w:rPr>
        <w:t>经济发展办公室、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财政办公室、平安法治</w:t>
      </w:r>
      <w:r>
        <w:rPr>
          <w:rFonts w:hint="eastAsia" w:ascii="宋体" w:hAnsi="宋体" w:eastAsia="宋体" w:cs="宋体"/>
          <w:kern w:val="0"/>
          <w:sz w:val="24"/>
          <w:szCs w:val="24"/>
        </w:rPr>
        <w:t>和应急管理办公室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kern w:val="0"/>
          <w:sz w:val="24"/>
          <w:szCs w:val="24"/>
        </w:rPr>
        <w:t>农业综合服务中心、社会事务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综合服务中心</w:t>
      </w:r>
      <w:r>
        <w:rPr>
          <w:rFonts w:hint="eastAsia" w:ascii="宋体" w:hAnsi="宋体" w:eastAsia="宋体" w:cs="宋体"/>
          <w:kern w:val="0"/>
          <w:sz w:val="24"/>
          <w:szCs w:val="24"/>
        </w:rPr>
        <w:t>（卫生健康办公室）、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生态事务中心</w:t>
      </w:r>
      <w:r>
        <w:rPr>
          <w:rFonts w:hint="eastAsia" w:ascii="宋体" w:hAnsi="宋体" w:eastAsia="宋体" w:cs="宋体"/>
          <w:kern w:val="0"/>
          <w:sz w:val="24"/>
          <w:szCs w:val="24"/>
        </w:rPr>
        <w:t>（村镇建设管理办公室）、退役军人服务站、综合行政执法大队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9</w:t>
      </w:r>
      <w:r>
        <w:rPr>
          <w:rFonts w:hint="eastAsia" w:ascii="宋体" w:hAnsi="宋体" w:eastAsia="宋体" w:cs="宋体"/>
          <w:kern w:val="0"/>
          <w:sz w:val="24"/>
          <w:szCs w:val="24"/>
        </w:rPr>
        <w:t>个。</w:t>
      </w:r>
    </w:p>
    <w:p w14:paraId="405122C6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二、部门预算单位构成</w:t>
      </w:r>
    </w:p>
    <w:p w14:paraId="762358D3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本部门预算为汇总预算，纳入编制范围的预算单位包括：</w:t>
      </w:r>
    </w:p>
    <w:p w14:paraId="5B39CC7F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分水乡人民政府部门本级</w:t>
      </w:r>
    </w:p>
    <w:p w14:paraId="6C7A006D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三、部门收支总体情况</w:t>
      </w:r>
    </w:p>
    <w:p w14:paraId="2F09A579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（一）收入预算：包括一般公共预算、政府性基金、国有资本经营预算等财政拨款收入，以及经营收入、事业收入等单位资金。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2026</w:t>
      </w:r>
      <w:r>
        <w:rPr>
          <w:rFonts w:hint="eastAsia" w:ascii="宋体" w:hAnsi="宋体" w:eastAsia="宋体" w:cs="宋体"/>
          <w:kern w:val="0"/>
          <w:sz w:val="24"/>
          <w:szCs w:val="24"/>
        </w:rPr>
        <w:t>年本部门收入预算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295</w:t>
      </w:r>
      <w:r>
        <w:rPr>
          <w:rFonts w:ascii="宋体" w:hAnsi="宋体" w:eastAsia="宋体" w:cs="宋体"/>
          <w:kern w:val="0"/>
          <w:sz w:val="24"/>
          <w:szCs w:val="24"/>
        </w:rPr>
        <w:t>9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万元，其中，一般公共预算拨款</w:t>
      </w:r>
      <w:r>
        <w:rPr>
          <w:rFonts w:ascii="宋体" w:hAnsi="宋体" w:eastAsia="宋体" w:cs="宋体"/>
          <w:kern w:val="0"/>
          <w:sz w:val="24"/>
          <w:szCs w:val="24"/>
        </w:rPr>
        <w:t>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43</w:t>
      </w:r>
      <w:r>
        <w:rPr>
          <w:rFonts w:ascii="宋体" w:hAnsi="宋体" w:eastAsia="宋体" w:cs="宋体"/>
          <w:kern w:val="0"/>
          <w:sz w:val="24"/>
          <w:szCs w:val="24"/>
        </w:rPr>
        <w:t>8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</w:t>
      </w:r>
      <w:bookmarkStart w:id="0" w:name="_Hlk135212647"/>
      <w:r>
        <w:rPr>
          <w:rFonts w:hint="eastAsia" w:ascii="宋体" w:hAnsi="宋体" w:eastAsia="宋体" w:cs="宋体"/>
          <w:kern w:val="0"/>
          <w:sz w:val="24"/>
          <w:szCs w:val="24"/>
        </w:rPr>
        <w:t>上级补助收入</w:t>
      </w:r>
      <w:bookmarkEnd w:id="0"/>
      <w:r>
        <w:rPr>
          <w:rFonts w:ascii="宋体" w:hAnsi="宋体" w:eastAsia="宋体" w:cs="宋体"/>
          <w:kern w:val="0"/>
          <w:sz w:val="24"/>
          <w:szCs w:val="24"/>
        </w:rPr>
        <w:t>1521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万元。收入较去年减少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270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万元，主要是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村干部工资改由组织部发放</w:t>
      </w:r>
      <w:r>
        <w:rPr>
          <w:rFonts w:hint="eastAsia" w:ascii="宋体" w:hAnsi="宋体" w:eastAsia="宋体" w:cs="宋体"/>
          <w:kern w:val="0"/>
          <w:sz w:val="24"/>
          <w:szCs w:val="24"/>
        </w:rPr>
        <w:t>所致。</w:t>
      </w:r>
    </w:p>
    <w:p w14:paraId="69994E38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（二）支出预算：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2026</w:t>
      </w:r>
      <w:r>
        <w:rPr>
          <w:rFonts w:hint="eastAsia" w:ascii="宋体" w:hAnsi="宋体" w:eastAsia="宋体" w:cs="宋体"/>
          <w:kern w:val="0"/>
          <w:sz w:val="24"/>
          <w:szCs w:val="24"/>
        </w:rPr>
        <w:t>年本部门支出预算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295</w:t>
      </w:r>
      <w:r>
        <w:rPr>
          <w:rFonts w:ascii="宋体" w:hAnsi="宋体" w:eastAsia="宋体" w:cs="宋体"/>
          <w:kern w:val="0"/>
          <w:sz w:val="24"/>
          <w:szCs w:val="24"/>
        </w:rPr>
        <w:t>9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万元，其中，一般公共服务支出</w:t>
      </w:r>
      <w:r>
        <w:rPr>
          <w:rFonts w:ascii="宋体" w:hAnsi="宋体" w:eastAsia="宋体" w:cs="宋体"/>
          <w:kern w:val="0"/>
          <w:sz w:val="24"/>
          <w:szCs w:val="24"/>
        </w:rPr>
        <w:t>1598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万元，公共安全支出</w:t>
      </w:r>
      <w:r>
        <w:rPr>
          <w:rFonts w:ascii="宋体" w:hAnsi="宋体" w:eastAsia="宋体" w:cs="宋体"/>
          <w:kern w:val="0"/>
          <w:sz w:val="24"/>
          <w:szCs w:val="24"/>
        </w:rPr>
        <w:t>347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万元，文化体育与传媒支出</w:t>
      </w:r>
      <w:r>
        <w:rPr>
          <w:rFonts w:ascii="宋体" w:hAnsi="宋体" w:eastAsia="宋体" w:cs="宋体"/>
          <w:kern w:val="0"/>
          <w:sz w:val="24"/>
          <w:szCs w:val="24"/>
        </w:rPr>
        <w:t>95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万元，社会保障和就业支出3</w:t>
      </w:r>
      <w:r>
        <w:rPr>
          <w:rFonts w:ascii="宋体" w:hAnsi="宋体" w:eastAsia="宋体" w:cs="宋体"/>
          <w:kern w:val="0"/>
          <w:sz w:val="24"/>
          <w:szCs w:val="24"/>
        </w:rPr>
        <w:t>8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万元，卫生健康支出</w:t>
      </w:r>
      <w:r>
        <w:rPr>
          <w:rFonts w:ascii="宋体" w:hAnsi="宋体" w:eastAsia="宋体" w:cs="宋体"/>
          <w:kern w:val="0"/>
          <w:sz w:val="24"/>
          <w:szCs w:val="24"/>
        </w:rPr>
        <w:t xml:space="preserve"> 59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万元，城乡社区支出</w:t>
      </w:r>
      <w:r>
        <w:rPr>
          <w:rFonts w:ascii="宋体" w:hAnsi="宋体" w:eastAsia="宋体" w:cs="宋体"/>
          <w:kern w:val="0"/>
          <w:sz w:val="24"/>
          <w:szCs w:val="24"/>
        </w:rPr>
        <w:t>240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万元，农林水支出</w:t>
      </w:r>
      <w:r>
        <w:rPr>
          <w:rFonts w:ascii="宋体" w:hAnsi="宋体" w:eastAsia="宋体" w:cs="宋体"/>
          <w:kern w:val="0"/>
          <w:sz w:val="24"/>
          <w:szCs w:val="24"/>
        </w:rPr>
        <w:t>873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万元（其中村级转移支付</w:t>
      </w:r>
      <w:r>
        <w:rPr>
          <w:rFonts w:ascii="宋体" w:hAnsi="宋体" w:eastAsia="宋体" w:cs="宋体"/>
          <w:kern w:val="0"/>
          <w:sz w:val="24"/>
          <w:szCs w:val="24"/>
        </w:rPr>
        <w:t>47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万元）。支出较去年减少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270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万元，主要是主要是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村干部工资改由组织部发放</w:t>
      </w:r>
      <w:r>
        <w:rPr>
          <w:rFonts w:hint="eastAsia" w:ascii="宋体" w:hAnsi="宋体" w:eastAsia="宋体" w:cs="宋体"/>
          <w:kern w:val="0"/>
          <w:sz w:val="24"/>
          <w:szCs w:val="24"/>
        </w:rPr>
        <w:t>所致。</w:t>
      </w:r>
    </w:p>
    <w:p w14:paraId="251238FD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四、一般公共预算拨款支出</w:t>
      </w:r>
    </w:p>
    <w:p w14:paraId="17B13024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2026</w:t>
      </w:r>
      <w:r>
        <w:rPr>
          <w:rFonts w:hint="eastAsia" w:ascii="宋体" w:hAnsi="宋体" w:eastAsia="宋体" w:cs="宋体"/>
          <w:kern w:val="0"/>
          <w:sz w:val="24"/>
          <w:szCs w:val="24"/>
        </w:rPr>
        <w:t>年本部门一般公共预算拨款支出预算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143</w:t>
      </w:r>
      <w:r>
        <w:rPr>
          <w:rFonts w:ascii="宋体" w:hAnsi="宋体" w:eastAsia="宋体" w:cs="宋体"/>
          <w:kern w:val="0"/>
          <w:sz w:val="24"/>
          <w:szCs w:val="24"/>
        </w:rPr>
        <w:t>8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万元，其中，一般公共服务支出</w:t>
      </w:r>
      <w:r>
        <w:rPr>
          <w:rFonts w:ascii="宋体" w:hAnsi="宋体" w:eastAsia="宋体" w:cs="宋体"/>
          <w:kern w:val="0"/>
          <w:sz w:val="24"/>
          <w:szCs w:val="24"/>
        </w:rPr>
        <w:t>738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万元，占</w:t>
      </w:r>
      <w:r>
        <w:rPr>
          <w:rFonts w:ascii="宋体" w:hAnsi="宋体" w:eastAsia="宋体" w:cs="宋体"/>
          <w:kern w:val="0"/>
          <w:sz w:val="24"/>
          <w:szCs w:val="24"/>
        </w:rPr>
        <w:t>42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%；公共安全支出</w:t>
      </w:r>
      <w:r>
        <w:rPr>
          <w:rFonts w:ascii="宋体" w:hAnsi="宋体" w:eastAsia="宋体" w:cs="宋体"/>
          <w:kern w:val="0"/>
          <w:sz w:val="24"/>
          <w:szCs w:val="24"/>
        </w:rPr>
        <w:t>171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万元，占</w:t>
      </w:r>
      <w:r>
        <w:rPr>
          <w:rFonts w:ascii="宋体" w:hAnsi="宋体" w:eastAsia="宋体" w:cs="宋体"/>
          <w:kern w:val="0"/>
          <w:sz w:val="24"/>
          <w:szCs w:val="24"/>
        </w:rPr>
        <w:t>10</w:t>
      </w:r>
      <w:r>
        <w:rPr>
          <w:rFonts w:hint="eastAsia" w:ascii="宋体" w:hAnsi="宋体" w:eastAsia="宋体" w:cs="宋体"/>
          <w:kern w:val="0"/>
          <w:sz w:val="24"/>
          <w:szCs w:val="24"/>
        </w:rPr>
        <w:t>%；文化体育与传媒支出</w:t>
      </w:r>
      <w:r>
        <w:rPr>
          <w:rFonts w:ascii="宋体" w:hAnsi="宋体" w:eastAsia="宋体" w:cs="宋体"/>
          <w:kern w:val="0"/>
          <w:sz w:val="24"/>
          <w:szCs w:val="24"/>
        </w:rPr>
        <w:t>39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万元，占</w:t>
      </w:r>
      <w:r>
        <w:rPr>
          <w:rFonts w:ascii="宋体" w:hAnsi="宋体" w:eastAsia="宋体" w:cs="宋体"/>
          <w:kern w:val="0"/>
          <w:sz w:val="24"/>
          <w:szCs w:val="24"/>
        </w:rPr>
        <w:t>2.</w:t>
      </w:r>
      <w:r>
        <w:rPr>
          <w:rFonts w:hint="eastAsia" w:ascii="宋体" w:hAnsi="宋体" w:eastAsia="宋体" w:cs="宋体"/>
          <w:kern w:val="0"/>
          <w:sz w:val="24"/>
          <w:szCs w:val="24"/>
        </w:rPr>
        <w:t>2%；社会保障和就业支出</w:t>
      </w:r>
      <w:r>
        <w:rPr>
          <w:rFonts w:ascii="宋体" w:hAnsi="宋体" w:eastAsia="宋体" w:cs="宋体"/>
          <w:kern w:val="0"/>
          <w:sz w:val="24"/>
          <w:szCs w:val="24"/>
        </w:rPr>
        <w:t>27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万元，占</w:t>
      </w:r>
      <w:r>
        <w:rPr>
          <w:rFonts w:ascii="宋体" w:hAnsi="宋体" w:eastAsia="宋体" w:cs="宋体"/>
          <w:kern w:val="0"/>
          <w:sz w:val="24"/>
          <w:szCs w:val="24"/>
        </w:rPr>
        <w:t>1.5</w:t>
      </w:r>
      <w:r>
        <w:rPr>
          <w:rFonts w:hint="eastAsia" w:ascii="宋体" w:hAnsi="宋体" w:eastAsia="宋体" w:cs="宋体"/>
          <w:kern w:val="0"/>
          <w:sz w:val="24"/>
          <w:szCs w:val="24"/>
        </w:rPr>
        <w:t>%；卫生与健康支出</w:t>
      </w:r>
      <w:r>
        <w:rPr>
          <w:rFonts w:ascii="宋体" w:hAnsi="宋体" w:eastAsia="宋体" w:cs="宋体"/>
          <w:kern w:val="0"/>
          <w:sz w:val="24"/>
          <w:szCs w:val="24"/>
        </w:rPr>
        <w:t>40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万元，占</w:t>
      </w:r>
      <w:r>
        <w:rPr>
          <w:rFonts w:ascii="宋体" w:hAnsi="宋体" w:eastAsia="宋体" w:cs="宋体"/>
          <w:kern w:val="0"/>
          <w:sz w:val="24"/>
          <w:szCs w:val="24"/>
        </w:rPr>
        <w:t>2.3%</w:t>
      </w:r>
      <w:r>
        <w:rPr>
          <w:rFonts w:hint="eastAsia" w:ascii="宋体" w:hAnsi="宋体" w:eastAsia="宋体" w:cs="宋体"/>
          <w:kern w:val="0"/>
          <w:sz w:val="24"/>
          <w:szCs w:val="24"/>
        </w:rPr>
        <w:t>；城乡社区支出</w:t>
      </w:r>
      <w:r>
        <w:rPr>
          <w:rFonts w:ascii="宋体" w:hAnsi="宋体" w:eastAsia="宋体" w:cs="宋体"/>
          <w:kern w:val="0"/>
          <w:sz w:val="24"/>
          <w:szCs w:val="24"/>
        </w:rPr>
        <w:t>1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69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万元，占</w:t>
      </w:r>
      <w:r>
        <w:rPr>
          <w:rFonts w:ascii="宋体" w:hAnsi="宋体" w:eastAsia="宋体" w:cs="宋体"/>
          <w:kern w:val="0"/>
          <w:sz w:val="24"/>
          <w:szCs w:val="24"/>
        </w:rPr>
        <w:t>9</w:t>
      </w:r>
      <w:r>
        <w:rPr>
          <w:rFonts w:hint="eastAsia" w:ascii="宋体" w:hAnsi="宋体" w:eastAsia="宋体" w:cs="宋体"/>
          <w:kern w:val="0"/>
          <w:sz w:val="24"/>
          <w:szCs w:val="24"/>
        </w:rPr>
        <w:t>%；农林水支出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254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万元（其中村级转移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支付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113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万元占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44</w:t>
      </w:r>
      <w:r>
        <w:rPr>
          <w:rFonts w:hint="eastAsia" w:ascii="宋体" w:hAnsi="宋体" w:eastAsia="宋体" w:cs="宋体"/>
          <w:kern w:val="0"/>
          <w:sz w:val="24"/>
          <w:szCs w:val="24"/>
        </w:rPr>
        <w:t>%），占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 w:cs="宋体"/>
          <w:kern w:val="0"/>
          <w:sz w:val="24"/>
          <w:szCs w:val="24"/>
        </w:rPr>
        <w:t>%。</w:t>
      </w:r>
    </w:p>
    <w:p w14:paraId="0A1B8B12">
      <w:pPr>
        <w:widowControl/>
        <w:numPr>
          <w:ilvl w:val="0"/>
          <w:numId w:val="1"/>
        </w:numPr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基本支出：</w:t>
      </w:r>
    </w:p>
    <w:p w14:paraId="4BCC22E5">
      <w:pPr>
        <w:widowControl/>
        <w:shd w:val="clear" w:color="auto" w:fill="FFFFFF"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2026</w:t>
      </w:r>
      <w:r>
        <w:rPr>
          <w:rFonts w:hint="eastAsia" w:ascii="宋体" w:hAnsi="宋体" w:eastAsia="宋体" w:cs="宋体"/>
          <w:kern w:val="0"/>
          <w:sz w:val="24"/>
          <w:szCs w:val="24"/>
        </w:rPr>
        <w:t>年本部门基本支出预算数</w:t>
      </w:r>
      <w:r>
        <w:rPr>
          <w:rFonts w:ascii="宋体" w:hAnsi="宋体" w:eastAsia="宋体" w:cs="宋体"/>
          <w:kern w:val="0"/>
          <w:sz w:val="24"/>
          <w:szCs w:val="24"/>
        </w:rPr>
        <w:t>2344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万元，主要是为保障部门正常运转、完成日常工作任务而发生的各项支出，包括基本工资、津补贴等人员经费和水电、办公费、印刷费等公用经费支出。</w:t>
      </w:r>
    </w:p>
    <w:p w14:paraId="663F0D46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（二）项目支出：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2026</w:t>
      </w:r>
      <w:r>
        <w:rPr>
          <w:rFonts w:hint="eastAsia" w:ascii="宋体" w:hAnsi="宋体" w:eastAsia="宋体" w:cs="宋体"/>
          <w:kern w:val="0"/>
          <w:sz w:val="24"/>
          <w:szCs w:val="24"/>
        </w:rPr>
        <w:t>年本部门项目支出预算</w:t>
      </w:r>
      <w:r>
        <w:rPr>
          <w:rFonts w:ascii="宋体" w:hAnsi="宋体" w:eastAsia="宋体" w:cs="宋体"/>
          <w:kern w:val="0"/>
          <w:sz w:val="24"/>
          <w:szCs w:val="24"/>
        </w:rPr>
        <w:t>885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万元，主要是部门为完成特定行政工作任务或事业发展目标而发生的支出，包括有关事业发展专项、专项业务费、基本建设支出等。</w:t>
      </w:r>
    </w:p>
    <w:p w14:paraId="24B61FA0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五、政府性基金预算支出</w:t>
      </w:r>
    </w:p>
    <w:p w14:paraId="0B722514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本部门无政府性基金安排的支出</w:t>
      </w:r>
    </w:p>
    <w:p w14:paraId="70FF3623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六、其他重要事项的情况说明</w:t>
      </w:r>
    </w:p>
    <w:p w14:paraId="6462BBEF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（一）机关运行经费：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2026</w:t>
      </w:r>
      <w:r>
        <w:rPr>
          <w:rFonts w:hint="eastAsia" w:ascii="宋体" w:hAnsi="宋体" w:eastAsia="宋体" w:cs="宋体"/>
          <w:kern w:val="0"/>
          <w:sz w:val="24"/>
          <w:szCs w:val="24"/>
        </w:rPr>
        <w:t>年本部门机关本级的机关运行经费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预算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136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万元，比上年略有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下降</w:t>
      </w:r>
      <w:r>
        <w:rPr>
          <w:rFonts w:hint="eastAsia" w:ascii="宋体" w:hAnsi="宋体" w:eastAsia="宋体" w:cs="宋体"/>
          <w:kern w:val="0"/>
          <w:sz w:val="24"/>
          <w:szCs w:val="24"/>
        </w:rPr>
        <w:t>。</w:t>
      </w:r>
    </w:p>
    <w:p w14:paraId="2C0BCD60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（二）“三公”经费预算：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2026</w:t>
      </w: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年本部门机关本级行政事业单位“三公”经费预算数为0万元，其中，公务接待费0万元，公务用车购置及运行费0万元（其中，公务用车购置费 </w:t>
      </w:r>
      <w:r>
        <w:rPr>
          <w:rFonts w:ascii="宋体" w:hAnsi="宋体" w:eastAsia="宋体" w:cs="宋体"/>
          <w:kern w:val="0"/>
          <w:sz w:val="24"/>
          <w:szCs w:val="24"/>
        </w:rPr>
        <w:t>0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万元，公务用车运行费0 万元），因公出国（境）费0万元。</w:t>
      </w:r>
    </w:p>
    <w:p w14:paraId="49B6C806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（三）一般性支出情况：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2026</w:t>
      </w:r>
      <w:r>
        <w:rPr>
          <w:rFonts w:hint="eastAsia" w:ascii="宋体" w:hAnsi="宋体" w:eastAsia="宋体" w:cs="宋体"/>
          <w:kern w:val="0"/>
          <w:sz w:val="24"/>
          <w:szCs w:val="24"/>
        </w:rPr>
        <w:t>年本部门会议费预算0万元。</w:t>
      </w:r>
    </w:p>
    <w:p w14:paraId="4F9D35C3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（四）政府采购情况：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2026</w:t>
      </w:r>
      <w:r>
        <w:rPr>
          <w:rFonts w:hint="eastAsia" w:ascii="宋体" w:hAnsi="宋体" w:eastAsia="宋体" w:cs="宋体"/>
          <w:kern w:val="0"/>
          <w:sz w:val="24"/>
          <w:szCs w:val="24"/>
        </w:rPr>
        <w:t>年本部门政府采购预算总额7</w:t>
      </w:r>
      <w:r>
        <w:rPr>
          <w:rFonts w:ascii="宋体" w:hAnsi="宋体" w:eastAsia="宋体" w:cs="宋体"/>
          <w:kern w:val="0"/>
          <w:sz w:val="24"/>
          <w:szCs w:val="24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</w:rPr>
        <w:t>1万元，其中，货物类采购预算</w:t>
      </w:r>
      <w:r>
        <w:rPr>
          <w:rFonts w:ascii="宋体" w:hAnsi="宋体" w:eastAsia="宋体" w:cs="宋体"/>
          <w:kern w:val="0"/>
          <w:sz w:val="24"/>
          <w:szCs w:val="24"/>
        </w:rPr>
        <w:t>29</w:t>
      </w:r>
      <w:r>
        <w:rPr>
          <w:rFonts w:hint="eastAsia" w:ascii="宋体" w:hAnsi="宋体" w:eastAsia="宋体" w:cs="宋体"/>
          <w:kern w:val="0"/>
          <w:sz w:val="24"/>
          <w:szCs w:val="24"/>
        </w:rPr>
        <w:t>1万元；工程类采购预算112万元；服务类采购预算318万元。</w:t>
      </w:r>
    </w:p>
    <w:p w14:paraId="172B6DCF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（五）国有资产占用使用及新增资产配置情况：截至202</w:t>
      </w:r>
      <w:r>
        <w:rPr>
          <w:rFonts w:ascii="宋体" w:hAnsi="宋体" w:eastAsia="宋体" w:cs="宋体"/>
          <w:kern w:val="0"/>
          <w:sz w:val="24"/>
          <w:szCs w:val="24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</w:rPr>
        <w:t>年12月底，本部门共有公务用车0辆，其中，机要通信用车0辆，应急保障用车0辆，执法执勤用车0辆，特种专业技术用车0辆，其他按照规定配备的公务用车0辆；单位价值50万元以上通用设备0台，单位价值100万元以上专用设备0台。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2026</w:t>
      </w:r>
      <w:r>
        <w:rPr>
          <w:rFonts w:hint="eastAsia" w:ascii="宋体" w:hAnsi="宋体" w:eastAsia="宋体" w:cs="宋体"/>
          <w:kern w:val="0"/>
          <w:sz w:val="24"/>
          <w:szCs w:val="24"/>
        </w:rPr>
        <w:t>年拟新增配置公务用车0辆，其中，机要通信用车0辆，应急保障用车0辆，执法执勤用车0辆，特种专业技术用车0辆，其他按照规定配备的公务用车0辆；新增配备单位价值50万元以上通用设备0台，单位价值100万元以上专用设备0台。</w:t>
      </w:r>
    </w:p>
    <w:p w14:paraId="5C22FF22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（六）预算绩效目标说明：本部门所有支出实行绩效目标管理。纳入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2026</w:t>
      </w:r>
      <w:r>
        <w:rPr>
          <w:rFonts w:hint="eastAsia" w:ascii="宋体" w:hAnsi="宋体" w:eastAsia="宋体" w:cs="宋体"/>
          <w:kern w:val="0"/>
          <w:sz w:val="24"/>
          <w:szCs w:val="24"/>
        </w:rPr>
        <w:t>年部门整体支出绩效目标的金额为</w:t>
      </w:r>
      <w:r>
        <w:rPr>
          <w:rFonts w:ascii="宋体" w:hAnsi="宋体" w:eastAsia="宋体" w:cs="宋体"/>
          <w:kern w:val="0"/>
          <w:sz w:val="24"/>
          <w:szCs w:val="24"/>
        </w:rPr>
        <w:t>3229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万元，其中，基本支出</w:t>
      </w:r>
      <w:r>
        <w:rPr>
          <w:rFonts w:ascii="宋体" w:hAnsi="宋体" w:eastAsia="宋体" w:cs="宋体"/>
          <w:kern w:val="0"/>
          <w:sz w:val="24"/>
          <w:szCs w:val="24"/>
        </w:rPr>
        <w:t>2344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万元，项目支出</w:t>
      </w:r>
      <w:r>
        <w:rPr>
          <w:rFonts w:ascii="宋体" w:hAnsi="宋体" w:eastAsia="宋体" w:cs="宋体"/>
          <w:kern w:val="0"/>
          <w:sz w:val="24"/>
          <w:szCs w:val="24"/>
        </w:rPr>
        <w:t>885</w:t>
      </w:r>
      <w:r>
        <w:rPr>
          <w:rFonts w:hint="eastAsia" w:ascii="宋体" w:hAnsi="宋体" w:eastAsia="宋体" w:cs="宋体"/>
          <w:kern w:val="0"/>
          <w:sz w:val="24"/>
          <w:szCs w:val="24"/>
        </w:rPr>
        <w:t>万元，具体绩效目标详见报表。</w:t>
      </w:r>
    </w:p>
    <w:p w14:paraId="7A02CC40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七、名词解释</w:t>
      </w:r>
    </w:p>
    <w:p w14:paraId="29D7948D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14:paraId="0996CD9B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 w14:paraId="506E9DDD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45196647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000EFEDD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777F4D68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6C142929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7A4C1000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3E6E9AA0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7E8AB4B6">
      <w:pPr>
        <w:widowControl/>
        <w:shd w:val="clear" w:color="auto" w:fill="FFFFFF"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2E291D74">
      <w:pPr>
        <w:jc w:val="center"/>
        <w:rPr>
          <w:rFonts w:ascii="仿宋" w:hAnsi="仿宋" w:eastAsia="仿宋"/>
          <w:b/>
          <w:bCs/>
          <w:sz w:val="52"/>
          <w:szCs w:val="52"/>
        </w:rPr>
      </w:pPr>
    </w:p>
    <w:p w14:paraId="304B66B2">
      <w:pPr>
        <w:jc w:val="center"/>
        <w:rPr>
          <w:rFonts w:ascii="仿宋" w:hAnsi="仿宋" w:eastAsia="仿宋"/>
          <w:b/>
          <w:bCs/>
          <w:sz w:val="52"/>
          <w:szCs w:val="52"/>
        </w:rPr>
      </w:pPr>
    </w:p>
    <w:p w14:paraId="6742724A">
      <w:pPr>
        <w:jc w:val="center"/>
        <w:rPr>
          <w:rFonts w:ascii="仿宋" w:hAnsi="仿宋" w:eastAsia="仿宋"/>
          <w:b/>
          <w:bCs/>
          <w:sz w:val="48"/>
          <w:szCs w:val="48"/>
        </w:rPr>
      </w:pPr>
      <w:r>
        <w:rPr>
          <w:rFonts w:hint="eastAsia" w:ascii="仿宋" w:hAnsi="仿宋" w:eastAsia="仿宋"/>
          <w:b/>
          <w:bCs/>
          <w:sz w:val="48"/>
          <w:szCs w:val="48"/>
        </w:rPr>
        <w:t>第二部分</w:t>
      </w:r>
    </w:p>
    <w:p w14:paraId="07F02081">
      <w:pPr>
        <w:jc w:val="center"/>
        <w:rPr>
          <w:rFonts w:ascii="仿宋" w:hAnsi="仿宋" w:eastAsia="仿宋"/>
          <w:b/>
          <w:bCs/>
          <w:sz w:val="48"/>
          <w:szCs w:val="48"/>
        </w:rPr>
      </w:pPr>
    </w:p>
    <w:p w14:paraId="2F8E0A91">
      <w:pPr>
        <w:jc w:val="center"/>
        <w:rPr>
          <w:rFonts w:ascii="仿宋" w:hAnsi="仿宋" w:eastAsia="仿宋"/>
          <w:b/>
          <w:bCs/>
          <w:sz w:val="48"/>
          <w:szCs w:val="48"/>
        </w:rPr>
      </w:pPr>
      <w:r>
        <w:rPr>
          <w:rFonts w:hint="eastAsia" w:ascii="仿宋" w:hAnsi="仿宋" w:eastAsia="仿宋"/>
          <w:b/>
          <w:bCs/>
          <w:sz w:val="48"/>
          <w:szCs w:val="48"/>
          <w:lang w:eastAsia="zh-CN"/>
        </w:rPr>
        <w:t>2026</w:t>
      </w:r>
      <w:r>
        <w:rPr>
          <w:rFonts w:hint="eastAsia" w:ascii="仿宋" w:hAnsi="仿宋" w:eastAsia="仿宋"/>
          <w:b/>
          <w:bCs/>
          <w:sz w:val="48"/>
          <w:szCs w:val="48"/>
        </w:rPr>
        <w:t>年部门预算表</w:t>
      </w:r>
    </w:p>
    <w:p w14:paraId="4FBB4DD1"/>
    <w:p w14:paraId="08F17E74">
      <w:pPr>
        <w:widowControl/>
        <w:jc w:val="left"/>
      </w:pPr>
      <w:r>
        <w:br w:type="page"/>
      </w:r>
    </w:p>
    <w:p w14:paraId="065302DB">
      <w:pPr>
        <w:jc w:val="center"/>
        <w:rPr>
          <w:rFonts w:ascii="Times New Roman" w:hAnsi="Times New Roman" w:eastAsia="方正小标宋简体" w:cs="Times New Roman"/>
          <w:kern w:val="0"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kern w:val="0"/>
          <w:sz w:val="40"/>
          <w:szCs w:val="40"/>
        </w:rPr>
        <w:t>部门收支总表</w:t>
      </w:r>
    </w:p>
    <w:p w14:paraId="627D4AB6">
      <w:pPr>
        <w:wordWrap w:val="0"/>
        <w:jc w:val="righ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Times New Roman" w:hAnsi="Times New Roman" w:eastAsia="宋体" w:cs="Times New Roman"/>
          <w:kern w:val="0"/>
          <w:szCs w:val="21"/>
        </w:rPr>
        <w:t>单位：万元</w:t>
      </w:r>
      <w:r>
        <w:rPr>
          <w:rFonts w:ascii="Times New Roman" w:hAnsi="Times New Roman" w:eastAsia="宋体" w:cs="Times New Roman"/>
          <w:kern w:val="0"/>
          <w:szCs w:val="21"/>
        </w:rPr>
        <w:t xml:space="preserve">  </w:t>
      </w:r>
    </w:p>
    <w:tbl>
      <w:tblPr>
        <w:tblStyle w:val="4"/>
        <w:tblW w:w="97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 w14:paraId="22D213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vAlign w:val="center"/>
          </w:tcPr>
          <w:p w14:paraId="6FB7CAC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vAlign w:val="center"/>
          </w:tcPr>
          <w:p w14:paraId="6FDE13E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支出</w:t>
            </w:r>
          </w:p>
        </w:tc>
      </w:tr>
      <w:tr w14:paraId="6FF4D3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vAlign w:val="center"/>
          </w:tcPr>
          <w:p w14:paraId="2A3CB8B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项目</w:t>
            </w:r>
          </w:p>
        </w:tc>
        <w:tc>
          <w:tcPr>
            <w:tcW w:w="1335" w:type="dxa"/>
            <w:vAlign w:val="center"/>
          </w:tcPr>
          <w:p w14:paraId="70DAE93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vAlign w:val="center"/>
          </w:tcPr>
          <w:p w14:paraId="7A17DB5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项目</w:t>
            </w:r>
          </w:p>
        </w:tc>
        <w:tc>
          <w:tcPr>
            <w:tcW w:w="1500" w:type="dxa"/>
            <w:vAlign w:val="center"/>
          </w:tcPr>
          <w:p w14:paraId="58D423E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预算数</w:t>
            </w:r>
          </w:p>
        </w:tc>
      </w:tr>
      <w:tr w14:paraId="22538A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2F809133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vAlign w:val="center"/>
          </w:tcPr>
          <w:p w14:paraId="534E3AAF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</w:t>
            </w:r>
            <w:r>
              <w:rPr>
                <w:rFonts w:hint="eastAsia" w:ascii="Times New Roman" w:hAnsi="Times New Roman" w:eastAsia="宋体" w:cs="宋体"/>
                <w:szCs w:val="21"/>
                <w:lang w:val="en-US" w:eastAsia="zh-CN"/>
              </w:rPr>
              <w:t>43</w:t>
            </w:r>
            <w:r>
              <w:rPr>
                <w:rFonts w:ascii="Times New Roman" w:hAnsi="Times New Roman" w:eastAsia="宋体" w:cs="宋体"/>
                <w:szCs w:val="21"/>
              </w:rPr>
              <w:t>8</w:t>
            </w:r>
          </w:p>
        </w:tc>
        <w:tc>
          <w:tcPr>
            <w:tcW w:w="2980" w:type="dxa"/>
            <w:vAlign w:val="center"/>
          </w:tcPr>
          <w:p w14:paraId="4F4AD84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vAlign w:val="center"/>
          </w:tcPr>
          <w:p w14:paraId="4216BA35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3</w:t>
            </w:r>
            <w:r>
              <w:rPr>
                <w:rFonts w:ascii="Times New Roman" w:hAnsi="Times New Roman" w:eastAsia="宋体" w:cs="宋体"/>
                <w:szCs w:val="21"/>
              </w:rPr>
              <w:t>229</w:t>
            </w:r>
          </w:p>
        </w:tc>
      </w:tr>
      <w:tr w14:paraId="0FC3F1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6E7A9B63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vAlign w:val="center"/>
          </w:tcPr>
          <w:p w14:paraId="1AE72BA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5DF2835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vAlign w:val="center"/>
          </w:tcPr>
          <w:p w14:paraId="6E85EE64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557</w:t>
            </w:r>
          </w:p>
        </w:tc>
      </w:tr>
      <w:tr w14:paraId="1D3964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7EF498DD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纳</w:t>
            </w:r>
            <w:r>
              <w:rPr>
                <w:rFonts w:hint="eastAsia" w:ascii="Times New Roman" w:hAnsi="Times New Roman" w:eastAsia="宋体" w:cs="Times New Roman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vAlign w:val="center"/>
          </w:tcPr>
          <w:p w14:paraId="4265D12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0C4F6E3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vAlign w:val="center"/>
          </w:tcPr>
          <w:p w14:paraId="0FF03C7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6710AF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5FB03DE1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vAlign w:val="center"/>
          </w:tcPr>
          <w:p w14:paraId="28DB78D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5323A4A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vAlign w:val="center"/>
          </w:tcPr>
          <w:p w14:paraId="39DC35A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348</w:t>
            </w:r>
          </w:p>
        </w:tc>
      </w:tr>
      <w:tr w14:paraId="70F461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0F47DC55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vAlign w:val="center"/>
          </w:tcPr>
          <w:p w14:paraId="3AA53D9C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0A4660A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vAlign w:val="center"/>
          </w:tcPr>
          <w:p w14:paraId="394ACEE7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331693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5C3404BE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vAlign w:val="center"/>
          </w:tcPr>
          <w:p w14:paraId="14D32F57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1521</w:t>
            </w:r>
          </w:p>
        </w:tc>
        <w:tc>
          <w:tcPr>
            <w:tcW w:w="2980" w:type="dxa"/>
            <w:vAlign w:val="center"/>
          </w:tcPr>
          <w:p w14:paraId="6EA7813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vAlign w:val="center"/>
          </w:tcPr>
          <w:p w14:paraId="06ED1BCF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455BE4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3125EA2B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vAlign w:val="center"/>
          </w:tcPr>
          <w:p w14:paraId="5A3F4AE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19163EA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（六）文化体育与传媒支出</w:t>
            </w:r>
          </w:p>
        </w:tc>
        <w:tc>
          <w:tcPr>
            <w:tcW w:w="1500" w:type="dxa"/>
            <w:vAlign w:val="center"/>
          </w:tcPr>
          <w:p w14:paraId="365BE9B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9</w:t>
            </w:r>
            <w:r>
              <w:rPr>
                <w:rFonts w:ascii="Times New Roman" w:hAnsi="Times New Roman" w:eastAsia="宋体" w:cs="Times New Roman"/>
                <w:szCs w:val="21"/>
              </w:rPr>
              <w:t>5</w:t>
            </w:r>
          </w:p>
        </w:tc>
      </w:tr>
      <w:tr w14:paraId="392BE4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2D30C39A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center"/>
          </w:tcPr>
          <w:p w14:paraId="296A51F7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2388050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vAlign w:val="bottom"/>
          </w:tcPr>
          <w:p w14:paraId="5DF6E48B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3</w:t>
            </w:r>
            <w:r>
              <w:rPr>
                <w:rFonts w:ascii="Times New Roman" w:hAnsi="Times New Roman" w:eastAsia="宋体" w:cs="Times New Roman"/>
                <w:szCs w:val="21"/>
              </w:rPr>
              <w:t>7</w:t>
            </w:r>
          </w:p>
        </w:tc>
      </w:tr>
      <w:tr w14:paraId="277C82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3730C77B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5EC918C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607269F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（八）医</w:t>
            </w:r>
            <w:r>
              <w:rPr>
                <w:rFonts w:hint="eastAsia" w:ascii="Times New Roman" w:hAnsi="Times New Roman" w:eastAsia="宋体" w:cs="Times New Roman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vAlign w:val="bottom"/>
          </w:tcPr>
          <w:p w14:paraId="4920635F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61</w:t>
            </w:r>
          </w:p>
        </w:tc>
      </w:tr>
      <w:tr w14:paraId="68E963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566C486E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311037D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56A70A9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vAlign w:val="bottom"/>
          </w:tcPr>
          <w:p w14:paraId="2AF3303C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61ADE1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6926D1A0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7187033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622ABA5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vAlign w:val="bottom"/>
          </w:tcPr>
          <w:p w14:paraId="4ED30D1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243</w:t>
            </w:r>
          </w:p>
        </w:tc>
      </w:tr>
      <w:tr w14:paraId="619AD01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7557D9CC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5" w:type="dxa"/>
            <w:vAlign w:val="bottom"/>
          </w:tcPr>
          <w:p w14:paraId="70FA906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5515FC2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vAlign w:val="bottom"/>
          </w:tcPr>
          <w:p w14:paraId="69D04D23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61</w:t>
            </w:r>
            <w:r>
              <w:rPr>
                <w:rFonts w:ascii="Times New Roman" w:hAnsi="Times New Roman" w:eastAsia="宋体" w:cs="Times New Roman"/>
                <w:szCs w:val="21"/>
              </w:rPr>
              <w:t>7</w:t>
            </w:r>
          </w:p>
        </w:tc>
      </w:tr>
      <w:tr w14:paraId="68FF4C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2B2AF855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14:paraId="09F3506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5CA6908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vAlign w:val="center"/>
          </w:tcPr>
          <w:p w14:paraId="2EBAD7D9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079372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3D7B3B35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665042D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0ACE0BD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vAlign w:val="bottom"/>
          </w:tcPr>
          <w:p w14:paraId="19D01E3F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072988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330103BB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2B149C1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79FDBC9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vAlign w:val="center"/>
          </w:tcPr>
          <w:p w14:paraId="11B05800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53A5F8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77328168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3492A5F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0FEA145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vAlign w:val="center"/>
          </w:tcPr>
          <w:p w14:paraId="42779543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204FBE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1C2435D9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5FB54B9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568E789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vAlign w:val="center"/>
          </w:tcPr>
          <w:p w14:paraId="466C6709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796D62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2BB7463A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4DC3F50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7640C1D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vAlign w:val="center"/>
          </w:tcPr>
          <w:p w14:paraId="6B4FEB36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1B8419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15D6A104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3FB4C29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4F30658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vAlign w:val="bottom"/>
          </w:tcPr>
          <w:p w14:paraId="025C3AB6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244958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bottom"/>
          </w:tcPr>
          <w:p w14:paraId="5066FFBA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35" w:type="dxa"/>
            <w:vAlign w:val="bottom"/>
          </w:tcPr>
          <w:p w14:paraId="293C93F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2328195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（十九）其他支出（村级转移）</w:t>
            </w:r>
          </w:p>
        </w:tc>
        <w:tc>
          <w:tcPr>
            <w:tcW w:w="1500" w:type="dxa"/>
            <w:vAlign w:val="bottom"/>
          </w:tcPr>
          <w:p w14:paraId="603A6DCA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04A553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vAlign w:val="center"/>
          </w:tcPr>
          <w:p w14:paraId="74FEF41C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35" w:type="dxa"/>
            <w:vAlign w:val="center"/>
          </w:tcPr>
          <w:p w14:paraId="19FEF04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980" w:type="dxa"/>
            <w:vAlign w:val="center"/>
          </w:tcPr>
          <w:p w14:paraId="4BAFB97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vAlign w:val="bottom"/>
          </w:tcPr>
          <w:p w14:paraId="17A4712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9CBD0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vAlign w:val="center"/>
          </w:tcPr>
          <w:p w14:paraId="4AE6C17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vAlign w:val="center"/>
          </w:tcPr>
          <w:p w14:paraId="2E43E74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295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9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vAlign w:val="center"/>
          </w:tcPr>
          <w:p w14:paraId="1A5A92D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支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出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总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vAlign w:val="center"/>
          </w:tcPr>
          <w:p w14:paraId="692F5DAC">
            <w:pPr>
              <w:widowControl/>
              <w:ind w:firstLine="420" w:firstLineChars="200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2959</w:t>
            </w:r>
          </w:p>
        </w:tc>
      </w:tr>
    </w:tbl>
    <w:p w14:paraId="059A4F88">
      <w:pPr>
        <w:rPr>
          <w:rFonts w:ascii="Times New Roman" w:hAnsi="Times New Roman" w:eastAsia="宋体" w:cs="Times New Roman"/>
          <w:szCs w:val="24"/>
        </w:rPr>
      </w:pPr>
    </w:p>
    <w:p w14:paraId="7846EB69">
      <w:pPr>
        <w:jc w:val="center"/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47854305">
      <w:pPr>
        <w:jc w:val="center"/>
        <w:rPr>
          <w:rFonts w:ascii="Times New Roman" w:hAnsi="Times New Roman" w:eastAsia="方正小标宋简体" w:cs="Times New Roman"/>
          <w:kern w:val="0"/>
          <w:sz w:val="40"/>
          <w:szCs w:val="40"/>
        </w:rPr>
      </w:pPr>
      <w:r>
        <w:rPr>
          <w:rFonts w:ascii="Times New Roman" w:hAnsi="Times New Roman" w:eastAsia="方正小标宋简体" w:cs="Times New Roman"/>
          <w:kern w:val="0"/>
          <w:sz w:val="40"/>
          <w:szCs w:val="40"/>
        </w:rPr>
        <w:br w:type="page"/>
      </w:r>
      <w:r>
        <w:rPr>
          <w:rFonts w:hint="eastAsia" w:ascii="Times New Roman" w:hAnsi="Times New Roman" w:eastAsia="方正小标宋简体" w:cs="Times New Roman"/>
          <w:kern w:val="0"/>
          <w:sz w:val="40"/>
          <w:szCs w:val="40"/>
        </w:rPr>
        <w:t>部门收入总表</w:t>
      </w:r>
    </w:p>
    <w:p w14:paraId="057A92BE">
      <w:pPr>
        <w:wordWrap w:val="0"/>
        <w:ind w:right="420"/>
        <w:jc w:val="righ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Times New Roman" w:hAnsi="Times New Roman" w:eastAsia="宋体" w:cs="Times New Roman"/>
          <w:kern w:val="0"/>
          <w:szCs w:val="21"/>
        </w:rPr>
        <w:t>单位：万元</w:t>
      </w:r>
    </w:p>
    <w:tbl>
      <w:tblPr>
        <w:tblStyle w:val="4"/>
        <w:tblW w:w="92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70"/>
        <w:gridCol w:w="390"/>
        <w:gridCol w:w="1537"/>
        <w:gridCol w:w="850"/>
        <w:gridCol w:w="778"/>
        <w:gridCol w:w="889"/>
        <w:gridCol w:w="956"/>
        <w:gridCol w:w="858"/>
        <w:gridCol w:w="977"/>
        <w:gridCol w:w="672"/>
        <w:gridCol w:w="716"/>
      </w:tblGrid>
      <w:tr w14:paraId="2B64F2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537" w:type="dxa"/>
            <w:gridSpan w:val="4"/>
            <w:tcBorders>
              <w:top w:val="single" w:color="auto" w:sz="12" w:space="0"/>
            </w:tcBorders>
            <w:vAlign w:val="center"/>
          </w:tcPr>
          <w:p w14:paraId="543B607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功能分类科目</w:t>
            </w:r>
          </w:p>
        </w:tc>
        <w:tc>
          <w:tcPr>
            <w:tcW w:w="850" w:type="dxa"/>
            <w:vMerge w:val="restart"/>
            <w:tcBorders>
              <w:top w:val="single" w:color="auto" w:sz="12" w:space="0"/>
            </w:tcBorders>
            <w:vAlign w:val="center"/>
          </w:tcPr>
          <w:p w14:paraId="2F7B990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合计</w:t>
            </w:r>
          </w:p>
        </w:tc>
        <w:tc>
          <w:tcPr>
            <w:tcW w:w="2623" w:type="dxa"/>
            <w:gridSpan w:val="3"/>
            <w:tcBorders>
              <w:top w:val="single" w:color="auto" w:sz="12" w:space="0"/>
            </w:tcBorders>
            <w:vAlign w:val="center"/>
          </w:tcPr>
          <w:p w14:paraId="6DB38C7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一般公共预算拨款</w:t>
            </w:r>
          </w:p>
        </w:tc>
        <w:tc>
          <w:tcPr>
            <w:tcW w:w="858" w:type="dxa"/>
            <w:vMerge w:val="restart"/>
            <w:tcBorders>
              <w:top w:val="single" w:color="auto" w:sz="12" w:space="0"/>
            </w:tcBorders>
            <w:vAlign w:val="center"/>
          </w:tcPr>
          <w:p w14:paraId="4AF5779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政府性基金收入</w:t>
            </w:r>
          </w:p>
        </w:tc>
        <w:tc>
          <w:tcPr>
            <w:tcW w:w="977" w:type="dxa"/>
            <w:vMerge w:val="restart"/>
            <w:tcBorders>
              <w:top w:val="single" w:color="auto" w:sz="12" w:space="0"/>
            </w:tcBorders>
            <w:vAlign w:val="center"/>
          </w:tcPr>
          <w:p w14:paraId="6AE3F74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纳入专户管理的非税收入拨款</w:t>
            </w:r>
          </w:p>
        </w:tc>
        <w:tc>
          <w:tcPr>
            <w:tcW w:w="672" w:type="dxa"/>
            <w:vMerge w:val="restart"/>
            <w:tcBorders>
              <w:top w:val="single" w:color="auto" w:sz="12" w:space="0"/>
            </w:tcBorders>
            <w:vAlign w:val="center"/>
          </w:tcPr>
          <w:p w14:paraId="6961673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上级补助收入</w:t>
            </w:r>
          </w:p>
        </w:tc>
        <w:tc>
          <w:tcPr>
            <w:tcW w:w="716" w:type="dxa"/>
            <w:vMerge w:val="restart"/>
            <w:tcBorders>
              <w:top w:val="single" w:color="auto" w:sz="12" w:space="0"/>
            </w:tcBorders>
            <w:vAlign w:val="center"/>
          </w:tcPr>
          <w:p w14:paraId="061D04C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其他</w:t>
            </w:r>
          </w:p>
          <w:p w14:paraId="72733A4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收入</w:t>
            </w:r>
          </w:p>
        </w:tc>
      </w:tr>
      <w:tr w14:paraId="6237B5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00" w:type="dxa"/>
            <w:gridSpan w:val="3"/>
            <w:vAlign w:val="center"/>
          </w:tcPr>
          <w:p w14:paraId="5EBF112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科目编码</w:t>
            </w:r>
          </w:p>
        </w:tc>
        <w:tc>
          <w:tcPr>
            <w:tcW w:w="1537" w:type="dxa"/>
            <w:vMerge w:val="restart"/>
            <w:vAlign w:val="center"/>
          </w:tcPr>
          <w:p w14:paraId="71CAA55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科目名称</w:t>
            </w:r>
          </w:p>
        </w:tc>
        <w:tc>
          <w:tcPr>
            <w:tcW w:w="850" w:type="dxa"/>
            <w:vMerge w:val="continue"/>
            <w:vAlign w:val="center"/>
          </w:tcPr>
          <w:p w14:paraId="0DF72B61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78" w:type="dxa"/>
            <w:vMerge w:val="restart"/>
            <w:vAlign w:val="center"/>
          </w:tcPr>
          <w:p w14:paraId="6E8706E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小计</w:t>
            </w:r>
          </w:p>
        </w:tc>
        <w:tc>
          <w:tcPr>
            <w:tcW w:w="889" w:type="dxa"/>
            <w:vMerge w:val="restart"/>
            <w:vAlign w:val="center"/>
          </w:tcPr>
          <w:p w14:paraId="0C65C26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经费</w:t>
            </w:r>
          </w:p>
          <w:p w14:paraId="1FBF514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拨款</w:t>
            </w:r>
          </w:p>
        </w:tc>
        <w:tc>
          <w:tcPr>
            <w:tcW w:w="956" w:type="dxa"/>
            <w:vMerge w:val="restart"/>
            <w:vAlign w:val="center"/>
          </w:tcPr>
          <w:p w14:paraId="14FC926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858" w:type="dxa"/>
            <w:vMerge w:val="continue"/>
            <w:vAlign w:val="center"/>
          </w:tcPr>
          <w:p w14:paraId="160D049D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 w14:paraId="3FB40AB0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 w14:paraId="7D0C3764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16" w:type="dxa"/>
            <w:vMerge w:val="continue"/>
            <w:vAlign w:val="center"/>
          </w:tcPr>
          <w:p w14:paraId="7E76B8CF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43ECD1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340" w:type="dxa"/>
            <w:vAlign w:val="center"/>
          </w:tcPr>
          <w:p w14:paraId="7450C5A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类</w:t>
            </w:r>
          </w:p>
        </w:tc>
        <w:tc>
          <w:tcPr>
            <w:tcW w:w="270" w:type="dxa"/>
            <w:vAlign w:val="center"/>
          </w:tcPr>
          <w:p w14:paraId="1EABFBB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款</w:t>
            </w:r>
          </w:p>
        </w:tc>
        <w:tc>
          <w:tcPr>
            <w:tcW w:w="390" w:type="dxa"/>
            <w:vAlign w:val="center"/>
          </w:tcPr>
          <w:p w14:paraId="7F9310C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项</w:t>
            </w:r>
          </w:p>
        </w:tc>
        <w:tc>
          <w:tcPr>
            <w:tcW w:w="1537" w:type="dxa"/>
            <w:vMerge w:val="continue"/>
            <w:vAlign w:val="center"/>
          </w:tcPr>
          <w:p w14:paraId="4D94F07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50" w:type="dxa"/>
            <w:vMerge w:val="continue"/>
            <w:vAlign w:val="center"/>
          </w:tcPr>
          <w:p w14:paraId="5545FF16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78" w:type="dxa"/>
            <w:vMerge w:val="continue"/>
            <w:vAlign w:val="center"/>
          </w:tcPr>
          <w:p w14:paraId="1BDBD27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89" w:type="dxa"/>
            <w:vMerge w:val="continue"/>
            <w:vAlign w:val="center"/>
          </w:tcPr>
          <w:p w14:paraId="65EBDBA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56" w:type="dxa"/>
            <w:vMerge w:val="continue"/>
            <w:vAlign w:val="center"/>
          </w:tcPr>
          <w:p w14:paraId="3D88C88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58" w:type="dxa"/>
            <w:vMerge w:val="continue"/>
            <w:vAlign w:val="center"/>
          </w:tcPr>
          <w:p w14:paraId="7897521C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77" w:type="dxa"/>
            <w:vMerge w:val="continue"/>
            <w:vAlign w:val="center"/>
          </w:tcPr>
          <w:p w14:paraId="050ED0E3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672" w:type="dxa"/>
            <w:vMerge w:val="continue"/>
            <w:vAlign w:val="center"/>
          </w:tcPr>
          <w:p w14:paraId="23B1C7E8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716" w:type="dxa"/>
            <w:vMerge w:val="continue"/>
            <w:vAlign w:val="center"/>
          </w:tcPr>
          <w:p w14:paraId="6AF08CE3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1F3EC5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vAlign w:val="center"/>
          </w:tcPr>
          <w:p w14:paraId="0916894E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</w:t>
            </w:r>
          </w:p>
        </w:tc>
        <w:tc>
          <w:tcPr>
            <w:tcW w:w="1537" w:type="dxa"/>
            <w:vAlign w:val="center"/>
          </w:tcPr>
          <w:p w14:paraId="3CE6D56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一般公共服务支出</w:t>
            </w:r>
          </w:p>
        </w:tc>
        <w:tc>
          <w:tcPr>
            <w:tcW w:w="850" w:type="dxa"/>
            <w:vAlign w:val="center"/>
          </w:tcPr>
          <w:p w14:paraId="5EAF4495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</w:t>
            </w:r>
            <w:r>
              <w:rPr>
                <w:rFonts w:ascii="Times New Roman" w:hAnsi="Times New Roman" w:eastAsia="宋体" w:cs="宋体"/>
                <w:szCs w:val="21"/>
              </w:rPr>
              <w:t>556</w:t>
            </w:r>
          </w:p>
        </w:tc>
        <w:tc>
          <w:tcPr>
            <w:tcW w:w="778" w:type="dxa"/>
            <w:vAlign w:val="center"/>
          </w:tcPr>
          <w:p w14:paraId="6E635B81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7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38</w:t>
            </w:r>
          </w:p>
        </w:tc>
        <w:tc>
          <w:tcPr>
            <w:tcW w:w="889" w:type="dxa"/>
            <w:vAlign w:val="center"/>
          </w:tcPr>
          <w:p w14:paraId="18CE7921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7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38</w:t>
            </w:r>
          </w:p>
        </w:tc>
        <w:tc>
          <w:tcPr>
            <w:tcW w:w="956" w:type="dxa"/>
            <w:vAlign w:val="center"/>
          </w:tcPr>
          <w:p w14:paraId="0255A6C6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03AC577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83EC16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7857728C">
            <w:pPr>
              <w:widowControl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8</w:t>
            </w:r>
            <w:r>
              <w:rPr>
                <w:rFonts w:ascii="Calibri" w:hAnsi="Calibri" w:eastAsia="宋体" w:cs="Times New Roman"/>
                <w:kern w:val="0"/>
                <w:szCs w:val="21"/>
              </w:rPr>
              <w:t>18</w:t>
            </w:r>
          </w:p>
        </w:tc>
        <w:tc>
          <w:tcPr>
            <w:tcW w:w="716" w:type="dxa"/>
            <w:vAlign w:val="center"/>
          </w:tcPr>
          <w:p w14:paraId="7729BEF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02F161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49AC25DE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20103</w:t>
            </w:r>
          </w:p>
        </w:tc>
        <w:tc>
          <w:tcPr>
            <w:tcW w:w="1537" w:type="dxa"/>
            <w:vAlign w:val="center"/>
          </w:tcPr>
          <w:p w14:paraId="2D263BC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政府办公厅（室）及相关机构事务</w:t>
            </w:r>
          </w:p>
        </w:tc>
        <w:tc>
          <w:tcPr>
            <w:tcW w:w="850" w:type="dxa"/>
            <w:vAlign w:val="center"/>
          </w:tcPr>
          <w:p w14:paraId="6018CE2B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</w:t>
            </w:r>
            <w:r>
              <w:rPr>
                <w:rFonts w:ascii="Times New Roman" w:hAnsi="Times New Roman" w:eastAsia="宋体" w:cs="宋体"/>
                <w:szCs w:val="21"/>
              </w:rPr>
              <w:t>298</w:t>
            </w:r>
          </w:p>
        </w:tc>
        <w:tc>
          <w:tcPr>
            <w:tcW w:w="778" w:type="dxa"/>
            <w:vAlign w:val="center"/>
          </w:tcPr>
          <w:p w14:paraId="4F6759AE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48</w:t>
            </w:r>
          </w:p>
        </w:tc>
        <w:tc>
          <w:tcPr>
            <w:tcW w:w="889" w:type="dxa"/>
            <w:vAlign w:val="center"/>
          </w:tcPr>
          <w:p w14:paraId="00BAF9D8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548</w:t>
            </w:r>
          </w:p>
        </w:tc>
        <w:tc>
          <w:tcPr>
            <w:tcW w:w="956" w:type="dxa"/>
            <w:vAlign w:val="center"/>
          </w:tcPr>
          <w:p w14:paraId="1D15776A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79724EF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A50EF1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28E0CE8A">
            <w:pPr>
              <w:widowControl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7</w:t>
            </w:r>
            <w:r>
              <w:rPr>
                <w:rFonts w:ascii="Calibri" w:hAnsi="Calibri" w:eastAsia="宋体" w:cs="Times New Roman"/>
                <w:kern w:val="0"/>
                <w:szCs w:val="21"/>
              </w:rPr>
              <w:t>50</w:t>
            </w:r>
          </w:p>
        </w:tc>
        <w:tc>
          <w:tcPr>
            <w:tcW w:w="716" w:type="dxa"/>
            <w:vAlign w:val="center"/>
          </w:tcPr>
          <w:p w14:paraId="3A3196D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016A69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4C151252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2010301</w:t>
            </w:r>
          </w:p>
        </w:tc>
        <w:tc>
          <w:tcPr>
            <w:tcW w:w="1537" w:type="dxa"/>
            <w:vAlign w:val="center"/>
          </w:tcPr>
          <w:p w14:paraId="22BBAB0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行政运行</w:t>
            </w:r>
          </w:p>
        </w:tc>
        <w:tc>
          <w:tcPr>
            <w:tcW w:w="850" w:type="dxa"/>
            <w:vAlign w:val="center"/>
          </w:tcPr>
          <w:p w14:paraId="506D8F9E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989</w:t>
            </w:r>
          </w:p>
        </w:tc>
        <w:tc>
          <w:tcPr>
            <w:tcW w:w="778" w:type="dxa"/>
            <w:vAlign w:val="center"/>
          </w:tcPr>
          <w:p w14:paraId="5C35866B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467</w:t>
            </w:r>
          </w:p>
        </w:tc>
        <w:tc>
          <w:tcPr>
            <w:tcW w:w="889" w:type="dxa"/>
            <w:vAlign w:val="center"/>
          </w:tcPr>
          <w:p w14:paraId="26FCDDCC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467</w:t>
            </w:r>
          </w:p>
        </w:tc>
        <w:tc>
          <w:tcPr>
            <w:tcW w:w="956" w:type="dxa"/>
            <w:vAlign w:val="center"/>
          </w:tcPr>
          <w:p w14:paraId="3C237667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5D89663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82D3A63">
            <w:pPr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635CE68C">
            <w:pPr>
              <w:widowControl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kern w:val="0"/>
                <w:szCs w:val="21"/>
              </w:rPr>
              <w:t>522</w:t>
            </w:r>
          </w:p>
        </w:tc>
        <w:tc>
          <w:tcPr>
            <w:tcW w:w="716" w:type="dxa"/>
            <w:vAlign w:val="center"/>
          </w:tcPr>
          <w:p w14:paraId="780AE23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74A949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  <w:jc w:val="center"/>
        </w:trPr>
        <w:tc>
          <w:tcPr>
            <w:tcW w:w="1000" w:type="dxa"/>
            <w:gridSpan w:val="3"/>
            <w:vAlign w:val="center"/>
          </w:tcPr>
          <w:p w14:paraId="7C536F1B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2010399</w:t>
            </w:r>
          </w:p>
        </w:tc>
        <w:tc>
          <w:tcPr>
            <w:tcW w:w="1537" w:type="dxa"/>
            <w:vAlign w:val="center"/>
          </w:tcPr>
          <w:p w14:paraId="38D356D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其他政府办公厅（室）及相关机构事务支出</w:t>
            </w:r>
          </w:p>
        </w:tc>
        <w:tc>
          <w:tcPr>
            <w:tcW w:w="850" w:type="dxa"/>
            <w:vAlign w:val="center"/>
          </w:tcPr>
          <w:p w14:paraId="21BAC20D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3</w:t>
            </w:r>
            <w:r>
              <w:rPr>
                <w:rFonts w:ascii="Times New Roman" w:hAnsi="Times New Roman" w:eastAsia="宋体" w:cs="宋体"/>
                <w:szCs w:val="21"/>
              </w:rPr>
              <w:t>09</w:t>
            </w:r>
          </w:p>
        </w:tc>
        <w:tc>
          <w:tcPr>
            <w:tcW w:w="778" w:type="dxa"/>
            <w:vAlign w:val="center"/>
          </w:tcPr>
          <w:p w14:paraId="751748C7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81</w:t>
            </w:r>
          </w:p>
        </w:tc>
        <w:tc>
          <w:tcPr>
            <w:tcW w:w="889" w:type="dxa"/>
            <w:vAlign w:val="center"/>
          </w:tcPr>
          <w:p w14:paraId="1D911173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81</w:t>
            </w:r>
          </w:p>
        </w:tc>
        <w:tc>
          <w:tcPr>
            <w:tcW w:w="956" w:type="dxa"/>
            <w:vAlign w:val="center"/>
          </w:tcPr>
          <w:p w14:paraId="28A87700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5854FCE0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4D0105E5">
            <w:pPr>
              <w:widowControl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70083DED">
            <w:pPr>
              <w:widowControl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2</w:t>
            </w:r>
            <w:r>
              <w:rPr>
                <w:rFonts w:ascii="Calibri" w:hAnsi="Calibri" w:eastAsia="宋体" w:cs="Times New Roman"/>
                <w:kern w:val="0"/>
                <w:szCs w:val="21"/>
              </w:rPr>
              <w:t>28</w:t>
            </w:r>
          </w:p>
        </w:tc>
        <w:tc>
          <w:tcPr>
            <w:tcW w:w="716" w:type="dxa"/>
            <w:vAlign w:val="center"/>
          </w:tcPr>
          <w:p w14:paraId="75A79D10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5DD95A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5F98B9F6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20104</w:t>
            </w:r>
          </w:p>
        </w:tc>
        <w:tc>
          <w:tcPr>
            <w:tcW w:w="1537" w:type="dxa"/>
            <w:vAlign w:val="center"/>
          </w:tcPr>
          <w:p w14:paraId="35A6582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发展与改革事务</w:t>
            </w:r>
          </w:p>
        </w:tc>
        <w:tc>
          <w:tcPr>
            <w:tcW w:w="850" w:type="dxa"/>
            <w:vAlign w:val="center"/>
          </w:tcPr>
          <w:p w14:paraId="02927151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8</w:t>
            </w:r>
            <w:r>
              <w:rPr>
                <w:rFonts w:ascii="Times New Roman" w:hAnsi="Times New Roman" w:eastAsia="宋体" w:cs="宋体"/>
                <w:szCs w:val="21"/>
              </w:rPr>
              <w:t>1</w:t>
            </w:r>
          </w:p>
        </w:tc>
        <w:tc>
          <w:tcPr>
            <w:tcW w:w="778" w:type="dxa"/>
            <w:vAlign w:val="center"/>
          </w:tcPr>
          <w:p w14:paraId="1B1D0F51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6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</w:t>
            </w:r>
          </w:p>
        </w:tc>
        <w:tc>
          <w:tcPr>
            <w:tcW w:w="889" w:type="dxa"/>
            <w:vAlign w:val="center"/>
          </w:tcPr>
          <w:p w14:paraId="7A444E9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6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</w:t>
            </w:r>
          </w:p>
        </w:tc>
        <w:tc>
          <w:tcPr>
            <w:tcW w:w="956" w:type="dxa"/>
            <w:vAlign w:val="center"/>
          </w:tcPr>
          <w:p w14:paraId="004D6CDF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4391B14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2585A100">
            <w:pPr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79AF5C1B">
            <w:pPr>
              <w:widowControl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1</w:t>
            </w:r>
            <w:r>
              <w:rPr>
                <w:rFonts w:ascii="Calibri" w:hAnsi="Calibri" w:eastAsia="宋体" w:cs="Times New Roman"/>
                <w:kern w:val="0"/>
                <w:szCs w:val="21"/>
              </w:rPr>
              <w:t>3</w:t>
            </w:r>
          </w:p>
        </w:tc>
        <w:tc>
          <w:tcPr>
            <w:tcW w:w="716" w:type="dxa"/>
            <w:vAlign w:val="center"/>
          </w:tcPr>
          <w:p w14:paraId="03632C2A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60E2BC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3C9C721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2010499</w:t>
            </w:r>
          </w:p>
        </w:tc>
        <w:tc>
          <w:tcPr>
            <w:tcW w:w="1537" w:type="dxa"/>
            <w:vAlign w:val="center"/>
          </w:tcPr>
          <w:p w14:paraId="4CAE057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其他发展与改革事务支出</w:t>
            </w:r>
          </w:p>
        </w:tc>
        <w:tc>
          <w:tcPr>
            <w:tcW w:w="850" w:type="dxa"/>
            <w:vAlign w:val="center"/>
          </w:tcPr>
          <w:p w14:paraId="2A0B7C62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8</w:t>
            </w:r>
            <w:r>
              <w:rPr>
                <w:rFonts w:ascii="Times New Roman" w:hAnsi="Times New Roman" w:eastAsia="宋体" w:cs="宋体"/>
                <w:szCs w:val="21"/>
              </w:rPr>
              <w:t>1</w:t>
            </w:r>
          </w:p>
        </w:tc>
        <w:tc>
          <w:tcPr>
            <w:tcW w:w="778" w:type="dxa"/>
            <w:vAlign w:val="center"/>
          </w:tcPr>
          <w:p w14:paraId="5F7F9C88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6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</w:t>
            </w:r>
          </w:p>
        </w:tc>
        <w:tc>
          <w:tcPr>
            <w:tcW w:w="889" w:type="dxa"/>
            <w:vAlign w:val="center"/>
          </w:tcPr>
          <w:p w14:paraId="348774BA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6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</w:t>
            </w:r>
          </w:p>
        </w:tc>
        <w:tc>
          <w:tcPr>
            <w:tcW w:w="956" w:type="dxa"/>
            <w:vAlign w:val="center"/>
          </w:tcPr>
          <w:p w14:paraId="0ECA4694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4A420590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43FE3A37">
            <w:pPr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5461B7AC">
            <w:pPr>
              <w:widowControl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1</w:t>
            </w:r>
            <w:r>
              <w:rPr>
                <w:rFonts w:ascii="Calibri" w:hAnsi="Calibri" w:eastAsia="宋体" w:cs="Times New Roman"/>
                <w:kern w:val="0"/>
                <w:szCs w:val="21"/>
              </w:rPr>
              <w:t>3</w:t>
            </w:r>
          </w:p>
        </w:tc>
        <w:tc>
          <w:tcPr>
            <w:tcW w:w="716" w:type="dxa"/>
            <w:vAlign w:val="center"/>
          </w:tcPr>
          <w:p w14:paraId="496687EA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7200D0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3E945F5B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20106</w:t>
            </w:r>
          </w:p>
        </w:tc>
        <w:tc>
          <w:tcPr>
            <w:tcW w:w="1537" w:type="dxa"/>
            <w:vAlign w:val="center"/>
          </w:tcPr>
          <w:p w14:paraId="203E0C5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财政事务</w:t>
            </w:r>
          </w:p>
        </w:tc>
        <w:tc>
          <w:tcPr>
            <w:tcW w:w="850" w:type="dxa"/>
            <w:vAlign w:val="center"/>
          </w:tcPr>
          <w:p w14:paraId="6B2700D3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</w:t>
            </w:r>
            <w:r>
              <w:rPr>
                <w:rFonts w:ascii="Times New Roman" w:hAnsi="Times New Roman" w:eastAsia="宋体" w:cs="宋体"/>
                <w:szCs w:val="21"/>
              </w:rPr>
              <w:t>77</w:t>
            </w:r>
          </w:p>
        </w:tc>
        <w:tc>
          <w:tcPr>
            <w:tcW w:w="778" w:type="dxa"/>
            <w:vAlign w:val="center"/>
          </w:tcPr>
          <w:p w14:paraId="70083123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22</w:t>
            </w:r>
          </w:p>
        </w:tc>
        <w:tc>
          <w:tcPr>
            <w:tcW w:w="889" w:type="dxa"/>
            <w:vAlign w:val="center"/>
          </w:tcPr>
          <w:p w14:paraId="3AD4D30C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22</w:t>
            </w:r>
          </w:p>
        </w:tc>
        <w:tc>
          <w:tcPr>
            <w:tcW w:w="956" w:type="dxa"/>
            <w:vAlign w:val="center"/>
          </w:tcPr>
          <w:p w14:paraId="578EF4CB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7D6448A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2BD84723">
            <w:pPr>
              <w:widowControl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3CE6E6A4">
            <w:pPr>
              <w:widowControl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5</w:t>
            </w:r>
            <w:r>
              <w:rPr>
                <w:rFonts w:ascii="Calibri" w:hAnsi="Calibri" w:eastAsia="宋体" w:cs="Times New Roman"/>
                <w:kern w:val="0"/>
                <w:szCs w:val="21"/>
              </w:rPr>
              <w:t>5</w:t>
            </w:r>
          </w:p>
        </w:tc>
        <w:tc>
          <w:tcPr>
            <w:tcW w:w="716" w:type="dxa"/>
            <w:vAlign w:val="center"/>
          </w:tcPr>
          <w:p w14:paraId="27FCFDC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07D0E0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0ECDC243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2010601</w:t>
            </w:r>
          </w:p>
        </w:tc>
        <w:tc>
          <w:tcPr>
            <w:tcW w:w="1537" w:type="dxa"/>
            <w:vAlign w:val="center"/>
          </w:tcPr>
          <w:p w14:paraId="13C5D8D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行政运行</w:t>
            </w:r>
          </w:p>
        </w:tc>
        <w:tc>
          <w:tcPr>
            <w:tcW w:w="850" w:type="dxa"/>
            <w:vAlign w:val="center"/>
          </w:tcPr>
          <w:p w14:paraId="7A6F7143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</w:t>
            </w:r>
            <w:r>
              <w:rPr>
                <w:rFonts w:ascii="Times New Roman" w:hAnsi="Times New Roman" w:eastAsia="宋体" w:cs="宋体"/>
                <w:szCs w:val="21"/>
              </w:rPr>
              <w:t>77</w:t>
            </w:r>
          </w:p>
        </w:tc>
        <w:tc>
          <w:tcPr>
            <w:tcW w:w="778" w:type="dxa"/>
            <w:vAlign w:val="center"/>
          </w:tcPr>
          <w:p w14:paraId="7E4AA663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22</w:t>
            </w:r>
          </w:p>
        </w:tc>
        <w:tc>
          <w:tcPr>
            <w:tcW w:w="889" w:type="dxa"/>
            <w:vAlign w:val="center"/>
          </w:tcPr>
          <w:p w14:paraId="70E2765B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22</w:t>
            </w:r>
          </w:p>
        </w:tc>
        <w:tc>
          <w:tcPr>
            <w:tcW w:w="956" w:type="dxa"/>
            <w:vAlign w:val="center"/>
          </w:tcPr>
          <w:p w14:paraId="42FC9E96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12601E1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4367187C">
            <w:pPr>
              <w:widowControl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529EDE4C">
            <w:pPr>
              <w:widowControl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5</w:t>
            </w:r>
            <w:r>
              <w:rPr>
                <w:rFonts w:ascii="Calibri" w:hAnsi="Calibri" w:eastAsia="宋体" w:cs="Times New Roman"/>
                <w:kern w:val="0"/>
                <w:szCs w:val="21"/>
              </w:rPr>
              <w:t>5</w:t>
            </w:r>
          </w:p>
        </w:tc>
        <w:tc>
          <w:tcPr>
            <w:tcW w:w="716" w:type="dxa"/>
            <w:vAlign w:val="center"/>
          </w:tcPr>
          <w:p w14:paraId="43A4292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2CB9B0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63B74D2C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204</w:t>
            </w:r>
          </w:p>
        </w:tc>
        <w:tc>
          <w:tcPr>
            <w:tcW w:w="1537" w:type="dxa"/>
            <w:vAlign w:val="center"/>
          </w:tcPr>
          <w:p w14:paraId="414095F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公共安全支出</w:t>
            </w:r>
          </w:p>
        </w:tc>
        <w:tc>
          <w:tcPr>
            <w:tcW w:w="850" w:type="dxa"/>
            <w:vAlign w:val="center"/>
          </w:tcPr>
          <w:p w14:paraId="42D5A967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3</w:t>
            </w:r>
            <w:r>
              <w:rPr>
                <w:rFonts w:ascii="Times New Roman" w:hAnsi="Times New Roman" w:eastAsia="宋体" w:cs="宋体"/>
                <w:szCs w:val="21"/>
              </w:rPr>
              <w:t>49</w:t>
            </w:r>
          </w:p>
        </w:tc>
        <w:tc>
          <w:tcPr>
            <w:tcW w:w="778" w:type="dxa"/>
            <w:vAlign w:val="center"/>
          </w:tcPr>
          <w:p w14:paraId="343BB192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72</w:t>
            </w:r>
          </w:p>
        </w:tc>
        <w:tc>
          <w:tcPr>
            <w:tcW w:w="889" w:type="dxa"/>
            <w:vAlign w:val="center"/>
          </w:tcPr>
          <w:p w14:paraId="5E6ED22E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72</w:t>
            </w:r>
          </w:p>
        </w:tc>
        <w:tc>
          <w:tcPr>
            <w:tcW w:w="956" w:type="dxa"/>
            <w:vAlign w:val="center"/>
          </w:tcPr>
          <w:p w14:paraId="1EE970D8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1638578B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7F300710">
            <w:pPr>
              <w:widowControl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7B51BF70">
            <w:pPr>
              <w:widowControl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1</w:t>
            </w:r>
            <w:r>
              <w:rPr>
                <w:rFonts w:ascii="Calibri" w:hAnsi="Calibri" w:eastAsia="宋体" w:cs="Times New Roman"/>
                <w:kern w:val="0"/>
                <w:szCs w:val="21"/>
              </w:rPr>
              <w:t>77</w:t>
            </w:r>
          </w:p>
        </w:tc>
        <w:tc>
          <w:tcPr>
            <w:tcW w:w="716" w:type="dxa"/>
            <w:vAlign w:val="center"/>
          </w:tcPr>
          <w:p w14:paraId="3A3B68B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6E3231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0DF35EA2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20499</w:t>
            </w:r>
          </w:p>
        </w:tc>
        <w:tc>
          <w:tcPr>
            <w:tcW w:w="1537" w:type="dxa"/>
            <w:vAlign w:val="center"/>
          </w:tcPr>
          <w:p w14:paraId="641B163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其他公共安全支出</w:t>
            </w:r>
          </w:p>
        </w:tc>
        <w:tc>
          <w:tcPr>
            <w:tcW w:w="850" w:type="dxa"/>
            <w:vAlign w:val="center"/>
          </w:tcPr>
          <w:p w14:paraId="5B46110E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3</w:t>
            </w:r>
            <w:r>
              <w:rPr>
                <w:rFonts w:ascii="Times New Roman" w:hAnsi="Times New Roman" w:eastAsia="宋体" w:cs="宋体"/>
                <w:szCs w:val="21"/>
              </w:rPr>
              <w:t>49</w:t>
            </w:r>
          </w:p>
        </w:tc>
        <w:tc>
          <w:tcPr>
            <w:tcW w:w="778" w:type="dxa"/>
            <w:vAlign w:val="center"/>
          </w:tcPr>
          <w:p w14:paraId="05368EFE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72</w:t>
            </w:r>
          </w:p>
        </w:tc>
        <w:tc>
          <w:tcPr>
            <w:tcW w:w="889" w:type="dxa"/>
            <w:vAlign w:val="center"/>
          </w:tcPr>
          <w:p w14:paraId="4AED88B1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72</w:t>
            </w:r>
          </w:p>
        </w:tc>
        <w:tc>
          <w:tcPr>
            <w:tcW w:w="956" w:type="dxa"/>
            <w:vAlign w:val="center"/>
          </w:tcPr>
          <w:p w14:paraId="141FAFA6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18F5C5E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28D09D1">
            <w:pPr>
              <w:widowControl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0000383D">
            <w:pPr>
              <w:widowControl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1</w:t>
            </w:r>
            <w:r>
              <w:rPr>
                <w:rFonts w:ascii="Calibri" w:hAnsi="Calibri" w:eastAsia="宋体" w:cs="Times New Roman"/>
                <w:kern w:val="0"/>
                <w:szCs w:val="21"/>
              </w:rPr>
              <w:t>77</w:t>
            </w:r>
          </w:p>
        </w:tc>
        <w:tc>
          <w:tcPr>
            <w:tcW w:w="716" w:type="dxa"/>
            <w:vAlign w:val="center"/>
          </w:tcPr>
          <w:p w14:paraId="1039D39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0DC2C7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629A4FEB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2049901</w:t>
            </w:r>
          </w:p>
        </w:tc>
        <w:tc>
          <w:tcPr>
            <w:tcW w:w="1537" w:type="dxa"/>
            <w:vAlign w:val="center"/>
          </w:tcPr>
          <w:p w14:paraId="5C805F7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其他公共安全支出</w:t>
            </w:r>
          </w:p>
        </w:tc>
        <w:tc>
          <w:tcPr>
            <w:tcW w:w="850" w:type="dxa"/>
            <w:vAlign w:val="center"/>
          </w:tcPr>
          <w:p w14:paraId="38CBD6E4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3</w:t>
            </w:r>
            <w:r>
              <w:rPr>
                <w:rFonts w:ascii="Times New Roman" w:hAnsi="Times New Roman" w:eastAsia="宋体" w:cs="宋体"/>
                <w:szCs w:val="21"/>
              </w:rPr>
              <w:t>49</w:t>
            </w:r>
          </w:p>
        </w:tc>
        <w:tc>
          <w:tcPr>
            <w:tcW w:w="778" w:type="dxa"/>
            <w:vAlign w:val="center"/>
          </w:tcPr>
          <w:p w14:paraId="1EC4FEA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72</w:t>
            </w:r>
          </w:p>
        </w:tc>
        <w:tc>
          <w:tcPr>
            <w:tcW w:w="889" w:type="dxa"/>
            <w:vAlign w:val="center"/>
          </w:tcPr>
          <w:p w14:paraId="43B950C3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72</w:t>
            </w:r>
          </w:p>
        </w:tc>
        <w:tc>
          <w:tcPr>
            <w:tcW w:w="956" w:type="dxa"/>
            <w:vAlign w:val="center"/>
          </w:tcPr>
          <w:p w14:paraId="281EF5B3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8399216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69D22D71">
            <w:pPr>
              <w:widowControl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16FD17B0">
            <w:pPr>
              <w:widowControl/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1</w:t>
            </w:r>
            <w:r>
              <w:rPr>
                <w:rFonts w:ascii="Calibri" w:hAnsi="Calibri" w:eastAsia="宋体" w:cs="Times New Roman"/>
                <w:kern w:val="0"/>
                <w:szCs w:val="21"/>
              </w:rPr>
              <w:t>77</w:t>
            </w:r>
          </w:p>
        </w:tc>
        <w:tc>
          <w:tcPr>
            <w:tcW w:w="716" w:type="dxa"/>
            <w:vAlign w:val="center"/>
          </w:tcPr>
          <w:p w14:paraId="29E64EF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79A1B2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09E6C2EA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207</w:t>
            </w:r>
          </w:p>
        </w:tc>
        <w:tc>
          <w:tcPr>
            <w:tcW w:w="1537" w:type="dxa"/>
            <w:vAlign w:val="center"/>
          </w:tcPr>
          <w:p w14:paraId="50DA368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文化旅游体育与传媒支出</w:t>
            </w:r>
          </w:p>
        </w:tc>
        <w:tc>
          <w:tcPr>
            <w:tcW w:w="850" w:type="dxa"/>
            <w:vAlign w:val="center"/>
          </w:tcPr>
          <w:p w14:paraId="0912594E">
            <w:pPr>
              <w:widowControl/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9</w:t>
            </w:r>
            <w:r>
              <w:rPr>
                <w:rFonts w:ascii="Times New Roman" w:hAnsi="Times New Roman" w:eastAsia="宋体" w:cs="宋体"/>
                <w:szCs w:val="21"/>
              </w:rPr>
              <w:t>4</w:t>
            </w:r>
          </w:p>
        </w:tc>
        <w:tc>
          <w:tcPr>
            <w:tcW w:w="778" w:type="dxa"/>
            <w:vAlign w:val="center"/>
          </w:tcPr>
          <w:p w14:paraId="2A0DEAF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4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889" w:type="dxa"/>
            <w:vAlign w:val="center"/>
          </w:tcPr>
          <w:p w14:paraId="2D247C9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4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956" w:type="dxa"/>
            <w:vAlign w:val="center"/>
          </w:tcPr>
          <w:p w14:paraId="4C04CB0F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5D8F2CD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4F52106">
            <w:pPr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1CBC0653">
            <w:pPr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hint="eastAsia" w:ascii="Calibri" w:hAnsi="Calibri" w:eastAsia="宋体" w:cs="Times New Roman"/>
                <w:kern w:val="0"/>
                <w:szCs w:val="21"/>
              </w:rPr>
              <w:t>5</w:t>
            </w:r>
            <w:r>
              <w:rPr>
                <w:rFonts w:ascii="Calibri" w:hAnsi="Calibri" w:eastAsia="宋体" w:cs="Times New Roman"/>
                <w:kern w:val="0"/>
                <w:szCs w:val="21"/>
              </w:rPr>
              <w:t>4</w:t>
            </w:r>
          </w:p>
        </w:tc>
        <w:tc>
          <w:tcPr>
            <w:tcW w:w="716" w:type="dxa"/>
            <w:vAlign w:val="center"/>
          </w:tcPr>
          <w:p w14:paraId="1DC07B0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127BA2F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000" w:type="dxa"/>
            <w:gridSpan w:val="3"/>
            <w:vAlign w:val="center"/>
          </w:tcPr>
          <w:p w14:paraId="7ED77ECB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20799</w:t>
            </w:r>
          </w:p>
        </w:tc>
        <w:tc>
          <w:tcPr>
            <w:tcW w:w="1537" w:type="dxa"/>
            <w:vAlign w:val="center"/>
          </w:tcPr>
          <w:p w14:paraId="0539480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其他文化旅游体育与传媒支出</w:t>
            </w:r>
          </w:p>
        </w:tc>
        <w:tc>
          <w:tcPr>
            <w:tcW w:w="850" w:type="dxa"/>
            <w:vAlign w:val="center"/>
          </w:tcPr>
          <w:p w14:paraId="689CE839">
            <w:pPr>
              <w:widowControl/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9</w:t>
            </w:r>
            <w:r>
              <w:rPr>
                <w:rFonts w:ascii="Times New Roman" w:hAnsi="Times New Roman" w:eastAsia="宋体" w:cs="宋体"/>
                <w:szCs w:val="21"/>
              </w:rPr>
              <w:t>4</w:t>
            </w:r>
          </w:p>
        </w:tc>
        <w:tc>
          <w:tcPr>
            <w:tcW w:w="778" w:type="dxa"/>
            <w:vAlign w:val="center"/>
          </w:tcPr>
          <w:p w14:paraId="6C630BE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4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889" w:type="dxa"/>
            <w:vAlign w:val="center"/>
          </w:tcPr>
          <w:p w14:paraId="6C72FB8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4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956" w:type="dxa"/>
            <w:vAlign w:val="center"/>
          </w:tcPr>
          <w:p w14:paraId="7B7EDDD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4E5EC0E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18443EF6">
            <w:pPr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10C71593">
            <w:pPr>
              <w:jc w:val="center"/>
              <w:rPr>
                <w:rFonts w:ascii="Calibri" w:hAnsi="Calibri" w:eastAsia="宋体" w:cs="Times New Roman"/>
                <w:kern w:val="0"/>
                <w:szCs w:val="21"/>
              </w:rPr>
            </w:pPr>
            <w:r>
              <w:rPr>
                <w:rFonts w:ascii="Calibri" w:hAnsi="Calibri" w:eastAsia="宋体" w:cs="Times New Roman"/>
                <w:kern w:val="0"/>
                <w:szCs w:val="21"/>
              </w:rPr>
              <w:t>54</w:t>
            </w:r>
          </w:p>
        </w:tc>
        <w:tc>
          <w:tcPr>
            <w:tcW w:w="716" w:type="dxa"/>
            <w:vAlign w:val="center"/>
          </w:tcPr>
          <w:p w14:paraId="08AC7ED8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</w:tr>
      <w:tr w14:paraId="618CB9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1A3B103F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2079999</w:t>
            </w:r>
          </w:p>
        </w:tc>
        <w:tc>
          <w:tcPr>
            <w:tcW w:w="1537" w:type="dxa"/>
            <w:vAlign w:val="center"/>
          </w:tcPr>
          <w:p w14:paraId="4ECEFDB7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其他文化旅游体育与传媒支出</w:t>
            </w:r>
          </w:p>
        </w:tc>
        <w:tc>
          <w:tcPr>
            <w:tcW w:w="850" w:type="dxa"/>
            <w:vAlign w:val="center"/>
          </w:tcPr>
          <w:p w14:paraId="39D0C762">
            <w:pPr>
              <w:widowControl/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9</w:t>
            </w:r>
            <w:r>
              <w:rPr>
                <w:rFonts w:ascii="Times New Roman" w:hAnsi="Times New Roman" w:eastAsia="宋体" w:cs="宋体"/>
                <w:szCs w:val="21"/>
              </w:rPr>
              <w:t>4</w:t>
            </w:r>
          </w:p>
        </w:tc>
        <w:tc>
          <w:tcPr>
            <w:tcW w:w="778" w:type="dxa"/>
            <w:vAlign w:val="center"/>
          </w:tcPr>
          <w:p w14:paraId="7977E6F2">
            <w:pPr>
              <w:widowControl/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4</w:t>
            </w:r>
            <w:r>
              <w:rPr>
                <w:rFonts w:ascii="Times New Roman" w:hAnsi="Times New Roman" w:eastAsia="宋体" w:cs="宋体"/>
                <w:szCs w:val="21"/>
              </w:rPr>
              <w:t>0</w:t>
            </w:r>
          </w:p>
        </w:tc>
        <w:tc>
          <w:tcPr>
            <w:tcW w:w="889" w:type="dxa"/>
            <w:vAlign w:val="center"/>
          </w:tcPr>
          <w:p w14:paraId="47968FC9">
            <w:pPr>
              <w:widowControl/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4</w:t>
            </w:r>
            <w:r>
              <w:rPr>
                <w:rFonts w:ascii="Times New Roman" w:hAnsi="Times New Roman" w:eastAsia="宋体" w:cs="宋体"/>
                <w:szCs w:val="21"/>
              </w:rPr>
              <w:t>0</w:t>
            </w:r>
          </w:p>
        </w:tc>
        <w:tc>
          <w:tcPr>
            <w:tcW w:w="956" w:type="dxa"/>
            <w:vAlign w:val="center"/>
          </w:tcPr>
          <w:p w14:paraId="3B178FA2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4EC85A97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716C340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2545D0B6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5</w:t>
            </w:r>
            <w:r>
              <w:rPr>
                <w:rFonts w:ascii="Times New Roman" w:hAnsi="Times New Roman" w:eastAsia="宋体" w:cs="宋体"/>
                <w:szCs w:val="21"/>
              </w:rPr>
              <w:t>4</w:t>
            </w:r>
          </w:p>
        </w:tc>
        <w:tc>
          <w:tcPr>
            <w:tcW w:w="716" w:type="dxa"/>
            <w:vAlign w:val="center"/>
          </w:tcPr>
          <w:p w14:paraId="01CBD94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1FAF89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110B36E9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208</w:t>
            </w:r>
          </w:p>
        </w:tc>
        <w:tc>
          <w:tcPr>
            <w:tcW w:w="1537" w:type="dxa"/>
            <w:vAlign w:val="center"/>
          </w:tcPr>
          <w:p w14:paraId="2A821F93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社会保障和就业支出</w:t>
            </w:r>
          </w:p>
        </w:tc>
        <w:tc>
          <w:tcPr>
            <w:tcW w:w="850" w:type="dxa"/>
            <w:vAlign w:val="center"/>
          </w:tcPr>
          <w:p w14:paraId="017418FC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  <w:r>
              <w:rPr>
                <w:rFonts w:ascii="宋体" w:hAnsi="宋体" w:eastAsia="宋体" w:cs="宋体"/>
                <w:szCs w:val="21"/>
              </w:rPr>
              <w:t>8</w:t>
            </w:r>
          </w:p>
        </w:tc>
        <w:tc>
          <w:tcPr>
            <w:tcW w:w="778" w:type="dxa"/>
            <w:vAlign w:val="center"/>
          </w:tcPr>
          <w:p w14:paraId="22FA9EC7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9</w:t>
            </w:r>
          </w:p>
        </w:tc>
        <w:tc>
          <w:tcPr>
            <w:tcW w:w="889" w:type="dxa"/>
            <w:vAlign w:val="center"/>
          </w:tcPr>
          <w:p w14:paraId="033EC6C2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9</w:t>
            </w:r>
          </w:p>
        </w:tc>
        <w:tc>
          <w:tcPr>
            <w:tcW w:w="956" w:type="dxa"/>
            <w:vAlign w:val="center"/>
          </w:tcPr>
          <w:p w14:paraId="5445ABC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B81DF3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53CAFE1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3B2F2996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9</w:t>
            </w:r>
          </w:p>
        </w:tc>
        <w:tc>
          <w:tcPr>
            <w:tcW w:w="716" w:type="dxa"/>
            <w:vAlign w:val="center"/>
          </w:tcPr>
          <w:p w14:paraId="75B99FF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EA982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4F463E43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20828</w:t>
            </w:r>
          </w:p>
        </w:tc>
        <w:tc>
          <w:tcPr>
            <w:tcW w:w="1537" w:type="dxa"/>
            <w:vAlign w:val="center"/>
          </w:tcPr>
          <w:p w14:paraId="2FFFD433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退役军人管理事务</w:t>
            </w:r>
          </w:p>
        </w:tc>
        <w:tc>
          <w:tcPr>
            <w:tcW w:w="850" w:type="dxa"/>
            <w:vAlign w:val="center"/>
          </w:tcPr>
          <w:p w14:paraId="5A345618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  <w:r>
              <w:rPr>
                <w:rFonts w:ascii="宋体" w:hAnsi="宋体" w:eastAsia="宋体" w:cs="宋体"/>
                <w:szCs w:val="21"/>
              </w:rPr>
              <w:t>8</w:t>
            </w:r>
          </w:p>
        </w:tc>
        <w:tc>
          <w:tcPr>
            <w:tcW w:w="778" w:type="dxa"/>
            <w:vAlign w:val="center"/>
          </w:tcPr>
          <w:p w14:paraId="57689CDB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9</w:t>
            </w:r>
          </w:p>
        </w:tc>
        <w:tc>
          <w:tcPr>
            <w:tcW w:w="889" w:type="dxa"/>
            <w:vAlign w:val="center"/>
          </w:tcPr>
          <w:p w14:paraId="1EBC49B3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8</w:t>
            </w:r>
          </w:p>
        </w:tc>
        <w:tc>
          <w:tcPr>
            <w:tcW w:w="956" w:type="dxa"/>
            <w:vAlign w:val="center"/>
          </w:tcPr>
          <w:p w14:paraId="584C143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5035E12F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753E68F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0D6FA4C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9</w:t>
            </w:r>
          </w:p>
        </w:tc>
        <w:tc>
          <w:tcPr>
            <w:tcW w:w="716" w:type="dxa"/>
            <w:vAlign w:val="center"/>
          </w:tcPr>
          <w:p w14:paraId="700C0EB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433FC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46B0599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2082899</w:t>
            </w:r>
          </w:p>
        </w:tc>
        <w:tc>
          <w:tcPr>
            <w:tcW w:w="1537" w:type="dxa"/>
            <w:vAlign w:val="center"/>
          </w:tcPr>
          <w:p w14:paraId="2273D1CC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其他退役军人事务管理支出</w:t>
            </w:r>
          </w:p>
        </w:tc>
        <w:tc>
          <w:tcPr>
            <w:tcW w:w="850" w:type="dxa"/>
            <w:vAlign w:val="center"/>
          </w:tcPr>
          <w:p w14:paraId="13B07756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  <w:r>
              <w:rPr>
                <w:rFonts w:ascii="宋体" w:hAnsi="宋体" w:eastAsia="宋体" w:cs="宋体"/>
                <w:szCs w:val="21"/>
              </w:rPr>
              <w:t>8</w:t>
            </w:r>
          </w:p>
        </w:tc>
        <w:tc>
          <w:tcPr>
            <w:tcW w:w="778" w:type="dxa"/>
            <w:vAlign w:val="center"/>
          </w:tcPr>
          <w:p w14:paraId="65D2A1B2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9</w:t>
            </w:r>
          </w:p>
        </w:tc>
        <w:tc>
          <w:tcPr>
            <w:tcW w:w="889" w:type="dxa"/>
            <w:vAlign w:val="center"/>
          </w:tcPr>
          <w:p w14:paraId="0FB0B0B9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9</w:t>
            </w:r>
          </w:p>
        </w:tc>
        <w:tc>
          <w:tcPr>
            <w:tcW w:w="956" w:type="dxa"/>
            <w:vAlign w:val="center"/>
          </w:tcPr>
          <w:p w14:paraId="184E26E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73FD7DD3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4F59746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7C5955C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9</w:t>
            </w:r>
          </w:p>
        </w:tc>
        <w:tc>
          <w:tcPr>
            <w:tcW w:w="716" w:type="dxa"/>
            <w:vAlign w:val="center"/>
          </w:tcPr>
          <w:p w14:paraId="32A1153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2D9F3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10E4853C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210</w:t>
            </w:r>
          </w:p>
        </w:tc>
        <w:tc>
          <w:tcPr>
            <w:tcW w:w="1537" w:type="dxa"/>
            <w:vAlign w:val="center"/>
          </w:tcPr>
          <w:p w14:paraId="2CBC0BA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卫生健康支出</w:t>
            </w:r>
          </w:p>
        </w:tc>
        <w:tc>
          <w:tcPr>
            <w:tcW w:w="850" w:type="dxa"/>
            <w:vAlign w:val="center"/>
          </w:tcPr>
          <w:p w14:paraId="41F822F8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60</w:t>
            </w:r>
          </w:p>
        </w:tc>
        <w:tc>
          <w:tcPr>
            <w:tcW w:w="778" w:type="dxa"/>
            <w:vAlign w:val="center"/>
          </w:tcPr>
          <w:p w14:paraId="2C4D4EC5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889" w:type="dxa"/>
            <w:vAlign w:val="center"/>
          </w:tcPr>
          <w:p w14:paraId="2FFE9E6E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956" w:type="dxa"/>
            <w:vAlign w:val="center"/>
          </w:tcPr>
          <w:p w14:paraId="58B461A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4807897A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1E8D4A6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5C11B4B5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9</w:t>
            </w:r>
          </w:p>
        </w:tc>
        <w:tc>
          <w:tcPr>
            <w:tcW w:w="716" w:type="dxa"/>
            <w:vAlign w:val="center"/>
          </w:tcPr>
          <w:p w14:paraId="1343F02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D67E1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61FD1941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21001</w:t>
            </w:r>
          </w:p>
        </w:tc>
        <w:tc>
          <w:tcPr>
            <w:tcW w:w="1537" w:type="dxa"/>
            <w:vAlign w:val="center"/>
          </w:tcPr>
          <w:p w14:paraId="6CBDDDBA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卫生健康管理事务</w:t>
            </w:r>
          </w:p>
        </w:tc>
        <w:tc>
          <w:tcPr>
            <w:tcW w:w="850" w:type="dxa"/>
            <w:vAlign w:val="center"/>
          </w:tcPr>
          <w:p w14:paraId="393138D5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60</w:t>
            </w:r>
          </w:p>
        </w:tc>
        <w:tc>
          <w:tcPr>
            <w:tcW w:w="778" w:type="dxa"/>
            <w:vAlign w:val="center"/>
          </w:tcPr>
          <w:p w14:paraId="5B37E33E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889" w:type="dxa"/>
            <w:vAlign w:val="center"/>
          </w:tcPr>
          <w:p w14:paraId="5E09CB05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956" w:type="dxa"/>
            <w:vAlign w:val="center"/>
          </w:tcPr>
          <w:p w14:paraId="7133725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5E035D4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212AAE8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3A15F2C3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9</w:t>
            </w:r>
          </w:p>
        </w:tc>
        <w:tc>
          <w:tcPr>
            <w:tcW w:w="716" w:type="dxa"/>
            <w:vAlign w:val="center"/>
          </w:tcPr>
          <w:p w14:paraId="4798EC2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2F545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3232FA99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2100199</w:t>
            </w:r>
          </w:p>
        </w:tc>
        <w:tc>
          <w:tcPr>
            <w:tcW w:w="1537" w:type="dxa"/>
            <w:vAlign w:val="center"/>
          </w:tcPr>
          <w:p w14:paraId="13B13BC9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其他卫生健康管理事务支出</w:t>
            </w:r>
          </w:p>
        </w:tc>
        <w:tc>
          <w:tcPr>
            <w:tcW w:w="850" w:type="dxa"/>
            <w:vAlign w:val="center"/>
          </w:tcPr>
          <w:p w14:paraId="7FC8FAB7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60</w:t>
            </w:r>
          </w:p>
        </w:tc>
        <w:tc>
          <w:tcPr>
            <w:tcW w:w="778" w:type="dxa"/>
            <w:vAlign w:val="center"/>
          </w:tcPr>
          <w:p w14:paraId="35F4972A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  <w:r>
              <w:rPr>
                <w:rFonts w:ascii="宋体" w:hAnsi="宋体" w:eastAsia="宋体" w:cs="宋体"/>
                <w:szCs w:val="21"/>
              </w:rPr>
              <w:t>0</w:t>
            </w:r>
          </w:p>
        </w:tc>
        <w:tc>
          <w:tcPr>
            <w:tcW w:w="889" w:type="dxa"/>
            <w:vAlign w:val="center"/>
          </w:tcPr>
          <w:p w14:paraId="5E11B686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  <w:r>
              <w:rPr>
                <w:rFonts w:ascii="宋体" w:hAnsi="宋体" w:eastAsia="宋体" w:cs="宋体"/>
                <w:szCs w:val="21"/>
              </w:rPr>
              <w:t>0</w:t>
            </w:r>
          </w:p>
        </w:tc>
        <w:tc>
          <w:tcPr>
            <w:tcW w:w="956" w:type="dxa"/>
            <w:vAlign w:val="center"/>
          </w:tcPr>
          <w:p w14:paraId="517824AE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FE9D3D5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167235C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41816BA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9</w:t>
            </w:r>
          </w:p>
        </w:tc>
        <w:tc>
          <w:tcPr>
            <w:tcW w:w="716" w:type="dxa"/>
            <w:vAlign w:val="center"/>
          </w:tcPr>
          <w:p w14:paraId="3D5C07C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D26F6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5BF0DE76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212</w:t>
            </w:r>
          </w:p>
        </w:tc>
        <w:tc>
          <w:tcPr>
            <w:tcW w:w="1537" w:type="dxa"/>
            <w:vAlign w:val="center"/>
          </w:tcPr>
          <w:p w14:paraId="799FEE75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城乡社区支出</w:t>
            </w:r>
          </w:p>
        </w:tc>
        <w:tc>
          <w:tcPr>
            <w:tcW w:w="850" w:type="dxa"/>
            <w:vAlign w:val="center"/>
          </w:tcPr>
          <w:p w14:paraId="324A0ACD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44</w:t>
            </w:r>
          </w:p>
        </w:tc>
        <w:tc>
          <w:tcPr>
            <w:tcW w:w="778" w:type="dxa"/>
            <w:vAlign w:val="center"/>
          </w:tcPr>
          <w:p w14:paraId="5FFF850F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66</w:t>
            </w:r>
          </w:p>
        </w:tc>
        <w:tc>
          <w:tcPr>
            <w:tcW w:w="889" w:type="dxa"/>
            <w:vAlign w:val="center"/>
          </w:tcPr>
          <w:p w14:paraId="02D6D25B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66</w:t>
            </w:r>
          </w:p>
        </w:tc>
        <w:tc>
          <w:tcPr>
            <w:tcW w:w="956" w:type="dxa"/>
            <w:vAlign w:val="center"/>
          </w:tcPr>
          <w:p w14:paraId="30B0B99C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6120E6A6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B6FCED3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480311C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7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</w:t>
            </w:r>
          </w:p>
        </w:tc>
        <w:tc>
          <w:tcPr>
            <w:tcW w:w="716" w:type="dxa"/>
            <w:vAlign w:val="center"/>
          </w:tcPr>
          <w:p w14:paraId="246509D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0B3D55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3B12BB05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21201</w:t>
            </w:r>
          </w:p>
        </w:tc>
        <w:tc>
          <w:tcPr>
            <w:tcW w:w="1537" w:type="dxa"/>
            <w:vAlign w:val="center"/>
          </w:tcPr>
          <w:p w14:paraId="62CCA5C8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城乡社区管理事务</w:t>
            </w:r>
          </w:p>
        </w:tc>
        <w:tc>
          <w:tcPr>
            <w:tcW w:w="850" w:type="dxa"/>
            <w:vAlign w:val="center"/>
          </w:tcPr>
          <w:p w14:paraId="08D8FE66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02</w:t>
            </w:r>
          </w:p>
        </w:tc>
        <w:tc>
          <w:tcPr>
            <w:tcW w:w="778" w:type="dxa"/>
            <w:vAlign w:val="center"/>
          </w:tcPr>
          <w:p w14:paraId="675E4AB6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81</w:t>
            </w:r>
          </w:p>
        </w:tc>
        <w:tc>
          <w:tcPr>
            <w:tcW w:w="889" w:type="dxa"/>
            <w:vAlign w:val="center"/>
          </w:tcPr>
          <w:p w14:paraId="06D3D7EA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81</w:t>
            </w:r>
          </w:p>
        </w:tc>
        <w:tc>
          <w:tcPr>
            <w:tcW w:w="956" w:type="dxa"/>
            <w:vAlign w:val="center"/>
          </w:tcPr>
          <w:p w14:paraId="79E08C2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B5C4A4E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052B9371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07CFFDA2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716" w:type="dxa"/>
            <w:vAlign w:val="center"/>
          </w:tcPr>
          <w:p w14:paraId="1330E6A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2BAB7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120A5E39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2120104</w:t>
            </w:r>
          </w:p>
        </w:tc>
        <w:tc>
          <w:tcPr>
            <w:tcW w:w="1537" w:type="dxa"/>
            <w:vAlign w:val="center"/>
          </w:tcPr>
          <w:p w14:paraId="27D567AC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城管执法</w:t>
            </w:r>
          </w:p>
        </w:tc>
        <w:tc>
          <w:tcPr>
            <w:tcW w:w="850" w:type="dxa"/>
            <w:vAlign w:val="center"/>
          </w:tcPr>
          <w:p w14:paraId="1C22219B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02</w:t>
            </w:r>
          </w:p>
        </w:tc>
        <w:tc>
          <w:tcPr>
            <w:tcW w:w="778" w:type="dxa"/>
            <w:vAlign w:val="center"/>
          </w:tcPr>
          <w:p w14:paraId="3B7C811A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81</w:t>
            </w:r>
          </w:p>
        </w:tc>
        <w:tc>
          <w:tcPr>
            <w:tcW w:w="889" w:type="dxa"/>
            <w:vAlign w:val="center"/>
          </w:tcPr>
          <w:p w14:paraId="51D16509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81</w:t>
            </w:r>
          </w:p>
        </w:tc>
        <w:tc>
          <w:tcPr>
            <w:tcW w:w="956" w:type="dxa"/>
            <w:vAlign w:val="center"/>
          </w:tcPr>
          <w:p w14:paraId="6DACD935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038C7A93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C06317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0EE8BCA2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716" w:type="dxa"/>
            <w:vAlign w:val="center"/>
          </w:tcPr>
          <w:p w14:paraId="3EBE174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D9B10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134E54A5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21205</w:t>
            </w:r>
          </w:p>
        </w:tc>
        <w:tc>
          <w:tcPr>
            <w:tcW w:w="1537" w:type="dxa"/>
            <w:vAlign w:val="center"/>
          </w:tcPr>
          <w:p w14:paraId="7CCA7770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城乡社区环境卫生</w:t>
            </w:r>
          </w:p>
        </w:tc>
        <w:tc>
          <w:tcPr>
            <w:tcW w:w="850" w:type="dxa"/>
            <w:vAlign w:val="center"/>
          </w:tcPr>
          <w:p w14:paraId="1B6B0976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42</w:t>
            </w:r>
          </w:p>
        </w:tc>
        <w:tc>
          <w:tcPr>
            <w:tcW w:w="778" w:type="dxa"/>
            <w:vAlign w:val="center"/>
          </w:tcPr>
          <w:p w14:paraId="5BB85CBA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8</w:t>
            </w:r>
            <w:r>
              <w:rPr>
                <w:rFonts w:ascii="宋体" w:hAnsi="宋体" w:eastAsia="宋体" w:cs="宋体"/>
                <w:szCs w:val="21"/>
              </w:rPr>
              <w:t>5</w:t>
            </w:r>
          </w:p>
        </w:tc>
        <w:tc>
          <w:tcPr>
            <w:tcW w:w="889" w:type="dxa"/>
            <w:vAlign w:val="center"/>
          </w:tcPr>
          <w:p w14:paraId="45829A60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8</w:t>
            </w:r>
            <w:r>
              <w:rPr>
                <w:rFonts w:ascii="宋体" w:hAnsi="宋体" w:eastAsia="宋体" w:cs="宋体"/>
                <w:szCs w:val="21"/>
              </w:rPr>
              <w:t>5</w:t>
            </w:r>
          </w:p>
        </w:tc>
        <w:tc>
          <w:tcPr>
            <w:tcW w:w="956" w:type="dxa"/>
            <w:vAlign w:val="center"/>
          </w:tcPr>
          <w:p w14:paraId="7EC12994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67022118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458801BB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57267F27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</w:t>
            </w:r>
            <w:r>
              <w:rPr>
                <w:rFonts w:ascii="宋体" w:hAnsi="宋体" w:eastAsia="宋体" w:cs="宋体"/>
                <w:szCs w:val="21"/>
              </w:rPr>
              <w:t>7</w:t>
            </w:r>
          </w:p>
        </w:tc>
        <w:tc>
          <w:tcPr>
            <w:tcW w:w="716" w:type="dxa"/>
            <w:vAlign w:val="center"/>
          </w:tcPr>
          <w:p w14:paraId="7637D7AA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C6030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383D5B3C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2120501</w:t>
            </w:r>
          </w:p>
        </w:tc>
        <w:tc>
          <w:tcPr>
            <w:tcW w:w="1537" w:type="dxa"/>
            <w:vAlign w:val="center"/>
          </w:tcPr>
          <w:p w14:paraId="4F1BB7E3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城乡社区环境卫生</w:t>
            </w:r>
          </w:p>
        </w:tc>
        <w:tc>
          <w:tcPr>
            <w:tcW w:w="850" w:type="dxa"/>
            <w:vAlign w:val="center"/>
          </w:tcPr>
          <w:p w14:paraId="0346B9FA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42</w:t>
            </w:r>
          </w:p>
        </w:tc>
        <w:tc>
          <w:tcPr>
            <w:tcW w:w="778" w:type="dxa"/>
            <w:vAlign w:val="center"/>
          </w:tcPr>
          <w:p w14:paraId="7022BA57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8</w:t>
            </w:r>
            <w:r>
              <w:rPr>
                <w:rFonts w:ascii="宋体" w:hAnsi="宋体" w:eastAsia="宋体" w:cs="宋体"/>
                <w:szCs w:val="21"/>
              </w:rPr>
              <w:t>5</w:t>
            </w:r>
          </w:p>
        </w:tc>
        <w:tc>
          <w:tcPr>
            <w:tcW w:w="889" w:type="dxa"/>
            <w:vAlign w:val="center"/>
          </w:tcPr>
          <w:p w14:paraId="4A35CE98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8</w:t>
            </w:r>
            <w:r>
              <w:rPr>
                <w:rFonts w:ascii="宋体" w:hAnsi="宋体" w:eastAsia="宋体" w:cs="宋体"/>
                <w:szCs w:val="21"/>
              </w:rPr>
              <w:t>5</w:t>
            </w:r>
          </w:p>
        </w:tc>
        <w:tc>
          <w:tcPr>
            <w:tcW w:w="956" w:type="dxa"/>
            <w:vAlign w:val="center"/>
          </w:tcPr>
          <w:p w14:paraId="5C9E26AD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083854E5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6114CDEC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49313AFE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5</w:t>
            </w:r>
            <w:r>
              <w:rPr>
                <w:rFonts w:ascii="宋体" w:hAnsi="宋体" w:eastAsia="宋体" w:cs="宋体"/>
                <w:szCs w:val="21"/>
              </w:rPr>
              <w:t>7</w:t>
            </w:r>
          </w:p>
        </w:tc>
        <w:tc>
          <w:tcPr>
            <w:tcW w:w="716" w:type="dxa"/>
            <w:vAlign w:val="center"/>
          </w:tcPr>
          <w:p w14:paraId="1C5811B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B060D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46C2C862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213</w:t>
            </w:r>
          </w:p>
        </w:tc>
        <w:tc>
          <w:tcPr>
            <w:tcW w:w="1537" w:type="dxa"/>
            <w:vAlign w:val="center"/>
          </w:tcPr>
          <w:p w14:paraId="5DA39273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农林水支出</w:t>
            </w:r>
          </w:p>
        </w:tc>
        <w:tc>
          <w:tcPr>
            <w:tcW w:w="850" w:type="dxa"/>
            <w:vAlign w:val="center"/>
          </w:tcPr>
          <w:p w14:paraId="3B6BB547">
            <w:pPr>
              <w:widowControl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617</w:t>
            </w:r>
          </w:p>
        </w:tc>
        <w:tc>
          <w:tcPr>
            <w:tcW w:w="778" w:type="dxa"/>
            <w:vAlign w:val="center"/>
          </w:tcPr>
          <w:p w14:paraId="655EE099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25</w:t>
            </w:r>
            <w:r>
              <w:rPr>
                <w:rFonts w:ascii="宋体" w:hAnsi="宋体" w:eastAsia="宋体" w:cs="宋体"/>
                <w:szCs w:val="21"/>
              </w:rPr>
              <w:t>4</w:t>
            </w:r>
          </w:p>
        </w:tc>
        <w:tc>
          <w:tcPr>
            <w:tcW w:w="889" w:type="dxa"/>
            <w:vAlign w:val="center"/>
          </w:tcPr>
          <w:p w14:paraId="1AD60341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25</w:t>
            </w:r>
            <w:r>
              <w:rPr>
                <w:rFonts w:ascii="宋体" w:hAnsi="宋体" w:eastAsia="宋体" w:cs="宋体"/>
                <w:szCs w:val="21"/>
              </w:rPr>
              <w:t>4</w:t>
            </w:r>
          </w:p>
        </w:tc>
        <w:tc>
          <w:tcPr>
            <w:tcW w:w="956" w:type="dxa"/>
            <w:vAlign w:val="center"/>
          </w:tcPr>
          <w:p w14:paraId="45B3F5F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6CA32690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C80B1A2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364F485B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  <w:r>
              <w:rPr>
                <w:rFonts w:ascii="宋体" w:hAnsi="宋体" w:eastAsia="宋体" w:cs="宋体"/>
                <w:szCs w:val="21"/>
              </w:rPr>
              <w:t>64</w:t>
            </w:r>
          </w:p>
        </w:tc>
        <w:tc>
          <w:tcPr>
            <w:tcW w:w="716" w:type="dxa"/>
            <w:vAlign w:val="center"/>
          </w:tcPr>
          <w:p w14:paraId="7DA60DC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2E9F3E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4E30CD67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21307</w:t>
            </w:r>
          </w:p>
        </w:tc>
        <w:tc>
          <w:tcPr>
            <w:tcW w:w="1537" w:type="dxa"/>
            <w:vAlign w:val="center"/>
          </w:tcPr>
          <w:p w14:paraId="2EBD1224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农村综合改革</w:t>
            </w:r>
          </w:p>
        </w:tc>
        <w:tc>
          <w:tcPr>
            <w:tcW w:w="850" w:type="dxa"/>
            <w:vAlign w:val="center"/>
          </w:tcPr>
          <w:p w14:paraId="639F73CF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  <w:r>
              <w:rPr>
                <w:rFonts w:ascii="宋体" w:hAnsi="宋体" w:eastAsia="宋体" w:cs="宋体"/>
                <w:szCs w:val="21"/>
              </w:rPr>
              <w:t>83</w:t>
            </w:r>
          </w:p>
        </w:tc>
        <w:tc>
          <w:tcPr>
            <w:tcW w:w="778" w:type="dxa"/>
            <w:vAlign w:val="center"/>
          </w:tcPr>
          <w:p w14:paraId="2246C236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383</w:t>
            </w:r>
          </w:p>
        </w:tc>
        <w:tc>
          <w:tcPr>
            <w:tcW w:w="889" w:type="dxa"/>
            <w:vAlign w:val="center"/>
          </w:tcPr>
          <w:p w14:paraId="0E8178F6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  <w:r>
              <w:rPr>
                <w:rFonts w:ascii="宋体" w:hAnsi="宋体" w:eastAsia="宋体" w:cs="宋体"/>
                <w:szCs w:val="21"/>
              </w:rPr>
              <w:t>83</w:t>
            </w:r>
          </w:p>
        </w:tc>
        <w:tc>
          <w:tcPr>
            <w:tcW w:w="956" w:type="dxa"/>
            <w:vAlign w:val="center"/>
          </w:tcPr>
          <w:p w14:paraId="4D43B0BA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64FC2F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7852CA4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54CCB686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00</w:t>
            </w:r>
          </w:p>
        </w:tc>
        <w:tc>
          <w:tcPr>
            <w:tcW w:w="716" w:type="dxa"/>
            <w:vAlign w:val="center"/>
          </w:tcPr>
          <w:p w14:paraId="43B45E7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41FA2B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1000" w:type="dxa"/>
            <w:gridSpan w:val="3"/>
            <w:vAlign w:val="center"/>
          </w:tcPr>
          <w:p w14:paraId="2946D36C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2130705</w:t>
            </w:r>
          </w:p>
        </w:tc>
        <w:tc>
          <w:tcPr>
            <w:tcW w:w="1537" w:type="dxa"/>
            <w:vAlign w:val="center"/>
          </w:tcPr>
          <w:p w14:paraId="640DE0D4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对村民委员会和村党支部的补助</w:t>
            </w:r>
          </w:p>
        </w:tc>
        <w:tc>
          <w:tcPr>
            <w:tcW w:w="850" w:type="dxa"/>
            <w:vAlign w:val="center"/>
          </w:tcPr>
          <w:p w14:paraId="642C9AC8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  <w:r>
              <w:rPr>
                <w:rFonts w:ascii="宋体" w:hAnsi="宋体" w:eastAsia="宋体" w:cs="宋体"/>
                <w:szCs w:val="21"/>
              </w:rPr>
              <w:t>83</w:t>
            </w:r>
          </w:p>
        </w:tc>
        <w:tc>
          <w:tcPr>
            <w:tcW w:w="778" w:type="dxa"/>
            <w:vAlign w:val="center"/>
          </w:tcPr>
          <w:p w14:paraId="6971D1E0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  <w:r>
              <w:rPr>
                <w:rFonts w:ascii="宋体" w:hAnsi="宋体" w:eastAsia="宋体" w:cs="宋体"/>
                <w:szCs w:val="21"/>
              </w:rPr>
              <w:t>83</w:t>
            </w:r>
          </w:p>
        </w:tc>
        <w:tc>
          <w:tcPr>
            <w:tcW w:w="889" w:type="dxa"/>
            <w:vAlign w:val="center"/>
          </w:tcPr>
          <w:p w14:paraId="01B2C2FC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383</w:t>
            </w:r>
          </w:p>
        </w:tc>
        <w:tc>
          <w:tcPr>
            <w:tcW w:w="956" w:type="dxa"/>
            <w:vAlign w:val="center"/>
          </w:tcPr>
          <w:p w14:paraId="5C5F5B9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3868387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356798BB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7A5E9EE5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00</w:t>
            </w:r>
          </w:p>
        </w:tc>
        <w:tc>
          <w:tcPr>
            <w:tcW w:w="716" w:type="dxa"/>
            <w:vAlign w:val="center"/>
          </w:tcPr>
          <w:p w14:paraId="33BA471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589EDA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2EE11BDF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2130701</w:t>
            </w:r>
          </w:p>
        </w:tc>
        <w:tc>
          <w:tcPr>
            <w:tcW w:w="1537" w:type="dxa"/>
            <w:vAlign w:val="center"/>
          </w:tcPr>
          <w:p w14:paraId="11687DD6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对村一事一议的补z助</w:t>
            </w:r>
          </w:p>
        </w:tc>
        <w:tc>
          <w:tcPr>
            <w:tcW w:w="850" w:type="dxa"/>
            <w:vAlign w:val="center"/>
          </w:tcPr>
          <w:p w14:paraId="498722F2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78" w:type="dxa"/>
            <w:vAlign w:val="center"/>
          </w:tcPr>
          <w:p w14:paraId="21A913A6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89" w:type="dxa"/>
            <w:vAlign w:val="center"/>
          </w:tcPr>
          <w:p w14:paraId="1E0DF0A9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956" w:type="dxa"/>
            <w:vAlign w:val="center"/>
          </w:tcPr>
          <w:p w14:paraId="7AE9C64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7F8D878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42F60560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791B15DB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716" w:type="dxa"/>
            <w:vAlign w:val="center"/>
          </w:tcPr>
          <w:p w14:paraId="776B089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6D670C2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3691DA94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21399</w:t>
            </w:r>
          </w:p>
        </w:tc>
        <w:tc>
          <w:tcPr>
            <w:tcW w:w="1537" w:type="dxa"/>
            <w:vAlign w:val="center"/>
          </w:tcPr>
          <w:p w14:paraId="42445872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其他农林水支出</w:t>
            </w:r>
          </w:p>
        </w:tc>
        <w:tc>
          <w:tcPr>
            <w:tcW w:w="850" w:type="dxa"/>
            <w:vAlign w:val="center"/>
          </w:tcPr>
          <w:p w14:paraId="151459A2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  <w:r>
              <w:rPr>
                <w:rFonts w:ascii="宋体" w:hAnsi="宋体" w:eastAsia="宋体" w:cs="宋体"/>
                <w:szCs w:val="21"/>
              </w:rPr>
              <w:t>05</w:t>
            </w:r>
          </w:p>
        </w:tc>
        <w:tc>
          <w:tcPr>
            <w:tcW w:w="778" w:type="dxa"/>
            <w:vAlign w:val="center"/>
          </w:tcPr>
          <w:p w14:paraId="674EBF0C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41</w:t>
            </w:r>
          </w:p>
        </w:tc>
        <w:tc>
          <w:tcPr>
            <w:tcW w:w="889" w:type="dxa"/>
            <w:vAlign w:val="center"/>
          </w:tcPr>
          <w:p w14:paraId="660482AC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41</w:t>
            </w:r>
          </w:p>
        </w:tc>
        <w:tc>
          <w:tcPr>
            <w:tcW w:w="956" w:type="dxa"/>
            <w:vAlign w:val="center"/>
          </w:tcPr>
          <w:p w14:paraId="7D3F980C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43E3F4A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75785517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3AD7C164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64</w:t>
            </w:r>
          </w:p>
        </w:tc>
        <w:tc>
          <w:tcPr>
            <w:tcW w:w="716" w:type="dxa"/>
            <w:vAlign w:val="center"/>
          </w:tcPr>
          <w:p w14:paraId="1244611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7C1E32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vAlign w:val="center"/>
          </w:tcPr>
          <w:p w14:paraId="2316CCA3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2139999</w:t>
            </w:r>
          </w:p>
        </w:tc>
        <w:tc>
          <w:tcPr>
            <w:tcW w:w="1537" w:type="dxa"/>
            <w:vAlign w:val="center"/>
          </w:tcPr>
          <w:p w14:paraId="2CF51A40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其他农林水支出</w:t>
            </w:r>
          </w:p>
        </w:tc>
        <w:tc>
          <w:tcPr>
            <w:tcW w:w="850" w:type="dxa"/>
            <w:vAlign w:val="center"/>
          </w:tcPr>
          <w:p w14:paraId="664C3E54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  <w:r>
              <w:rPr>
                <w:rFonts w:ascii="宋体" w:hAnsi="宋体" w:eastAsia="宋体" w:cs="宋体"/>
                <w:szCs w:val="21"/>
              </w:rPr>
              <w:t>05</w:t>
            </w:r>
          </w:p>
        </w:tc>
        <w:tc>
          <w:tcPr>
            <w:tcW w:w="778" w:type="dxa"/>
            <w:vAlign w:val="center"/>
          </w:tcPr>
          <w:p w14:paraId="61FEF90A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41</w:t>
            </w:r>
          </w:p>
        </w:tc>
        <w:tc>
          <w:tcPr>
            <w:tcW w:w="889" w:type="dxa"/>
            <w:vAlign w:val="center"/>
          </w:tcPr>
          <w:p w14:paraId="526B6350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41</w:t>
            </w:r>
          </w:p>
        </w:tc>
        <w:tc>
          <w:tcPr>
            <w:tcW w:w="956" w:type="dxa"/>
            <w:vAlign w:val="center"/>
          </w:tcPr>
          <w:p w14:paraId="6127C799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8" w:type="dxa"/>
            <w:vAlign w:val="center"/>
          </w:tcPr>
          <w:p w14:paraId="275BED4C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77" w:type="dxa"/>
            <w:vAlign w:val="center"/>
          </w:tcPr>
          <w:p w14:paraId="29A30D1A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vAlign w:val="center"/>
          </w:tcPr>
          <w:p w14:paraId="23A3670B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64</w:t>
            </w:r>
          </w:p>
        </w:tc>
        <w:tc>
          <w:tcPr>
            <w:tcW w:w="716" w:type="dxa"/>
            <w:vAlign w:val="center"/>
          </w:tcPr>
          <w:p w14:paraId="26D141D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  <w:tr w14:paraId="39B989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tcBorders>
              <w:bottom w:val="single" w:color="auto" w:sz="12" w:space="0"/>
            </w:tcBorders>
            <w:vAlign w:val="center"/>
          </w:tcPr>
          <w:p w14:paraId="210EA3D5">
            <w:pPr>
              <w:widowControl/>
              <w:ind w:firstLine="210" w:firstLineChars="100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合计</w:t>
            </w:r>
          </w:p>
        </w:tc>
        <w:tc>
          <w:tcPr>
            <w:tcW w:w="1537" w:type="dxa"/>
            <w:tcBorders>
              <w:bottom w:val="single" w:color="auto" w:sz="12" w:space="0"/>
            </w:tcBorders>
            <w:vAlign w:val="center"/>
          </w:tcPr>
          <w:p w14:paraId="1A5BD8B0"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850" w:type="dxa"/>
            <w:tcBorders>
              <w:bottom w:val="single" w:color="auto" w:sz="12" w:space="0"/>
            </w:tcBorders>
            <w:vAlign w:val="center"/>
          </w:tcPr>
          <w:p w14:paraId="49C8A12D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295</w:t>
            </w:r>
            <w:r>
              <w:rPr>
                <w:rFonts w:ascii="宋体" w:hAnsi="宋体" w:eastAsia="宋体" w:cs="宋体"/>
                <w:szCs w:val="21"/>
              </w:rPr>
              <w:t>9</w:t>
            </w:r>
          </w:p>
        </w:tc>
        <w:tc>
          <w:tcPr>
            <w:tcW w:w="778" w:type="dxa"/>
            <w:tcBorders>
              <w:bottom w:val="single" w:color="auto" w:sz="12" w:space="0"/>
            </w:tcBorders>
            <w:vAlign w:val="center"/>
          </w:tcPr>
          <w:p w14:paraId="471C15B9">
            <w:pPr>
              <w:widowControl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438</w:t>
            </w:r>
          </w:p>
        </w:tc>
        <w:tc>
          <w:tcPr>
            <w:tcW w:w="889" w:type="dxa"/>
            <w:tcBorders>
              <w:bottom w:val="single" w:color="auto" w:sz="12" w:space="0"/>
            </w:tcBorders>
            <w:vAlign w:val="center"/>
          </w:tcPr>
          <w:p w14:paraId="04DFB1AD">
            <w:pPr>
              <w:widowControl/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438</w:t>
            </w:r>
          </w:p>
        </w:tc>
        <w:tc>
          <w:tcPr>
            <w:tcW w:w="956" w:type="dxa"/>
            <w:tcBorders>
              <w:bottom w:val="single" w:color="auto" w:sz="12" w:space="0"/>
            </w:tcBorders>
            <w:vAlign w:val="center"/>
          </w:tcPr>
          <w:p w14:paraId="3CBDC0F0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858" w:type="dxa"/>
            <w:tcBorders>
              <w:bottom w:val="single" w:color="auto" w:sz="12" w:space="0"/>
            </w:tcBorders>
            <w:vAlign w:val="center"/>
          </w:tcPr>
          <w:p w14:paraId="1CF6022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977" w:type="dxa"/>
            <w:tcBorders>
              <w:bottom w:val="single" w:color="auto" w:sz="12" w:space="0"/>
            </w:tcBorders>
            <w:vAlign w:val="center"/>
          </w:tcPr>
          <w:p w14:paraId="321D83DF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672" w:type="dxa"/>
            <w:tcBorders>
              <w:bottom w:val="single" w:color="auto" w:sz="12" w:space="0"/>
            </w:tcBorders>
            <w:vAlign w:val="center"/>
          </w:tcPr>
          <w:p w14:paraId="4FCBA36F">
            <w:pPr>
              <w:jc w:val="center"/>
              <w:rPr>
                <w:rFonts w:hint="default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521</w:t>
            </w:r>
          </w:p>
        </w:tc>
        <w:tc>
          <w:tcPr>
            <w:tcW w:w="716" w:type="dxa"/>
            <w:tcBorders>
              <w:bottom w:val="single" w:color="auto" w:sz="12" w:space="0"/>
            </w:tcBorders>
            <w:vAlign w:val="center"/>
          </w:tcPr>
          <w:p w14:paraId="3FB77AA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</w:p>
        </w:tc>
      </w:tr>
    </w:tbl>
    <w:p w14:paraId="2979B907">
      <w:pPr>
        <w:widowControl/>
        <w:jc w:val="left"/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67D5710B">
      <w:pPr>
        <w:jc w:val="center"/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48A20BC4">
      <w:pPr>
        <w:widowControl/>
        <w:jc w:val="left"/>
        <w:rPr>
          <w:rFonts w:ascii="Times New Roman" w:hAnsi="Times New Roman" w:eastAsia="方正小标宋简体" w:cs="Times New Roman"/>
          <w:kern w:val="0"/>
          <w:sz w:val="40"/>
          <w:szCs w:val="40"/>
        </w:rPr>
      </w:pPr>
      <w:r>
        <w:rPr>
          <w:rFonts w:ascii="Times New Roman" w:hAnsi="Times New Roman" w:eastAsia="方正小标宋简体" w:cs="Times New Roman"/>
          <w:kern w:val="0"/>
          <w:sz w:val="40"/>
          <w:szCs w:val="40"/>
        </w:rPr>
        <w:br w:type="page"/>
      </w:r>
    </w:p>
    <w:p w14:paraId="5D9A3097">
      <w:pPr>
        <w:jc w:val="center"/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74FE20CC">
      <w:pPr>
        <w:jc w:val="center"/>
        <w:rPr>
          <w:rFonts w:ascii="Times New Roman" w:hAnsi="Times New Roman" w:eastAsia="方正小标宋简体" w:cs="Times New Roman"/>
          <w:kern w:val="0"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kern w:val="0"/>
          <w:sz w:val="40"/>
          <w:szCs w:val="40"/>
        </w:rPr>
        <w:t>部门支出总表</w:t>
      </w:r>
    </w:p>
    <w:p w14:paraId="24E3F055">
      <w:pPr>
        <w:jc w:val="center"/>
        <w:rPr>
          <w:rFonts w:ascii="Times New Roman" w:hAnsi="Times New Roman" w:eastAsia="方正小标宋简体" w:cs="Times New Roman"/>
          <w:kern w:val="0"/>
          <w:sz w:val="40"/>
          <w:szCs w:val="40"/>
        </w:rPr>
      </w:pPr>
      <w:r>
        <w:rPr>
          <w:rFonts w:hint="eastAsia" w:ascii="Times New Roman" w:hAnsi="Times New Roman" w:eastAsia="宋体" w:cs="Times New Roman"/>
          <w:kern w:val="0"/>
          <w:szCs w:val="21"/>
        </w:rPr>
        <w:t>单位：万元</w:t>
      </w:r>
    </w:p>
    <w:tbl>
      <w:tblPr>
        <w:tblStyle w:val="4"/>
        <w:tblW w:w="9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 w14:paraId="1B843A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vAlign w:val="center"/>
          </w:tcPr>
          <w:p w14:paraId="49EC5BC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vAlign w:val="center"/>
          </w:tcPr>
          <w:p w14:paraId="4BEF1BA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vAlign w:val="center"/>
          </w:tcPr>
          <w:p w14:paraId="6CDF7B1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vAlign w:val="center"/>
          </w:tcPr>
          <w:p w14:paraId="096F79E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项目支出</w:t>
            </w:r>
          </w:p>
        </w:tc>
      </w:tr>
      <w:tr w14:paraId="2D3D36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vAlign w:val="center"/>
          </w:tcPr>
          <w:p w14:paraId="3BA981B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vAlign w:val="center"/>
          </w:tcPr>
          <w:p w14:paraId="307FB1A9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vAlign w:val="center"/>
          </w:tcPr>
          <w:p w14:paraId="7567D04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 w14:paraId="763A392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 w14:paraId="03F085F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1B21CB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vAlign w:val="center"/>
          </w:tcPr>
          <w:p w14:paraId="7F61EB6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类</w:t>
            </w:r>
          </w:p>
        </w:tc>
        <w:tc>
          <w:tcPr>
            <w:tcW w:w="661" w:type="dxa"/>
            <w:vAlign w:val="center"/>
          </w:tcPr>
          <w:p w14:paraId="1F235D2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款</w:t>
            </w:r>
          </w:p>
        </w:tc>
        <w:tc>
          <w:tcPr>
            <w:tcW w:w="661" w:type="dxa"/>
            <w:vAlign w:val="center"/>
          </w:tcPr>
          <w:p w14:paraId="068CA08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vAlign w:val="center"/>
          </w:tcPr>
          <w:p w14:paraId="49E6B03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vAlign w:val="center"/>
          </w:tcPr>
          <w:p w14:paraId="539C087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vAlign w:val="center"/>
          </w:tcPr>
          <w:p w14:paraId="3D285DD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vAlign w:val="center"/>
          </w:tcPr>
          <w:p w14:paraId="17062E8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4FCD5A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16E7A803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</w:t>
            </w:r>
          </w:p>
        </w:tc>
        <w:tc>
          <w:tcPr>
            <w:tcW w:w="3678" w:type="dxa"/>
            <w:vAlign w:val="center"/>
          </w:tcPr>
          <w:p w14:paraId="6F064B1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一般公共服务支出</w:t>
            </w:r>
          </w:p>
        </w:tc>
        <w:tc>
          <w:tcPr>
            <w:tcW w:w="959" w:type="dxa"/>
            <w:vAlign w:val="center"/>
          </w:tcPr>
          <w:p w14:paraId="385ECE22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</w:t>
            </w:r>
            <w:r>
              <w:rPr>
                <w:rFonts w:ascii="Times New Roman" w:hAnsi="Times New Roman" w:eastAsia="宋体" w:cs="宋体"/>
                <w:szCs w:val="21"/>
              </w:rPr>
              <w:t>556</w:t>
            </w:r>
          </w:p>
        </w:tc>
        <w:tc>
          <w:tcPr>
            <w:tcW w:w="1130" w:type="dxa"/>
            <w:vAlign w:val="center"/>
          </w:tcPr>
          <w:p w14:paraId="147D30F2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</w:t>
            </w:r>
            <w:r>
              <w:rPr>
                <w:rFonts w:ascii="Times New Roman" w:hAnsi="Times New Roman" w:eastAsia="宋体" w:cs="宋体"/>
                <w:szCs w:val="21"/>
              </w:rPr>
              <w:t>512</w:t>
            </w:r>
          </w:p>
        </w:tc>
        <w:tc>
          <w:tcPr>
            <w:tcW w:w="1428" w:type="dxa"/>
            <w:vAlign w:val="center"/>
          </w:tcPr>
          <w:p w14:paraId="7715EEF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4</w:t>
            </w:r>
            <w:r>
              <w:rPr>
                <w:rFonts w:ascii="宋体" w:hAnsi="宋体" w:eastAsia="宋体" w:cs="宋体"/>
                <w:szCs w:val="21"/>
              </w:rPr>
              <w:t>4</w:t>
            </w:r>
          </w:p>
          <w:p w14:paraId="4382A68C"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00D0D2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2565AA6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20103</w:t>
            </w:r>
          </w:p>
        </w:tc>
        <w:tc>
          <w:tcPr>
            <w:tcW w:w="3678" w:type="dxa"/>
            <w:vAlign w:val="center"/>
          </w:tcPr>
          <w:p w14:paraId="7AE2535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政府办公厅（室）及相关机构事务</w:t>
            </w:r>
          </w:p>
        </w:tc>
        <w:tc>
          <w:tcPr>
            <w:tcW w:w="959" w:type="dxa"/>
            <w:vAlign w:val="center"/>
          </w:tcPr>
          <w:p w14:paraId="5E893AA4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1298</w:t>
            </w:r>
          </w:p>
        </w:tc>
        <w:tc>
          <w:tcPr>
            <w:tcW w:w="1130" w:type="dxa"/>
            <w:vAlign w:val="center"/>
          </w:tcPr>
          <w:p w14:paraId="306494C6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254</w:t>
            </w:r>
          </w:p>
        </w:tc>
        <w:tc>
          <w:tcPr>
            <w:tcW w:w="1428" w:type="dxa"/>
            <w:vAlign w:val="center"/>
          </w:tcPr>
          <w:p w14:paraId="63DC537E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4</w:t>
            </w:r>
            <w:r>
              <w:rPr>
                <w:rFonts w:ascii="Times New Roman" w:hAnsi="Times New Roman" w:eastAsia="宋体" w:cs="宋体"/>
                <w:szCs w:val="21"/>
              </w:rPr>
              <w:t>4</w:t>
            </w:r>
          </w:p>
        </w:tc>
      </w:tr>
      <w:tr w14:paraId="2D5B91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4BD1142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2010301</w:t>
            </w:r>
          </w:p>
        </w:tc>
        <w:tc>
          <w:tcPr>
            <w:tcW w:w="3678" w:type="dxa"/>
            <w:vAlign w:val="center"/>
          </w:tcPr>
          <w:p w14:paraId="78B9450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行政运行</w:t>
            </w:r>
          </w:p>
        </w:tc>
        <w:tc>
          <w:tcPr>
            <w:tcW w:w="959" w:type="dxa"/>
            <w:vAlign w:val="center"/>
          </w:tcPr>
          <w:p w14:paraId="3CA7C3CF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989</w:t>
            </w:r>
          </w:p>
        </w:tc>
        <w:tc>
          <w:tcPr>
            <w:tcW w:w="1130" w:type="dxa"/>
            <w:vAlign w:val="center"/>
          </w:tcPr>
          <w:p w14:paraId="47794998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974</w:t>
            </w:r>
          </w:p>
        </w:tc>
        <w:tc>
          <w:tcPr>
            <w:tcW w:w="1428" w:type="dxa"/>
            <w:vAlign w:val="center"/>
          </w:tcPr>
          <w:p w14:paraId="77BAFFFD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</w:t>
            </w:r>
            <w:r>
              <w:rPr>
                <w:rFonts w:ascii="Times New Roman" w:hAnsi="Times New Roman" w:eastAsia="宋体" w:cs="宋体"/>
                <w:szCs w:val="21"/>
              </w:rPr>
              <w:t>5</w:t>
            </w:r>
          </w:p>
        </w:tc>
      </w:tr>
      <w:tr w14:paraId="1E8851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1223EBC6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2010399</w:t>
            </w:r>
          </w:p>
        </w:tc>
        <w:tc>
          <w:tcPr>
            <w:tcW w:w="3678" w:type="dxa"/>
            <w:vAlign w:val="center"/>
          </w:tcPr>
          <w:p w14:paraId="28FEF77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其他政府办公厅（室）及相关机构事务支出</w:t>
            </w:r>
          </w:p>
        </w:tc>
        <w:tc>
          <w:tcPr>
            <w:tcW w:w="959" w:type="dxa"/>
            <w:vAlign w:val="center"/>
          </w:tcPr>
          <w:p w14:paraId="5CCFE59B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3</w:t>
            </w:r>
            <w:r>
              <w:rPr>
                <w:rFonts w:ascii="Times New Roman" w:hAnsi="Times New Roman" w:eastAsia="宋体" w:cs="宋体"/>
                <w:szCs w:val="21"/>
              </w:rPr>
              <w:t>09</w:t>
            </w:r>
          </w:p>
        </w:tc>
        <w:tc>
          <w:tcPr>
            <w:tcW w:w="1130" w:type="dxa"/>
            <w:vAlign w:val="center"/>
          </w:tcPr>
          <w:p w14:paraId="7233F252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80</w:t>
            </w:r>
          </w:p>
        </w:tc>
        <w:tc>
          <w:tcPr>
            <w:tcW w:w="1428" w:type="dxa"/>
            <w:vAlign w:val="center"/>
          </w:tcPr>
          <w:p w14:paraId="4B4DB10A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2</w:t>
            </w:r>
            <w:r>
              <w:rPr>
                <w:rFonts w:ascii="Times New Roman" w:hAnsi="Times New Roman" w:eastAsia="宋体" w:cs="宋体"/>
                <w:szCs w:val="21"/>
              </w:rPr>
              <w:t>9</w:t>
            </w:r>
          </w:p>
        </w:tc>
      </w:tr>
      <w:tr w14:paraId="5D7ADD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3E7D6853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20104</w:t>
            </w:r>
          </w:p>
        </w:tc>
        <w:tc>
          <w:tcPr>
            <w:tcW w:w="3678" w:type="dxa"/>
            <w:vAlign w:val="center"/>
          </w:tcPr>
          <w:p w14:paraId="709BDD2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发展与改革事务</w:t>
            </w:r>
          </w:p>
        </w:tc>
        <w:tc>
          <w:tcPr>
            <w:tcW w:w="959" w:type="dxa"/>
            <w:vAlign w:val="center"/>
          </w:tcPr>
          <w:p w14:paraId="4D372AC8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8</w:t>
            </w:r>
            <w:r>
              <w:rPr>
                <w:rFonts w:ascii="Times New Roman" w:hAnsi="Times New Roman" w:eastAsia="宋体" w:cs="宋体"/>
                <w:szCs w:val="21"/>
              </w:rPr>
              <w:t>1</w:t>
            </w:r>
          </w:p>
        </w:tc>
        <w:tc>
          <w:tcPr>
            <w:tcW w:w="1130" w:type="dxa"/>
            <w:vAlign w:val="center"/>
          </w:tcPr>
          <w:p w14:paraId="18F44AF3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8</w:t>
            </w:r>
            <w:r>
              <w:rPr>
                <w:rFonts w:ascii="Times New Roman" w:hAnsi="Times New Roman" w:eastAsia="宋体" w:cs="宋体"/>
                <w:szCs w:val="21"/>
              </w:rPr>
              <w:t>1</w:t>
            </w:r>
          </w:p>
        </w:tc>
        <w:tc>
          <w:tcPr>
            <w:tcW w:w="1428" w:type="dxa"/>
            <w:vAlign w:val="center"/>
          </w:tcPr>
          <w:p w14:paraId="0B1C8C5F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</w:tr>
      <w:tr w14:paraId="1A3C17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6901F06E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2010499</w:t>
            </w:r>
          </w:p>
        </w:tc>
        <w:tc>
          <w:tcPr>
            <w:tcW w:w="3678" w:type="dxa"/>
            <w:vAlign w:val="center"/>
          </w:tcPr>
          <w:p w14:paraId="69F72E2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其他发展与改革事务支出</w:t>
            </w:r>
          </w:p>
        </w:tc>
        <w:tc>
          <w:tcPr>
            <w:tcW w:w="959" w:type="dxa"/>
            <w:vAlign w:val="center"/>
          </w:tcPr>
          <w:p w14:paraId="67A3A70F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8</w:t>
            </w:r>
            <w:r>
              <w:rPr>
                <w:rFonts w:ascii="Times New Roman" w:hAnsi="Times New Roman" w:eastAsia="宋体" w:cs="宋体"/>
                <w:szCs w:val="21"/>
              </w:rPr>
              <w:t>1</w:t>
            </w:r>
          </w:p>
        </w:tc>
        <w:tc>
          <w:tcPr>
            <w:tcW w:w="1130" w:type="dxa"/>
            <w:vAlign w:val="center"/>
          </w:tcPr>
          <w:p w14:paraId="51000DF7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8</w:t>
            </w: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1428" w:type="dxa"/>
            <w:vAlign w:val="center"/>
          </w:tcPr>
          <w:p w14:paraId="2D75A200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</w:tr>
      <w:tr w14:paraId="620C9E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7ABC056F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20106</w:t>
            </w:r>
          </w:p>
        </w:tc>
        <w:tc>
          <w:tcPr>
            <w:tcW w:w="3678" w:type="dxa"/>
            <w:vAlign w:val="center"/>
          </w:tcPr>
          <w:p w14:paraId="468FCB99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财政事务</w:t>
            </w:r>
          </w:p>
        </w:tc>
        <w:tc>
          <w:tcPr>
            <w:tcW w:w="959" w:type="dxa"/>
            <w:vAlign w:val="center"/>
          </w:tcPr>
          <w:p w14:paraId="03A7A33A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</w:t>
            </w:r>
            <w:r>
              <w:rPr>
                <w:rFonts w:ascii="Times New Roman" w:hAnsi="Times New Roman" w:eastAsia="宋体" w:cs="宋体"/>
                <w:szCs w:val="21"/>
              </w:rPr>
              <w:t>77</w:t>
            </w:r>
          </w:p>
        </w:tc>
        <w:tc>
          <w:tcPr>
            <w:tcW w:w="1130" w:type="dxa"/>
            <w:vAlign w:val="center"/>
          </w:tcPr>
          <w:p w14:paraId="7B5C8179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77</w:t>
            </w:r>
          </w:p>
        </w:tc>
        <w:tc>
          <w:tcPr>
            <w:tcW w:w="1428" w:type="dxa"/>
            <w:vAlign w:val="center"/>
          </w:tcPr>
          <w:p w14:paraId="67138BB3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</w:tr>
      <w:tr w14:paraId="6629FB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0D4E12A4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2010601</w:t>
            </w:r>
          </w:p>
        </w:tc>
        <w:tc>
          <w:tcPr>
            <w:tcW w:w="3678" w:type="dxa"/>
            <w:vAlign w:val="center"/>
          </w:tcPr>
          <w:p w14:paraId="3BBC494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行政运行</w:t>
            </w:r>
          </w:p>
        </w:tc>
        <w:tc>
          <w:tcPr>
            <w:tcW w:w="959" w:type="dxa"/>
            <w:vAlign w:val="center"/>
          </w:tcPr>
          <w:p w14:paraId="1E0F916E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</w:t>
            </w:r>
            <w:r>
              <w:rPr>
                <w:rFonts w:ascii="Times New Roman" w:hAnsi="Times New Roman" w:eastAsia="宋体" w:cs="宋体"/>
                <w:szCs w:val="21"/>
              </w:rPr>
              <w:t>77</w:t>
            </w:r>
          </w:p>
        </w:tc>
        <w:tc>
          <w:tcPr>
            <w:tcW w:w="1130" w:type="dxa"/>
            <w:vAlign w:val="center"/>
          </w:tcPr>
          <w:p w14:paraId="3E9DF7DF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77</w:t>
            </w:r>
          </w:p>
        </w:tc>
        <w:tc>
          <w:tcPr>
            <w:tcW w:w="1428" w:type="dxa"/>
            <w:vAlign w:val="center"/>
          </w:tcPr>
          <w:p w14:paraId="16EDAD85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</w:tr>
      <w:tr w14:paraId="22BCA8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5ABF180B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204</w:t>
            </w:r>
          </w:p>
        </w:tc>
        <w:tc>
          <w:tcPr>
            <w:tcW w:w="3678" w:type="dxa"/>
            <w:vAlign w:val="center"/>
          </w:tcPr>
          <w:p w14:paraId="71EAF95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公共安全支出</w:t>
            </w:r>
          </w:p>
        </w:tc>
        <w:tc>
          <w:tcPr>
            <w:tcW w:w="959" w:type="dxa"/>
            <w:vAlign w:val="center"/>
          </w:tcPr>
          <w:p w14:paraId="72D2BCDB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3</w:t>
            </w:r>
            <w:r>
              <w:rPr>
                <w:rFonts w:ascii="Times New Roman" w:hAnsi="Times New Roman" w:eastAsia="宋体" w:cs="宋体"/>
                <w:szCs w:val="21"/>
              </w:rPr>
              <w:t>48</w:t>
            </w:r>
          </w:p>
        </w:tc>
        <w:tc>
          <w:tcPr>
            <w:tcW w:w="1130" w:type="dxa"/>
            <w:vAlign w:val="center"/>
          </w:tcPr>
          <w:p w14:paraId="2DC469C6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299</w:t>
            </w:r>
          </w:p>
        </w:tc>
        <w:tc>
          <w:tcPr>
            <w:tcW w:w="1428" w:type="dxa"/>
            <w:vAlign w:val="center"/>
          </w:tcPr>
          <w:p w14:paraId="2B1DB08D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49</w:t>
            </w:r>
          </w:p>
        </w:tc>
      </w:tr>
      <w:tr w14:paraId="48DDE5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5D405EE6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20499</w:t>
            </w:r>
          </w:p>
        </w:tc>
        <w:tc>
          <w:tcPr>
            <w:tcW w:w="3678" w:type="dxa"/>
            <w:vAlign w:val="center"/>
          </w:tcPr>
          <w:p w14:paraId="5F911CCF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其他公共安全支出</w:t>
            </w:r>
          </w:p>
        </w:tc>
        <w:tc>
          <w:tcPr>
            <w:tcW w:w="959" w:type="dxa"/>
            <w:vAlign w:val="center"/>
          </w:tcPr>
          <w:p w14:paraId="4AAD25B0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348</w:t>
            </w:r>
          </w:p>
        </w:tc>
        <w:tc>
          <w:tcPr>
            <w:tcW w:w="1130" w:type="dxa"/>
            <w:vAlign w:val="center"/>
          </w:tcPr>
          <w:p w14:paraId="6EF9C4BF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99</w:t>
            </w:r>
          </w:p>
        </w:tc>
        <w:tc>
          <w:tcPr>
            <w:tcW w:w="1428" w:type="dxa"/>
            <w:vAlign w:val="center"/>
          </w:tcPr>
          <w:p w14:paraId="41D64703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49</w:t>
            </w:r>
          </w:p>
        </w:tc>
      </w:tr>
      <w:tr w14:paraId="69BFB8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650CAFA8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2049901</w:t>
            </w:r>
          </w:p>
        </w:tc>
        <w:tc>
          <w:tcPr>
            <w:tcW w:w="3678" w:type="dxa"/>
            <w:vAlign w:val="center"/>
          </w:tcPr>
          <w:p w14:paraId="6840DEB5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其他公共安全支出</w:t>
            </w:r>
          </w:p>
        </w:tc>
        <w:tc>
          <w:tcPr>
            <w:tcW w:w="959" w:type="dxa"/>
            <w:vAlign w:val="center"/>
          </w:tcPr>
          <w:p w14:paraId="56CAAFCD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3</w:t>
            </w:r>
            <w:r>
              <w:rPr>
                <w:rFonts w:ascii="Times New Roman" w:hAnsi="Times New Roman" w:eastAsia="宋体" w:cs="宋体"/>
                <w:szCs w:val="21"/>
              </w:rPr>
              <w:t>48</w:t>
            </w:r>
          </w:p>
        </w:tc>
        <w:tc>
          <w:tcPr>
            <w:tcW w:w="1130" w:type="dxa"/>
            <w:vAlign w:val="center"/>
          </w:tcPr>
          <w:p w14:paraId="1A89F9DB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</w:t>
            </w:r>
            <w:r>
              <w:rPr>
                <w:rFonts w:ascii="宋体" w:hAnsi="宋体" w:eastAsia="宋体" w:cs="宋体"/>
                <w:szCs w:val="21"/>
              </w:rPr>
              <w:t>99</w:t>
            </w:r>
          </w:p>
        </w:tc>
        <w:tc>
          <w:tcPr>
            <w:tcW w:w="1428" w:type="dxa"/>
            <w:vAlign w:val="center"/>
          </w:tcPr>
          <w:p w14:paraId="6BE01D78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49</w:t>
            </w:r>
          </w:p>
        </w:tc>
      </w:tr>
      <w:tr w14:paraId="27DB57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3CCD058A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207</w:t>
            </w:r>
          </w:p>
        </w:tc>
        <w:tc>
          <w:tcPr>
            <w:tcW w:w="3678" w:type="dxa"/>
            <w:vAlign w:val="center"/>
          </w:tcPr>
          <w:p w14:paraId="0EA86C00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文化旅游体育与传媒支出</w:t>
            </w:r>
          </w:p>
        </w:tc>
        <w:tc>
          <w:tcPr>
            <w:tcW w:w="959" w:type="dxa"/>
            <w:vAlign w:val="center"/>
          </w:tcPr>
          <w:p w14:paraId="365DE428">
            <w:pPr>
              <w:widowControl/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9</w:t>
            </w:r>
            <w:r>
              <w:rPr>
                <w:rFonts w:ascii="Times New Roman" w:hAnsi="Times New Roman" w:eastAsia="宋体" w:cs="宋体"/>
                <w:szCs w:val="21"/>
              </w:rPr>
              <w:t>5</w:t>
            </w:r>
          </w:p>
        </w:tc>
        <w:tc>
          <w:tcPr>
            <w:tcW w:w="1130" w:type="dxa"/>
            <w:vAlign w:val="center"/>
          </w:tcPr>
          <w:p w14:paraId="5BD541E6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6</w:t>
            </w:r>
            <w:r>
              <w:rPr>
                <w:rFonts w:ascii="宋体" w:hAnsi="宋体" w:eastAsia="宋体" w:cs="宋体"/>
                <w:szCs w:val="21"/>
              </w:rPr>
              <w:t>1</w:t>
            </w:r>
          </w:p>
        </w:tc>
        <w:tc>
          <w:tcPr>
            <w:tcW w:w="1428" w:type="dxa"/>
            <w:vAlign w:val="center"/>
          </w:tcPr>
          <w:p w14:paraId="2F01914B">
            <w:pPr>
              <w:widowControl/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3</w:t>
            </w:r>
            <w:r>
              <w:rPr>
                <w:rFonts w:ascii="Times New Roman" w:hAnsi="Times New Roman" w:eastAsia="宋体" w:cs="宋体"/>
                <w:szCs w:val="21"/>
              </w:rPr>
              <w:t>4</w:t>
            </w:r>
          </w:p>
        </w:tc>
      </w:tr>
      <w:tr w14:paraId="127488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14CE9829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20799</w:t>
            </w:r>
          </w:p>
        </w:tc>
        <w:tc>
          <w:tcPr>
            <w:tcW w:w="3678" w:type="dxa"/>
            <w:vAlign w:val="center"/>
          </w:tcPr>
          <w:p w14:paraId="791D003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其他文化旅游体育与传媒支出</w:t>
            </w:r>
          </w:p>
        </w:tc>
        <w:tc>
          <w:tcPr>
            <w:tcW w:w="959" w:type="dxa"/>
            <w:vAlign w:val="center"/>
          </w:tcPr>
          <w:p w14:paraId="7A32050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9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</w:t>
            </w:r>
          </w:p>
        </w:tc>
        <w:tc>
          <w:tcPr>
            <w:tcW w:w="1130" w:type="dxa"/>
            <w:vAlign w:val="center"/>
          </w:tcPr>
          <w:p w14:paraId="0C43E42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6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1428" w:type="dxa"/>
            <w:vAlign w:val="center"/>
          </w:tcPr>
          <w:p w14:paraId="2225A53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</w:t>
            </w:r>
          </w:p>
        </w:tc>
      </w:tr>
      <w:tr w14:paraId="2A32E6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4CBEFC4C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2079999</w:t>
            </w:r>
          </w:p>
        </w:tc>
        <w:tc>
          <w:tcPr>
            <w:tcW w:w="3678" w:type="dxa"/>
            <w:vAlign w:val="center"/>
          </w:tcPr>
          <w:p w14:paraId="32C0E9CC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其他文化旅游体育与传媒支出</w:t>
            </w:r>
          </w:p>
        </w:tc>
        <w:tc>
          <w:tcPr>
            <w:tcW w:w="959" w:type="dxa"/>
            <w:vAlign w:val="center"/>
          </w:tcPr>
          <w:p w14:paraId="457FD1C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9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</w:t>
            </w:r>
          </w:p>
        </w:tc>
        <w:tc>
          <w:tcPr>
            <w:tcW w:w="1130" w:type="dxa"/>
            <w:vAlign w:val="center"/>
          </w:tcPr>
          <w:p w14:paraId="34BDF06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6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1428" w:type="dxa"/>
            <w:vAlign w:val="center"/>
          </w:tcPr>
          <w:p w14:paraId="2ECB04B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</w:t>
            </w:r>
          </w:p>
        </w:tc>
      </w:tr>
      <w:tr w14:paraId="458D9C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4B434CA1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208</w:t>
            </w:r>
          </w:p>
        </w:tc>
        <w:tc>
          <w:tcPr>
            <w:tcW w:w="3678" w:type="dxa"/>
            <w:vAlign w:val="center"/>
          </w:tcPr>
          <w:p w14:paraId="3E830383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社会保障和就业支出</w:t>
            </w:r>
          </w:p>
        </w:tc>
        <w:tc>
          <w:tcPr>
            <w:tcW w:w="959" w:type="dxa"/>
            <w:vAlign w:val="center"/>
          </w:tcPr>
          <w:p w14:paraId="1A8872BA">
            <w:pPr>
              <w:widowControl/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3</w:t>
            </w:r>
            <w:r>
              <w:rPr>
                <w:rFonts w:ascii="Times New Roman" w:hAnsi="Times New Roman" w:eastAsia="宋体" w:cs="宋体"/>
                <w:szCs w:val="21"/>
              </w:rPr>
              <w:t>8</w:t>
            </w:r>
          </w:p>
        </w:tc>
        <w:tc>
          <w:tcPr>
            <w:tcW w:w="1130" w:type="dxa"/>
            <w:vAlign w:val="center"/>
          </w:tcPr>
          <w:p w14:paraId="28FEC8D7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  <w:r>
              <w:rPr>
                <w:rFonts w:ascii="宋体" w:hAnsi="宋体" w:eastAsia="宋体" w:cs="宋体"/>
                <w:szCs w:val="21"/>
              </w:rPr>
              <w:t>7</w:t>
            </w:r>
          </w:p>
        </w:tc>
        <w:tc>
          <w:tcPr>
            <w:tcW w:w="1428" w:type="dxa"/>
            <w:vAlign w:val="center"/>
          </w:tcPr>
          <w:p w14:paraId="4B86DE03">
            <w:pPr>
              <w:widowControl/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</w:t>
            </w:r>
          </w:p>
        </w:tc>
      </w:tr>
      <w:tr w14:paraId="63EA68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102B32A1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20828</w:t>
            </w:r>
          </w:p>
        </w:tc>
        <w:tc>
          <w:tcPr>
            <w:tcW w:w="3678" w:type="dxa"/>
            <w:vAlign w:val="center"/>
          </w:tcPr>
          <w:p w14:paraId="506FB11E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退役军人管理事务</w:t>
            </w:r>
          </w:p>
        </w:tc>
        <w:tc>
          <w:tcPr>
            <w:tcW w:w="959" w:type="dxa"/>
            <w:vAlign w:val="center"/>
          </w:tcPr>
          <w:p w14:paraId="7B61BA0E">
            <w:pPr>
              <w:widowControl/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3</w:t>
            </w:r>
            <w:r>
              <w:rPr>
                <w:rFonts w:ascii="Times New Roman" w:hAnsi="Times New Roman" w:eastAsia="宋体" w:cs="宋体"/>
                <w:szCs w:val="21"/>
              </w:rPr>
              <w:t>8</w:t>
            </w:r>
          </w:p>
        </w:tc>
        <w:tc>
          <w:tcPr>
            <w:tcW w:w="1130" w:type="dxa"/>
            <w:vAlign w:val="center"/>
          </w:tcPr>
          <w:p w14:paraId="4B05C546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  <w:r>
              <w:rPr>
                <w:rFonts w:ascii="宋体" w:hAnsi="宋体" w:eastAsia="宋体" w:cs="宋体"/>
                <w:szCs w:val="21"/>
              </w:rPr>
              <w:t>7</w:t>
            </w:r>
          </w:p>
        </w:tc>
        <w:tc>
          <w:tcPr>
            <w:tcW w:w="1428" w:type="dxa"/>
            <w:vAlign w:val="center"/>
          </w:tcPr>
          <w:p w14:paraId="5FEDE749">
            <w:pPr>
              <w:widowControl/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</w:t>
            </w:r>
          </w:p>
        </w:tc>
      </w:tr>
      <w:tr w14:paraId="313F09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62233B48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2082899</w:t>
            </w:r>
          </w:p>
        </w:tc>
        <w:tc>
          <w:tcPr>
            <w:tcW w:w="3678" w:type="dxa"/>
            <w:vAlign w:val="center"/>
          </w:tcPr>
          <w:p w14:paraId="5F3F754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其他退役军人事务管理支出</w:t>
            </w:r>
          </w:p>
        </w:tc>
        <w:tc>
          <w:tcPr>
            <w:tcW w:w="959" w:type="dxa"/>
            <w:vAlign w:val="center"/>
          </w:tcPr>
          <w:p w14:paraId="396E38E8">
            <w:pPr>
              <w:widowControl/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3</w:t>
            </w:r>
            <w:r>
              <w:rPr>
                <w:rFonts w:ascii="Times New Roman" w:hAnsi="Times New Roman" w:eastAsia="宋体" w:cs="宋体"/>
                <w:szCs w:val="21"/>
              </w:rPr>
              <w:t>8</w:t>
            </w:r>
          </w:p>
        </w:tc>
        <w:tc>
          <w:tcPr>
            <w:tcW w:w="1130" w:type="dxa"/>
            <w:vAlign w:val="center"/>
          </w:tcPr>
          <w:p w14:paraId="0010E6C6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</w:t>
            </w:r>
            <w:r>
              <w:rPr>
                <w:rFonts w:ascii="宋体" w:hAnsi="宋体" w:eastAsia="宋体" w:cs="宋体"/>
                <w:szCs w:val="21"/>
              </w:rPr>
              <w:t>7</w:t>
            </w:r>
          </w:p>
        </w:tc>
        <w:tc>
          <w:tcPr>
            <w:tcW w:w="1428" w:type="dxa"/>
            <w:vAlign w:val="center"/>
          </w:tcPr>
          <w:p w14:paraId="78F046AE">
            <w:pPr>
              <w:widowControl/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</w:t>
            </w:r>
          </w:p>
        </w:tc>
      </w:tr>
      <w:tr w14:paraId="68E164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14121E19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210</w:t>
            </w:r>
          </w:p>
        </w:tc>
        <w:tc>
          <w:tcPr>
            <w:tcW w:w="3678" w:type="dxa"/>
            <w:vAlign w:val="center"/>
          </w:tcPr>
          <w:p w14:paraId="43A0DB4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卫生健康支出</w:t>
            </w:r>
          </w:p>
        </w:tc>
        <w:tc>
          <w:tcPr>
            <w:tcW w:w="959" w:type="dxa"/>
            <w:vAlign w:val="center"/>
          </w:tcPr>
          <w:p w14:paraId="7365AA92">
            <w:pPr>
              <w:widowControl/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61</w:t>
            </w:r>
          </w:p>
        </w:tc>
        <w:tc>
          <w:tcPr>
            <w:tcW w:w="1130" w:type="dxa"/>
            <w:vAlign w:val="center"/>
          </w:tcPr>
          <w:p w14:paraId="3704ED7D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61</w:t>
            </w:r>
          </w:p>
        </w:tc>
        <w:tc>
          <w:tcPr>
            <w:tcW w:w="1428" w:type="dxa"/>
            <w:vAlign w:val="center"/>
          </w:tcPr>
          <w:p w14:paraId="1EFCBB77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</w:tr>
      <w:tr w14:paraId="5BA2EE9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71908659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21001</w:t>
            </w:r>
          </w:p>
        </w:tc>
        <w:tc>
          <w:tcPr>
            <w:tcW w:w="3678" w:type="dxa"/>
            <w:vAlign w:val="center"/>
          </w:tcPr>
          <w:p w14:paraId="6B2093A7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卫生健康管理事务</w:t>
            </w:r>
          </w:p>
        </w:tc>
        <w:tc>
          <w:tcPr>
            <w:tcW w:w="959" w:type="dxa"/>
            <w:vAlign w:val="center"/>
          </w:tcPr>
          <w:p w14:paraId="63D69242">
            <w:pPr>
              <w:widowControl/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61</w:t>
            </w:r>
          </w:p>
        </w:tc>
        <w:tc>
          <w:tcPr>
            <w:tcW w:w="1130" w:type="dxa"/>
            <w:vAlign w:val="center"/>
          </w:tcPr>
          <w:p w14:paraId="6335456C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61</w:t>
            </w:r>
          </w:p>
        </w:tc>
        <w:tc>
          <w:tcPr>
            <w:tcW w:w="1428" w:type="dxa"/>
            <w:vAlign w:val="center"/>
          </w:tcPr>
          <w:p w14:paraId="11C76647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</w:tr>
      <w:tr w14:paraId="7337B4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47F40749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2100199</w:t>
            </w:r>
          </w:p>
        </w:tc>
        <w:tc>
          <w:tcPr>
            <w:tcW w:w="3678" w:type="dxa"/>
            <w:vAlign w:val="center"/>
          </w:tcPr>
          <w:p w14:paraId="588CAEB6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其他卫生健康管理事务支出</w:t>
            </w:r>
          </w:p>
        </w:tc>
        <w:tc>
          <w:tcPr>
            <w:tcW w:w="959" w:type="dxa"/>
            <w:vAlign w:val="center"/>
          </w:tcPr>
          <w:p w14:paraId="7F61EFAE">
            <w:pPr>
              <w:widowControl/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61</w:t>
            </w:r>
          </w:p>
        </w:tc>
        <w:tc>
          <w:tcPr>
            <w:tcW w:w="1130" w:type="dxa"/>
            <w:vAlign w:val="center"/>
          </w:tcPr>
          <w:p w14:paraId="19D13912"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61</w:t>
            </w:r>
          </w:p>
        </w:tc>
        <w:tc>
          <w:tcPr>
            <w:tcW w:w="1428" w:type="dxa"/>
            <w:vAlign w:val="center"/>
          </w:tcPr>
          <w:p w14:paraId="743D5208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25CB686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4AD9AFA2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212</w:t>
            </w:r>
          </w:p>
        </w:tc>
        <w:tc>
          <w:tcPr>
            <w:tcW w:w="3678" w:type="dxa"/>
            <w:vAlign w:val="center"/>
          </w:tcPr>
          <w:p w14:paraId="7A4CC5DC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城乡社区支出</w:t>
            </w:r>
          </w:p>
        </w:tc>
        <w:tc>
          <w:tcPr>
            <w:tcW w:w="959" w:type="dxa"/>
            <w:vAlign w:val="center"/>
          </w:tcPr>
          <w:p w14:paraId="712C66DB">
            <w:pPr>
              <w:widowControl/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243</w:t>
            </w:r>
          </w:p>
        </w:tc>
        <w:tc>
          <w:tcPr>
            <w:tcW w:w="1130" w:type="dxa"/>
            <w:vAlign w:val="center"/>
          </w:tcPr>
          <w:p w14:paraId="7D0B0723"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2</w:t>
            </w:r>
            <w:r>
              <w:rPr>
                <w:rFonts w:ascii="宋体" w:hAnsi="宋体" w:eastAsia="宋体" w:cs="宋体"/>
                <w:sz w:val="22"/>
              </w:rPr>
              <w:t>26</w:t>
            </w:r>
          </w:p>
        </w:tc>
        <w:tc>
          <w:tcPr>
            <w:tcW w:w="1428" w:type="dxa"/>
            <w:vAlign w:val="center"/>
          </w:tcPr>
          <w:p w14:paraId="18CAEC51"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</w:t>
            </w:r>
            <w:r>
              <w:rPr>
                <w:rFonts w:ascii="宋体" w:hAnsi="宋体" w:eastAsia="宋体" w:cs="宋体"/>
                <w:sz w:val="22"/>
              </w:rPr>
              <w:t>7</w:t>
            </w:r>
          </w:p>
        </w:tc>
      </w:tr>
      <w:tr w14:paraId="584A3D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68AF8675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21201</w:t>
            </w:r>
          </w:p>
        </w:tc>
        <w:tc>
          <w:tcPr>
            <w:tcW w:w="3678" w:type="dxa"/>
            <w:vAlign w:val="center"/>
          </w:tcPr>
          <w:p w14:paraId="40A3B790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城乡社区管理事务</w:t>
            </w:r>
          </w:p>
        </w:tc>
        <w:tc>
          <w:tcPr>
            <w:tcW w:w="959" w:type="dxa"/>
            <w:vAlign w:val="center"/>
          </w:tcPr>
          <w:p w14:paraId="3F3549B0">
            <w:pPr>
              <w:widowControl/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</w:t>
            </w:r>
            <w:r>
              <w:rPr>
                <w:rFonts w:ascii="宋体" w:hAnsi="宋体" w:eastAsia="宋体" w:cs="宋体"/>
                <w:sz w:val="22"/>
              </w:rPr>
              <w:t>02</w:t>
            </w:r>
          </w:p>
        </w:tc>
        <w:tc>
          <w:tcPr>
            <w:tcW w:w="1130" w:type="dxa"/>
            <w:vAlign w:val="center"/>
          </w:tcPr>
          <w:p w14:paraId="60E86F37"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</w:t>
            </w:r>
            <w:r>
              <w:rPr>
                <w:rFonts w:ascii="宋体" w:hAnsi="宋体" w:eastAsia="宋体" w:cs="宋体"/>
                <w:sz w:val="22"/>
              </w:rPr>
              <w:t>02</w:t>
            </w:r>
          </w:p>
        </w:tc>
        <w:tc>
          <w:tcPr>
            <w:tcW w:w="1428" w:type="dxa"/>
            <w:vAlign w:val="center"/>
          </w:tcPr>
          <w:p w14:paraId="29D6F1D2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5ACC4E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76B9F83A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2120104</w:t>
            </w:r>
          </w:p>
        </w:tc>
        <w:tc>
          <w:tcPr>
            <w:tcW w:w="3678" w:type="dxa"/>
            <w:vAlign w:val="center"/>
          </w:tcPr>
          <w:p w14:paraId="684D5484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城管执法</w:t>
            </w:r>
          </w:p>
        </w:tc>
        <w:tc>
          <w:tcPr>
            <w:tcW w:w="959" w:type="dxa"/>
            <w:vAlign w:val="center"/>
          </w:tcPr>
          <w:p w14:paraId="0BDD2F44">
            <w:pPr>
              <w:widowControl/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</w:t>
            </w:r>
            <w:r>
              <w:rPr>
                <w:rFonts w:ascii="宋体" w:hAnsi="宋体" w:eastAsia="宋体" w:cs="宋体"/>
                <w:sz w:val="22"/>
              </w:rPr>
              <w:t>02</w:t>
            </w:r>
          </w:p>
        </w:tc>
        <w:tc>
          <w:tcPr>
            <w:tcW w:w="1130" w:type="dxa"/>
            <w:vAlign w:val="center"/>
          </w:tcPr>
          <w:p w14:paraId="42089527"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</w:t>
            </w:r>
            <w:r>
              <w:rPr>
                <w:rFonts w:ascii="宋体" w:hAnsi="宋体" w:eastAsia="宋体" w:cs="宋体"/>
                <w:sz w:val="22"/>
              </w:rPr>
              <w:t>02</w:t>
            </w:r>
          </w:p>
        </w:tc>
        <w:tc>
          <w:tcPr>
            <w:tcW w:w="1428" w:type="dxa"/>
            <w:vAlign w:val="center"/>
          </w:tcPr>
          <w:p w14:paraId="3DBB7027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7465135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2A66ECD5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21205</w:t>
            </w:r>
          </w:p>
        </w:tc>
        <w:tc>
          <w:tcPr>
            <w:tcW w:w="3678" w:type="dxa"/>
            <w:vAlign w:val="center"/>
          </w:tcPr>
          <w:p w14:paraId="3A420ACC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城乡社区环境卫生</w:t>
            </w:r>
          </w:p>
        </w:tc>
        <w:tc>
          <w:tcPr>
            <w:tcW w:w="959" w:type="dxa"/>
            <w:vAlign w:val="center"/>
          </w:tcPr>
          <w:p w14:paraId="3781EBE2">
            <w:pPr>
              <w:widowControl/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</w:t>
            </w:r>
            <w:r>
              <w:rPr>
                <w:rFonts w:ascii="宋体" w:hAnsi="宋体" w:eastAsia="宋体" w:cs="宋体"/>
                <w:sz w:val="22"/>
              </w:rPr>
              <w:t>41</w:t>
            </w:r>
          </w:p>
        </w:tc>
        <w:tc>
          <w:tcPr>
            <w:tcW w:w="1130" w:type="dxa"/>
            <w:vAlign w:val="center"/>
          </w:tcPr>
          <w:p w14:paraId="30369C36"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</w:t>
            </w:r>
            <w:r>
              <w:rPr>
                <w:rFonts w:ascii="宋体" w:hAnsi="宋体" w:eastAsia="宋体" w:cs="宋体"/>
                <w:sz w:val="22"/>
              </w:rPr>
              <w:t>24</w:t>
            </w:r>
          </w:p>
        </w:tc>
        <w:tc>
          <w:tcPr>
            <w:tcW w:w="1428" w:type="dxa"/>
            <w:vAlign w:val="center"/>
          </w:tcPr>
          <w:p w14:paraId="1DB3DA59"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</w:t>
            </w:r>
            <w:r>
              <w:rPr>
                <w:rFonts w:ascii="宋体" w:hAnsi="宋体" w:eastAsia="宋体" w:cs="宋体"/>
                <w:sz w:val="22"/>
              </w:rPr>
              <w:t>7</w:t>
            </w:r>
          </w:p>
        </w:tc>
      </w:tr>
      <w:tr w14:paraId="5FBF16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44BF4FC8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2120501</w:t>
            </w:r>
          </w:p>
        </w:tc>
        <w:tc>
          <w:tcPr>
            <w:tcW w:w="3678" w:type="dxa"/>
            <w:vAlign w:val="center"/>
          </w:tcPr>
          <w:p w14:paraId="42F688A8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城乡社区环境卫生</w:t>
            </w:r>
          </w:p>
        </w:tc>
        <w:tc>
          <w:tcPr>
            <w:tcW w:w="959" w:type="dxa"/>
            <w:vAlign w:val="center"/>
          </w:tcPr>
          <w:p w14:paraId="5BB9A75C">
            <w:pPr>
              <w:widowControl/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</w:t>
            </w:r>
            <w:r>
              <w:rPr>
                <w:rFonts w:ascii="宋体" w:hAnsi="宋体" w:eastAsia="宋体" w:cs="宋体"/>
                <w:sz w:val="22"/>
              </w:rPr>
              <w:t>41</w:t>
            </w:r>
          </w:p>
        </w:tc>
        <w:tc>
          <w:tcPr>
            <w:tcW w:w="1130" w:type="dxa"/>
            <w:vAlign w:val="center"/>
          </w:tcPr>
          <w:p w14:paraId="564BE5CA"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</w:t>
            </w:r>
            <w:r>
              <w:rPr>
                <w:rFonts w:ascii="宋体" w:hAnsi="宋体" w:eastAsia="宋体" w:cs="宋体"/>
                <w:sz w:val="22"/>
              </w:rPr>
              <w:t>24</w:t>
            </w:r>
          </w:p>
        </w:tc>
        <w:tc>
          <w:tcPr>
            <w:tcW w:w="1428" w:type="dxa"/>
            <w:vAlign w:val="center"/>
          </w:tcPr>
          <w:p w14:paraId="35560120"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</w:t>
            </w:r>
            <w:r>
              <w:rPr>
                <w:rFonts w:ascii="宋体" w:hAnsi="宋体" w:eastAsia="宋体" w:cs="宋体"/>
                <w:sz w:val="22"/>
              </w:rPr>
              <w:t>7</w:t>
            </w:r>
          </w:p>
        </w:tc>
      </w:tr>
      <w:tr w14:paraId="12F7D9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16D084A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213</w:t>
            </w:r>
          </w:p>
        </w:tc>
        <w:tc>
          <w:tcPr>
            <w:tcW w:w="3678" w:type="dxa"/>
            <w:vAlign w:val="center"/>
          </w:tcPr>
          <w:p w14:paraId="33647DB9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农林水支出</w:t>
            </w:r>
          </w:p>
        </w:tc>
        <w:tc>
          <w:tcPr>
            <w:tcW w:w="959" w:type="dxa"/>
            <w:vAlign w:val="center"/>
          </w:tcPr>
          <w:p w14:paraId="78AB14A8">
            <w:pPr>
              <w:widowControl/>
              <w:jc w:val="center"/>
              <w:rPr>
                <w:rFonts w:hint="default" w:ascii="宋体" w:hAnsi="宋体" w:eastAsia="宋体" w:cs="宋体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618</w:t>
            </w:r>
          </w:p>
        </w:tc>
        <w:tc>
          <w:tcPr>
            <w:tcW w:w="1130" w:type="dxa"/>
            <w:vAlign w:val="center"/>
          </w:tcPr>
          <w:p w14:paraId="1FF7AA93">
            <w:pPr>
              <w:jc w:val="center"/>
              <w:rPr>
                <w:rFonts w:hint="default" w:ascii="宋体" w:hAnsi="宋体" w:eastAsia="宋体" w:cs="宋体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512</w:t>
            </w:r>
          </w:p>
        </w:tc>
        <w:tc>
          <w:tcPr>
            <w:tcW w:w="1428" w:type="dxa"/>
            <w:vAlign w:val="center"/>
          </w:tcPr>
          <w:p w14:paraId="5B02BF8F"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</w:t>
            </w:r>
            <w:r>
              <w:rPr>
                <w:rFonts w:ascii="宋体" w:hAnsi="宋体" w:eastAsia="宋体" w:cs="宋体"/>
                <w:sz w:val="22"/>
              </w:rPr>
              <w:t>06</w:t>
            </w:r>
          </w:p>
        </w:tc>
      </w:tr>
      <w:tr w14:paraId="4B58A2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220650E9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21307</w:t>
            </w:r>
          </w:p>
        </w:tc>
        <w:tc>
          <w:tcPr>
            <w:tcW w:w="3678" w:type="dxa"/>
            <w:vAlign w:val="center"/>
          </w:tcPr>
          <w:p w14:paraId="28052095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农村综合改革</w:t>
            </w:r>
          </w:p>
        </w:tc>
        <w:tc>
          <w:tcPr>
            <w:tcW w:w="959" w:type="dxa"/>
            <w:vAlign w:val="center"/>
          </w:tcPr>
          <w:p w14:paraId="4B0D004E">
            <w:pPr>
              <w:widowControl/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21</w:t>
            </w:r>
            <w:r>
              <w:rPr>
                <w:rFonts w:ascii="宋体" w:hAnsi="宋体" w:eastAsia="宋体" w:cs="宋体"/>
                <w:sz w:val="22"/>
              </w:rPr>
              <w:t>3</w:t>
            </w:r>
          </w:p>
        </w:tc>
        <w:tc>
          <w:tcPr>
            <w:tcW w:w="1130" w:type="dxa"/>
            <w:vAlign w:val="center"/>
          </w:tcPr>
          <w:p w14:paraId="43085865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428" w:type="dxa"/>
            <w:vAlign w:val="center"/>
          </w:tcPr>
          <w:p w14:paraId="5916BD74"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21</w:t>
            </w:r>
            <w:r>
              <w:rPr>
                <w:rFonts w:ascii="宋体" w:hAnsi="宋体" w:eastAsia="宋体" w:cs="宋体"/>
                <w:sz w:val="22"/>
              </w:rPr>
              <w:t>3</w:t>
            </w:r>
          </w:p>
        </w:tc>
      </w:tr>
      <w:tr w14:paraId="49DCF1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261F751B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2130705</w:t>
            </w:r>
          </w:p>
        </w:tc>
        <w:tc>
          <w:tcPr>
            <w:tcW w:w="3678" w:type="dxa"/>
            <w:vAlign w:val="center"/>
          </w:tcPr>
          <w:p w14:paraId="7C7E874F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对村民委员会和村党支部的补助</w:t>
            </w:r>
          </w:p>
        </w:tc>
        <w:tc>
          <w:tcPr>
            <w:tcW w:w="959" w:type="dxa"/>
            <w:vAlign w:val="center"/>
          </w:tcPr>
          <w:p w14:paraId="63B1B1A2">
            <w:pPr>
              <w:widowControl/>
              <w:jc w:val="center"/>
              <w:rPr>
                <w:rFonts w:hint="default" w:ascii="宋体" w:hAnsi="宋体" w:eastAsia="宋体" w:cs="宋体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213</w:t>
            </w:r>
          </w:p>
        </w:tc>
        <w:tc>
          <w:tcPr>
            <w:tcW w:w="1130" w:type="dxa"/>
            <w:vAlign w:val="center"/>
          </w:tcPr>
          <w:p w14:paraId="5CD40B88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428" w:type="dxa"/>
            <w:vAlign w:val="center"/>
          </w:tcPr>
          <w:p w14:paraId="0815623A"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21</w:t>
            </w:r>
            <w:r>
              <w:rPr>
                <w:rFonts w:ascii="宋体" w:hAnsi="宋体" w:eastAsia="宋体" w:cs="宋体"/>
                <w:sz w:val="22"/>
              </w:rPr>
              <w:t>3</w:t>
            </w:r>
          </w:p>
        </w:tc>
      </w:tr>
      <w:tr w14:paraId="236BED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10760947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2130701</w:t>
            </w:r>
          </w:p>
        </w:tc>
        <w:tc>
          <w:tcPr>
            <w:tcW w:w="3678" w:type="dxa"/>
            <w:vAlign w:val="center"/>
          </w:tcPr>
          <w:p w14:paraId="1F64C5F5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对村一事一议的补助</w:t>
            </w:r>
          </w:p>
        </w:tc>
        <w:tc>
          <w:tcPr>
            <w:tcW w:w="959" w:type="dxa"/>
            <w:vAlign w:val="center"/>
          </w:tcPr>
          <w:p w14:paraId="172FF137">
            <w:pPr>
              <w:widowControl/>
              <w:jc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130" w:type="dxa"/>
            <w:vAlign w:val="center"/>
          </w:tcPr>
          <w:p w14:paraId="0F741771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  <w:tc>
          <w:tcPr>
            <w:tcW w:w="1428" w:type="dxa"/>
            <w:vAlign w:val="center"/>
          </w:tcPr>
          <w:p w14:paraId="21181511">
            <w:pPr>
              <w:jc w:val="center"/>
              <w:rPr>
                <w:rFonts w:ascii="宋体" w:hAnsi="宋体" w:eastAsia="宋体" w:cs="宋体"/>
                <w:sz w:val="22"/>
              </w:rPr>
            </w:pPr>
          </w:p>
        </w:tc>
      </w:tr>
      <w:tr w14:paraId="0C991C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7E7C1CEE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21399</w:t>
            </w:r>
          </w:p>
        </w:tc>
        <w:tc>
          <w:tcPr>
            <w:tcW w:w="3678" w:type="dxa"/>
            <w:vAlign w:val="center"/>
          </w:tcPr>
          <w:p w14:paraId="0A595A7C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其他农林水支出</w:t>
            </w:r>
          </w:p>
        </w:tc>
        <w:tc>
          <w:tcPr>
            <w:tcW w:w="959" w:type="dxa"/>
            <w:vAlign w:val="center"/>
          </w:tcPr>
          <w:p w14:paraId="15CD3BC7">
            <w:pPr>
              <w:widowControl/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405</w:t>
            </w:r>
          </w:p>
        </w:tc>
        <w:tc>
          <w:tcPr>
            <w:tcW w:w="1130" w:type="dxa"/>
            <w:vAlign w:val="center"/>
          </w:tcPr>
          <w:p w14:paraId="33320186"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2</w:t>
            </w:r>
            <w:r>
              <w:rPr>
                <w:rFonts w:ascii="宋体" w:hAnsi="宋体" w:eastAsia="宋体" w:cs="宋体"/>
                <w:sz w:val="22"/>
              </w:rPr>
              <w:t>99</w:t>
            </w:r>
          </w:p>
        </w:tc>
        <w:tc>
          <w:tcPr>
            <w:tcW w:w="1428" w:type="dxa"/>
            <w:vAlign w:val="center"/>
          </w:tcPr>
          <w:p w14:paraId="60D23F6A"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</w:t>
            </w:r>
            <w:r>
              <w:rPr>
                <w:rFonts w:ascii="宋体" w:hAnsi="宋体" w:eastAsia="宋体" w:cs="宋体"/>
                <w:sz w:val="22"/>
              </w:rPr>
              <w:t>06</w:t>
            </w:r>
          </w:p>
        </w:tc>
      </w:tr>
      <w:tr w14:paraId="4A572A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771C8F4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2139999</w:t>
            </w:r>
          </w:p>
        </w:tc>
        <w:tc>
          <w:tcPr>
            <w:tcW w:w="3678" w:type="dxa"/>
            <w:vAlign w:val="center"/>
          </w:tcPr>
          <w:p w14:paraId="193E7282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其他农林水支出</w:t>
            </w:r>
          </w:p>
        </w:tc>
        <w:tc>
          <w:tcPr>
            <w:tcW w:w="959" w:type="dxa"/>
            <w:vAlign w:val="center"/>
          </w:tcPr>
          <w:p w14:paraId="4ED420F7">
            <w:pPr>
              <w:widowControl/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4</w:t>
            </w:r>
            <w:r>
              <w:rPr>
                <w:rFonts w:ascii="宋体" w:hAnsi="宋体" w:eastAsia="宋体" w:cs="宋体"/>
                <w:sz w:val="22"/>
              </w:rPr>
              <w:t>05</w:t>
            </w:r>
          </w:p>
        </w:tc>
        <w:tc>
          <w:tcPr>
            <w:tcW w:w="1130" w:type="dxa"/>
            <w:vAlign w:val="center"/>
          </w:tcPr>
          <w:p w14:paraId="6AE40DDB"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2</w:t>
            </w:r>
            <w:r>
              <w:rPr>
                <w:rFonts w:ascii="宋体" w:hAnsi="宋体" w:eastAsia="宋体" w:cs="宋体"/>
                <w:sz w:val="22"/>
              </w:rPr>
              <w:t>99</w:t>
            </w:r>
          </w:p>
        </w:tc>
        <w:tc>
          <w:tcPr>
            <w:tcW w:w="1428" w:type="dxa"/>
            <w:vAlign w:val="center"/>
          </w:tcPr>
          <w:p w14:paraId="59A26EF5"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hint="eastAsia" w:ascii="宋体" w:hAnsi="宋体" w:eastAsia="宋体" w:cs="宋体"/>
                <w:sz w:val="22"/>
              </w:rPr>
              <w:t>1</w:t>
            </w:r>
            <w:r>
              <w:rPr>
                <w:rFonts w:ascii="宋体" w:hAnsi="宋体" w:eastAsia="宋体" w:cs="宋体"/>
                <w:sz w:val="22"/>
              </w:rPr>
              <w:t>06</w:t>
            </w:r>
          </w:p>
        </w:tc>
      </w:tr>
      <w:tr w14:paraId="06F4CB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vAlign w:val="center"/>
          </w:tcPr>
          <w:p w14:paraId="4B4C6EDF">
            <w:pPr>
              <w:widowControl/>
              <w:ind w:firstLine="630" w:firstLineChars="300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合计</w:t>
            </w:r>
          </w:p>
        </w:tc>
        <w:tc>
          <w:tcPr>
            <w:tcW w:w="3678" w:type="dxa"/>
            <w:vAlign w:val="center"/>
          </w:tcPr>
          <w:p w14:paraId="07F1D1F6"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59" w:type="dxa"/>
            <w:vAlign w:val="center"/>
          </w:tcPr>
          <w:p w14:paraId="3657BBA0">
            <w:pPr>
              <w:widowControl/>
              <w:jc w:val="center"/>
              <w:rPr>
                <w:rFonts w:hint="default" w:ascii="宋体" w:hAnsi="宋体" w:eastAsia="宋体" w:cs="宋体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2959</w:t>
            </w:r>
          </w:p>
        </w:tc>
        <w:tc>
          <w:tcPr>
            <w:tcW w:w="1130" w:type="dxa"/>
            <w:vAlign w:val="center"/>
          </w:tcPr>
          <w:p w14:paraId="51149292">
            <w:pPr>
              <w:jc w:val="center"/>
              <w:rPr>
                <w:rFonts w:hint="default" w:ascii="宋体" w:hAnsi="宋体" w:eastAsia="宋体" w:cs="宋体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lang w:val="en-US" w:eastAsia="zh-CN"/>
              </w:rPr>
              <w:t>2225</w:t>
            </w:r>
          </w:p>
        </w:tc>
        <w:tc>
          <w:tcPr>
            <w:tcW w:w="1428" w:type="dxa"/>
            <w:vAlign w:val="center"/>
          </w:tcPr>
          <w:p w14:paraId="7EE665D9">
            <w:pPr>
              <w:jc w:val="center"/>
              <w:rPr>
                <w:rFonts w:ascii="宋体" w:hAnsi="宋体" w:eastAsia="宋体" w:cs="宋体"/>
                <w:sz w:val="22"/>
              </w:rPr>
            </w:pPr>
            <w:r>
              <w:rPr>
                <w:rFonts w:ascii="宋体" w:hAnsi="宋体" w:eastAsia="宋体" w:cs="宋体"/>
                <w:sz w:val="22"/>
              </w:rPr>
              <w:t>734</w:t>
            </w:r>
          </w:p>
        </w:tc>
      </w:tr>
    </w:tbl>
    <w:p w14:paraId="5A815296">
      <w:pPr>
        <w:jc w:val="center"/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4A24F3AC">
      <w:pPr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3F7D8D88">
      <w:pPr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566AB524">
      <w:pPr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1FE809C4">
      <w:pPr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166D9500">
      <w:pPr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6850E4E8">
      <w:pPr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2B583735">
      <w:pPr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01567011">
      <w:pPr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4646184D">
      <w:pPr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6A73086E">
      <w:pPr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165839D5">
      <w:pPr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2D58BD72">
      <w:pPr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0C1FA039">
      <w:pPr>
        <w:rPr>
          <w:rFonts w:ascii="Times New Roman" w:hAnsi="Times New Roman" w:eastAsia="宋体" w:cs="Times New Roman"/>
          <w:szCs w:val="24"/>
        </w:rPr>
      </w:pPr>
    </w:p>
    <w:p w14:paraId="0EFC7955">
      <w:pPr>
        <w:jc w:val="center"/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3CAD2CF1">
      <w:pPr>
        <w:jc w:val="center"/>
        <w:rPr>
          <w:rFonts w:ascii="Times New Roman" w:hAnsi="Times New Roman" w:eastAsia="方正小标宋简体" w:cs="Times New Roman"/>
          <w:kern w:val="0"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kern w:val="0"/>
          <w:sz w:val="40"/>
          <w:szCs w:val="40"/>
        </w:rPr>
        <w:t>一般公共预算支出表</w:t>
      </w:r>
    </w:p>
    <w:p w14:paraId="5BE133E6">
      <w:pPr>
        <w:wordWrap w:val="0"/>
        <w:ind w:right="420" w:firstLine="8505" w:firstLineChars="4050"/>
        <w:rPr>
          <w:rFonts w:ascii="Times New Roman" w:hAnsi="Times New Roman" w:eastAsia="宋体" w:cs="Times New Roman"/>
          <w:kern w:val="0"/>
          <w:szCs w:val="21"/>
        </w:rPr>
      </w:pPr>
    </w:p>
    <w:p w14:paraId="2579A7C1">
      <w:pPr>
        <w:wordWrap w:val="0"/>
        <w:ind w:right="420"/>
        <w:jc w:val="righ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Times New Roman" w:hAnsi="Times New Roman" w:eastAsia="宋体" w:cs="Times New Roman"/>
          <w:kern w:val="0"/>
          <w:szCs w:val="21"/>
        </w:rPr>
        <w:t>单位：万元</w:t>
      </w:r>
    </w:p>
    <w:tbl>
      <w:tblPr>
        <w:tblStyle w:val="4"/>
        <w:tblW w:w="88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 w14:paraId="4AE834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vAlign w:val="center"/>
          </w:tcPr>
          <w:p w14:paraId="0F39ACB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vAlign w:val="center"/>
          </w:tcPr>
          <w:p w14:paraId="58553A5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预算数</w:t>
            </w:r>
          </w:p>
        </w:tc>
      </w:tr>
      <w:tr w14:paraId="2BB98A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vAlign w:val="center"/>
          </w:tcPr>
          <w:p w14:paraId="3F1ACDE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vAlign w:val="center"/>
          </w:tcPr>
          <w:p w14:paraId="2FA50BD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vAlign w:val="center"/>
          </w:tcPr>
          <w:p w14:paraId="70A54CB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vAlign w:val="center"/>
          </w:tcPr>
          <w:p w14:paraId="1D69A92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vAlign w:val="center"/>
          </w:tcPr>
          <w:p w14:paraId="212F433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项目支出</w:t>
            </w:r>
          </w:p>
        </w:tc>
      </w:tr>
      <w:tr w14:paraId="1D7155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vAlign w:val="center"/>
          </w:tcPr>
          <w:p w14:paraId="72ED112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类</w:t>
            </w:r>
          </w:p>
        </w:tc>
        <w:tc>
          <w:tcPr>
            <w:tcW w:w="524" w:type="dxa"/>
            <w:vAlign w:val="center"/>
          </w:tcPr>
          <w:p w14:paraId="00B3A1D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款</w:t>
            </w:r>
          </w:p>
        </w:tc>
        <w:tc>
          <w:tcPr>
            <w:tcW w:w="525" w:type="dxa"/>
            <w:vAlign w:val="center"/>
          </w:tcPr>
          <w:p w14:paraId="72C2DEB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vAlign w:val="center"/>
          </w:tcPr>
          <w:p w14:paraId="0817250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 w14:paraId="4E3CBDC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vAlign w:val="center"/>
          </w:tcPr>
          <w:p w14:paraId="6580217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vAlign w:val="center"/>
          </w:tcPr>
          <w:p w14:paraId="2ECA495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2EAFDB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6C302EFE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</w:t>
            </w:r>
          </w:p>
        </w:tc>
        <w:tc>
          <w:tcPr>
            <w:tcW w:w="3136" w:type="dxa"/>
            <w:vAlign w:val="center"/>
          </w:tcPr>
          <w:p w14:paraId="3ED7B8F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一般公共服务支出</w:t>
            </w:r>
          </w:p>
        </w:tc>
        <w:tc>
          <w:tcPr>
            <w:tcW w:w="1387" w:type="dxa"/>
            <w:vAlign w:val="center"/>
          </w:tcPr>
          <w:p w14:paraId="5FC1CDD0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7</w:t>
            </w:r>
            <w:r>
              <w:rPr>
                <w:rFonts w:ascii="Times New Roman" w:hAnsi="Times New Roman" w:eastAsia="宋体" w:cs="宋体"/>
                <w:szCs w:val="21"/>
              </w:rPr>
              <w:t>38</w:t>
            </w:r>
          </w:p>
        </w:tc>
        <w:tc>
          <w:tcPr>
            <w:tcW w:w="1387" w:type="dxa"/>
            <w:vAlign w:val="center"/>
          </w:tcPr>
          <w:p w14:paraId="4E5F1773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7</w:t>
            </w:r>
            <w:r>
              <w:rPr>
                <w:rFonts w:ascii="Times New Roman" w:hAnsi="Times New Roman" w:eastAsia="宋体" w:cs="宋体"/>
                <w:szCs w:val="21"/>
              </w:rPr>
              <w:t>23</w:t>
            </w:r>
          </w:p>
        </w:tc>
        <w:tc>
          <w:tcPr>
            <w:tcW w:w="1388" w:type="dxa"/>
            <w:vAlign w:val="center"/>
          </w:tcPr>
          <w:p w14:paraId="411455D2"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5</w:t>
            </w:r>
          </w:p>
        </w:tc>
      </w:tr>
      <w:tr w14:paraId="3AFAE3B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23AFED35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20103</w:t>
            </w:r>
          </w:p>
        </w:tc>
        <w:tc>
          <w:tcPr>
            <w:tcW w:w="3136" w:type="dxa"/>
            <w:vAlign w:val="center"/>
          </w:tcPr>
          <w:p w14:paraId="29EE4C23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政府办公厅（室）及相关机构事务</w:t>
            </w:r>
          </w:p>
        </w:tc>
        <w:tc>
          <w:tcPr>
            <w:tcW w:w="1387" w:type="dxa"/>
            <w:vAlign w:val="center"/>
          </w:tcPr>
          <w:p w14:paraId="455E2B48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548</w:t>
            </w:r>
          </w:p>
        </w:tc>
        <w:tc>
          <w:tcPr>
            <w:tcW w:w="1387" w:type="dxa"/>
            <w:vAlign w:val="center"/>
          </w:tcPr>
          <w:p w14:paraId="6048A858">
            <w:pPr>
              <w:jc w:val="center"/>
              <w:rPr>
                <w:rFonts w:hint="default" w:ascii="Times New Roman" w:hAnsi="Times New Roman" w:eastAsia="宋体" w:cs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Cs w:val="21"/>
                <w:lang w:val="en-US" w:eastAsia="zh-CN"/>
              </w:rPr>
              <w:t>533</w:t>
            </w:r>
          </w:p>
        </w:tc>
        <w:tc>
          <w:tcPr>
            <w:tcW w:w="1388" w:type="dxa"/>
            <w:vAlign w:val="center"/>
          </w:tcPr>
          <w:p w14:paraId="087292D5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</w:t>
            </w:r>
            <w:r>
              <w:rPr>
                <w:rFonts w:ascii="Times New Roman" w:hAnsi="Times New Roman" w:eastAsia="宋体" w:cs="宋体"/>
                <w:szCs w:val="21"/>
              </w:rPr>
              <w:t>5</w:t>
            </w:r>
          </w:p>
        </w:tc>
      </w:tr>
      <w:tr w14:paraId="5EF46E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7B011F27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2010301</w:t>
            </w:r>
          </w:p>
        </w:tc>
        <w:tc>
          <w:tcPr>
            <w:tcW w:w="3136" w:type="dxa"/>
            <w:vAlign w:val="center"/>
          </w:tcPr>
          <w:p w14:paraId="1E3C64BB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行政运行</w:t>
            </w:r>
          </w:p>
        </w:tc>
        <w:tc>
          <w:tcPr>
            <w:tcW w:w="1387" w:type="dxa"/>
            <w:vAlign w:val="center"/>
          </w:tcPr>
          <w:p w14:paraId="55D848F5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467</w:t>
            </w:r>
          </w:p>
        </w:tc>
        <w:tc>
          <w:tcPr>
            <w:tcW w:w="1387" w:type="dxa"/>
            <w:vAlign w:val="center"/>
          </w:tcPr>
          <w:p w14:paraId="2AB2233D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452</w:t>
            </w:r>
          </w:p>
        </w:tc>
        <w:tc>
          <w:tcPr>
            <w:tcW w:w="1388" w:type="dxa"/>
            <w:vAlign w:val="center"/>
          </w:tcPr>
          <w:p w14:paraId="28F0242E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</w:t>
            </w:r>
            <w:r>
              <w:rPr>
                <w:rFonts w:ascii="Times New Roman" w:hAnsi="Times New Roman" w:eastAsia="宋体" w:cs="宋体"/>
                <w:szCs w:val="21"/>
              </w:rPr>
              <w:t>5</w:t>
            </w:r>
          </w:p>
        </w:tc>
      </w:tr>
      <w:tr w14:paraId="1FC6B3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7E690432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2010399</w:t>
            </w:r>
          </w:p>
        </w:tc>
        <w:tc>
          <w:tcPr>
            <w:tcW w:w="3136" w:type="dxa"/>
            <w:vAlign w:val="center"/>
          </w:tcPr>
          <w:p w14:paraId="43777AA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其他政府办公厅（室）及相关机构事务支出</w:t>
            </w:r>
          </w:p>
        </w:tc>
        <w:tc>
          <w:tcPr>
            <w:tcW w:w="1387" w:type="dxa"/>
            <w:vAlign w:val="center"/>
          </w:tcPr>
          <w:p w14:paraId="563AC96B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81</w:t>
            </w:r>
          </w:p>
        </w:tc>
        <w:tc>
          <w:tcPr>
            <w:tcW w:w="1387" w:type="dxa"/>
            <w:vAlign w:val="center"/>
          </w:tcPr>
          <w:p w14:paraId="0FCCBABE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81</w:t>
            </w:r>
          </w:p>
        </w:tc>
        <w:tc>
          <w:tcPr>
            <w:tcW w:w="1388" w:type="dxa"/>
            <w:vAlign w:val="center"/>
          </w:tcPr>
          <w:p w14:paraId="1F780464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</w:tr>
      <w:tr w14:paraId="59CD96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7BA413A7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20104</w:t>
            </w:r>
          </w:p>
        </w:tc>
        <w:tc>
          <w:tcPr>
            <w:tcW w:w="3136" w:type="dxa"/>
            <w:vAlign w:val="center"/>
          </w:tcPr>
          <w:p w14:paraId="00E0C986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发展与改革事务</w:t>
            </w:r>
          </w:p>
        </w:tc>
        <w:tc>
          <w:tcPr>
            <w:tcW w:w="1387" w:type="dxa"/>
            <w:vAlign w:val="center"/>
          </w:tcPr>
          <w:p w14:paraId="73532161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6</w:t>
            </w:r>
            <w:r>
              <w:rPr>
                <w:rFonts w:ascii="Times New Roman" w:hAnsi="Times New Roman" w:eastAsia="宋体" w:cs="宋体"/>
                <w:szCs w:val="21"/>
              </w:rPr>
              <w:t>8</w:t>
            </w:r>
          </w:p>
        </w:tc>
        <w:tc>
          <w:tcPr>
            <w:tcW w:w="1387" w:type="dxa"/>
            <w:vAlign w:val="center"/>
          </w:tcPr>
          <w:p w14:paraId="39F006A8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6</w:t>
            </w:r>
            <w:r>
              <w:rPr>
                <w:rFonts w:ascii="Times New Roman" w:hAnsi="Times New Roman" w:eastAsia="宋体" w:cs="宋体"/>
                <w:szCs w:val="21"/>
              </w:rPr>
              <w:t>8</w:t>
            </w:r>
          </w:p>
        </w:tc>
        <w:tc>
          <w:tcPr>
            <w:tcW w:w="1388" w:type="dxa"/>
            <w:vAlign w:val="center"/>
          </w:tcPr>
          <w:p w14:paraId="62D67D5C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</w:tr>
      <w:tr w14:paraId="02F274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6FF818A0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2010499</w:t>
            </w:r>
          </w:p>
        </w:tc>
        <w:tc>
          <w:tcPr>
            <w:tcW w:w="3136" w:type="dxa"/>
            <w:vAlign w:val="center"/>
          </w:tcPr>
          <w:p w14:paraId="2A57FE8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其他发展与改革事务支出</w:t>
            </w:r>
          </w:p>
        </w:tc>
        <w:tc>
          <w:tcPr>
            <w:tcW w:w="1387" w:type="dxa"/>
            <w:vAlign w:val="center"/>
          </w:tcPr>
          <w:p w14:paraId="3373AAFF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6</w:t>
            </w:r>
            <w:r>
              <w:rPr>
                <w:rFonts w:ascii="Times New Roman" w:hAnsi="Times New Roman" w:eastAsia="宋体" w:cs="宋体"/>
                <w:szCs w:val="21"/>
              </w:rPr>
              <w:t>8</w:t>
            </w:r>
          </w:p>
        </w:tc>
        <w:tc>
          <w:tcPr>
            <w:tcW w:w="1387" w:type="dxa"/>
            <w:vAlign w:val="center"/>
          </w:tcPr>
          <w:p w14:paraId="02EE6696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6</w:t>
            </w:r>
            <w:r>
              <w:rPr>
                <w:rFonts w:ascii="Times New Roman" w:hAnsi="Times New Roman" w:eastAsia="宋体" w:cs="宋体"/>
                <w:szCs w:val="21"/>
              </w:rPr>
              <w:t>8</w:t>
            </w:r>
          </w:p>
        </w:tc>
        <w:tc>
          <w:tcPr>
            <w:tcW w:w="1388" w:type="dxa"/>
            <w:vAlign w:val="center"/>
          </w:tcPr>
          <w:p w14:paraId="12EE450F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</w:tr>
      <w:tr w14:paraId="4B43A3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3CF4ED0C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20106</w:t>
            </w:r>
          </w:p>
        </w:tc>
        <w:tc>
          <w:tcPr>
            <w:tcW w:w="3136" w:type="dxa"/>
            <w:vAlign w:val="center"/>
          </w:tcPr>
          <w:p w14:paraId="773211BE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财政事务</w:t>
            </w:r>
          </w:p>
        </w:tc>
        <w:tc>
          <w:tcPr>
            <w:tcW w:w="1387" w:type="dxa"/>
            <w:vAlign w:val="center"/>
          </w:tcPr>
          <w:p w14:paraId="3122B92C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</w:t>
            </w:r>
            <w:r>
              <w:rPr>
                <w:rFonts w:ascii="Times New Roman" w:hAnsi="Times New Roman" w:eastAsia="宋体" w:cs="宋体"/>
                <w:szCs w:val="21"/>
              </w:rPr>
              <w:t>22</w:t>
            </w:r>
          </w:p>
        </w:tc>
        <w:tc>
          <w:tcPr>
            <w:tcW w:w="1387" w:type="dxa"/>
            <w:vAlign w:val="center"/>
          </w:tcPr>
          <w:p w14:paraId="543D100D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</w:t>
            </w:r>
            <w:r>
              <w:rPr>
                <w:rFonts w:ascii="Times New Roman" w:hAnsi="Times New Roman" w:eastAsia="宋体" w:cs="宋体"/>
                <w:szCs w:val="21"/>
              </w:rPr>
              <w:t>22</w:t>
            </w:r>
          </w:p>
        </w:tc>
        <w:tc>
          <w:tcPr>
            <w:tcW w:w="1388" w:type="dxa"/>
            <w:vAlign w:val="center"/>
          </w:tcPr>
          <w:p w14:paraId="065EEB09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</w:tr>
      <w:tr w14:paraId="14B564F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3D548F1F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2010601</w:t>
            </w:r>
          </w:p>
        </w:tc>
        <w:tc>
          <w:tcPr>
            <w:tcW w:w="3136" w:type="dxa"/>
            <w:vAlign w:val="center"/>
          </w:tcPr>
          <w:p w14:paraId="7656E2B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行政运行</w:t>
            </w:r>
          </w:p>
        </w:tc>
        <w:tc>
          <w:tcPr>
            <w:tcW w:w="1387" w:type="dxa"/>
            <w:vAlign w:val="center"/>
          </w:tcPr>
          <w:p w14:paraId="60BDB22B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</w:t>
            </w:r>
            <w:r>
              <w:rPr>
                <w:rFonts w:ascii="Times New Roman" w:hAnsi="Times New Roman" w:eastAsia="宋体" w:cs="宋体"/>
                <w:szCs w:val="21"/>
              </w:rPr>
              <w:t>22</w:t>
            </w:r>
          </w:p>
        </w:tc>
        <w:tc>
          <w:tcPr>
            <w:tcW w:w="1387" w:type="dxa"/>
            <w:vAlign w:val="center"/>
          </w:tcPr>
          <w:p w14:paraId="648732D1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1</w:t>
            </w:r>
            <w:r>
              <w:rPr>
                <w:rFonts w:ascii="Times New Roman" w:hAnsi="Times New Roman" w:eastAsia="宋体" w:cs="宋体"/>
                <w:szCs w:val="21"/>
              </w:rPr>
              <w:t>22</w:t>
            </w:r>
          </w:p>
        </w:tc>
        <w:tc>
          <w:tcPr>
            <w:tcW w:w="1388" w:type="dxa"/>
            <w:vAlign w:val="center"/>
          </w:tcPr>
          <w:p w14:paraId="22B05736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</w:p>
        </w:tc>
      </w:tr>
      <w:tr w14:paraId="2B06D6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69DDED22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204</w:t>
            </w:r>
          </w:p>
        </w:tc>
        <w:tc>
          <w:tcPr>
            <w:tcW w:w="3136" w:type="dxa"/>
            <w:vAlign w:val="center"/>
          </w:tcPr>
          <w:p w14:paraId="743B7A8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公共安全支出</w:t>
            </w:r>
          </w:p>
        </w:tc>
        <w:tc>
          <w:tcPr>
            <w:tcW w:w="1387" w:type="dxa"/>
            <w:vAlign w:val="center"/>
          </w:tcPr>
          <w:p w14:paraId="6F74308C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170</w:t>
            </w:r>
          </w:p>
        </w:tc>
        <w:tc>
          <w:tcPr>
            <w:tcW w:w="1387" w:type="dxa"/>
            <w:vAlign w:val="center"/>
          </w:tcPr>
          <w:p w14:paraId="7550924C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121</w:t>
            </w:r>
          </w:p>
        </w:tc>
        <w:tc>
          <w:tcPr>
            <w:tcW w:w="1388" w:type="dxa"/>
            <w:vAlign w:val="center"/>
          </w:tcPr>
          <w:p w14:paraId="45FC6B08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4</w:t>
            </w:r>
            <w:r>
              <w:rPr>
                <w:rFonts w:ascii="Times New Roman" w:hAnsi="Times New Roman" w:eastAsia="宋体" w:cs="宋体"/>
                <w:szCs w:val="21"/>
              </w:rPr>
              <w:t>9</w:t>
            </w:r>
          </w:p>
        </w:tc>
      </w:tr>
      <w:tr w14:paraId="6F73A9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3506D2E9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20499</w:t>
            </w:r>
          </w:p>
        </w:tc>
        <w:tc>
          <w:tcPr>
            <w:tcW w:w="3136" w:type="dxa"/>
            <w:vAlign w:val="center"/>
          </w:tcPr>
          <w:p w14:paraId="73D90C04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其他公共安全支出</w:t>
            </w:r>
          </w:p>
        </w:tc>
        <w:tc>
          <w:tcPr>
            <w:tcW w:w="1387" w:type="dxa"/>
            <w:vAlign w:val="center"/>
          </w:tcPr>
          <w:p w14:paraId="3EDF4AF4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170</w:t>
            </w:r>
          </w:p>
        </w:tc>
        <w:tc>
          <w:tcPr>
            <w:tcW w:w="1387" w:type="dxa"/>
            <w:vAlign w:val="center"/>
          </w:tcPr>
          <w:p w14:paraId="184D8BBF">
            <w:pPr>
              <w:jc w:val="center"/>
              <w:rPr>
                <w:rFonts w:hint="default" w:ascii="Times New Roman" w:hAnsi="Times New Roman" w:eastAsia="宋体" w:cs="宋体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1</w:t>
            </w:r>
            <w:r>
              <w:rPr>
                <w:rFonts w:hint="eastAsia" w:ascii="Times New Roman" w:hAnsi="Times New Roman" w:eastAsia="宋体" w:cs="宋体"/>
                <w:szCs w:val="21"/>
                <w:lang w:val="en-US" w:eastAsia="zh-CN"/>
              </w:rPr>
              <w:t>21</w:t>
            </w:r>
          </w:p>
        </w:tc>
        <w:tc>
          <w:tcPr>
            <w:tcW w:w="1388" w:type="dxa"/>
            <w:vAlign w:val="center"/>
          </w:tcPr>
          <w:p w14:paraId="029FDE95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4</w:t>
            </w:r>
            <w:r>
              <w:rPr>
                <w:rFonts w:ascii="Times New Roman" w:hAnsi="Times New Roman" w:eastAsia="宋体" w:cs="宋体"/>
                <w:szCs w:val="21"/>
              </w:rPr>
              <w:t>9</w:t>
            </w:r>
          </w:p>
        </w:tc>
      </w:tr>
      <w:tr w14:paraId="24B323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7A62559F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2049901</w:t>
            </w:r>
          </w:p>
        </w:tc>
        <w:tc>
          <w:tcPr>
            <w:tcW w:w="3136" w:type="dxa"/>
            <w:vAlign w:val="center"/>
          </w:tcPr>
          <w:p w14:paraId="096EA827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其他公共安全支出</w:t>
            </w:r>
          </w:p>
        </w:tc>
        <w:tc>
          <w:tcPr>
            <w:tcW w:w="1387" w:type="dxa"/>
            <w:vAlign w:val="center"/>
          </w:tcPr>
          <w:p w14:paraId="3710A558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170</w:t>
            </w:r>
          </w:p>
        </w:tc>
        <w:tc>
          <w:tcPr>
            <w:tcW w:w="1387" w:type="dxa"/>
            <w:vAlign w:val="center"/>
          </w:tcPr>
          <w:p w14:paraId="410A18A2">
            <w:pPr>
              <w:jc w:val="center"/>
              <w:rPr>
                <w:rFonts w:hint="default" w:ascii="Times New Roman" w:hAnsi="Times New Roman" w:eastAsia="宋体" w:cs="宋体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1</w:t>
            </w:r>
            <w:r>
              <w:rPr>
                <w:rFonts w:hint="eastAsia" w:ascii="Times New Roman" w:hAnsi="Times New Roman" w:eastAsia="宋体" w:cs="宋体"/>
                <w:szCs w:val="21"/>
                <w:lang w:val="en-US" w:eastAsia="zh-CN"/>
              </w:rPr>
              <w:t>21</w:t>
            </w:r>
          </w:p>
        </w:tc>
        <w:tc>
          <w:tcPr>
            <w:tcW w:w="1388" w:type="dxa"/>
            <w:vAlign w:val="center"/>
          </w:tcPr>
          <w:p w14:paraId="2B2536EC">
            <w:pPr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hint="eastAsia" w:ascii="Times New Roman" w:hAnsi="Times New Roman" w:eastAsia="宋体" w:cs="宋体"/>
                <w:szCs w:val="21"/>
              </w:rPr>
              <w:t>4</w:t>
            </w:r>
            <w:r>
              <w:rPr>
                <w:rFonts w:ascii="Times New Roman" w:hAnsi="Times New Roman" w:eastAsia="宋体" w:cs="宋体"/>
                <w:szCs w:val="21"/>
              </w:rPr>
              <w:t>9</w:t>
            </w:r>
          </w:p>
        </w:tc>
      </w:tr>
      <w:tr w14:paraId="24829F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77097967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207</w:t>
            </w:r>
          </w:p>
        </w:tc>
        <w:tc>
          <w:tcPr>
            <w:tcW w:w="3136" w:type="dxa"/>
            <w:vAlign w:val="center"/>
          </w:tcPr>
          <w:p w14:paraId="210528AD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文化旅游体育与传媒支出</w:t>
            </w:r>
          </w:p>
        </w:tc>
        <w:tc>
          <w:tcPr>
            <w:tcW w:w="1387" w:type="dxa"/>
            <w:vAlign w:val="center"/>
          </w:tcPr>
          <w:p w14:paraId="36FA2B67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ascii="宋体" w:hAnsi="宋体" w:eastAsia="宋体" w:cs="宋体"/>
                <w:szCs w:val="21"/>
              </w:rPr>
              <w:t>40</w:t>
            </w:r>
          </w:p>
        </w:tc>
        <w:tc>
          <w:tcPr>
            <w:tcW w:w="1387" w:type="dxa"/>
            <w:vAlign w:val="center"/>
          </w:tcPr>
          <w:p w14:paraId="29161599">
            <w:pPr>
              <w:widowControl/>
              <w:jc w:val="center"/>
              <w:rPr>
                <w:rFonts w:ascii="Times New Roman" w:hAnsi="Times New Roman" w:eastAsia="宋体" w:cs="宋体"/>
                <w:szCs w:val="21"/>
              </w:rPr>
            </w:pPr>
            <w:r>
              <w:rPr>
                <w:rFonts w:ascii="Times New Roman" w:hAnsi="Times New Roman" w:eastAsia="宋体" w:cs="宋体"/>
                <w:szCs w:val="21"/>
              </w:rPr>
              <w:t>40</w:t>
            </w:r>
          </w:p>
        </w:tc>
        <w:tc>
          <w:tcPr>
            <w:tcW w:w="1388" w:type="dxa"/>
            <w:vAlign w:val="center"/>
          </w:tcPr>
          <w:p w14:paraId="13729E43">
            <w:pPr>
              <w:widowControl/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 w14:paraId="435B43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60A5DDDF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20799</w:t>
            </w:r>
          </w:p>
        </w:tc>
        <w:tc>
          <w:tcPr>
            <w:tcW w:w="3136" w:type="dxa"/>
            <w:vAlign w:val="center"/>
          </w:tcPr>
          <w:p w14:paraId="682AF26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其他文化旅游体育与传媒支出</w:t>
            </w:r>
          </w:p>
        </w:tc>
        <w:tc>
          <w:tcPr>
            <w:tcW w:w="1387" w:type="dxa"/>
            <w:vAlign w:val="center"/>
          </w:tcPr>
          <w:p w14:paraId="08D2E7D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40</w:t>
            </w:r>
          </w:p>
        </w:tc>
        <w:tc>
          <w:tcPr>
            <w:tcW w:w="1387" w:type="dxa"/>
            <w:vAlign w:val="center"/>
          </w:tcPr>
          <w:p w14:paraId="4C4FEBB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40</w:t>
            </w:r>
          </w:p>
        </w:tc>
        <w:tc>
          <w:tcPr>
            <w:tcW w:w="1388" w:type="dxa"/>
            <w:vAlign w:val="center"/>
          </w:tcPr>
          <w:p w14:paraId="2B146EF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6DC33D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7242E57A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2079999</w:t>
            </w:r>
          </w:p>
        </w:tc>
        <w:tc>
          <w:tcPr>
            <w:tcW w:w="3136" w:type="dxa"/>
            <w:vAlign w:val="center"/>
          </w:tcPr>
          <w:p w14:paraId="59110E21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其他文化旅游体育与传媒支出</w:t>
            </w:r>
          </w:p>
        </w:tc>
        <w:tc>
          <w:tcPr>
            <w:tcW w:w="1387" w:type="dxa"/>
            <w:vAlign w:val="center"/>
          </w:tcPr>
          <w:p w14:paraId="2F45DBE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40</w:t>
            </w:r>
          </w:p>
        </w:tc>
        <w:tc>
          <w:tcPr>
            <w:tcW w:w="1387" w:type="dxa"/>
            <w:vAlign w:val="center"/>
          </w:tcPr>
          <w:p w14:paraId="2956499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40</w:t>
            </w:r>
          </w:p>
        </w:tc>
        <w:tc>
          <w:tcPr>
            <w:tcW w:w="1388" w:type="dxa"/>
            <w:vAlign w:val="center"/>
          </w:tcPr>
          <w:p w14:paraId="726DCD6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6026C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5E7763A8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208</w:t>
            </w:r>
          </w:p>
        </w:tc>
        <w:tc>
          <w:tcPr>
            <w:tcW w:w="3136" w:type="dxa"/>
            <w:vAlign w:val="center"/>
          </w:tcPr>
          <w:p w14:paraId="06FDD708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社会保障和就业支出</w:t>
            </w:r>
          </w:p>
        </w:tc>
        <w:tc>
          <w:tcPr>
            <w:tcW w:w="1387" w:type="dxa"/>
            <w:vAlign w:val="center"/>
          </w:tcPr>
          <w:p w14:paraId="7633AAE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28</w:t>
            </w:r>
          </w:p>
        </w:tc>
        <w:tc>
          <w:tcPr>
            <w:tcW w:w="1387" w:type="dxa"/>
            <w:vAlign w:val="center"/>
          </w:tcPr>
          <w:p w14:paraId="26BF169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27</w:t>
            </w:r>
          </w:p>
        </w:tc>
        <w:tc>
          <w:tcPr>
            <w:tcW w:w="1388" w:type="dxa"/>
            <w:vAlign w:val="center"/>
          </w:tcPr>
          <w:p w14:paraId="2FFDBD1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</w:p>
        </w:tc>
      </w:tr>
      <w:tr w14:paraId="08D059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461D5348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20828</w:t>
            </w:r>
          </w:p>
        </w:tc>
        <w:tc>
          <w:tcPr>
            <w:tcW w:w="3136" w:type="dxa"/>
            <w:vAlign w:val="center"/>
          </w:tcPr>
          <w:p w14:paraId="177C7742"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退役军人管理事务</w:t>
            </w:r>
          </w:p>
        </w:tc>
        <w:tc>
          <w:tcPr>
            <w:tcW w:w="1387" w:type="dxa"/>
            <w:vAlign w:val="center"/>
          </w:tcPr>
          <w:p w14:paraId="6A7A021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28</w:t>
            </w:r>
          </w:p>
        </w:tc>
        <w:tc>
          <w:tcPr>
            <w:tcW w:w="1387" w:type="dxa"/>
            <w:vAlign w:val="center"/>
          </w:tcPr>
          <w:p w14:paraId="2A1A7EE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27</w:t>
            </w:r>
          </w:p>
        </w:tc>
        <w:tc>
          <w:tcPr>
            <w:tcW w:w="1388" w:type="dxa"/>
            <w:vAlign w:val="center"/>
          </w:tcPr>
          <w:p w14:paraId="3A83BC2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</w:p>
        </w:tc>
      </w:tr>
      <w:tr w14:paraId="48FD225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24A1BA77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2082899</w:t>
            </w:r>
          </w:p>
        </w:tc>
        <w:tc>
          <w:tcPr>
            <w:tcW w:w="3136" w:type="dxa"/>
            <w:vAlign w:val="center"/>
          </w:tcPr>
          <w:p w14:paraId="4A60AB70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其他退役军人事务管理支出</w:t>
            </w:r>
          </w:p>
        </w:tc>
        <w:tc>
          <w:tcPr>
            <w:tcW w:w="1387" w:type="dxa"/>
            <w:vAlign w:val="center"/>
          </w:tcPr>
          <w:p w14:paraId="2EDDBD5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</w:t>
            </w:r>
          </w:p>
        </w:tc>
        <w:tc>
          <w:tcPr>
            <w:tcW w:w="1387" w:type="dxa"/>
            <w:vAlign w:val="center"/>
          </w:tcPr>
          <w:p w14:paraId="28B7C0F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27</w:t>
            </w:r>
          </w:p>
        </w:tc>
        <w:tc>
          <w:tcPr>
            <w:tcW w:w="1388" w:type="dxa"/>
            <w:vAlign w:val="center"/>
          </w:tcPr>
          <w:p w14:paraId="5D95DD4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</w:p>
        </w:tc>
      </w:tr>
      <w:tr w14:paraId="3C798A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4582508B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210</w:t>
            </w:r>
          </w:p>
        </w:tc>
        <w:tc>
          <w:tcPr>
            <w:tcW w:w="3136" w:type="dxa"/>
            <w:vAlign w:val="center"/>
          </w:tcPr>
          <w:p w14:paraId="30486D5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lang w:bidi="ar"/>
              </w:rPr>
              <w:t>卫生健康支出</w:t>
            </w:r>
          </w:p>
        </w:tc>
        <w:tc>
          <w:tcPr>
            <w:tcW w:w="1387" w:type="dxa"/>
            <w:vAlign w:val="center"/>
          </w:tcPr>
          <w:p w14:paraId="22E528A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4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1387" w:type="dxa"/>
            <w:vAlign w:val="center"/>
          </w:tcPr>
          <w:p w14:paraId="658D4C05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</w:t>
            </w:r>
            <w:r>
              <w:rPr>
                <w:rFonts w:ascii="Times New Roman" w:hAnsi="Times New Roman" w:eastAsia="宋体" w:cs="Times New Roman"/>
                <w:szCs w:val="21"/>
              </w:rPr>
              <w:t>1</w:t>
            </w:r>
          </w:p>
        </w:tc>
        <w:tc>
          <w:tcPr>
            <w:tcW w:w="1388" w:type="dxa"/>
            <w:vAlign w:val="center"/>
          </w:tcPr>
          <w:p w14:paraId="21A2D4F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2DC583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676C0703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21001</w:t>
            </w:r>
          </w:p>
        </w:tc>
        <w:tc>
          <w:tcPr>
            <w:tcW w:w="3136" w:type="dxa"/>
            <w:vAlign w:val="center"/>
          </w:tcPr>
          <w:p w14:paraId="7D613851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卫生健康管理事务</w:t>
            </w:r>
          </w:p>
        </w:tc>
        <w:tc>
          <w:tcPr>
            <w:tcW w:w="1387" w:type="dxa"/>
            <w:vAlign w:val="center"/>
          </w:tcPr>
          <w:p w14:paraId="5C03E49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4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1387" w:type="dxa"/>
            <w:vAlign w:val="center"/>
          </w:tcPr>
          <w:p w14:paraId="4C99D864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</w:t>
            </w:r>
            <w:r>
              <w:rPr>
                <w:rFonts w:ascii="Times New Roman" w:hAnsi="Times New Roman" w:eastAsia="宋体" w:cs="Times New Roman"/>
                <w:szCs w:val="21"/>
              </w:rPr>
              <w:t>1</w:t>
            </w:r>
          </w:p>
        </w:tc>
        <w:tc>
          <w:tcPr>
            <w:tcW w:w="1388" w:type="dxa"/>
            <w:vAlign w:val="center"/>
          </w:tcPr>
          <w:p w14:paraId="7D728C65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55C646A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1A7B38A9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2100199</w:t>
            </w:r>
          </w:p>
        </w:tc>
        <w:tc>
          <w:tcPr>
            <w:tcW w:w="3136" w:type="dxa"/>
            <w:vAlign w:val="center"/>
          </w:tcPr>
          <w:p w14:paraId="5D98529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其他卫生健康管理事务支出</w:t>
            </w:r>
          </w:p>
        </w:tc>
        <w:tc>
          <w:tcPr>
            <w:tcW w:w="1387" w:type="dxa"/>
            <w:vAlign w:val="center"/>
          </w:tcPr>
          <w:p w14:paraId="72B0F5D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4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1387" w:type="dxa"/>
            <w:vAlign w:val="center"/>
          </w:tcPr>
          <w:p w14:paraId="7E608673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4</w:t>
            </w:r>
            <w:r>
              <w:rPr>
                <w:rFonts w:ascii="Times New Roman" w:hAnsi="Times New Roman" w:eastAsia="宋体" w:cs="Times New Roman"/>
                <w:szCs w:val="21"/>
              </w:rPr>
              <w:t>1</w:t>
            </w:r>
          </w:p>
        </w:tc>
        <w:tc>
          <w:tcPr>
            <w:tcW w:w="1388" w:type="dxa"/>
            <w:vAlign w:val="center"/>
          </w:tcPr>
          <w:p w14:paraId="0177D486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7B7ACE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36472391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212</w:t>
            </w:r>
          </w:p>
        </w:tc>
        <w:tc>
          <w:tcPr>
            <w:tcW w:w="3136" w:type="dxa"/>
            <w:vAlign w:val="center"/>
          </w:tcPr>
          <w:p w14:paraId="77824ED1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城乡社区支出</w:t>
            </w:r>
          </w:p>
        </w:tc>
        <w:tc>
          <w:tcPr>
            <w:tcW w:w="1387" w:type="dxa"/>
            <w:vAlign w:val="center"/>
          </w:tcPr>
          <w:p w14:paraId="510A290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66</w:t>
            </w:r>
          </w:p>
        </w:tc>
        <w:tc>
          <w:tcPr>
            <w:tcW w:w="1387" w:type="dxa"/>
            <w:vAlign w:val="center"/>
          </w:tcPr>
          <w:p w14:paraId="0F0508FC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148</w:t>
            </w:r>
          </w:p>
        </w:tc>
        <w:tc>
          <w:tcPr>
            <w:tcW w:w="1388" w:type="dxa"/>
            <w:vAlign w:val="center"/>
          </w:tcPr>
          <w:p w14:paraId="74816F24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Cs w:val="21"/>
              </w:rPr>
              <w:t>8</w:t>
            </w:r>
          </w:p>
        </w:tc>
      </w:tr>
      <w:tr w14:paraId="77E05F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15738EB7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21201</w:t>
            </w:r>
          </w:p>
        </w:tc>
        <w:tc>
          <w:tcPr>
            <w:tcW w:w="3136" w:type="dxa"/>
            <w:vAlign w:val="center"/>
          </w:tcPr>
          <w:p w14:paraId="1602684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城乡社区管理事务</w:t>
            </w:r>
          </w:p>
        </w:tc>
        <w:tc>
          <w:tcPr>
            <w:tcW w:w="1387" w:type="dxa"/>
            <w:vAlign w:val="center"/>
          </w:tcPr>
          <w:p w14:paraId="41D1B40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81</w:t>
            </w:r>
          </w:p>
        </w:tc>
        <w:tc>
          <w:tcPr>
            <w:tcW w:w="1387" w:type="dxa"/>
            <w:vAlign w:val="center"/>
          </w:tcPr>
          <w:p w14:paraId="3DA2FC2F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81</w:t>
            </w:r>
          </w:p>
        </w:tc>
        <w:tc>
          <w:tcPr>
            <w:tcW w:w="1388" w:type="dxa"/>
            <w:vAlign w:val="center"/>
          </w:tcPr>
          <w:p w14:paraId="3B51967E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5B3167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4CBFD09A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2120104</w:t>
            </w:r>
          </w:p>
        </w:tc>
        <w:tc>
          <w:tcPr>
            <w:tcW w:w="3136" w:type="dxa"/>
            <w:vAlign w:val="center"/>
          </w:tcPr>
          <w:p w14:paraId="3395ADE0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城管执法</w:t>
            </w:r>
          </w:p>
        </w:tc>
        <w:tc>
          <w:tcPr>
            <w:tcW w:w="1387" w:type="dxa"/>
            <w:vAlign w:val="center"/>
          </w:tcPr>
          <w:p w14:paraId="6875A11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81</w:t>
            </w:r>
          </w:p>
        </w:tc>
        <w:tc>
          <w:tcPr>
            <w:tcW w:w="1387" w:type="dxa"/>
            <w:vAlign w:val="center"/>
          </w:tcPr>
          <w:p w14:paraId="5DD50CA6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81</w:t>
            </w:r>
          </w:p>
        </w:tc>
        <w:tc>
          <w:tcPr>
            <w:tcW w:w="1388" w:type="dxa"/>
            <w:vAlign w:val="center"/>
          </w:tcPr>
          <w:p w14:paraId="29300B9C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</w:p>
        </w:tc>
      </w:tr>
      <w:tr w14:paraId="73219C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5954CC34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21205</w:t>
            </w:r>
          </w:p>
        </w:tc>
        <w:tc>
          <w:tcPr>
            <w:tcW w:w="3136" w:type="dxa"/>
            <w:vAlign w:val="center"/>
          </w:tcPr>
          <w:p w14:paraId="6760A788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城乡社区环境卫生</w:t>
            </w:r>
          </w:p>
        </w:tc>
        <w:tc>
          <w:tcPr>
            <w:tcW w:w="1387" w:type="dxa"/>
            <w:vAlign w:val="center"/>
          </w:tcPr>
          <w:p w14:paraId="6BFA62C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85</w:t>
            </w:r>
          </w:p>
        </w:tc>
        <w:tc>
          <w:tcPr>
            <w:tcW w:w="1387" w:type="dxa"/>
            <w:vAlign w:val="center"/>
          </w:tcPr>
          <w:p w14:paraId="306154D9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67</w:t>
            </w:r>
          </w:p>
        </w:tc>
        <w:tc>
          <w:tcPr>
            <w:tcW w:w="1388" w:type="dxa"/>
            <w:vAlign w:val="center"/>
          </w:tcPr>
          <w:p w14:paraId="04CAEDC9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Cs w:val="21"/>
              </w:rPr>
              <w:t>8</w:t>
            </w:r>
          </w:p>
        </w:tc>
      </w:tr>
      <w:tr w14:paraId="7321E8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1640BF26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2120501</w:t>
            </w:r>
          </w:p>
        </w:tc>
        <w:tc>
          <w:tcPr>
            <w:tcW w:w="3136" w:type="dxa"/>
            <w:vAlign w:val="center"/>
          </w:tcPr>
          <w:p w14:paraId="5F3229FC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城乡社区环境卫生</w:t>
            </w:r>
          </w:p>
        </w:tc>
        <w:tc>
          <w:tcPr>
            <w:tcW w:w="1387" w:type="dxa"/>
            <w:vAlign w:val="center"/>
          </w:tcPr>
          <w:p w14:paraId="3DC90F2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85</w:t>
            </w:r>
          </w:p>
        </w:tc>
        <w:tc>
          <w:tcPr>
            <w:tcW w:w="1387" w:type="dxa"/>
            <w:vAlign w:val="center"/>
          </w:tcPr>
          <w:p w14:paraId="7F30E872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67</w:t>
            </w:r>
          </w:p>
        </w:tc>
        <w:tc>
          <w:tcPr>
            <w:tcW w:w="1388" w:type="dxa"/>
            <w:vAlign w:val="center"/>
          </w:tcPr>
          <w:p w14:paraId="121B1780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Cs w:val="21"/>
              </w:rPr>
              <w:t>8</w:t>
            </w:r>
          </w:p>
        </w:tc>
      </w:tr>
      <w:tr w14:paraId="60668A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459ADF1F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213</w:t>
            </w:r>
          </w:p>
        </w:tc>
        <w:tc>
          <w:tcPr>
            <w:tcW w:w="3136" w:type="dxa"/>
            <w:vAlign w:val="center"/>
          </w:tcPr>
          <w:p w14:paraId="78C44D4C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农林水支出</w:t>
            </w:r>
          </w:p>
        </w:tc>
        <w:tc>
          <w:tcPr>
            <w:tcW w:w="1387" w:type="dxa"/>
            <w:vAlign w:val="center"/>
          </w:tcPr>
          <w:p w14:paraId="26F975CC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254</w:t>
            </w:r>
          </w:p>
        </w:tc>
        <w:tc>
          <w:tcPr>
            <w:tcW w:w="1387" w:type="dxa"/>
            <w:vAlign w:val="center"/>
          </w:tcPr>
          <w:p w14:paraId="04C66075"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5</w:t>
            </w:r>
          </w:p>
        </w:tc>
        <w:tc>
          <w:tcPr>
            <w:tcW w:w="1388" w:type="dxa"/>
            <w:vAlign w:val="center"/>
          </w:tcPr>
          <w:p w14:paraId="248E263F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119</w:t>
            </w:r>
          </w:p>
        </w:tc>
      </w:tr>
      <w:tr w14:paraId="166D9A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5678C1DF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21307</w:t>
            </w:r>
          </w:p>
        </w:tc>
        <w:tc>
          <w:tcPr>
            <w:tcW w:w="3136" w:type="dxa"/>
            <w:vAlign w:val="center"/>
          </w:tcPr>
          <w:p w14:paraId="3979E57A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农村综合改革</w:t>
            </w:r>
          </w:p>
        </w:tc>
        <w:tc>
          <w:tcPr>
            <w:tcW w:w="1387" w:type="dxa"/>
            <w:vAlign w:val="center"/>
          </w:tcPr>
          <w:p w14:paraId="59698CA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1387" w:type="dxa"/>
            <w:vAlign w:val="center"/>
          </w:tcPr>
          <w:p w14:paraId="4F1AF80E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</w:t>
            </w:r>
          </w:p>
        </w:tc>
        <w:tc>
          <w:tcPr>
            <w:tcW w:w="1388" w:type="dxa"/>
            <w:vAlign w:val="center"/>
          </w:tcPr>
          <w:p w14:paraId="5D2C828E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</w:t>
            </w:r>
          </w:p>
        </w:tc>
      </w:tr>
      <w:tr w14:paraId="53E2D7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1CAE7E91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2130705</w:t>
            </w:r>
          </w:p>
        </w:tc>
        <w:tc>
          <w:tcPr>
            <w:tcW w:w="3136" w:type="dxa"/>
            <w:vAlign w:val="center"/>
          </w:tcPr>
          <w:p w14:paraId="74F25469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对村民委员会和村党支部的补助</w:t>
            </w:r>
          </w:p>
        </w:tc>
        <w:tc>
          <w:tcPr>
            <w:tcW w:w="1387" w:type="dxa"/>
            <w:vAlign w:val="center"/>
          </w:tcPr>
          <w:p w14:paraId="21A7105B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113</w:t>
            </w:r>
          </w:p>
        </w:tc>
        <w:tc>
          <w:tcPr>
            <w:tcW w:w="1387" w:type="dxa"/>
            <w:vAlign w:val="center"/>
          </w:tcPr>
          <w:p w14:paraId="0C8346D2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</w:t>
            </w:r>
          </w:p>
        </w:tc>
        <w:tc>
          <w:tcPr>
            <w:tcW w:w="1388" w:type="dxa"/>
            <w:vAlign w:val="center"/>
          </w:tcPr>
          <w:p w14:paraId="2C5D951D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113</w:t>
            </w:r>
          </w:p>
        </w:tc>
      </w:tr>
      <w:tr w14:paraId="4E9905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0502ACA0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2130701</w:t>
            </w:r>
          </w:p>
        </w:tc>
        <w:tc>
          <w:tcPr>
            <w:tcW w:w="3136" w:type="dxa"/>
            <w:vAlign w:val="center"/>
          </w:tcPr>
          <w:p w14:paraId="14D58949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对村一事一议的补助</w:t>
            </w:r>
          </w:p>
        </w:tc>
        <w:tc>
          <w:tcPr>
            <w:tcW w:w="1387" w:type="dxa"/>
            <w:vAlign w:val="center"/>
          </w:tcPr>
          <w:p w14:paraId="719E8B9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1387" w:type="dxa"/>
            <w:vAlign w:val="center"/>
          </w:tcPr>
          <w:p w14:paraId="3A9479F5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</w:t>
            </w:r>
          </w:p>
        </w:tc>
        <w:tc>
          <w:tcPr>
            <w:tcW w:w="1388" w:type="dxa"/>
            <w:vAlign w:val="center"/>
          </w:tcPr>
          <w:p w14:paraId="1CDD03AE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0</w:t>
            </w:r>
          </w:p>
        </w:tc>
      </w:tr>
      <w:tr w14:paraId="0F1D20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5C011608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21399</w:t>
            </w:r>
          </w:p>
        </w:tc>
        <w:tc>
          <w:tcPr>
            <w:tcW w:w="3136" w:type="dxa"/>
            <w:vAlign w:val="center"/>
          </w:tcPr>
          <w:p w14:paraId="78A8217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其他农林水支出</w:t>
            </w:r>
          </w:p>
        </w:tc>
        <w:tc>
          <w:tcPr>
            <w:tcW w:w="1387" w:type="dxa"/>
            <w:vAlign w:val="center"/>
          </w:tcPr>
          <w:p w14:paraId="4739F4F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41</w:t>
            </w:r>
          </w:p>
        </w:tc>
        <w:tc>
          <w:tcPr>
            <w:tcW w:w="1387" w:type="dxa"/>
            <w:vAlign w:val="center"/>
          </w:tcPr>
          <w:p w14:paraId="2F346756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Cs w:val="21"/>
              </w:rPr>
              <w:t>35</w:t>
            </w:r>
          </w:p>
        </w:tc>
        <w:tc>
          <w:tcPr>
            <w:tcW w:w="1388" w:type="dxa"/>
            <w:vAlign w:val="center"/>
          </w:tcPr>
          <w:p w14:paraId="77E0406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</w:t>
            </w:r>
          </w:p>
        </w:tc>
      </w:tr>
      <w:tr w14:paraId="7B7EE3A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vAlign w:val="center"/>
          </w:tcPr>
          <w:p w14:paraId="3ADB23A8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2139999</w:t>
            </w:r>
          </w:p>
        </w:tc>
        <w:tc>
          <w:tcPr>
            <w:tcW w:w="3136" w:type="dxa"/>
            <w:vAlign w:val="center"/>
          </w:tcPr>
          <w:p w14:paraId="2D3FCE1A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其他农林水支出</w:t>
            </w:r>
          </w:p>
        </w:tc>
        <w:tc>
          <w:tcPr>
            <w:tcW w:w="1387" w:type="dxa"/>
            <w:vAlign w:val="center"/>
          </w:tcPr>
          <w:p w14:paraId="4015C11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41</w:t>
            </w:r>
          </w:p>
        </w:tc>
        <w:tc>
          <w:tcPr>
            <w:tcW w:w="1387" w:type="dxa"/>
            <w:vAlign w:val="center"/>
          </w:tcPr>
          <w:p w14:paraId="4E89EA61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135</w:t>
            </w:r>
          </w:p>
        </w:tc>
        <w:tc>
          <w:tcPr>
            <w:tcW w:w="1388" w:type="dxa"/>
            <w:vAlign w:val="center"/>
          </w:tcPr>
          <w:p w14:paraId="4F2DF39D">
            <w:pPr>
              <w:jc w:val="center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6</w:t>
            </w:r>
          </w:p>
        </w:tc>
      </w:tr>
      <w:tr w14:paraId="58AD1A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vAlign w:val="center"/>
          </w:tcPr>
          <w:p w14:paraId="521C51C1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136" w:type="dxa"/>
            <w:tcBorders>
              <w:bottom w:val="single" w:color="auto" w:sz="12" w:space="0"/>
            </w:tcBorders>
            <w:vAlign w:val="center"/>
          </w:tcPr>
          <w:p w14:paraId="7E9D3782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合计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center"/>
          </w:tcPr>
          <w:p w14:paraId="673AF28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43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vAlign w:val="center"/>
          </w:tcPr>
          <w:p w14:paraId="4A2EA0C5">
            <w:pPr>
              <w:jc w:val="center"/>
              <w:rPr>
                <w:rFonts w:hint="eastAsia" w:ascii="Times New Roman" w:hAnsi="Times New Roman" w:eastAsia="宋体" w:cs="Times New Roman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szCs w:val="21"/>
              </w:rPr>
              <w:t>23</w:t>
            </w: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5</w:t>
            </w:r>
          </w:p>
        </w:tc>
        <w:tc>
          <w:tcPr>
            <w:tcW w:w="1388" w:type="dxa"/>
            <w:tcBorders>
              <w:bottom w:val="single" w:color="auto" w:sz="12" w:space="0"/>
            </w:tcBorders>
            <w:vAlign w:val="center"/>
          </w:tcPr>
          <w:p w14:paraId="08FB61BC">
            <w:pPr>
              <w:jc w:val="center"/>
              <w:rPr>
                <w:rFonts w:hint="default" w:ascii="Times New Roman" w:hAnsi="Times New Roman" w:eastAsia="宋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lang w:val="en-US" w:eastAsia="zh-CN"/>
              </w:rPr>
              <w:t>203</w:t>
            </w:r>
          </w:p>
        </w:tc>
      </w:tr>
    </w:tbl>
    <w:p w14:paraId="07CC4AFE">
      <w:pPr>
        <w:rPr>
          <w:rFonts w:ascii="Times New Roman" w:hAnsi="Times New Roman" w:eastAsia="宋体" w:cs="Times New Roman"/>
          <w:szCs w:val="24"/>
        </w:rPr>
      </w:pPr>
    </w:p>
    <w:p w14:paraId="4C7364BA">
      <w:pPr>
        <w:widowControl/>
        <w:jc w:val="left"/>
        <w:rPr>
          <w:rFonts w:ascii="Times New Roman" w:hAnsi="Times New Roman" w:eastAsia="宋体" w:cs="Times New Roman"/>
          <w:szCs w:val="24"/>
        </w:rPr>
      </w:pPr>
      <w:r>
        <w:rPr>
          <w:rFonts w:ascii="Times New Roman" w:hAnsi="Times New Roman" w:eastAsia="宋体" w:cs="Times New Roman"/>
          <w:szCs w:val="24"/>
        </w:rPr>
        <w:br w:type="page"/>
      </w:r>
    </w:p>
    <w:p w14:paraId="46A5448E">
      <w:pPr>
        <w:jc w:val="center"/>
        <w:rPr>
          <w:rFonts w:ascii="Times New Roman" w:hAnsi="Times New Roman" w:eastAsia="方正小标宋简体" w:cs="Times New Roman"/>
          <w:kern w:val="0"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kern w:val="0"/>
          <w:sz w:val="40"/>
          <w:szCs w:val="40"/>
        </w:rPr>
        <w:t>一般公共预算基本支出表</w:t>
      </w:r>
    </w:p>
    <w:p w14:paraId="080D13CC">
      <w:pPr>
        <w:wordWrap w:val="0"/>
        <w:ind w:right="420"/>
        <w:jc w:val="righ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Times New Roman" w:hAnsi="Times New Roman" w:eastAsia="宋体" w:cs="Times New Roman"/>
          <w:kern w:val="0"/>
          <w:szCs w:val="21"/>
        </w:rPr>
        <w:t>单位：万元</w:t>
      </w:r>
    </w:p>
    <w:tbl>
      <w:tblPr>
        <w:tblStyle w:val="4"/>
        <w:tblW w:w="91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 w14:paraId="740ABB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vAlign w:val="center"/>
          </w:tcPr>
          <w:p w14:paraId="56C44F7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vAlign w:val="center"/>
          </w:tcPr>
          <w:p w14:paraId="1EFA2D7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基本支出</w:t>
            </w:r>
          </w:p>
        </w:tc>
      </w:tr>
      <w:tr w14:paraId="6205CD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vAlign w:val="center"/>
          </w:tcPr>
          <w:p w14:paraId="03D712F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vAlign w:val="center"/>
          </w:tcPr>
          <w:p w14:paraId="769B81E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vAlign w:val="center"/>
          </w:tcPr>
          <w:p w14:paraId="0423B9E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vAlign w:val="center"/>
          </w:tcPr>
          <w:p w14:paraId="31A85DB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vAlign w:val="center"/>
          </w:tcPr>
          <w:p w14:paraId="31C51C4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公用经费</w:t>
            </w:r>
          </w:p>
        </w:tc>
      </w:tr>
      <w:tr w14:paraId="0EC3F8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vAlign w:val="center"/>
          </w:tcPr>
          <w:p w14:paraId="6A28866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类</w:t>
            </w:r>
          </w:p>
        </w:tc>
        <w:tc>
          <w:tcPr>
            <w:tcW w:w="820" w:type="dxa"/>
            <w:vAlign w:val="center"/>
          </w:tcPr>
          <w:p w14:paraId="49AC4B7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vAlign w:val="center"/>
          </w:tcPr>
          <w:p w14:paraId="4EA42DA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vAlign w:val="center"/>
          </w:tcPr>
          <w:p w14:paraId="1CCAAF8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vAlign w:val="center"/>
          </w:tcPr>
          <w:p w14:paraId="7263B73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 w14:paraId="6823CA2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2D8255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6CAAB35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301</w:t>
            </w:r>
          </w:p>
        </w:tc>
        <w:tc>
          <w:tcPr>
            <w:tcW w:w="2212" w:type="dxa"/>
            <w:vAlign w:val="center"/>
          </w:tcPr>
          <w:p w14:paraId="02AF3A7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工资福利支出</w:t>
            </w:r>
          </w:p>
        </w:tc>
        <w:tc>
          <w:tcPr>
            <w:tcW w:w="1491" w:type="dxa"/>
            <w:vAlign w:val="center"/>
          </w:tcPr>
          <w:p w14:paraId="4282597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072</w:t>
            </w:r>
          </w:p>
        </w:tc>
        <w:tc>
          <w:tcPr>
            <w:tcW w:w="2006" w:type="dxa"/>
            <w:vAlign w:val="center"/>
          </w:tcPr>
          <w:p w14:paraId="1B4769B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1124</w:t>
            </w:r>
          </w:p>
        </w:tc>
        <w:tc>
          <w:tcPr>
            <w:tcW w:w="1813" w:type="dxa"/>
            <w:vAlign w:val="center"/>
          </w:tcPr>
          <w:p w14:paraId="21AF580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60085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6224019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101</w:t>
            </w:r>
          </w:p>
        </w:tc>
        <w:tc>
          <w:tcPr>
            <w:tcW w:w="2212" w:type="dxa"/>
            <w:vAlign w:val="center"/>
          </w:tcPr>
          <w:p w14:paraId="200974B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基本工资</w:t>
            </w:r>
          </w:p>
        </w:tc>
        <w:tc>
          <w:tcPr>
            <w:tcW w:w="1491" w:type="dxa"/>
            <w:vAlign w:val="center"/>
          </w:tcPr>
          <w:p w14:paraId="52CC97D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425</w:t>
            </w:r>
          </w:p>
        </w:tc>
        <w:tc>
          <w:tcPr>
            <w:tcW w:w="2006" w:type="dxa"/>
            <w:vAlign w:val="center"/>
          </w:tcPr>
          <w:p w14:paraId="30D4C43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425</w:t>
            </w:r>
          </w:p>
        </w:tc>
        <w:tc>
          <w:tcPr>
            <w:tcW w:w="1813" w:type="dxa"/>
            <w:vAlign w:val="center"/>
          </w:tcPr>
          <w:p w14:paraId="277113B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2EDE8D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21FBDE1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102</w:t>
            </w:r>
          </w:p>
        </w:tc>
        <w:tc>
          <w:tcPr>
            <w:tcW w:w="2212" w:type="dxa"/>
            <w:vAlign w:val="center"/>
          </w:tcPr>
          <w:p w14:paraId="751491E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津贴补贴</w:t>
            </w:r>
          </w:p>
        </w:tc>
        <w:tc>
          <w:tcPr>
            <w:tcW w:w="1491" w:type="dxa"/>
            <w:vAlign w:val="center"/>
          </w:tcPr>
          <w:p w14:paraId="39B98B3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117</w:t>
            </w:r>
          </w:p>
        </w:tc>
        <w:tc>
          <w:tcPr>
            <w:tcW w:w="2006" w:type="dxa"/>
            <w:vAlign w:val="center"/>
          </w:tcPr>
          <w:p w14:paraId="5E4572B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117</w:t>
            </w:r>
          </w:p>
        </w:tc>
        <w:tc>
          <w:tcPr>
            <w:tcW w:w="1813" w:type="dxa"/>
            <w:vAlign w:val="center"/>
          </w:tcPr>
          <w:p w14:paraId="42D99B1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C1EEB9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3CDAE6E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103</w:t>
            </w:r>
          </w:p>
        </w:tc>
        <w:tc>
          <w:tcPr>
            <w:tcW w:w="2212" w:type="dxa"/>
            <w:vAlign w:val="center"/>
          </w:tcPr>
          <w:p w14:paraId="3E523FF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奖金</w:t>
            </w:r>
          </w:p>
        </w:tc>
        <w:tc>
          <w:tcPr>
            <w:tcW w:w="1491" w:type="dxa"/>
            <w:vAlign w:val="center"/>
          </w:tcPr>
          <w:p w14:paraId="42DF8F7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</w:t>
            </w:r>
          </w:p>
        </w:tc>
        <w:tc>
          <w:tcPr>
            <w:tcW w:w="2006" w:type="dxa"/>
            <w:vAlign w:val="center"/>
          </w:tcPr>
          <w:p w14:paraId="50822D4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12</w:t>
            </w:r>
          </w:p>
        </w:tc>
        <w:tc>
          <w:tcPr>
            <w:tcW w:w="1813" w:type="dxa"/>
            <w:vAlign w:val="center"/>
          </w:tcPr>
          <w:p w14:paraId="5A71B95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45F106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11B6073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104</w:t>
            </w:r>
          </w:p>
        </w:tc>
        <w:tc>
          <w:tcPr>
            <w:tcW w:w="2212" w:type="dxa"/>
            <w:vAlign w:val="center"/>
          </w:tcPr>
          <w:p w14:paraId="2AA7685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社会保障缴费</w:t>
            </w:r>
          </w:p>
        </w:tc>
        <w:tc>
          <w:tcPr>
            <w:tcW w:w="1491" w:type="dxa"/>
            <w:vAlign w:val="center"/>
          </w:tcPr>
          <w:p w14:paraId="5916A0D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72</w:t>
            </w:r>
          </w:p>
        </w:tc>
        <w:tc>
          <w:tcPr>
            <w:tcW w:w="2006" w:type="dxa"/>
            <w:vAlign w:val="center"/>
          </w:tcPr>
          <w:p w14:paraId="0BF6A27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72</w:t>
            </w:r>
          </w:p>
        </w:tc>
        <w:tc>
          <w:tcPr>
            <w:tcW w:w="1813" w:type="dxa"/>
            <w:vAlign w:val="center"/>
          </w:tcPr>
          <w:p w14:paraId="3EF9257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0E827A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6504BEB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105</w:t>
            </w:r>
          </w:p>
        </w:tc>
        <w:tc>
          <w:tcPr>
            <w:tcW w:w="2212" w:type="dxa"/>
            <w:vAlign w:val="center"/>
          </w:tcPr>
          <w:p w14:paraId="10E52DC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伙食费</w:t>
            </w:r>
          </w:p>
        </w:tc>
        <w:tc>
          <w:tcPr>
            <w:tcW w:w="1491" w:type="dxa"/>
            <w:vAlign w:val="center"/>
          </w:tcPr>
          <w:p w14:paraId="673B82C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5DE682B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61DDE1B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05B6F6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11FC7A3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106</w:t>
            </w:r>
          </w:p>
        </w:tc>
        <w:tc>
          <w:tcPr>
            <w:tcW w:w="2212" w:type="dxa"/>
            <w:vAlign w:val="center"/>
          </w:tcPr>
          <w:p w14:paraId="2760F01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绩效工资</w:t>
            </w:r>
          </w:p>
        </w:tc>
        <w:tc>
          <w:tcPr>
            <w:tcW w:w="1491" w:type="dxa"/>
            <w:vAlign w:val="center"/>
          </w:tcPr>
          <w:p w14:paraId="49B9E6A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</w:t>
            </w:r>
          </w:p>
        </w:tc>
        <w:tc>
          <w:tcPr>
            <w:tcW w:w="2006" w:type="dxa"/>
            <w:vAlign w:val="center"/>
          </w:tcPr>
          <w:p w14:paraId="08B1EB8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202</w:t>
            </w:r>
          </w:p>
        </w:tc>
        <w:tc>
          <w:tcPr>
            <w:tcW w:w="1813" w:type="dxa"/>
            <w:vAlign w:val="center"/>
          </w:tcPr>
          <w:p w14:paraId="25CC452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F2862D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902EC5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107</w:t>
            </w:r>
          </w:p>
        </w:tc>
        <w:tc>
          <w:tcPr>
            <w:tcW w:w="2212" w:type="dxa"/>
            <w:vAlign w:val="center"/>
          </w:tcPr>
          <w:p w14:paraId="612608EF">
            <w:pPr>
              <w:widowControl/>
              <w:ind w:firstLine="200" w:firstLineChars="100"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住房公积金</w:t>
            </w:r>
          </w:p>
        </w:tc>
        <w:tc>
          <w:tcPr>
            <w:tcW w:w="1491" w:type="dxa"/>
            <w:vAlign w:val="center"/>
          </w:tcPr>
          <w:p w14:paraId="5FD7BE1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9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</w:t>
            </w:r>
          </w:p>
        </w:tc>
        <w:tc>
          <w:tcPr>
            <w:tcW w:w="2006" w:type="dxa"/>
            <w:vAlign w:val="center"/>
          </w:tcPr>
          <w:p w14:paraId="39E1143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9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</w:t>
            </w:r>
          </w:p>
        </w:tc>
        <w:tc>
          <w:tcPr>
            <w:tcW w:w="1813" w:type="dxa"/>
            <w:vAlign w:val="center"/>
          </w:tcPr>
          <w:p w14:paraId="7566E39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327E9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21B915A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30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108</w:t>
            </w:r>
          </w:p>
        </w:tc>
        <w:tc>
          <w:tcPr>
            <w:tcW w:w="2212" w:type="dxa"/>
            <w:vAlign w:val="center"/>
          </w:tcPr>
          <w:p w14:paraId="6E0F333C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其他工资福利</w:t>
            </w:r>
          </w:p>
        </w:tc>
        <w:tc>
          <w:tcPr>
            <w:tcW w:w="1491" w:type="dxa"/>
            <w:vAlign w:val="center"/>
          </w:tcPr>
          <w:p w14:paraId="26142A3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2006" w:type="dxa"/>
            <w:vAlign w:val="center"/>
          </w:tcPr>
          <w:p w14:paraId="55DA1D7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</w:t>
            </w:r>
          </w:p>
        </w:tc>
        <w:tc>
          <w:tcPr>
            <w:tcW w:w="1813" w:type="dxa"/>
            <w:vAlign w:val="center"/>
          </w:tcPr>
          <w:p w14:paraId="4CC7B4E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881FD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284CE30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302</w:t>
            </w:r>
          </w:p>
        </w:tc>
        <w:tc>
          <w:tcPr>
            <w:tcW w:w="2212" w:type="dxa"/>
            <w:vAlign w:val="center"/>
          </w:tcPr>
          <w:p w14:paraId="224BFD11"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商品和服务支出</w:t>
            </w:r>
          </w:p>
        </w:tc>
        <w:tc>
          <w:tcPr>
            <w:tcW w:w="1491" w:type="dxa"/>
            <w:vAlign w:val="center"/>
          </w:tcPr>
          <w:p w14:paraId="49027CF6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2006" w:type="dxa"/>
            <w:vAlign w:val="center"/>
          </w:tcPr>
          <w:p w14:paraId="52C3290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07F442A1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13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6</w:t>
            </w:r>
          </w:p>
        </w:tc>
      </w:tr>
      <w:tr w14:paraId="4EDA20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24E5939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30201</w:t>
            </w:r>
          </w:p>
        </w:tc>
        <w:tc>
          <w:tcPr>
            <w:tcW w:w="2212" w:type="dxa"/>
            <w:vAlign w:val="center"/>
          </w:tcPr>
          <w:p w14:paraId="4250038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办公费</w:t>
            </w:r>
          </w:p>
        </w:tc>
        <w:tc>
          <w:tcPr>
            <w:tcW w:w="1491" w:type="dxa"/>
            <w:vAlign w:val="center"/>
          </w:tcPr>
          <w:p w14:paraId="7A987E3E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2006" w:type="dxa"/>
            <w:vAlign w:val="center"/>
          </w:tcPr>
          <w:p w14:paraId="2E1C65A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60450B85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7</w:t>
            </w:r>
          </w:p>
        </w:tc>
      </w:tr>
      <w:tr w14:paraId="220F1C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2BA3092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30201</w:t>
            </w:r>
          </w:p>
        </w:tc>
        <w:tc>
          <w:tcPr>
            <w:tcW w:w="2212" w:type="dxa"/>
            <w:vAlign w:val="center"/>
          </w:tcPr>
          <w:p w14:paraId="309DD10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水费</w:t>
            </w:r>
          </w:p>
        </w:tc>
        <w:tc>
          <w:tcPr>
            <w:tcW w:w="1491" w:type="dxa"/>
            <w:vAlign w:val="center"/>
          </w:tcPr>
          <w:p w14:paraId="13C4C58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</w:t>
            </w:r>
          </w:p>
        </w:tc>
        <w:tc>
          <w:tcPr>
            <w:tcW w:w="2006" w:type="dxa"/>
            <w:vAlign w:val="center"/>
          </w:tcPr>
          <w:p w14:paraId="0FAFD94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026FB19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</w:t>
            </w:r>
          </w:p>
        </w:tc>
      </w:tr>
      <w:tr w14:paraId="2E293E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4C2326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30202</w:t>
            </w:r>
          </w:p>
        </w:tc>
        <w:tc>
          <w:tcPr>
            <w:tcW w:w="2212" w:type="dxa"/>
            <w:vAlign w:val="center"/>
          </w:tcPr>
          <w:p w14:paraId="4C147C8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电费</w:t>
            </w:r>
          </w:p>
        </w:tc>
        <w:tc>
          <w:tcPr>
            <w:tcW w:w="1491" w:type="dxa"/>
            <w:vAlign w:val="center"/>
          </w:tcPr>
          <w:p w14:paraId="20B2391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13</w:t>
            </w:r>
          </w:p>
        </w:tc>
        <w:tc>
          <w:tcPr>
            <w:tcW w:w="2006" w:type="dxa"/>
            <w:vAlign w:val="center"/>
          </w:tcPr>
          <w:p w14:paraId="651AF9D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619BBB8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13</w:t>
            </w:r>
          </w:p>
        </w:tc>
      </w:tr>
      <w:tr w14:paraId="5D62D1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D1F1F1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30203</w:t>
            </w:r>
          </w:p>
        </w:tc>
        <w:tc>
          <w:tcPr>
            <w:tcW w:w="2212" w:type="dxa"/>
            <w:vAlign w:val="center"/>
          </w:tcPr>
          <w:p w14:paraId="55001E2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邮电费</w:t>
            </w:r>
          </w:p>
        </w:tc>
        <w:tc>
          <w:tcPr>
            <w:tcW w:w="1491" w:type="dxa"/>
            <w:vAlign w:val="center"/>
          </w:tcPr>
          <w:p w14:paraId="6553B95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2</w:t>
            </w:r>
          </w:p>
        </w:tc>
        <w:tc>
          <w:tcPr>
            <w:tcW w:w="2006" w:type="dxa"/>
            <w:vAlign w:val="center"/>
          </w:tcPr>
          <w:p w14:paraId="75A4C4E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2C0D741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2</w:t>
            </w:r>
          </w:p>
        </w:tc>
      </w:tr>
      <w:tr w14:paraId="5E3D8A8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3290731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30204</w:t>
            </w:r>
          </w:p>
        </w:tc>
        <w:tc>
          <w:tcPr>
            <w:tcW w:w="2212" w:type="dxa"/>
            <w:vAlign w:val="center"/>
          </w:tcPr>
          <w:p w14:paraId="6DC17B6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差旅费</w:t>
            </w:r>
          </w:p>
        </w:tc>
        <w:tc>
          <w:tcPr>
            <w:tcW w:w="1491" w:type="dxa"/>
            <w:vAlign w:val="center"/>
          </w:tcPr>
          <w:p w14:paraId="0CBF19A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6</w:t>
            </w:r>
          </w:p>
        </w:tc>
        <w:tc>
          <w:tcPr>
            <w:tcW w:w="2006" w:type="dxa"/>
            <w:vAlign w:val="center"/>
          </w:tcPr>
          <w:p w14:paraId="2AE3044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410AE1A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6</w:t>
            </w:r>
          </w:p>
        </w:tc>
      </w:tr>
      <w:tr w14:paraId="127321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A6DFAE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30205</w:t>
            </w:r>
          </w:p>
        </w:tc>
        <w:tc>
          <w:tcPr>
            <w:tcW w:w="2212" w:type="dxa"/>
            <w:vAlign w:val="center"/>
          </w:tcPr>
          <w:p w14:paraId="08534A0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维修（护）费</w:t>
            </w:r>
          </w:p>
        </w:tc>
        <w:tc>
          <w:tcPr>
            <w:tcW w:w="1491" w:type="dxa"/>
            <w:vAlign w:val="center"/>
          </w:tcPr>
          <w:p w14:paraId="3C0DA14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</w:t>
            </w:r>
          </w:p>
        </w:tc>
        <w:tc>
          <w:tcPr>
            <w:tcW w:w="2006" w:type="dxa"/>
            <w:vAlign w:val="center"/>
          </w:tcPr>
          <w:p w14:paraId="04BCC06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1733FC7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</w:t>
            </w:r>
          </w:p>
        </w:tc>
      </w:tr>
      <w:tr w14:paraId="2710E8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6DCA67A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30206</w:t>
            </w:r>
          </w:p>
        </w:tc>
        <w:tc>
          <w:tcPr>
            <w:tcW w:w="2212" w:type="dxa"/>
            <w:vAlign w:val="center"/>
          </w:tcPr>
          <w:p w14:paraId="7289F07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会议费</w:t>
            </w:r>
          </w:p>
        </w:tc>
        <w:tc>
          <w:tcPr>
            <w:tcW w:w="1491" w:type="dxa"/>
            <w:vAlign w:val="center"/>
          </w:tcPr>
          <w:p w14:paraId="1076D0C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</w:t>
            </w:r>
          </w:p>
        </w:tc>
        <w:tc>
          <w:tcPr>
            <w:tcW w:w="2006" w:type="dxa"/>
            <w:vAlign w:val="center"/>
          </w:tcPr>
          <w:p w14:paraId="34695B1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1F14749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</w:t>
            </w:r>
          </w:p>
        </w:tc>
      </w:tr>
      <w:tr w14:paraId="05D241C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207720B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30207</w:t>
            </w:r>
          </w:p>
        </w:tc>
        <w:tc>
          <w:tcPr>
            <w:tcW w:w="2212" w:type="dxa"/>
            <w:vAlign w:val="center"/>
          </w:tcPr>
          <w:p w14:paraId="2989ED1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培训费</w:t>
            </w:r>
          </w:p>
        </w:tc>
        <w:tc>
          <w:tcPr>
            <w:tcW w:w="1491" w:type="dxa"/>
            <w:vAlign w:val="center"/>
          </w:tcPr>
          <w:p w14:paraId="4068614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</w:t>
            </w:r>
          </w:p>
        </w:tc>
        <w:tc>
          <w:tcPr>
            <w:tcW w:w="2006" w:type="dxa"/>
            <w:vAlign w:val="center"/>
          </w:tcPr>
          <w:p w14:paraId="7365C1D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7FAB1D8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5</w:t>
            </w:r>
          </w:p>
        </w:tc>
      </w:tr>
      <w:tr w14:paraId="52536B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621732C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30208</w:t>
            </w:r>
          </w:p>
        </w:tc>
        <w:tc>
          <w:tcPr>
            <w:tcW w:w="2212" w:type="dxa"/>
            <w:vAlign w:val="center"/>
          </w:tcPr>
          <w:p w14:paraId="11AA06E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公务接待费</w:t>
            </w:r>
          </w:p>
        </w:tc>
        <w:tc>
          <w:tcPr>
            <w:tcW w:w="1491" w:type="dxa"/>
            <w:vAlign w:val="center"/>
          </w:tcPr>
          <w:p w14:paraId="5B394C8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682BF6B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3A480B4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643D7F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249BB49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30209</w:t>
            </w:r>
          </w:p>
        </w:tc>
        <w:tc>
          <w:tcPr>
            <w:tcW w:w="2212" w:type="dxa"/>
            <w:vAlign w:val="center"/>
          </w:tcPr>
          <w:p w14:paraId="045DA56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委托业务费</w:t>
            </w:r>
          </w:p>
        </w:tc>
        <w:tc>
          <w:tcPr>
            <w:tcW w:w="1491" w:type="dxa"/>
            <w:vAlign w:val="center"/>
          </w:tcPr>
          <w:p w14:paraId="3A5936B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7</w:t>
            </w:r>
          </w:p>
        </w:tc>
        <w:tc>
          <w:tcPr>
            <w:tcW w:w="2006" w:type="dxa"/>
            <w:vAlign w:val="center"/>
          </w:tcPr>
          <w:p w14:paraId="004A077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212F4E9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7</w:t>
            </w:r>
          </w:p>
        </w:tc>
      </w:tr>
      <w:tr w14:paraId="0002BC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34EE367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30210</w:t>
            </w:r>
          </w:p>
        </w:tc>
        <w:tc>
          <w:tcPr>
            <w:tcW w:w="2212" w:type="dxa"/>
            <w:vAlign w:val="center"/>
          </w:tcPr>
          <w:p w14:paraId="297F816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工会经费</w:t>
            </w:r>
          </w:p>
        </w:tc>
        <w:tc>
          <w:tcPr>
            <w:tcW w:w="1491" w:type="dxa"/>
            <w:vAlign w:val="center"/>
          </w:tcPr>
          <w:p w14:paraId="36773BB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</w:t>
            </w:r>
          </w:p>
        </w:tc>
        <w:tc>
          <w:tcPr>
            <w:tcW w:w="2006" w:type="dxa"/>
            <w:vAlign w:val="center"/>
          </w:tcPr>
          <w:p w14:paraId="2C39E8F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3E92CDA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1</w:t>
            </w:r>
          </w:p>
        </w:tc>
      </w:tr>
      <w:tr w14:paraId="05C4253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0FA90AE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30211</w:t>
            </w:r>
          </w:p>
        </w:tc>
        <w:tc>
          <w:tcPr>
            <w:tcW w:w="2212" w:type="dxa"/>
            <w:vAlign w:val="center"/>
          </w:tcPr>
          <w:p w14:paraId="7FDA77F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福利费</w:t>
            </w:r>
          </w:p>
        </w:tc>
        <w:tc>
          <w:tcPr>
            <w:tcW w:w="1491" w:type="dxa"/>
            <w:vAlign w:val="center"/>
          </w:tcPr>
          <w:p w14:paraId="2B2B68E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</w:t>
            </w:r>
          </w:p>
        </w:tc>
        <w:tc>
          <w:tcPr>
            <w:tcW w:w="2006" w:type="dxa"/>
            <w:vAlign w:val="center"/>
          </w:tcPr>
          <w:p w14:paraId="4D950D9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1E718C3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</w:t>
            </w:r>
          </w:p>
        </w:tc>
      </w:tr>
      <w:tr w14:paraId="1F7711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6E6D530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30212</w:t>
            </w:r>
          </w:p>
        </w:tc>
        <w:tc>
          <w:tcPr>
            <w:tcW w:w="2212" w:type="dxa"/>
            <w:vAlign w:val="center"/>
          </w:tcPr>
          <w:p w14:paraId="47B1A44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公务用车运维费</w:t>
            </w:r>
          </w:p>
        </w:tc>
        <w:tc>
          <w:tcPr>
            <w:tcW w:w="1491" w:type="dxa"/>
            <w:vAlign w:val="center"/>
          </w:tcPr>
          <w:p w14:paraId="7EAB9BC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17733CF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0FACD50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079F57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8AAF69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30213</w:t>
            </w:r>
          </w:p>
        </w:tc>
        <w:tc>
          <w:tcPr>
            <w:tcW w:w="2212" w:type="dxa"/>
            <w:vAlign w:val="center"/>
          </w:tcPr>
          <w:p w14:paraId="0F1A1B6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其他交通费用</w:t>
            </w:r>
          </w:p>
        </w:tc>
        <w:tc>
          <w:tcPr>
            <w:tcW w:w="1491" w:type="dxa"/>
            <w:vAlign w:val="center"/>
          </w:tcPr>
          <w:p w14:paraId="6CAD5CF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760D4B7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7B4B95E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6CA7E5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50B331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30214</w:t>
            </w:r>
          </w:p>
        </w:tc>
        <w:tc>
          <w:tcPr>
            <w:tcW w:w="2212" w:type="dxa"/>
            <w:vAlign w:val="center"/>
          </w:tcPr>
          <w:p w14:paraId="21C996B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其他商品和服务</w:t>
            </w:r>
          </w:p>
        </w:tc>
        <w:tc>
          <w:tcPr>
            <w:tcW w:w="1491" w:type="dxa"/>
            <w:vAlign w:val="center"/>
          </w:tcPr>
          <w:p w14:paraId="268AE1E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59</w:t>
            </w:r>
          </w:p>
        </w:tc>
        <w:tc>
          <w:tcPr>
            <w:tcW w:w="2006" w:type="dxa"/>
            <w:vAlign w:val="center"/>
          </w:tcPr>
          <w:p w14:paraId="0C0B1E7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76E8F48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59</w:t>
            </w:r>
          </w:p>
        </w:tc>
      </w:tr>
      <w:tr w14:paraId="372261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A29D7E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303</w:t>
            </w:r>
          </w:p>
        </w:tc>
        <w:tc>
          <w:tcPr>
            <w:tcW w:w="2212" w:type="dxa"/>
            <w:vAlign w:val="center"/>
          </w:tcPr>
          <w:p w14:paraId="303A026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对个人和家庭</w:t>
            </w:r>
          </w:p>
          <w:p w14:paraId="0086438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的补助</w:t>
            </w:r>
          </w:p>
        </w:tc>
        <w:tc>
          <w:tcPr>
            <w:tcW w:w="1491" w:type="dxa"/>
            <w:vAlign w:val="center"/>
          </w:tcPr>
          <w:p w14:paraId="722CF85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6</w:t>
            </w:r>
          </w:p>
        </w:tc>
        <w:tc>
          <w:tcPr>
            <w:tcW w:w="2006" w:type="dxa"/>
            <w:vAlign w:val="center"/>
          </w:tcPr>
          <w:p w14:paraId="12C7110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2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6</w:t>
            </w:r>
          </w:p>
        </w:tc>
        <w:tc>
          <w:tcPr>
            <w:tcW w:w="1813" w:type="dxa"/>
            <w:vAlign w:val="center"/>
          </w:tcPr>
          <w:p w14:paraId="686F705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7A37FD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F802C2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30301</w:t>
            </w:r>
          </w:p>
        </w:tc>
        <w:tc>
          <w:tcPr>
            <w:tcW w:w="2212" w:type="dxa"/>
            <w:vAlign w:val="center"/>
          </w:tcPr>
          <w:p w14:paraId="1C66987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离休费</w:t>
            </w:r>
          </w:p>
        </w:tc>
        <w:tc>
          <w:tcPr>
            <w:tcW w:w="1491" w:type="dxa"/>
            <w:vAlign w:val="center"/>
          </w:tcPr>
          <w:p w14:paraId="32075EA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6C75AD1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25CC64E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471AAC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3CA5D7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30302</w:t>
            </w:r>
          </w:p>
        </w:tc>
        <w:tc>
          <w:tcPr>
            <w:tcW w:w="2212" w:type="dxa"/>
            <w:vAlign w:val="center"/>
          </w:tcPr>
          <w:p w14:paraId="3E6DB98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退休费</w:t>
            </w:r>
          </w:p>
        </w:tc>
        <w:tc>
          <w:tcPr>
            <w:tcW w:w="1491" w:type="dxa"/>
            <w:vAlign w:val="center"/>
          </w:tcPr>
          <w:p w14:paraId="28A4E52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</w:t>
            </w:r>
          </w:p>
        </w:tc>
        <w:tc>
          <w:tcPr>
            <w:tcW w:w="2006" w:type="dxa"/>
            <w:vAlign w:val="center"/>
          </w:tcPr>
          <w:p w14:paraId="45F0578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8</w:t>
            </w:r>
          </w:p>
        </w:tc>
        <w:tc>
          <w:tcPr>
            <w:tcW w:w="1813" w:type="dxa"/>
            <w:vAlign w:val="center"/>
          </w:tcPr>
          <w:p w14:paraId="1983D06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59456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863FC2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30303</w:t>
            </w:r>
          </w:p>
        </w:tc>
        <w:tc>
          <w:tcPr>
            <w:tcW w:w="2212" w:type="dxa"/>
            <w:vAlign w:val="center"/>
          </w:tcPr>
          <w:p w14:paraId="3CA7FD8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抚恤金</w:t>
            </w:r>
          </w:p>
        </w:tc>
        <w:tc>
          <w:tcPr>
            <w:tcW w:w="1491" w:type="dxa"/>
            <w:vAlign w:val="center"/>
          </w:tcPr>
          <w:p w14:paraId="08BB990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204FCFA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71F216D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6122A4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65C0A81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30304</w:t>
            </w:r>
          </w:p>
        </w:tc>
        <w:tc>
          <w:tcPr>
            <w:tcW w:w="2212" w:type="dxa"/>
            <w:vAlign w:val="center"/>
          </w:tcPr>
          <w:p w14:paraId="3DA8510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生活补助</w:t>
            </w:r>
          </w:p>
        </w:tc>
        <w:tc>
          <w:tcPr>
            <w:tcW w:w="1491" w:type="dxa"/>
            <w:vAlign w:val="center"/>
          </w:tcPr>
          <w:p w14:paraId="29CA8D7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8</w:t>
            </w:r>
          </w:p>
        </w:tc>
        <w:tc>
          <w:tcPr>
            <w:tcW w:w="2006" w:type="dxa"/>
            <w:vAlign w:val="center"/>
          </w:tcPr>
          <w:p w14:paraId="640AC46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8</w:t>
            </w:r>
          </w:p>
        </w:tc>
        <w:tc>
          <w:tcPr>
            <w:tcW w:w="1813" w:type="dxa"/>
            <w:vAlign w:val="center"/>
          </w:tcPr>
          <w:p w14:paraId="74105B8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4838A7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9F6B04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30305</w:t>
            </w:r>
          </w:p>
        </w:tc>
        <w:tc>
          <w:tcPr>
            <w:tcW w:w="2212" w:type="dxa"/>
            <w:vAlign w:val="center"/>
          </w:tcPr>
          <w:p w14:paraId="22DFD86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救济费</w:t>
            </w:r>
          </w:p>
        </w:tc>
        <w:tc>
          <w:tcPr>
            <w:tcW w:w="1491" w:type="dxa"/>
            <w:vAlign w:val="center"/>
          </w:tcPr>
          <w:p w14:paraId="25E821A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4FB7C56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06D3FB1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2C6E91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512271C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30306</w:t>
            </w:r>
          </w:p>
        </w:tc>
        <w:tc>
          <w:tcPr>
            <w:tcW w:w="2212" w:type="dxa"/>
            <w:vAlign w:val="center"/>
          </w:tcPr>
          <w:p w14:paraId="397D27C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医疗费补助</w:t>
            </w:r>
          </w:p>
        </w:tc>
        <w:tc>
          <w:tcPr>
            <w:tcW w:w="1491" w:type="dxa"/>
            <w:vAlign w:val="center"/>
          </w:tcPr>
          <w:p w14:paraId="461400F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50EF121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37A610E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C040F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4D73BE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30307</w:t>
            </w:r>
          </w:p>
        </w:tc>
        <w:tc>
          <w:tcPr>
            <w:tcW w:w="2212" w:type="dxa"/>
            <w:vAlign w:val="center"/>
          </w:tcPr>
          <w:p w14:paraId="00AF8753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助学金</w:t>
            </w:r>
          </w:p>
        </w:tc>
        <w:tc>
          <w:tcPr>
            <w:tcW w:w="1491" w:type="dxa"/>
            <w:vAlign w:val="center"/>
          </w:tcPr>
          <w:p w14:paraId="6E6497A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1FA2BFF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2D1D75B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4119E5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4C17CDF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304</w:t>
            </w:r>
          </w:p>
        </w:tc>
        <w:tc>
          <w:tcPr>
            <w:tcW w:w="2212" w:type="dxa"/>
            <w:vAlign w:val="center"/>
          </w:tcPr>
          <w:p w14:paraId="04BDA2F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其他资本性支出</w:t>
            </w:r>
          </w:p>
        </w:tc>
        <w:tc>
          <w:tcPr>
            <w:tcW w:w="1491" w:type="dxa"/>
            <w:vAlign w:val="center"/>
          </w:tcPr>
          <w:p w14:paraId="733B60C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5D26F72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1600D74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176DE0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3EF626A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30401</w:t>
            </w:r>
          </w:p>
        </w:tc>
        <w:tc>
          <w:tcPr>
            <w:tcW w:w="2212" w:type="dxa"/>
            <w:vAlign w:val="center"/>
          </w:tcPr>
          <w:p w14:paraId="69D4731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办公设备购置</w:t>
            </w:r>
          </w:p>
        </w:tc>
        <w:tc>
          <w:tcPr>
            <w:tcW w:w="1491" w:type="dxa"/>
            <w:vAlign w:val="center"/>
          </w:tcPr>
          <w:p w14:paraId="4EA576D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0255612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476F6C4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7B4924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30F7712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30402</w:t>
            </w:r>
          </w:p>
        </w:tc>
        <w:tc>
          <w:tcPr>
            <w:tcW w:w="2212" w:type="dxa"/>
            <w:vAlign w:val="center"/>
          </w:tcPr>
          <w:p w14:paraId="3F8F30D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专用设备购置</w:t>
            </w:r>
          </w:p>
        </w:tc>
        <w:tc>
          <w:tcPr>
            <w:tcW w:w="1491" w:type="dxa"/>
            <w:vAlign w:val="center"/>
          </w:tcPr>
          <w:p w14:paraId="238C0B3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53470EC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47BC13E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129EA4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3BA3B92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30403</w:t>
            </w:r>
          </w:p>
        </w:tc>
        <w:tc>
          <w:tcPr>
            <w:tcW w:w="2212" w:type="dxa"/>
            <w:vAlign w:val="center"/>
          </w:tcPr>
          <w:p w14:paraId="075A9AE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基础设施建设</w:t>
            </w:r>
          </w:p>
        </w:tc>
        <w:tc>
          <w:tcPr>
            <w:tcW w:w="1491" w:type="dxa"/>
            <w:vAlign w:val="center"/>
          </w:tcPr>
          <w:p w14:paraId="264CAA4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6EF5014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27A1296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7205F4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0F55893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30404</w:t>
            </w:r>
          </w:p>
        </w:tc>
        <w:tc>
          <w:tcPr>
            <w:tcW w:w="2212" w:type="dxa"/>
            <w:vAlign w:val="center"/>
          </w:tcPr>
          <w:p w14:paraId="61584B2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大型修缮</w:t>
            </w:r>
          </w:p>
        </w:tc>
        <w:tc>
          <w:tcPr>
            <w:tcW w:w="1491" w:type="dxa"/>
            <w:vAlign w:val="center"/>
          </w:tcPr>
          <w:p w14:paraId="6AC731A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7D6C0AB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5BC3722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64CEE1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vAlign w:val="center"/>
          </w:tcPr>
          <w:p w14:paraId="7FAA7A6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305</w:t>
            </w:r>
          </w:p>
        </w:tc>
        <w:tc>
          <w:tcPr>
            <w:tcW w:w="2212" w:type="dxa"/>
            <w:vAlign w:val="center"/>
          </w:tcPr>
          <w:p w14:paraId="3379CC5A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bidi="ar"/>
              </w:rPr>
              <w:t>其他支出</w:t>
            </w:r>
          </w:p>
        </w:tc>
        <w:tc>
          <w:tcPr>
            <w:tcW w:w="1491" w:type="dxa"/>
            <w:vAlign w:val="center"/>
          </w:tcPr>
          <w:p w14:paraId="472669A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006" w:type="dxa"/>
            <w:vAlign w:val="center"/>
          </w:tcPr>
          <w:p w14:paraId="571680D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813" w:type="dxa"/>
            <w:vAlign w:val="center"/>
          </w:tcPr>
          <w:p w14:paraId="0737DDE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604C64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vAlign w:val="center"/>
          </w:tcPr>
          <w:p w14:paraId="22B830D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合计</w:t>
            </w:r>
          </w:p>
        </w:tc>
        <w:tc>
          <w:tcPr>
            <w:tcW w:w="2212" w:type="dxa"/>
            <w:tcBorders>
              <w:bottom w:val="single" w:color="auto" w:sz="12" w:space="0"/>
            </w:tcBorders>
            <w:vAlign w:val="center"/>
          </w:tcPr>
          <w:p w14:paraId="06C7466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491" w:type="dxa"/>
            <w:tcBorders>
              <w:bottom w:val="single" w:color="auto" w:sz="12" w:space="0"/>
            </w:tcBorders>
            <w:vAlign w:val="center"/>
          </w:tcPr>
          <w:p w14:paraId="0001DD97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23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vAlign w:val="center"/>
          </w:tcPr>
          <w:p w14:paraId="5580B17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099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vAlign w:val="center"/>
          </w:tcPr>
          <w:p w14:paraId="3081E169"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1</w:t>
            </w:r>
            <w:r>
              <w:rPr>
                <w:rFonts w:ascii="Times New Roman" w:hAnsi="Times New Roman" w:eastAsia="宋体" w:cs="Times New Roman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6</w:t>
            </w:r>
          </w:p>
        </w:tc>
      </w:tr>
    </w:tbl>
    <w:p w14:paraId="4D92A331">
      <w:pPr>
        <w:rPr>
          <w:rFonts w:ascii="Times New Roman" w:hAnsi="Times New Roman" w:eastAsia="宋体" w:cs="Times New Roman"/>
          <w:szCs w:val="24"/>
        </w:rPr>
      </w:pPr>
    </w:p>
    <w:p w14:paraId="7F474E7C">
      <w:pPr>
        <w:rPr>
          <w:rFonts w:ascii="Times New Roman" w:hAnsi="Times New Roman" w:eastAsia="宋体" w:cs="Times New Roman"/>
          <w:szCs w:val="24"/>
        </w:rPr>
      </w:pPr>
    </w:p>
    <w:p w14:paraId="75920A8F">
      <w:pPr>
        <w:spacing w:line="240" w:lineRule="exact"/>
        <w:rPr>
          <w:rFonts w:ascii="Times New Roman" w:hAnsi="Times New Roman" w:eastAsia="黑体" w:cs="Times New Roman"/>
          <w:kern w:val="0"/>
          <w:sz w:val="20"/>
          <w:szCs w:val="20"/>
        </w:rPr>
      </w:pPr>
    </w:p>
    <w:p w14:paraId="602DA392">
      <w:pPr>
        <w:jc w:val="center"/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687AB952">
      <w:pPr>
        <w:widowControl/>
        <w:jc w:val="left"/>
        <w:rPr>
          <w:rFonts w:ascii="Times New Roman" w:hAnsi="Times New Roman" w:eastAsia="方正小标宋简体" w:cs="Times New Roman"/>
          <w:kern w:val="0"/>
          <w:sz w:val="40"/>
          <w:szCs w:val="40"/>
        </w:rPr>
      </w:pPr>
      <w:r>
        <w:rPr>
          <w:rFonts w:ascii="Times New Roman" w:hAnsi="Times New Roman" w:eastAsia="方正小标宋简体" w:cs="Times New Roman"/>
          <w:kern w:val="0"/>
          <w:sz w:val="40"/>
          <w:szCs w:val="40"/>
        </w:rPr>
        <w:br w:type="page"/>
      </w:r>
    </w:p>
    <w:p w14:paraId="6AB5C0FA">
      <w:pPr>
        <w:jc w:val="center"/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5B82405B">
      <w:pPr>
        <w:widowControl/>
        <w:jc w:val="left"/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61554D27">
      <w:pPr>
        <w:rPr>
          <w:rFonts w:ascii="Times New Roman" w:hAnsi="Times New Roman" w:eastAsia="楷体_GB2312" w:cs="Times New Roman"/>
          <w:b/>
          <w:kern w:val="0"/>
          <w:sz w:val="30"/>
          <w:szCs w:val="30"/>
        </w:rPr>
      </w:pPr>
    </w:p>
    <w:p w14:paraId="036D9F81">
      <w:pPr>
        <w:spacing w:line="240" w:lineRule="exact"/>
        <w:rPr>
          <w:rFonts w:ascii="Times New Roman" w:hAnsi="Times New Roman" w:eastAsia="黑体" w:cs="Times New Roman"/>
          <w:kern w:val="0"/>
          <w:sz w:val="20"/>
          <w:szCs w:val="20"/>
        </w:rPr>
      </w:pPr>
    </w:p>
    <w:p w14:paraId="5F81C0A5">
      <w:pPr>
        <w:jc w:val="center"/>
        <w:rPr>
          <w:rFonts w:ascii="Times New Roman" w:hAnsi="Times New Roman" w:eastAsia="方正小标宋简体" w:cs="Times New Roman"/>
          <w:kern w:val="0"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kern w:val="0"/>
          <w:sz w:val="40"/>
          <w:szCs w:val="40"/>
        </w:rPr>
        <w:t>一般公共预算</w:t>
      </w:r>
      <w:r>
        <w:rPr>
          <w:rFonts w:ascii="Times New Roman" w:hAnsi="Times New Roman" w:eastAsia="方正小标宋简体" w:cs="Times New Roman"/>
          <w:kern w:val="0"/>
          <w:sz w:val="40"/>
          <w:szCs w:val="40"/>
        </w:rPr>
        <w:t>“</w:t>
      </w:r>
      <w:r>
        <w:rPr>
          <w:rFonts w:hint="eastAsia" w:ascii="Times New Roman" w:hAnsi="Times New Roman" w:eastAsia="方正小标宋简体" w:cs="Times New Roman"/>
          <w:kern w:val="0"/>
          <w:sz w:val="40"/>
          <w:szCs w:val="40"/>
        </w:rPr>
        <w:t>三公</w:t>
      </w:r>
      <w:r>
        <w:rPr>
          <w:rFonts w:ascii="Times New Roman" w:hAnsi="Times New Roman" w:eastAsia="方正小标宋简体" w:cs="Times New Roman"/>
          <w:kern w:val="0"/>
          <w:sz w:val="40"/>
          <w:szCs w:val="40"/>
        </w:rPr>
        <w:t>”</w:t>
      </w:r>
      <w:r>
        <w:rPr>
          <w:rFonts w:hint="eastAsia" w:ascii="Times New Roman" w:hAnsi="Times New Roman" w:eastAsia="方正小标宋简体" w:cs="Times New Roman"/>
          <w:kern w:val="0"/>
          <w:sz w:val="40"/>
          <w:szCs w:val="40"/>
        </w:rPr>
        <w:t>经费支出表</w:t>
      </w:r>
    </w:p>
    <w:p w14:paraId="47A3F5BB">
      <w:pPr>
        <w:jc w:val="right"/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6DDECA87">
      <w:pPr>
        <w:jc w:val="righ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Times New Roman" w:hAnsi="Times New Roman" w:eastAsia="宋体" w:cs="Times New Roman"/>
          <w:kern w:val="0"/>
          <w:szCs w:val="21"/>
        </w:rPr>
        <w:t>单位：万元</w:t>
      </w:r>
    </w:p>
    <w:tbl>
      <w:tblPr>
        <w:tblStyle w:val="4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 w14:paraId="443B7B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vAlign w:val="center"/>
          </w:tcPr>
          <w:p w14:paraId="7B32F89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vAlign w:val="center"/>
          </w:tcPr>
          <w:p w14:paraId="28F2169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本年预算数</w:t>
            </w:r>
          </w:p>
        </w:tc>
      </w:tr>
      <w:tr w14:paraId="2AE51F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vAlign w:val="center"/>
          </w:tcPr>
          <w:p w14:paraId="35F2383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vAlign w:val="center"/>
          </w:tcPr>
          <w:p w14:paraId="156C4C8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因公</w:t>
            </w:r>
          </w:p>
          <w:p w14:paraId="5986C17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vAlign w:val="center"/>
          </w:tcPr>
          <w:p w14:paraId="444C964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vAlign w:val="center"/>
          </w:tcPr>
          <w:p w14:paraId="4B64DC6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vAlign w:val="center"/>
          </w:tcPr>
          <w:p w14:paraId="3111B60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vAlign w:val="center"/>
          </w:tcPr>
          <w:p w14:paraId="10C3541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因公</w:t>
            </w:r>
          </w:p>
          <w:p w14:paraId="2BF89BD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vAlign w:val="center"/>
          </w:tcPr>
          <w:p w14:paraId="52CA2FD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vAlign w:val="center"/>
          </w:tcPr>
          <w:p w14:paraId="68CA416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公务接待费</w:t>
            </w:r>
          </w:p>
        </w:tc>
      </w:tr>
      <w:tr w14:paraId="19AB5B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vAlign w:val="center"/>
          </w:tcPr>
          <w:p w14:paraId="5BF4432E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vAlign w:val="center"/>
          </w:tcPr>
          <w:p w14:paraId="32D88BF4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vAlign w:val="center"/>
          </w:tcPr>
          <w:p w14:paraId="25800AD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vAlign w:val="center"/>
          </w:tcPr>
          <w:p w14:paraId="2BEF197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vAlign w:val="center"/>
          </w:tcPr>
          <w:p w14:paraId="6C240EE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vAlign w:val="center"/>
          </w:tcPr>
          <w:p w14:paraId="5C4938CE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vAlign w:val="center"/>
          </w:tcPr>
          <w:p w14:paraId="6855A81D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vAlign w:val="center"/>
          </w:tcPr>
          <w:p w14:paraId="78CB3EFE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vAlign w:val="center"/>
          </w:tcPr>
          <w:p w14:paraId="773BAD8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vAlign w:val="center"/>
          </w:tcPr>
          <w:p w14:paraId="14E2DB0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vAlign w:val="center"/>
          </w:tcPr>
          <w:p w14:paraId="6D24A4F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vAlign w:val="center"/>
          </w:tcPr>
          <w:p w14:paraId="6EAC8363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</w:tr>
      <w:tr w14:paraId="41F4DC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 w14:paraId="4E8DA11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vAlign w:val="center"/>
          </w:tcPr>
          <w:p w14:paraId="0A448D0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vAlign w:val="center"/>
          </w:tcPr>
          <w:p w14:paraId="7DB42F7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vAlign w:val="center"/>
          </w:tcPr>
          <w:p w14:paraId="07E87B2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1138" w:type="dxa"/>
            <w:tcBorders>
              <w:bottom w:val="single" w:color="auto" w:sz="12" w:space="0"/>
            </w:tcBorders>
            <w:vAlign w:val="center"/>
          </w:tcPr>
          <w:p w14:paraId="6C3676A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vAlign w:val="center"/>
          </w:tcPr>
          <w:p w14:paraId="3A33595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vAlign w:val="center"/>
          </w:tcPr>
          <w:p w14:paraId="6B0F1DA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vAlign w:val="center"/>
          </w:tcPr>
          <w:p w14:paraId="30F3B40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680" w:type="dxa"/>
            <w:tcBorders>
              <w:bottom w:val="single" w:color="auto" w:sz="12" w:space="0"/>
            </w:tcBorders>
            <w:vAlign w:val="center"/>
          </w:tcPr>
          <w:p w14:paraId="355AA0E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vAlign w:val="center"/>
          </w:tcPr>
          <w:p w14:paraId="17DF856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vAlign w:val="center"/>
          </w:tcPr>
          <w:p w14:paraId="4DAF656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vAlign w:val="center"/>
          </w:tcPr>
          <w:p w14:paraId="225E15A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</w:t>
            </w:r>
          </w:p>
        </w:tc>
      </w:tr>
    </w:tbl>
    <w:p w14:paraId="5DA764F3">
      <w:pPr>
        <w:rPr>
          <w:rFonts w:ascii="Times New Roman" w:hAnsi="Times New Roman" w:eastAsia="宋体" w:cs="Times New Roman"/>
          <w:szCs w:val="24"/>
        </w:rPr>
      </w:pPr>
    </w:p>
    <w:p w14:paraId="09B2E156">
      <w:pPr>
        <w:rPr>
          <w:rFonts w:ascii="Times New Roman" w:hAnsi="Times New Roman" w:eastAsia="宋体" w:cs="Times New Roman"/>
          <w:szCs w:val="24"/>
        </w:rPr>
      </w:pPr>
    </w:p>
    <w:p w14:paraId="5B01AD74">
      <w:pPr>
        <w:rPr>
          <w:rFonts w:ascii="Times New Roman" w:hAnsi="Times New Roman" w:eastAsia="楷体_GB2312" w:cs="Times New Roman"/>
          <w:b/>
          <w:kern w:val="0"/>
          <w:sz w:val="30"/>
          <w:szCs w:val="30"/>
        </w:rPr>
      </w:pPr>
    </w:p>
    <w:p w14:paraId="4BC9E55E">
      <w:pPr>
        <w:rPr>
          <w:rFonts w:ascii="Times New Roman" w:hAnsi="Times New Roman" w:eastAsia="楷体_GB2312" w:cs="Times New Roman"/>
          <w:b/>
          <w:kern w:val="0"/>
          <w:sz w:val="30"/>
          <w:szCs w:val="30"/>
        </w:rPr>
      </w:pPr>
    </w:p>
    <w:p w14:paraId="359B4927">
      <w:pPr>
        <w:rPr>
          <w:rFonts w:ascii="Times New Roman" w:hAnsi="Times New Roman" w:eastAsia="楷体_GB2312" w:cs="Times New Roman"/>
          <w:b/>
          <w:kern w:val="0"/>
          <w:sz w:val="30"/>
          <w:szCs w:val="30"/>
        </w:rPr>
      </w:pPr>
    </w:p>
    <w:p w14:paraId="15AC09D2">
      <w:pPr>
        <w:rPr>
          <w:rFonts w:ascii="Times New Roman" w:hAnsi="Times New Roman" w:eastAsia="楷体_GB2312" w:cs="Times New Roman"/>
          <w:b/>
          <w:kern w:val="0"/>
          <w:sz w:val="30"/>
          <w:szCs w:val="30"/>
        </w:rPr>
      </w:pPr>
    </w:p>
    <w:p w14:paraId="58D74A2B">
      <w:pPr>
        <w:rPr>
          <w:rFonts w:ascii="Times New Roman" w:hAnsi="Times New Roman" w:eastAsia="楷体_GB2312" w:cs="Times New Roman"/>
          <w:b/>
          <w:kern w:val="0"/>
          <w:sz w:val="30"/>
          <w:szCs w:val="30"/>
        </w:rPr>
      </w:pPr>
    </w:p>
    <w:p w14:paraId="709E5C40">
      <w:pPr>
        <w:rPr>
          <w:rFonts w:ascii="Times New Roman" w:hAnsi="Times New Roman" w:eastAsia="楷体_GB2312" w:cs="Times New Roman"/>
          <w:b/>
          <w:kern w:val="0"/>
          <w:sz w:val="30"/>
          <w:szCs w:val="30"/>
        </w:rPr>
      </w:pPr>
    </w:p>
    <w:p w14:paraId="282BCF3F">
      <w:pPr>
        <w:rPr>
          <w:rFonts w:ascii="Times New Roman" w:hAnsi="Times New Roman" w:eastAsia="楷体_GB2312" w:cs="Times New Roman"/>
          <w:b/>
          <w:kern w:val="0"/>
          <w:sz w:val="30"/>
          <w:szCs w:val="30"/>
        </w:rPr>
      </w:pPr>
    </w:p>
    <w:p w14:paraId="514067F7">
      <w:pPr>
        <w:rPr>
          <w:rFonts w:ascii="Times New Roman" w:hAnsi="Times New Roman" w:eastAsia="楷体_GB2312" w:cs="Times New Roman"/>
          <w:b/>
          <w:kern w:val="0"/>
          <w:sz w:val="30"/>
          <w:szCs w:val="30"/>
        </w:rPr>
      </w:pPr>
    </w:p>
    <w:p w14:paraId="05407924">
      <w:pPr>
        <w:rPr>
          <w:rFonts w:ascii="Times New Roman" w:hAnsi="Times New Roman" w:eastAsia="楷体_GB2312" w:cs="Times New Roman"/>
          <w:b/>
          <w:kern w:val="0"/>
          <w:sz w:val="30"/>
          <w:szCs w:val="30"/>
        </w:rPr>
      </w:pPr>
    </w:p>
    <w:p w14:paraId="0618A2CC">
      <w:pPr>
        <w:rPr>
          <w:rFonts w:ascii="Times New Roman" w:hAnsi="Times New Roman" w:eastAsia="楷体_GB2312" w:cs="Times New Roman"/>
          <w:b/>
          <w:kern w:val="0"/>
          <w:sz w:val="30"/>
          <w:szCs w:val="30"/>
        </w:rPr>
      </w:pPr>
    </w:p>
    <w:p w14:paraId="5795AB02">
      <w:pPr>
        <w:rPr>
          <w:rFonts w:ascii="Times New Roman" w:hAnsi="Times New Roman" w:eastAsia="楷体_GB2312" w:cs="Times New Roman"/>
          <w:b/>
          <w:kern w:val="0"/>
          <w:sz w:val="30"/>
          <w:szCs w:val="30"/>
        </w:rPr>
      </w:pPr>
    </w:p>
    <w:p w14:paraId="59226ACE">
      <w:pPr>
        <w:rPr>
          <w:rFonts w:ascii="Times New Roman" w:hAnsi="Times New Roman" w:eastAsia="楷体_GB2312" w:cs="Times New Roman"/>
          <w:b/>
          <w:kern w:val="0"/>
          <w:sz w:val="30"/>
          <w:szCs w:val="30"/>
        </w:rPr>
      </w:pPr>
    </w:p>
    <w:p w14:paraId="2C31B0CA">
      <w:pPr>
        <w:spacing w:line="240" w:lineRule="exact"/>
        <w:rPr>
          <w:rFonts w:ascii="Times New Roman" w:hAnsi="Times New Roman" w:eastAsia="黑体" w:cs="Times New Roman"/>
          <w:kern w:val="0"/>
          <w:sz w:val="20"/>
          <w:szCs w:val="20"/>
        </w:rPr>
      </w:pPr>
    </w:p>
    <w:p w14:paraId="1B8444E6">
      <w:pPr>
        <w:jc w:val="center"/>
        <w:rPr>
          <w:rFonts w:ascii="Times New Roman" w:hAnsi="Times New Roman" w:eastAsia="方正小标宋简体" w:cs="Times New Roman"/>
          <w:kern w:val="0"/>
          <w:sz w:val="40"/>
          <w:szCs w:val="40"/>
        </w:rPr>
      </w:pPr>
      <w:r>
        <w:rPr>
          <w:rFonts w:hint="eastAsia" w:ascii="Times New Roman" w:hAnsi="Times New Roman" w:eastAsia="方正小标宋简体" w:cs="Times New Roman"/>
          <w:kern w:val="0"/>
          <w:sz w:val="40"/>
          <w:szCs w:val="40"/>
        </w:rPr>
        <w:t>政府性基金预算支出表</w:t>
      </w:r>
    </w:p>
    <w:p w14:paraId="7D50899F">
      <w:pPr>
        <w:spacing w:line="240" w:lineRule="exact"/>
        <w:jc w:val="right"/>
        <w:rPr>
          <w:rFonts w:ascii="Times New Roman" w:hAnsi="Times New Roman" w:eastAsia="方正小标宋简体" w:cs="Times New Roman"/>
          <w:kern w:val="0"/>
          <w:sz w:val="40"/>
          <w:szCs w:val="40"/>
        </w:rPr>
      </w:pPr>
    </w:p>
    <w:p w14:paraId="71104398">
      <w:pPr>
        <w:wordWrap w:val="0"/>
        <w:jc w:val="right"/>
        <w:rPr>
          <w:rFonts w:ascii="Times New Roman" w:hAnsi="Times New Roman" w:eastAsia="宋体" w:cs="Times New Roman"/>
          <w:kern w:val="0"/>
          <w:szCs w:val="21"/>
        </w:rPr>
      </w:pPr>
      <w:r>
        <w:rPr>
          <w:rFonts w:hint="eastAsia" w:ascii="Times New Roman" w:hAnsi="Times New Roman" w:eastAsia="宋体" w:cs="Times New Roman"/>
          <w:kern w:val="0"/>
          <w:szCs w:val="21"/>
        </w:rPr>
        <w:t>单位：万元</w:t>
      </w:r>
      <w:r>
        <w:rPr>
          <w:rFonts w:ascii="Times New Roman" w:hAnsi="Times New Roman" w:eastAsia="宋体" w:cs="Times New Roman"/>
          <w:kern w:val="0"/>
          <w:szCs w:val="21"/>
        </w:rPr>
        <w:t xml:space="preserve">  </w:t>
      </w:r>
    </w:p>
    <w:tbl>
      <w:tblPr>
        <w:tblStyle w:val="4"/>
        <w:tblW w:w="90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 w14:paraId="694656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vAlign w:val="center"/>
          </w:tcPr>
          <w:p w14:paraId="40B326A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vAlign w:val="center"/>
          </w:tcPr>
          <w:p w14:paraId="5F481BC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本年政府性基金预算财政拨款支出</w:t>
            </w:r>
          </w:p>
        </w:tc>
      </w:tr>
      <w:tr w14:paraId="47F76A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vAlign w:val="center"/>
          </w:tcPr>
          <w:p w14:paraId="40DAE6B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vAlign w:val="center"/>
          </w:tcPr>
          <w:p w14:paraId="31356453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vAlign w:val="center"/>
          </w:tcPr>
          <w:p w14:paraId="7CFE6671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EEC16CD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vAlign w:val="center"/>
          </w:tcPr>
          <w:p w14:paraId="12E254FA">
            <w:pPr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项目支出</w:t>
            </w:r>
          </w:p>
        </w:tc>
      </w:tr>
      <w:tr w14:paraId="08912D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vAlign w:val="center"/>
          </w:tcPr>
          <w:p w14:paraId="6028C65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类</w:t>
            </w:r>
          </w:p>
        </w:tc>
        <w:tc>
          <w:tcPr>
            <w:tcW w:w="748" w:type="dxa"/>
            <w:vAlign w:val="center"/>
          </w:tcPr>
          <w:p w14:paraId="0A7E1DD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款</w:t>
            </w:r>
          </w:p>
        </w:tc>
        <w:tc>
          <w:tcPr>
            <w:tcW w:w="749" w:type="dxa"/>
            <w:vAlign w:val="center"/>
          </w:tcPr>
          <w:p w14:paraId="56C8761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vAlign w:val="center"/>
          </w:tcPr>
          <w:p w14:paraId="7A7C04C9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vAlign w:val="center"/>
          </w:tcPr>
          <w:p w14:paraId="638FC7E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E8990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vAlign w:val="center"/>
          </w:tcPr>
          <w:p w14:paraId="3B93017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7B10D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6074721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155BE233">
            <w:pPr>
              <w:widowControl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394A939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0E9478A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776DE4D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</w:tr>
      <w:tr w14:paraId="7F1C11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0E2DA7B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0828DAA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0E54BFD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15BBCC2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0C6B732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</w:tr>
      <w:tr w14:paraId="075D29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7BA9C23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5992362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414EB3F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46EF7C6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3B17FA8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</w:tr>
      <w:tr w14:paraId="333C63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45B5EAE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6212323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0238548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0FAD6B6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5F7A741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</w:tr>
      <w:tr w14:paraId="34EF0B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7DC1C4C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686D12F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0A5B6D6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3D16CDD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5FB35DA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</w:tr>
      <w:tr w14:paraId="7B7949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0408910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029B96E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1235DF9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066D5E0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52003DF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</w:tr>
      <w:tr w14:paraId="4791B0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7685A7A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3221" w:type="dxa"/>
            <w:vAlign w:val="center"/>
          </w:tcPr>
          <w:p w14:paraId="1DD33CA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901" w:type="dxa"/>
            <w:vAlign w:val="center"/>
          </w:tcPr>
          <w:p w14:paraId="3D26A0A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62" w:type="dxa"/>
            <w:vAlign w:val="center"/>
          </w:tcPr>
          <w:p w14:paraId="311EDE1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284" w:type="dxa"/>
            <w:vAlign w:val="center"/>
          </w:tcPr>
          <w:p w14:paraId="67790B9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</w:tr>
      <w:tr w14:paraId="5C5CE0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12A84C8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74CE45D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7EA2FF6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0B885BC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3DA7FD0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2FA5E9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6697897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31F17DD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45D6E6B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69689E9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0AA311E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696422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7A06D03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1E8FDF7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739BD2F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676E9D5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5EBB1DA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03F49D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1C82B29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5667DEE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2D012786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69E05BC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6CF6660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3665B9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5C7D5C4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74FF280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094AEB8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778A745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4F09BFA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29C668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2666691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7CAD416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09E95B6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7D25987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6FCEBD7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25E0F9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07534D2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1359456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465A91B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5093FCD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4841AC5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09CEBA1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1FCE56F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3FD09387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3B86FA8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56C2736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3714B1D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5D47C8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vAlign w:val="center"/>
          </w:tcPr>
          <w:p w14:paraId="44C0AF4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3221" w:type="dxa"/>
            <w:vAlign w:val="center"/>
          </w:tcPr>
          <w:p w14:paraId="12EEA09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901" w:type="dxa"/>
            <w:vAlign w:val="center"/>
          </w:tcPr>
          <w:p w14:paraId="4933DEB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362" w:type="dxa"/>
            <w:vAlign w:val="center"/>
          </w:tcPr>
          <w:p w14:paraId="10FD44E1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1284" w:type="dxa"/>
            <w:vAlign w:val="center"/>
          </w:tcPr>
          <w:p w14:paraId="039809E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 w14:paraId="191319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vAlign w:val="center"/>
          </w:tcPr>
          <w:p w14:paraId="6D0A4A7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vAlign w:val="center"/>
          </w:tcPr>
          <w:p w14:paraId="58DF2FA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vAlign w:val="center"/>
          </w:tcPr>
          <w:p w14:paraId="65C0F63B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vAlign w:val="center"/>
          </w:tcPr>
          <w:p w14:paraId="3F04E2D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vAlign w:val="center"/>
          </w:tcPr>
          <w:p w14:paraId="173085C4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</w:rPr>
              <w:t>　</w:t>
            </w:r>
          </w:p>
        </w:tc>
      </w:tr>
    </w:tbl>
    <w:p w14:paraId="0602B82A">
      <w:pPr>
        <w:rPr>
          <w:rFonts w:hint="eastAsia" w:ascii="Times New Roman" w:hAnsi="Times New Roman" w:eastAsia="宋体" w:cs="Times New Roman"/>
          <w:szCs w:val="24"/>
        </w:rPr>
      </w:pPr>
      <w:bookmarkStart w:id="1" w:name="RANGE!A1:D24"/>
      <w:bookmarkEnd w:id="1"/>
    </w:p>
    <w:p w14:paraId="7987D2F3">
      <w:pPr>
        <w:ind w:firstLine="420" w:firstLineChars="200"/>
        <w:rPr>
          <w:rFonts w:ascii="Times New Roman" w:hAnsi="Times New Roman" w:eastAsia="宋体" w:cs="Times New Roman"/>
          <w:szCs w:val="24"/>
        </w:rPr>
      </w:pPr>
    </w:p>
    <w:p w14:paraId="3F224C85">
      <w:pPr>
        <w:ind w:firstLine="420" w:firstLineChars="200"/>
        <w:rPr>
          <w:rFonts w:ascii="Times New Roman" w:hAnsi="Times New Roman" w:eastAsia="宋体" w:cs="Times New Roman"/>
          <w:szCs w:val="24"/>
        </w:rPr>
      </w:pPr>
    </w:p>
    <w:p w14:paraId="61F5CCAE">
      <w:pPr>
        <w:ind w:firstLine="420" w:firstLineChars="200"/>
        <w:rPr>
          <w:rFonts w:ascii="Times New Roman" w:hAnsi="Times New Roman" w:eastAsia="宋体" w:cs="Times New Roman"/>
          <w:szCs w:val="24"/>
        </w:rPr>
      </w:pPr>
    </w:p>
    <w:p w14:paraId="6C0547C8">
      <w:pPr>
        <w:spacing w:line="240" w:lineRule="exact"/>
        <w:rPr>
          <w:rFonts w:ascii="Times New Roman" w:hAnsi="Times New Roman" w:eastAsia="黑体" w:cs="Times New Roman"/>
          <w:kern w:val="0"/>
          <w:sz w:val="20"/>
          <w:szCs w:val="20"/>
        </w:rPr>
      </w:pPr>
    </w:p>
    <w:p w14:paraId="4EAEC7FD">
      <w:bookmarkStart w:id="2" w:name="RANGE!A1:E25"/>
      <w:bookmarkEnd w:id="2"/>
      <w:bookmarkStart w:id="3" w:name="RANGE!A1:J21"/>
      <w:bookmarkEnd w:id="3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247477"/>
    <w:multiLevelType w:val="singleLevel"/>
    <w:tmpl w:val="9B247477"/>
    <w:lvl w:ilvl="0" w:tentative="0">
      <w:start w:val="1"/>
      <w:numFmt w:val="chineseCounting"/>
      <w:suff w:val="nothing"/>
      <w:lvlText w:val="(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7BA"/>
    <w:rsid w:val="00001E68"/>
    <w:rsid w:val="000118E6"/>
    <w:rsid w:val="000312D4"/>
    <w:rsid w:val="0005103E"/>
    <w:rsid w:val="00066229"/>
    <w:rsid w:val="00076AC6"/>
    <w:rsid w:val="00085978"/>
    <w:rsid w:val="000A2E0E"/>
    <w:rsid w:val="000F2F6F"/>
    <w:rsid w:val="001300BF"/>
    <w:rsid w:val="001638CB"/>
    <w:rsid w:val="00175D4C"/>
    <w:rsid w:val="00184D2C"/>
    <w:rsid w:val="00192450"/>
    <w:rsid w:val="001B7B52"/>
    <w:rsid w:val="001C40F2"/>
    <w:rsid w:val="001D001C"/>
    <w:rsid w:val="001D3EFC"/>
    <w:rsid w:val="001D4035"/>
    <w:rsid w:val="001F1736"/>
    <w:rsid w:val="00201909"/>
    <w:rsid w:val="00203556"/>
    <w:rsid w:val="00210C7C"/>
    <w:rsid w:val="00214ED0"/>
    <w:rsid w:val="00237B53"/>
    <w:rsid w:val="00254779"/>
    <w:rsid w:val="00261927"/>
    <w:rsid w:val="0026596C"/>
    <w:rsid w:val="00291BD7"/>
    <w:rsid w:val="002E35B8"/>
    <w:rsid w:val="003117FB"/>
    <w:rsid w:val="00332BF9"/>
    <w:rsid w:val="003409B3"/>
    <w:rsid w:val="00344A97"/>
    <w:rsid w:val="00350B44"/>
    <w:rsid w:val="00353325"/>
    <w:rsid w:val="003804F5"/>
    <w:rsid w:val="003A4108"/>
    <w:rsid w:val="003B2EFA"/>
    <w:rsid w:val="003C076E"/>
    <w:rsid w:val="003D0C71"/>
    <w:rsid w:val="003D3902"/>
    <w:rsid w:val="003D5FF5"/>
    <w:rsid w:val="003E51EA"/>
    <w:rsid w:val="004227E8"/>
    <w:rsid w:val="00424F0D"/>
    <w:rsid w:val="00430CAE"/>
    <w:rsid w:val="004430B8"/>
    <w:rsid w:val="00446CBB"/>
    <w:rsid w:val="00454017"/>
    <w:rsid w:val="00466AD5"/>
    <w:rsid w:val="00470533"/>
    <w:rsid w:val="00481A91"/>
    <w:rsid w:val="00496C40"/>
    <w:rsid w:val="0049755F"/>
    <w:rsid w:val="004A3A82"/>
    <w:rsid w:val="004A4968"/>
    <w:rsid w:val="004B19DB"/>
    <w:rsid w:val="004C1641"/>
    <w:rsid w:val="004D4EB5"/>
    <w:rsid w:val="004E2F3E"/>
    <w:rsid w:val="004E39D0"/>
    <w:rsid w:val="004F2BBF"/>
    <w:rsid w:val="004F5B5D"/>
    <w:rsid w:val="004F7AEF"/>
    <w:rsid w:val="005060E2"/>
    <w:rsid w:val="00532688"/>
    <w:rsid w:val="005457BA"/>
    <w:rsid w:val="00555F45"/>
    <w:rsid w:val="00577643"/>
    <w:rsid w:val="005818FB"/>
    <w:rsid w:val="00584007"/>
    <w:rsid w:val="005965C9"/>
    <w:rsid w:val="005A3611"/>
    <w:rsid w:val="005B01A8"/>
    <w:rsid w:val="005C1E71"/>
    <w:rsid w:val="005F3BCA"/>
    <w:rsid w:val="005F6F37"/>
    <w:rsid w:val="006069A6"/>
    <w:rsid w:val="00612C3F"/>
    <w:rsid w:val="00634659"/>
    <w:rsid w:val="00641998"/>
    <w:rsid w:val="0064476E"/>
    <w:rsid w:val="00674DE0"/>
    <w:rsid w:val="00681DF6"/>
    <w:rsid w:val="006856D6"/>
    <w:rsid w:val="006944FE"/>
    <w:rsid w:val="006A5BD2"/>
    <w:rsid w:val="006A7853"/>
    <w:rsid w:val="006D30A0"/>
    <w:rsid w:val="00711287"/>
    <w:rsid w:val="00735436"/>
    <w:rsid w:val="00741A44"/>
    <w:rsid w:val="0075031D"/>
    <w:rsid w:val="00772519"/>
    <w:rsid w:val="007B1DD5"/>
    <w:rsid w:val="007C488E"/>
    <w:rsid w:val="007C6F57"/>
    <w:rsid w:val="007D02F3"/>
    <w:rsid w:val="007D7D17"/>
    <w:rsid w:val="007E40F2"/>
    <w:rsid w:val="007F0B3D"/>
    <w:rsid w:val="007F4866"/>
    <w:rsid w:val="007F7CB0"/>
    <w:rsid w:val="00825B46"/>
    <w:rsid w:val="0085089C"/>
    <w:rsid w:val="008522A6"/>
    <w:rsid w:val="00865BF0"/>
    <w:rsid w:val="00867BA0"/>
    <w:rsid w:val="00873204"/>
    <w:rsid w:val="008865F6"/>
    <w:rsid w:val="00896BD7"/>
    <w:rsid w:val="008A5EDA"/>
    <w:rsid w:val="008B0B11"/>
    <w:rsid w:val="008B1FE1"/>
    <w:rsid w:val="008E68F3"/>
    <w:rsid w:val="008F1D1B"/>
    <w:rsid w:val="00916881"/>
    <w:rsid w:val="00921C92"/>
    <w:rsid w:val="00932B70"/>
    <w:rsid w:val="0093732B"/>
    <w:rsid w:val="00965212"/>
    <w:rsid w:val="00983598"/>
    <w:rsid w:val="00992E20"/>
    <w:rsid w:val="00996C2F"/>
    <w:rsid w:val="00996F59"/>
    <w:rsid w:val="009C25A6"/>
    <w:rsid w:val="009C3129"/>
    <w:rsid w:val="009C6731"/>
    <w:rsid w:val="009E63D6"/>
    <w:rsid w:val="00A133CA"/>
    <w:rsid w:val="00A438F1"/>
    <w:rsid w:val="00A43E13"/>
    <w:rsid w:val="00A45CB1"/>
    <w:rsid w:val="00A54391"/>
    <w:rsid w:val="00A5709F"/>
    <w:rsid w:val="00A84141"/>
    <w:rsid w:val="00A9530C"/>
    <w:rsid w:val="00AA0754"/>
    <w:rsid w:val="00AC5FED"/>
    <w:rsid w:val="00B005BE"/>
    <w:rsid w:val="00B06A81"/>
    <w:rsid w:val="00B07434"/>
    <w:rsid w:val="00B35C8E"/>
    <w:rsid w:val="00B4110C"/>
    <w:rsid w:val="00B419D5"/>
    <w:rsid w:val="00B62299"/>
    <w:rsid w:val="00B63C64"/>
    <w:rsid w:val="00B94032"/>
    <w:rsid w:val="00BC3749"/>
    <w:rsid w:val="00C01994"/>
    <w:rsid w:val="00C05C05"/>
    <w:rsid w:val="00C263B0"/>
    <w:rsid w:val="00C46584"/>
    <w:rsid w:val="00C522C9"/>
    <w:rsid w:val="00C6410F"/>
    <w:rsid w:val="00C72415"/>
    <w:rsid w:val="00CC45C6"/>
    <w:rsid w:val="00CF1997"/>
    <w:rsid w:val="00D173DA"/>
    <w:rsid w:val="00D26818"/>
    <w:rsid w:val="00D27B1D"/>
    <w:rsid w:val="00D5055D"/>
    <w:rsid w:val="00D519EA"/>
    <w:rsid w:val="00DA0CAB"/>
    <w:rsid w:val="00DA31F5"/>
    <w:rsid w:val="00DA348B"/>
    <w:rsid w:val="00DC3582"/>
    <w:rsid w:val="00DC6042"/>
    <w:rsid w:val="00DD7770"/>
    <w:rsid w:val="00DE63AB"/>
    <w:rsid w:val="00DF64AC"/>
    <w:rsid w:val="00E00851"/>
    <w:rsid w:val="00E4648A"/>
    <w:rsid w:val="00E5553C"/>
    <w:rsid w:val="00E5670F"/>
    <w:rsid w:val="00E7467E"/>
    <w:rsid w:val="00E973EC"/>
    <w:rsid w:val="00EA396C"/>
    <w:rsid w:val="00ED1414"/>
    <w:rsid w:val="00ED1521"/>
    <w:rsid w:val="00EE2FCA"/>
    <w:rsid w:val="00F11AFD"/>
    <w:rsid w:val="00F44427"/>
    <w:rsid w:val="00F60F08"/>
    <w:rsid w:val="00F7357D"/>
    <w:rsid w:val="00F81783"/>
    <w:rsid w:val="00FB66DF"/>
    <w:rsid w:val="00FC1735"/>
    <w:rsid w:val="00FC6764"/>
    <w:rsid w:val="00FD2452"/>
    <w:rsid w:val="00FE24C4"/>
    <w:rsid w:val="00FF5286"/>
    <w:rsid w:val="06BC02D5"/>
    <w:rsid w:val="0A012DA7"/>
    <w:rsid w:val="0B0E4E77"/>
    <w:rsid w:val="102A2753"/>
    <w:rsid w:val="12AF4886"/>
    <w:rsid w:val="13370CE3"/>
    <w:rsid w:val="19622F5E"/>
    <w:rsid w:val="1EAF02C7"/>
    <w:rsid w:val="23046E34"/>
    <w:rsid w:val="25441769"/>
    <w:rsid w:val="26CA6EEB"/>
    <w:rsid w:val="27EC60E8"/>
    <w:rsid w:val="2B400C25"/>
    <w:rsid w:val="2BE36401"/>
    <w:rsid w:val="2D0D0FDB"/>
    <w:rsid w:val="30A9101A"/>
    <w:rsid w:val="35B77D36"/>
    <w:rsid w:val="37A95DA4"/>
    <w:rsid w:val="380A4A95"/>
    <w:rsid w:val="3AAA230E"/>
    <w:rsid w:val="3DA05553"/>
    <w:rsid w:val="3FB53538"/>
    <w:rsid w:val="40274BF8"/>
    <w:rsid w:val="424F5088"/>
    <w:rsid w:val="487F0CA6"/>
    <w:rsid w:val="4D1B0752"/>
    <w:rsid w:val="502913D8"/>
    <w:rsid w:val="51BD627C"/>
    <w:rsid w:val="55D818D6"/>
    <w:rsid w:val="566969D2"/>
    <w:rsid w:val="59682F71"/>
    <w:rsid w:val="5DF72B16"/>
    <w:rsid w:val="618611B1"/>
    <w:rsid w:val="61BA4586"/>
    <w:rsid w:val="629D0130"/>
    <w:rsid w:val="65436640"/>
    <w:rsid w:val="68440E4E"/>
    <w:rsid w:val="68E31811"/>
    <w:rsid w:val="6B594E10"/>
    <w:rsid w:val="6FF11ABB"/>
    <w:rsid w:val="76183CEB"/>
    <w:rsid w:val="761B7618"/>
    <w:rsid w:val="7B9D3BE0"/>
    <w:rsid w:val="7C336FB7"/>
    <w:rsid w:val="7C9F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E9B90E-9B96-4F17-8CDD-2E42BC0288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4446</Words>
  <Characters>5642</Characters>
  <Lines>51</Lines>
  <Paragraphs>14</Paragraphs>
  <TotalTime>7</TotalTime>
  <ScaleCrop>false</ScaleCrop>
  <LinksUpToDate>false</LinksUpToDate>
  <CharactersWithSpaces>5726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2023-05-16T01:58:00Z</dcterms:created>
  <dc:creator>c z</dc:creator>
  <cp:lastModifiedBy>敏～</cp:lastModifiedBy>
  <cp:lastPrinted>2023-07-13T13:35:00Z</cp:lastPrinted>
  <dcterms:modified xsi:type="dcterms:W3CDTF">2026-01-29T01:10:04Z</dcterms:modified>
  <cp:revision>248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815F5A68DF91421EB513BF9523375680_13</vt:lpwstr>
  </property>
  <property fmtid="{D5CDD505-2E9C-101B-9397-08002B2CF9AE}" pid="4" name="KSOTemplateDocerSaveRecord">
    <vt:lpwstr>eyJoZGlkIjoiMGI1MzFlMjkxZTNkZWYzMjY5MjI1MmE3MjkyZTYxMjciLCJ1c2VySWQiOiI5NTA2NTg0ODkifQ==</vt:lpwstr>
  </property>
</Properties>
</file>