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02A64">
      <w:pPr>
        <w:rPr>
          <w:b/>
          <w:sz w:val="30"/>
          <w:szCs w:val="30"/>
        </w:rPr>
      </w:pPr>
    </w:p>
    <w:p w14:paraId="70451F38">
      <w:pPr>
        <w:rPr>
          <w:b/>
          <w:sz w:val="30"/>
          <w:szCs w:val="30"/>
        </w:rPr>
      </w:pPr>
    </w:p>
    <w:p w14:paraId="3B835956"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国家统计局湘潭县调查队20</w:t>
      </w:r>
      <w:r>
        <w:rPr>
          <w:rFonts w:hint="eastAsia"/>
          <w:sz w:val="32"/>
          <w:szCs w:val="32"/>
          <w:lang w:val="en-US" w:eastAsia="zh-CN"/>
        </w:rPr>
        <w:t>26</w:t>
      </w:r>
      <w:r>
        <w:rPr>
          <w:rFonts w:hint="eastAsia"/>
          <w:sz w:val="32"/>
          <w:szCs w:val="32"/>
          <w:lang w:eastAsia="zh-CN"/>
        </w:rPr>
        <w:t>年部门预算和“三公”经费预算公开</w:t>
      </w:r>
    </w:p>
    <w:p w14:paraId="5F1E8A80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78F5F3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 w:right="0" w:rightChars="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单位基本情况</w:t>
      </w:r>
    </w:p>
    <w:p w14:paraId="58FDCC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主要职责。国家统计局湘潭县调查队为国家统计局派出机构，正科级单位，既是政府统计调查机构，也是统计执法机构，依法独立行使统计调查、统计监督的职权，独立向国家统计局和湖南调查总队上报调查结果，并对上报的调查资料的真实性负责。组织实施城乡住户、国民经济主要行业生产价格、投资价格、居民消费价格、农产量、劳动力、</w:t>
      </w:r>
      <w:bookmarkStart w:id="3" w:name="_GoBack"/>
      <w:bookmarkEnd w:id="3"/>
      <w:r>
        <w:rPr>
          <w:rFonts w:hint="eastAsia"/>
          <w:sz w:val="30"/>
          <w:szCs w:val="30"/>
          <w:lang w:val="en-US" w:eastAsia="zh-CN"/>
        </w:rPr>
        <w:t>畜牧业生产监测、农业中间消耗、服务业、规模以下工业和规模以下固定资产投资等国家抽样调查制度，以及国家统计局布置的有关企业景气、企业集团、现代企业制度跟踪监测、农村贫困监测、城市社会经济基本情况等专项调查制度。同时，承担地方政府委托的各项统计调查任务。</w:t>
      </w:r>
    </w:p>
    <w:p w14:paraId="792ABCB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机构设置。下设股室：办公室、监测与专项调查股、业务股、综合执法股4个股室。</w:t>
      </w:r>
    </w:p>
    <w:p w14:paraId="306E954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 w:right="0" w:rightChars="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2026年部门收支总体情况 </w:t>
      </w:r>
    </w:p>
    <w:p w14:paraId="769EE0A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收入预算2026年年初预算数69.3万元，其中，一般公共预算拨款69.3万元，全部是项目支出的抽样调查工作经费。</w:t>
      </w:r>
    </w:p>
    <w:p w14:paraId="7C75139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支出预算，2026年年初预算数69.3万元，全部是项目支出的抽样调查工作经费，支出预算较去年减少</w:t>
      </w:r>
      <w:r>
        <w:rPr>
          <w:rFonts w:hint="eastAsia" w:ascii="Calibri" w:eastAsia="宋体"/>
          <w:sz w:val="30"/>
          <w:szCs w:val="30"/>
          <w:lang w:val="en-US" w:eastAsia="zh-CN"/>
        </w:rPr>
        <w:t>69.3</w:t>
      </w:r>
      <w:r>
        <w:rPr>
          <w:rFonts w:hint="eastAsia"/>
          <w:sz w:val="30"/>
          <w:szCs w:val="30"/>
          <w:lang w:val="en-US" w:eastAsia="zh-CN"/>
        </w:rPr>
        <w:t>万元。</w:t>
      </w:r>
    </w:p>
    <w:p w14:paraId="3F800A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 w:right="0" w:rightChars="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一般公共预算拨款支出预算</w:t>
      </w:r>
    </w:p>
    <w:p w14:paraId="0D1B7C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 2026年一般公共预算拨款收入</w:t>
      </w:r>
      <w:r>
        <w:rPr>
          <w:rFonts w:hint="eastAsia" w:ascii="Calibri" w:eastAsia="宋体"/>
          <w:sz w:val="30"/>
          <w:szCs w:val="30"/>
          <w:lang w:val="en-US" w:eastAsia="zh-CN"/>
        </w:rPr>
        <w:t>69.3</w:t>
      </w:r>
      <w:r>
        <w:rPr>
          <w:rFonts w:hint="eastAsia"/>
          <w:sz w:val="30"/>
          <w:szCs w:val="30"/>
          <w:lang w:val="en-US" w:eastAsia="zh-CN"/>
        </w:rPr>
        <w:t>万元，具体安排情况如下： 抽样调查工作经费，</w:t>
      </w:r>
      <w:r>
        <w:rPr>
          <w:rFonts w:hint="eastAsia" w:ascii="Calibri" w:eastAsia="宋体"/>
          <w:sz w:val="30"/>
          <w:szCs w:val="30"/>
          <w:lang w:val="en-US" w:eastAsia="zh-CN"/>
        </w:rPr>
        <w:t>69.3</w:t>
      </w:r>
      <w:r>
        <w:rPr>
          <w:rFonts w:hint="eastAsia"/>
          <w:sz w:val="30"/>
          <w:szCs w:val="30"/>
          <w:lang w:val="en-US" w:eastAsia="zh-CN"/>
        </w:rPr>
        <w:t>万元，用于办公费、培训费、劳务费、其它交通费用、其它商品和服务支出、办公设备购置。</w:t>
      </w:r>
    </w:p>
    <w:p w14:paraId="7D1888C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 w:right="0" w:rightChars="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其他重要事项情况说明</w:t>
      </w:r>
    </w:p>
    <w:p w14:paraId="325CEF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我单位无机关运行经费预算，无“三公经费”预算，无政府采购预算等。</w:t>
      </w:r>
    </w:p>
    <w:p w14:paraId="5E76F0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96" w:leftChars="284" w:right="0" w:rightChars="0" w:firstLine="0" w:firstLineChars="0"/>
        <w:jc w:val="both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</w:p>
    <w:p w14:paraId="3AAC70A4">
      <w:pPr>
        <w:rPr>
          <w:b/>
          <w:sz w:val="30"/>
          <w:szCs w:val="30"/>
        </w:rPr>
      </w:pPr>
    </w:p>
    <w:p w14:paraId="150E104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16304136">
      <w:pPr>
        <w:rPr>
          <w:b/>
          <w:sz w:val="30"/>
          <w:szCs w:val="30"/>
        </w:rPr>
      </w:pPr>
    </w:p>
    <w:p w14:paraId="6F845565">
      <w:pPr>
        <w:rPr>
          <w:b/>
          <w:sz w:val="30"/>
          <w:szCs w:val="30"/>
        </w:rPr>
      </w:pPr>
    </w:p>
    <w:p w14:paraId="102CA7FB"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21C41532"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 w14:paraId="079DCCE1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 w14:paraId="4C928108"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 w14:paraId="34710A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 w14:paraId="5EA16F6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 w14:paraId="1030F4A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 w14:paraId="62F756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38BC1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 w14:paraId="157772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 w14:paraId="4F5F8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 w14:paraId="54E0D8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06FDE7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12F1D42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 w14:paraId="60FFCFDA">
            <w:pPr>
              <w:widowControl/>
              <w:jc w:val="lef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Calibri" w:eastAsia="宋体"/>
                <w:sz w:val="30"/>
                <w:szCs w:val="30"/>
                <w:lang w:val="en-US" w:eastAsia="zh-CN"/>
              </w:rPr>
              <w:t>69.3</w:t>
            </w:r>
          </w:p>
        </w:tc>
        <w:tc>
          <w:tcPr>
            <w:tcW w:w="3114" w:type="dxa"/>
            <w:vAlign w:val="center"/>
          </w:tcPr>
          <w:p w14:paraId="3637933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 w14:paraId="329CAF1D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sz w:val="30"/>
                <w:szCs w:val="30"/>
                <w:lang w:val="en-US" w:eastAsia="zh-CN"/>
              </w:rPr>
              <w:t>69.3</w:t>
            </w:r>
          </w:p>
        </w:tc>
      </w:tr>
      <w:tr w14:paraId="1AE3AD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05B55D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 w14:paraId="798E4FE1">
            <w:pPr>
              <w:widowControl/>
              <w:jc w:val="lef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eastAsia="宋体"/>
                <w:sz w:val="30"/>
                <w:szCs w:val="30"/>
                <w:lang w:val="en-US" w:eastAsia="zh-CN"/>
              </w:rPr>
              <w:t>69.3</w:t>
            </w:r>
          </w:p>
        </w:tc>
        <w:tc>
          <w:tcPr>
            <w:tcW w:w="3114" w:type="dxa"/>
            <w:vAlign w:val="center"/>
          </w:tcPr>
          <w:p w14:paraId="0334793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 w14:paraId="6E590581">
            <w:pPr>
              <w:widowControl/>
              <w:jc w:val="lef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Calibri" w:eastAsia="宋体"/>
                <w:sz w:val="30"/>
                <w:szCs w:val="30"/>
                <w:lang w:val="en-US" w:eastAsia="zh-CN"/>
              </w:rPr>
              <w:t>69.3</w:t>
            </w:r>
          </w:p>
        </w:tc>
      </w:tr>
      <w:tr w14:paraId="652ADC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5700A1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 w14:paraId="43ECC13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C2FEEC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 w14:paraId="5357ED8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22E43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2A89F8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 w14:paraId="5E36664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1FDD7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 w14:paraId="71CEAF1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254F6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296D83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2D8789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2F8B7B4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 w14:paraId="6E7158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01D7F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1DD4407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314627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74B204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 w14:paraId="20AD8D6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82D8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646868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003C886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04557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 w14:paraId="735D154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E7770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80D2C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8E3C11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1A98FD0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 w14:paraId="1F9A5EF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82B5B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5155DE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77F66D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164160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 w14:paraId="1E39FDA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CA371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F4B7EC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7656751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7A84949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 w14:paraId="1390FE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F8F07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C92EEA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0A18CA9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610AFF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 w14:paraId="4FDFE75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3BF32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2EE358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40072B5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C3F493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 w14:paraId="460E381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7C2B84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1CFC87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EA38FF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76B7998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 w14:paraId="32C9E93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F60CC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77893E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F62A87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847CCC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 w14:paraId="4C2F363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DE3C9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F45628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78B379B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7831F54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 w14:paraId="1D0ECB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0DF43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285F17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2097830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A38190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 w14:paraId="02F5A7D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65CB8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FC094B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0265A2D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1C916A1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 w14:paraId="25B79C6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68835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5E4CAB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60E2A0C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16AFEF8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 w14:paraId="3A1DBF9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665C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DAB640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FB58CA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3B4311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 w14:paraId="0185BC2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39531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FF1C6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3C408C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9070A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 w14:paraId="1547EFC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5EF40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3121F4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 w14:paraId="0071188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4DBB747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 w14:paraId="32206BC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705BBC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 w14:paraId="77AB7B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 w14:paraId="30F44DBC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 w14:paraId="1EEA4B8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 w14:paraId="2AB9A721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60</w:t>
            </w:r>
          </w:p>
        </w:tc>
      </w:tr>
    </w:tbl>
    <w:p w14:paraId="7DA93099"/>
    <w:p w14:paraId="2AE7555A"/>
    <w:p w14:paraId="0EF36FE9"/>
    <w:p w14:paraId="1AE6C1CB"/>
    <w:p w14:paraId="195AF236"/>
    <w:p w14:paraId="2E1B479C"/>
    <w:p w14:paraId="1069A493"/>
    <w:p w14:paraId="775E5E8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56DDD03D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80AF9B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 w14:paraId="0CCD6B1B"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2940FE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 w14:paraId="33FB061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 w14:paraId="1D7C2B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07523E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 w14:paraId="3EF773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7B3E5C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3DCE020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30521B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024897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19CDF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 w14:paraId="2F5E02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4AFF1F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69C0BB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 w14:paraId="1EFC83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57BB7B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5A232C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 w14:paraId="1790A8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80368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D7646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136" w:type="dxa"/>
            <w:vAlign w:val="center"/>
          </w:tcPr>
          <w:p w14:paraId="20068ED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抽样调查工作经费</w:t>
            </w:r>
          </w:p>
        </w:tc>
        <w:tc>
          <w:tcPr>
            <w:tcW w:w="1387" w:type="dxa"/>
            <w:vAlign w:val="bottom"/>
          </w:tcPr>
          <w:p w14:paraId="1A436D5A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1387" w:type="dxa"/>
            <w:vAlign w:val="bottom"/>
          </w:tcPr>
          <w:p w14:paraId="759A2A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8" w:type="dxa"/>
            <w:vAlign w:val="bottom"/>
          </w:tcPr>
          <w:p w14:paraId="49E425B0">
            <w:pPr>
              <w:widowControl/>
              <w:jc w:val="lef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</w:tr>
      <w:tr w14:paraId="64DF47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AB1C1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136" w:type="dxa"/>
            <w:vAlign w:val="center"/>
          </w:tcPr>
          <w:p w14:paraId="2225F7E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387" w:type="dxa"/>
            <w:vAlign w:val="center"/>
          </w:tcPr>
          <w:p w14:paraId="5B39A2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7C4FF2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5904F5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2D1B71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9CE57D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0D65FC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0745869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22381D4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123ADB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</w:t>
            </w:r>
          </w:p>
        </w:tc>
      </w:tr>
      <w:tr w14:paraId="65BB9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D37416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E2DA88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515AFA1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279D99A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26E07BD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7E0BCC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910125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3FBFEB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7376FB8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7724B02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425650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</w:tr>
      <w:tr w14:paraId="638748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9D578E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41F9D6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77E09F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06553E9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3AFB3B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26BE90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5047C87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E74210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6E1209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7104185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615AAC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68F2DE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BDEB7F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A9E88C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52D28F1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03278F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15BF0BE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4CC0CE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66BD015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CA1022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0AA266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23F82E0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73CB902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30C4F8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2B105182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8A89CA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0C2662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3C5C819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24209E9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7E7F4D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50E3E5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0791B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 w14:paraId="58E961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 w14:paraId="2258808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 w14:paraId="41323B9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 w14:paraId="27FDB9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6B19BEB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 w14:paraId="31AB84D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10F7BA9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4402AA7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 w14:paraId="4FD226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F152F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2DAF27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 w14:paraId="28C801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71339F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438474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 w14:paraId="79DA8CA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6BC7F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3B4830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 w14:paraId="407013A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514218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46F1CFF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 w14:paraId="768BDCD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0C17F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59B19A4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 w14:paraId="67FF96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7C86B64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35E39E6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 w14:paraId="5FED6CA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D62B6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2E5CE6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 w14:paraId="14C9251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3B91862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 w14:paraId="2E568D4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 w14:paraId="1760DA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4D249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 w14:paraId="7E79D2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 w14:paraId="47F73A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 w14:paraId="6E51175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 w14:paraId="646B9CE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 w14:paraId="20239E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</w:tbl>
    <w:p w14:paraId="3046FACE">
      <w:pPr>
        <w:rPr>
          <w:color w:val="000000"/>
        </w:rPr>
      </w:pPr>
    </w:p>
    <w:p w14:paraId="78CA9DD1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5E0ED258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 w14:paraId="59283B1B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 w14:paraId="58A2A81E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3834AC9C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2C13848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 w14:paraId="3B579048"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 w14:paraId="569B6F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 w14:paraId="341B07A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 w14:paraId="2FEDDB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 w14:paraId="7B313A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 w14:paraId="7CE54F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7F4AEB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256C47A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2ED286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2290F34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 w14:paraId="4A657A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 w14:paraId="32940B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550C6F4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 w14:paraId="58B75CF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1367D57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0EC6E1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1E7796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5C6D5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04EE3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5FECAC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7791AFC4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006" w:type="dxa"/>
            <w:vAlign w:val="center"/>
          </w:tcPr>
          <w:p w14:paraId="400C82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158F50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57861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114E9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6360482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0EEB79D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43C8EB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74C062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FB052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8E4375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0E1A3E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18F93AEC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223F65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54FBAC8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7F7A6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2E8A2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62F6F0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1AB724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BE6A77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D0E1A8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F7262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BC9FB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2812859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2C5D9C7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6D961A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30C80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ABB3E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F6A7A1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5C40B9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4DE1715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FFE6B1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17DF9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0170F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DF4BFB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0B8F66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1449D99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2D1F8D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784FE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5F004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F4C03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6EB579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678DB5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7E67ED5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6DD791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9A017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A76E4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70A3AEA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6C126B7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338502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02F15F2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886A4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BDBA4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4685A4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4D56E4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529D1C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43F595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526F8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AA9E1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35A698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1FFA6D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681F976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47E4E5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2F425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6151E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09B750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280CBE7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4AC863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66F4B8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5066F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14F445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1BAEB46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752D371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6E9A59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3909A9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2CD8F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FB663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15E7D1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3AC5C76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0CCE30B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1082E0E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9F8F6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03DB06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02C183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77FD4E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32EB79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5A8FB4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ACD73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1AE7C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1E1437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 w14:paraId="0F560B7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 w14:paraId="1839E81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 w14:paraId="60E689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41668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70B0EE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2AEBC5E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0A29D91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48879682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0D8ED789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 w14:paraId="03422DF9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1BB4508B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45E663CB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5DDF7006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493D50A1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5CCB64B6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76B73078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 w14:paraId="71B737B2"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20D9B2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 w14:paraId="4586CCF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 w14:paraId="49595DE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180335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 w14:paraId="49A71E1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7F7C79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572EF5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4C6E31B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7369A0A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5ADBD959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513C604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6139809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2B55086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2F900C2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1D781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 w14:paraId="7591CAE2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 w14:paraId="0B1F9A3E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4D3A6B1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383AFAE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26F1B0D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 w14:paraId="0C932BDC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 w14:paraId="3879589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 w14:paraId="51401DEB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76671AE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55809A0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7D09BE8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 w14:paraId="4BC31F03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5DEEDF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 w14:paraId="212C8EC5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 w14:paraId="1F603C56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 w14:paraId="37CE4DC4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 w14:paraId="3068EA63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 w14:paraId="49B07DBA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 w14:paraId="7547962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 w14:paraId="1554891B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 w14:paraId="602D2756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 w14:paraId="0E447FB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 w14:paraId="64A49BA0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 w14:paraId="2C63B9CD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 w14:paraId="37E00CD2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 w14:paraId="13010D88">
      <w:pPr>
        <w:rPr>
          <w:color w:val="000000"/>
        </w:rPr>
      </w:pPr>
    </w:p>
    <w:p w14:paraId="567D3EC9">
      <w:pPr>
        <w:ind w:firstLine="1260" w:firstLineChars="600"/>
        <w:rPr>
          <w:color w:val="000000"/>
        </w:rPr>
      </w:pPr>
    </w:p>
    <w:p w14:paraId="4B327AB2"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295B7A48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050EE837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 w14:paraId="0839F221"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102D7577"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66E0AD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 w14:paraId="14B29C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 w14:paraId="25D8B6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14:paraId="12A8A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 w14:paraId="48E7CC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 w14:paraId="4FD484B7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 w14:paraId="6F53753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6AA96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 w14:paraId="20A947EE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7821C7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 w14:paraId="496D82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2C950F3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171271E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 w14:paraId="5B74950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 w14:paraId="18297C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77C98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 w14:paraId="2FDCB0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B9988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300013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03E5D538"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我单位无此项指标</w:t>
            </w:r>
          </w:p>
        </w:tc>
        <w:tc>
          <w:tcPr>
            <w:tcW w:w="901" w:type="dxa"/>
            <w:vAlign w:val="center"/>
          </w:tcPr>
          <w:p w14:paraId="1AFB97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C8C87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7ABB17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42503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05FF4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3A1FEE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53A72C4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7E7FA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100438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9DE79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E3E185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271251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CC1F17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66BA76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21862AE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BE97F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1EC87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585A47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564001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2C8751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17EED2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52448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1D054D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1635C7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3F8FB8B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5013A4D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0BF1561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283EA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27F5F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54F03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18FE836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11A8BC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DC07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113C8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48B04D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1C0F245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65AC96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0057C1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6FB2D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EB32F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1276A1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8C1E1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3CDD12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103DE5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A70C86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D8380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F2AD49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5B2195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3A9EB2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1D93531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DB929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322A3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4D175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044BC0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31AA3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3CA11F1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EBF8F8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34E6E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0A3DE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5566C9A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E6B05E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2FA3A5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72C3036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2E708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03ED19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9BA6D8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691ED82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B1FEFF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0BECA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3965E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F91029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77C12E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6DC5CDE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3A054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78AF517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41B16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44254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16D8B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17D2042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3F2FA7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529EF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5D8EF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5B7A4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A4ACA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14162B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80F52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9C8DE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B812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4C0C6D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5C44A9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35179C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B2DFF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1ECFF7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FC634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 w14:paraId="1EA73E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 w14:paraId="2E94D1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 w14:paraId="3DDFEB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 w14:paraId="5939D9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 w14:paraId="5FFB925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 w14:paraId="73286BD7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69BB3543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7EBF65E9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 w14:paraId="24F05EBC"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 w14:paraId="141D1E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 w14:paraId="0AE9C3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 w14:paraId="46FA11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2EBCC3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 w14:paraId="2B03C5B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604550D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1B35F2B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1C3034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779BA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F560DF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0705D6AA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2980" w:type="dxa"/>
            <w:vAlign w:val="center"/>
          </w:tcPr>
          <w:p w14:paraId="7ED5CA3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71632EF6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</w:tr>
      <w:tr w14:paraId="1D4814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BE8588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5CE0B272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2980" w:type="dxa"/>
            <w:vAlign w:val="center"/>
          </w:tcPr>
          <w:p w14:paraId="01D259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1317B06F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</w:tr>
      <w:tr w14:paraId="1DF5AD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B0F21E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7CAB69B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27A99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0BB2C79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608FA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9377C3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19EDA21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0461907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0F7CE7E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CF04D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08A708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7140980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8BBA76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3DF5DA4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600E9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B2D0D4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14B3102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7BC22A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038899C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CE9C1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D8D5EE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742C6CC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F9E5DC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7AD4ED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6B7F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644485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53FE1AF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EB7C88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6707B53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AA416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7C13D8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F9A8C7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77D1717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3128C84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F2350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57614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ACC254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C24DA0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798E82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08C58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354A1C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368D42F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DB4DC6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546BA4F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51302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65BC4F0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484D057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1BAC91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599DAAA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750DCE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03B476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0DC3C4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7DF602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40B56A9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2BE77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401C1F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DCC70E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070DF3F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0C6F1AC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50B11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66AF3C5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34F6B3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F289A5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 w14:paraId="52C301A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8634C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1A588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69F10B9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720FE15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 w14:paraId="38D72D1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18B16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4FD53CD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23F26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721139A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 w14:paraId="5AC6B6B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05C65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39E05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79D5CD2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69CF67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 w14:paraId="3569B94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39468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126771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F9F5E6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23BB9E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7319899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21A27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A26A53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4ADD8B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E14064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 w14:paraId="49EA8A1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9B80F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888F89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1A2518B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2D9A88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0588C7A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2F63F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 w14:paraId="26076B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 w14:paraId="0A5C0E67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 w14:paraId="20DC22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 w14:paraId="4A748A5C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</w:tr>
    </w:tbl>
    <w:p w14:paraId="00BE4749">
      <w:pPr>
        <w:rPr>
          <w:color w:val="000000"/>
        </w:rPr>
      </w:pPr>
    </w:p>
    <w:p w14:paraId="2E1B953C"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23F0FCF7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E6D8741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 w14:paraId="3D550DBF"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855"/>
        <w:gridCol w:w="990"/>
        <w:gridCol w:w="858"/>
        <w:gridCol w:w="977"/>
        <w:gridCol w:w="672"/>
        <w:gridCol w:w="568"/>
      </w:tblGrid>
      <w:tr w14:paraId="4FE8FB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 w14:paraId="61270ED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 w14:paraId="7FD8CC8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 w14:paraId="2C11B53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 w14:paraId="05118F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 w14:paraId="41000B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 w14:paraId="5A1F9B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 w14:paraId="16941D2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 w14:paraId="34AD0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 w14:paraId="469A45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 w14:paraId="360FB9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 w14:paraId="53F6AFA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526649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 w14:paraId="2685C8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 w14:paraId="007C6C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 w14:paraId="5DA4BC0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1DE244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3D2ABCD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40E76C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18B6FB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 w14:paraId="695CC2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405A0F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14:paraId="1FF258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 w14:paraId="7EC8E07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 w14:paraId="4F00714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 w14:paraId="3CE3C2B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339F47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1CB497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 w14:paraId="787837F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04C1F8D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348F885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69B48F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151541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11D5497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02D1B7D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抽样调查工作经费</w:t>
            </w:r>
          </w:p>
        </w:tc>
        <w:tc>
          <w:tcPr>
            <w:tcW w:w="960" w:type="dxa"/>
            <w:vAlign w:val="center"/>
          </w:tcPr>
          <w:p w14:paraId="5CC7FEDB">
            <w:pPr>
              <w:widowControl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1080" w:type="dxa"/>
            <w:vAlign w:val="center"/>
          </w:tcPr>
          <w:p w14:paraId="33E21942">
            <w:pPr>
              <w:widowControl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855" w:type="dxa"/>
            <w:vAlign w:val="center"/>
          </w:tcPr>
          <w:p w14:paraId="2FD1EF52">
            <w:pPr>
              <w:widowControl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990" w:type="dxa"/>
            <w:vAlign w:val="center"/>
          </w:tcPr>
          <w:p w14:paraId="48C39F2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vAlign w:val="center"/>
          </w:tcPr>
          <w:p w14:paraId="449C18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6D98013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23CF2A6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454F38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DBB4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EEA676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5E15F02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69E6F0F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vAlign w:val="center"/>
          </w:tcPr>
          <w:p w14:paraId="67002F9C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2E5405A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 w14:paraId="7F4AE42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7A45BF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7CA1715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0CF450B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480449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E432A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FF1C28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1CBEA4B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 w14:paraId="29FA23AE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9FAA4DE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07AA363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40B9905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59C568C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74FCA5E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34530AF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45A5D8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5EB33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6493662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2B3242F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5D0D41D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F91E025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0CF810A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4CA5BBD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4698001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42B27F5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1A9B7D2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4F9034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E32E9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656E9CD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0E1E56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 w14:paraId="58440F1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580B02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53515735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482A4FC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503478A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09C41B8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66589FD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0CB5A89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8A51E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78CAB29E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3D9463E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 w14:paraId="150068C1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D119085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8F1844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057D77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4AA45A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21EC2DA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38453A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206CBF9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90A3F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8F3C79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7793B41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 w14:paraId="58E2CFB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516EED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11B4194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6122349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2DC4C59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7F58264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78750FC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46599CD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CD2AC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C69EB7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5FA5152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7FD41952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8A715D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330888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7AFA114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21286AC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FEC9B1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20A20AC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6BBA566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A966A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DAC577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160CCBA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47F13DF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A11962C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5314A78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5906838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089F229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8C0E31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62C317F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79573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66DFA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24989FA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475B8BF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5971D41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7E8490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3DCA733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508463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707771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606375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C28A73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6C7EC8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8E226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9E9C7E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4A423C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0EB02C3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92E058E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6E99D0D3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7BF4871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2C165B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559952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18173E8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AFBD51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7A7E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4AB8D15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2D481E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 w14:paraId="73FDAB8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3D2DEB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 w14:paraId="1C0709A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 w14:paraId="27D588C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2AEFFC5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4A01AEF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228263B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339B254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DD30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 w14:paraId="4E155F1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528B925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 w14:paraId="4722EF4E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 w14:paraId="61653CC4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 w14:paraId="6458C6BC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 w14:paraId="3AA0B863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 w14:paraId="5E81661E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 w14:paraId="5F50FBE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 w14:paraId="0DE27935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 w14:paraId="60B7F0D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 w14:paraId="4C2A39BC">
      <w:pPr>
        <w:rPr>
          <w:color w:val="000000"/>
        </w:rPr>
      </w:pPr>
    </w:p>
    <w:p w14:paraId="55F03136"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0A0941B8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6089620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 w14:paraId="7CCD02A4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14:paraId="523F34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 w14:paraId="2E85CC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 w14:paraId="6861944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 w14:paraId="7275F5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 w14:paraId="578980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7E4266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 w14:paraId="054E98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 w14:paraId="1270ACD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 w14:paraId="596F697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 w14:paraId="6CBAB4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 w14:paraId="4487F5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5E16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 w14:paraId="3AA833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1249F92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17CC55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 w14:paraId="085769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 w14:paraId="22D839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 w14:paraId="694D7E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 w14:paraId="341439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B683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3F0351C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6D4B9F5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抽样调查工作经费</w:t>
            </w:r>
          </w:p>
        </w:tc>
        <w:tc>
          <w:tcPr>
            <w:tcW w:w="959" w:type="dxa"/>
            <w:vAlign w:val="center"/>
          </w:tcPr>
          <w:p w14:paraId="52887123"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1130" w:type="dxa"/>
            <w:vAlign w:val="center"/>
          </w:tcPr>
          <w:p w14:paraId="53FDC59E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704AEC95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</w:tr>
      <w:tr w14:paraId="0DDCF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058E2B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13C50DE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6FD5593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26B9E5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47A770E0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594620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6673B243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1DC3015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21AE2F7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02BFB58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54C746C7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1CCB41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89592E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4AEE103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0EFE4CE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6C9BCA9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7F2959AD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1BE0CF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417224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0E11528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3A879B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6A45C28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07B04360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38C192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929FC9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5A07854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21AEB8C5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484E331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07D4BA8B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21D1F4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208B2B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54BAE76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2FC9B58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70F323E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1BBF4BCA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3F0B76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1730BE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38253DC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2C9046D3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6C79B2C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0A08F79B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614E87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F98DE0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04084B7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8BC0B2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2F3E7B1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6484FFC8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171E10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8873A0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03B134D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68269311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633DBAE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17933A1F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3C0590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C6D7DB7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6CF1EF7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6D28A03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79C895A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60DE2524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1F4C2C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0DD7AB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2A33E12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19E02B0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55BC61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74BD8675"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 w14:paraId="470855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87AEE1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12DDB98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6D7B572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61C00A0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1635AA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3510E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CE4A2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71CC235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68EE0BA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0C2FF6A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166013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 w14:paraId="0F57476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703853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5F6294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3C14CF7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7512EE7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1E85F17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76B203D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F9468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25C9C16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0FC37F1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3AAE84C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133B3D6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139D3AA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82040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063352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5070708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04B2916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47C5D16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4046E7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458F4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DC5FD4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7FE52F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382F68B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7DDE8E6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541180F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8063A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2D4FA1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 w14:paraId="1542768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 w14:paraId="27F4362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 w14:paraId="49EEECC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 w14:paraId="0F01BB0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FAAC3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 w14:paraId="623609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 w14:paraId="6720C04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 w14:paraId="25D4A51A"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 w14:paraId="523E57F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 w14:paraId="7CDBA7B5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eastAsia="宋体"/>
                <w:color w:val="000000"/>
                <w:kern w:val="0"/>
                <w:szCs w:val="21"/>
                <w:lang w:val="en-US" w:eastAsia="zh-CN"/>
              </w:rPr>
              <w:t>69.3</w:t>
            </w:r>
          </w:p>
        </w:tc>
      </w:tr>
    </w:tbl>
    <w:p w14:paraId="474C3077">
      <w:pPr>
        <w:rPr>
          <w:b/>
          <w:sz w:val="30"/>
          <w:szCs w:val="30"/>
        </w:rPr>
      </w:pPr>
    </w:p>
    <w:p w14:paraId="7C303B19">
      <w:pPr>
        <w:rPr>
          <w:b/>
          <w:sz w:val="30"/>
          <w:szCs w:val="30"/>
        </w:rPr>
      </w:pPr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C868D4"/>
    <w:multiLevelType w:val="singleLevel"/>
    <w:tmpl w:val="F7C868D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58E0E85"/>
    <w:multiLevelType w:val="singleLevel"/>
    <w:tmpl w:val="058E0E8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FA7F0F3"/>
    <w:multiLevelType w:val="singleLevel"/>
    <w:tmpl w:val="1FA7F0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703B9"/>
    <w:rsid w:val="000B385A"/>
    <w:rsid w:val="000F1F9E"/>
    <w:rsid w:val="004E4323"/>
    <w:rsid w:val="00554BDA"/>
    <w:rsid w:val="008117E7"/>
    <w:rsid w:val="008737A6"/>
    <w:rsid w:val="009A57F0"/>
    <w:rsid w:val="02DB693A"/>
    <w:rsid w:val="08FD5D7E"/>
    <w:rsid w:val="10E15B7F"/>
    <w:rsid w:val="16B84EC7"/>
    <w:rsid w:val="1BC85B66"/>
    <w:rsid w:val="1D3703B9"/>
    <w:rsid w:val="1ED85C19"/>
    <w:rsid w:val="1F9F157F"/>
    <w:rsid w:val="24AC2BBC"/>
    <w:rsid w:val="2EA15A91"/>
    <w:rsid w:val="35B0582B"/>
    <w:rsid w:val="37BF65B8"/>
    <w:rsid w:val="49BF18EB"/>
    <w:rsid w:val="4D745D3B"/>
    <w:rsid w:val="5D121368"/>
    <w:rsid w:val="5D6033E4"/>
    <w:rsid w:val="5F4F0A90"/>
    <w:rsid w:val="7256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locked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  <w:lang w:val="en-US" w:eastAsia="zh-CN"/>
    </w:rPr>
  </w:style>
  <w:style w:type="paragraph" w:styleId="5">
    <w:name w:val="header"/>
    <w:basedOn w:val="1"/>
    <w:link w:val="1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  <w:lang w:val="en-US" w:eastAsia="zh-CN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7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Footer Char1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1">
    <w:name w:val="Header Char1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2">
    <w:name w:val="Header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Footer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9</Pages>
  <Words>1791</Words>
  <Characters>1833</Characters>
  <Lines>0</Lines>
  <Paragraphs>0</Paragraphs>
  <TotalTime>1</TotalTime>
  <ScaleCrop>false</ScaleCrop>
  <LinksUpToDate>false</LinksUpToDate>
  <CharactersWithSpaces>2380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2017-05-26T07:12:00Z</dcterms:created>
  <dc:creator>hh</dc:creator>
  <cp:lastModifiedBy>姚子</cp:lastModifiedBy>
  <cp:lastPrinted>2021-09-07T08:59:00Z</cp:lastPrinted>
  <dcterms:modified xsi:type="dcterms:W3CDTF">2026-01-27T07:48:41Z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D10AAF0C85154135A5BB80E9071393CE_13</vt:lpwstr>
  </property>
  <property fmtid="{D5CDD505-2E9C-101B-9397-08002B2CF9AE}" pid="4" name="KSOTemplateDocerSaveRecord">
    <vt:lpwstr>eyJoZGlkIjoiMDJmYzAzOTRmMmFkZTVhMzkwY2Y2NDdjNjVlZjc0YjQiLCJ1c2VySWQiOiIyNDcxMzM1OTMifQ==</vt:lpwstr>
  </property>
</Properties>
</file>