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5D01A3">
      <w:pPr>
        <w:widowControl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30"/>
          <w:szCs w:val="30"/>
        </w:rPr>
        <w:t>附件3-2：</w:t>
      </w:r>
    </w:p>
    <w:tbl>
      <w:tblPr>
        <w:tblStyle w:val="4"/>
        <w:tblW w:w="8811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585"/>
        <w:gridCol w:w="1110"/>
        <w:gridCol w:w="936"/>
        <w:gridCol w:w="1005"/>
        <w:gridCol w:w="1389"/>
        <w:gridCol w:w="1110"/>
        <w:gridCol w:w="1082"/>
        <w:gridCol w:w="1594"/>
      </w:tblGrid>
      <w:tr w14:paraId="3B379FF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8811" w:type="dxa"/>
            <w:gridSpan w:val="8"/>
            <w:noWrap/>
            <w:vAlign w:val="center"/>
          </w:tcPr>
          <w:p w14:paraId="7E6FFBA3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4"/>
              </w:rPr>
            </w:pPr>
            <w:r>
              <w:rPr>
                <w:rFonts w:ascii="宋体" w:hAnsi="宋体"/>
                <w:b/>
                <w:color w:val="000000"/>
                <w:sz w:val="44"/>
              </w:rPr>
              <w:t>项目支出绩效目标申报表</w:t>
            </w:r>
          </w:p>
        </w:tc>
      </w:tr>
      <w:tr w14:paraId="5C94677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5" w:hRule="atLeast"/>
        </w:trPr>
        <w:tc>
          <w:tcPr>
            <w:tcW w:w="8811" w:type="dxa"/>
            <w:gridSpan w:val="8"/>
            <w:noWrap/>
            <w:vAlign w:val="center"/>
          </w:tcPr>
          <w:p w14:paraId="0F263F4E">
            <w:pPr>
              <w:autoSpaceDN w:val="0"/>
              <w:jc w:val="center"/>
              <w:textAlignment w:val="center"/>
              <w:rPr>
                <w:rFonts w:ascii="楷体_GB2312" w:hAnsi="楷体_GB2312" w:eastAsia="楷体_GB2312"/>
                <w:color w:val="000000"/>
                <w:sz w:val="32"/>
              </w:rPr>
            </w:pPr>
            <w:r>
              <w:rPr>
                <w:rFonts w:ascii="楷体_GB2312" w:hAnsi="楷体_GB2312" w:eastAsia="楷体_GB2312"/>
                <w:color w:val="000000"/>
                <w:sz w:val="32"/>
              </w:rPr>
              <w:t>（</w:t>
            </w:r>
            <w:r>
              <w:rPr>
                <w:rFonts w:hint="eastAsia" w:ascii="楷体_GB2312" w:hAnsi="楷体_GB2312" w:eastAsia="楷体_GB2312"/>
                <w:color w:val="000000"/>
                <w:sz w:val="32"/>
              </w:rPr>
              <w:t>2026</w:t>
            </w:r>
            <w:r>
              <w:rPr>
                <w:rFonts w:ascii="楷体_GB2312" w:hAnsi="楷体_GB2312" w:eastAsia="楷体_GB2312"/>
                <w:color w:val="000000"/>
                <w:sz w:val="32"/>
              </w:rPr>
              <w:t>年度）</w:t>
            </w:r>
          </w:p>
        </w:tc>
      </w:tr>
      <w:tr w14:paraId="79B24E0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8811" w:type="dxa"/>
            <w:gridSpan w:val="8"/>
            <w:tcBorders>
              <w:bottom w:val="single" w:color="000000" w:sz="8" w:space="0"/>
            </w:tcBorders>
            <w:noWrap/>
            <w:vAlign w:val="center"/>
          </w:tcPr>
          <w:p w14:paraId="640C8C18">
            <w:pPr>
              <w:autoSpaceDN w:val="0"/>
              <w:jc w:val="left"/>
              <w:textAlignment w:val="center"/>
              <w:rPr>
                <w:rFonts w:ascii="楷体_GB2312" w:hAnsi="楷体_GB2312" w:eastAsia="楷体_GB2312"/>
                <w:color w:val="000000"/>
                <w:sz w:val="24"/>
              </w:rPr>
            </w:pPr>
            <w:r>
              <w:rPr>
                <w:rFonts w:ascii="楷体_GB2312" w:hAnsi="楷体_GB2312" w:eastAsia="楷体_GB2312"/>
                <w:color w:val="000000"/>
                <w:sz w:val="24"/>
              </w:rPr>
              <w:t xml:space="preserve"> 填报单位（盖章）</w:t>
            </w:r>
            <w:r>
              <w:rPr>
                <w:rFonts w:hint="eastAsia" w:ascii="楷体_GB2312" w:hAnsi="楷体_GB2312" w:eastAsia="楷体_GB2312"/>
                <w:color w:val="000000"/>
                <w:sz w:val="24"/>
              </w:rPr>
              <w:t xml:space="preserve">                        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填报日期：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年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月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21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日</w:t>
            </w:r>
          </w:p>
        </w:tc>
      </w:tr>
      <w:tr w14:paraId="0304283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E79AF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基本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信息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3709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项目名称</w:t>
            </w:r>
          </w:p>
        </w:tc>
        <w:tc>
          <w:tcPr>
            <w:tcW w:w="194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E81B7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社会保障性住房经费</w:t>
            </w:r>
          </w:p>
        </w:tc>
        <w:tc>
          <w:tcPr>
            <w:tcW w:w="138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A844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项目属性</w:t>
            </w:r>
          </w:p>
        </w:tc>
        <w:tc>
          <w:tcPr>
            <w:tcW w:w="3786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63876F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延续专项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sym w:font="Wingdings 2" w:char="0052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 新增专项□    </w:t>
            </w:r>
          </w:p>
        </w:tc>
      </w:tr>
      <w:tr w14:paraId="45A7418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5F131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AF0B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主管部门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19DA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湘潭县住房和城乡建设局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DB5B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项目负责人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BE055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陈杰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ACE9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B4D30DC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15307320970</w:t>
            </w:r>
          </w:p>
        </w:tc>
      </w:tr>
      <w:tr w14:paraId="177A79FA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F3DC2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2C5A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资金总额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722A82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78.07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万元</w:t>
            </w:r>
          </w:p>
        </w:tc>
      </w:tr>
      <w:tr w14:paraId="7EC7B9F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1004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53F45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项目起止时间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D86DFC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2026年1月1日—2026年12月31日</w:t>
            </w:r>
          </w:p>
        </w:tc>
      </w:tr>
      <w:tr w14:paraId="7CD81F2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B8FE4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7191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项目概况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0BD4855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为确保我单位负责管理的社会保障性住房建筑本体和共用部位、共用设施设备、附属建筑物、构筑物及配套设施、共用绿地、花木、建筑小品的维修、养护、运行和管理，保障公共环境卫生，维护交通秩序与车辆的停放管理，维护公共秩序安全，管理与物业相关的工程图纸、竣工验收资料、住户档案。</w:t>
            </w:r>
          </w:p>
        </w:tc>
      </w:tr>
      <w:tr w14:paraId="6F80686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44ADC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3CC04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项情况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A183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项依据</w:t>
            </w:r>
          </w:p>
        </w:tc>
        <w:tc>
          <w:tcPr>
            <w:tcW w:w="6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8D74212">
            <w:pPr>
              <w:widowControl/>
              <w:ind w:firstLine="240" w:firstLineChars="1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项目立项依据：《中华人民共和国预算法》;</w:t>
            </w:r>
          </w:p>
          <w:p w14:paraId="1BAE75E5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76F3145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B8EF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5660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9F63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项目申报的可行性</w:t>
            </w:r>
          </w:p>
        </w:tc>
        <w:tc>
          <w:tcPr>
            <w:tcW w:w="6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C8F73A5">
            <w:pPr>
              <w:widowControl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1.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购买专业的物业管理服务明显比单位自身实行管理来得更专业、更经济，住户也能得到更好的服务；</w:t>
            </w:r>
          </w:p>
          <w:p w14:paraId="5DFA1CE8">
            <w:pPr>
              <w:widowControl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物业管理公司有专门的针对各方面的专业管理部门，能更好地维护和管理各种设施，对花木、绿地等等的养护更到位；</w:t>
            </w:r>
          </w:p>
          <w:p w14:paraId="2E07D70C">
            <w:pPr>
              <w:widowControl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3.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有物业管理的小区公共安全和公共环境明显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好于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无物业管理的小区，对个人与社会都有不可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替代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的作用。</w:t>
            </w:r>
          </w:p>
        </w:tc>
      </w:tr>
      <w:tr w14:paraId="38F3610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4060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B4D56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A1A4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项目申报的必要性</w:t>
            </w:r>
          </w:p>
        </w:tc>
        <w:tc>
          <w:tcPr>
            <w:tcW w:w="61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E0CE3DE">
            <w:pPr>
              <w:widowControl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1.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保障小区管理的连续性；</w:t>
            </w:r>
          </w:p>
          <w:p w14:paraId="083E3CBA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保证中标单位在合同有效期内不会因我方资金原因造成服务项目、范围的不全面。</w:t>
            </w:r>
          </w:p>
        </w:tc>
      </w:tr>
      <w:tr w14:paraId="0C49C8C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834CB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39FE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项目实施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进度计划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028D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项目实施内容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E235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计划开始时间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5AEEDC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计划完成时间</w:t>
            </w:r>
          </w:p>
        </w:tc>
      </w:tr>
      <w:tr w14:paraId="1FEBC3D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E8DBE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233F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7FDF1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1.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物业管理费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BF7F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561F7C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2026年12月31日</w:t>
            </w:r>
          </w:p>
        </w:tc>
      </w:tr>
      <w:tr w14:paraId="1F902BB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F26257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B0ECA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47F4D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2.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维修费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E899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297345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2026年12月31日</w:t>
            </w:r>
          </w:p>
        </w:tc>
      </w:tr>
      <w:tr w14:paraId="4A8C811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35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16767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支出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绩效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目标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6ACA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项目长期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绩效目标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D47F511">
            <w:pPr>
              <w:autoSpaceDN w:val="0"/>
              <w:spacing w:line="360" w:lineRule="auto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通过物业管理及维修项目实施，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确保我单位负责管理的社会保障性住房建筑本体和共用部位、共用设施设备、附属建筑物、构筑物及配套设施、共用绿地、花木、建筑小品的维修、养护、运行和管理，保障公共环境卫生，维护交通秩序与车辆的停放管理，维护公共秩序安全，管理与物业相关的工程图纸、竣工验收资料、住户档案。</w:t>
            </w:r>
          </w:p>
        </w:tc>
      </w:tr>
      <w:tr w14:paraId="1C2AE655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76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3273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B47E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项目年度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绩效目标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483D75C">
            <w:pPr>
              <w:widowControl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1.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维护公共秩序安全，门岗24小时保安执勤、区域内巡逻；</w:t>
            </w:r>
          </w:p>
          <w:p w14:paraId="00FE4020">
            <w:pPr>
              <w:widowControl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维护环境卫生，包括公共场所、房屋共用部位的清扫保洁、垃圾收集、清运；</w:t>
            </w:r>
          </w:p>
          <w:p w14:paraId="0AE328DF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3.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根据甲方的委托或小区实际，经甲方同意，组织开展小区文化娱乐及体育活动。　</w:t>
            </w:r>
          </w:p>
        </w:tc>
      </w:tr>
      <w:tr w14:paraId="7FD0BC8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0AE4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FDAF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53075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一级指标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85DB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二级指标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F79B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指标内容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24F1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指标值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AC13CE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备注</w:t>
            </w:r>
          </w:p>
        </w:tc>
      </w:tr>
      <w:tr w14:paraId="793D1C6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504D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5673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项目年度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绩效指标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0B20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产出指标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3A2EE48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数量指标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A73CF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物业管理项目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EB04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5个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1CBF73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519FE19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6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75CA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C2050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6E717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712E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30CC2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维修项目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0630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5个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A4DFDE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30A18FD2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CDEF4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F6AD7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27C9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9B42FF3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质量指标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19F51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卫生达标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D93FB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达标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F4F30F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6723D11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87487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A9DF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2F1DD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8D02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292C5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管理规范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1B963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达标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CBEA52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5E9963D4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9E15B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7ADB51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6581D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4118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时效指标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78051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物业管理项目及维修项目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E347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2026年1月1日至2026年12月31日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147467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2DD5117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7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3D7C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B8A37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08BD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0EE6049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成本指标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1D9CA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物业项目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72D5E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55.07万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BAF6DA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18681A2A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F3FD1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3E53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55CA4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6F37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8E90D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维修项目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DFFD7">
            <w:pPr>
              <w:widowControl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23万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34A44C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02662E6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84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C713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F503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CDE3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效益指标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942D9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经济效益</w:t>
            </w:r>
          </w:p>
          <w:p w14:paraId="13BAF2B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E97C9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促进当地劳动力就业，推动区域经济发展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DA62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符合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E2BE68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489D8E4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38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2E52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2FC40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242DE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82F8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社会效益</w:t>
            </w:r>
          </w:p>
          <w:p w14:paraId="76BACEB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9CACD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解决低收入家庭居住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lang w:eastAsia="zh-CN"/>
              </w:rPr>
              <w:t>问题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E8BCE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符合要求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16F7C1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6E8B7E1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7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9C5B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F29EE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2D39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95D5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生态效益</w:t>
            </w:r>
          </w:p>
          <w:p w14:paraId="2400F78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1190A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提高居民生活水平与生活</w:t>
            </w:r>
            <w:bookmarkStart w:id="0" w:name="_GoBack"/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质量</w:t>
            </w:r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7CFE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改善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28DEE3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4C63478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08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3D1A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26040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9E5C6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A035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可持续影响指标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9141F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解决低收入家庭居住条件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4700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改善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F7039C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28FB32B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176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99FE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A49E7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23839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7C232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社会公众或服务对象满意度</w:t>
            </w:r>
          </w:p>
        </w:tc>
        <w:tc>
          <w:tcPr>
            <w:tcW w:w="2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623A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群众满意度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7FD5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90%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660BA9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2C4EF77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71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A5C2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0F60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单位已有的（或拟订的）保证项目实施的制度、措施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3A1DD06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项目组织机构：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相关管理制度：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工作措施 （方案、规划等）</w:t>
            </w:r>
          </w:p>
        </w:tc>
      </w:tr>
      <w:tr w14:paraId="29CD962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7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55D51F3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财政部门审核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意见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BF34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审核股室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2AE5B2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</w:tr>
      <w:tr w14:paraId="0DC99DE2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03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1BA625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6C1D2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财政归口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业务股室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0E02EF7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1F2D817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D2021EA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70565529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CA47D16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64C662BA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94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5C2D1FA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4D17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绩效评价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股审核意见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1D49384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55318832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A53B611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F3833D6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BA8A72A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2720522A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9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1943B3CF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71BCBE8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预算股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8F671C1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C81713B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685372C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84AB68C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6075879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17D578C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3636" w:type="dxa"/>
            <w:gridSpan w:val="4"/>
            <w:noWrap/>
            <w:vAlign w:val="center"/>
          </w:tcPr>
          <w:p w14:paraId="7576AD0E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AB281C4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单位负责人：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周理湘</w:t>
            </w:r>
          </w:p>
        </w:tc>
        <w:tc>
          <w:tcPr>
            <w:tcW w:w="1389" w:type="dxa"/>
            <w:noWrap/>
            <w:vAlign w:val="center"/>
          </w:tcPr>
          <w:p w14:paraId="02BAE1B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 w14:paraId="71C4F5D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AACEBF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填报人： </w:t>
            </w:r>
          </w:p>
        </w:tc>
        <w:tc>
          <w:tcPr>
            <w:tcW w:w="2676" w:type="dxa"/>
            <w:gridSpan w:val="2"/>
            <w:noWrap/>
            <w:vAlign w:val="center"/>
          </w:tcPr>
          <w:p w14:paraId="56BDD46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694F72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贺万荣</w:t>
            </w:r>
          </w:p>
        </w:tc>
      </w:tr>
      <w:tr w14:paraId="2F374FC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noWrap/>
            <w:vAlign w:val="center"/>
          </w:tcPr>
          <w:p w14:paraId="47EA353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226" w:type="dxa"/>
            <w:gridSpan w:val="7"/>
            <w:noWrap/>
            <w:vAlign w:val="center"/>
          </w:tcPr>
          <w:p w14:paraId="6C28C58E">
            <w:pPr>
              <w:autoSpaceDN w:val="0"/>
              <w:jc w:val="righ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2A21666">
            <w:pPr>
              <w:autoSpaceDN w:val="0"/>
              <w:jc w:val="righ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27D6DAA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5" w:hRule="atLeast"/>
        </w:trPr>
        <w:tc>
          <w:tcPr>
            <w:tcW w:w="8811" w:type="dxa"/>
            <w:gridSpan w:val="8"/>
            <w:noWrap/>
            <w:vAlign w:val="center"/>
          </w:tcPr>
          <w:p w14:paraId="5E470B8C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注：1、此表一式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四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份，经财政部门审核后，单位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、归口股室、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绩效管理股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、预算股各存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一份。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2、本表上报时须附部门绩效目标制定依据。</w:t>
            </w:r>
          </w:p>
        </w:tc>
      </w:tr>
    </w:tbl>
    <w:p w14:paraId="705E614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I4ZTMxYTkyZGMxOTcxYmUwYmIwOGRlZDZmYjE5Y2YifQ=="/>
  </w:docVars>
  <w:rsids>
    <w:rsidRoot w:val="00B67948"/>
    <w:rsid w:val="000336A3"/>
    <w:rsid w:val="00150395"/>
    <w:rsid w:val="00311063"/>
    <w:rsid w:val="005164DF"/>
    <w:rsid w:val="007D346B"/>
    <w:rsid w:val="0084527C"/>
    <w:rsid w:val="00967467"/>
    <w:rsid w:val="00AA0601"/>
    <w:rsid w:val="00AA3450"/>
    <w:rsid w:val="00AB5522"/>
    <w:rsid w:val="00B37EFF"/>
    <w:rsid w:val="00B67948"/>
    <w:rsid w:val="00E11DCB"/>
    <w:rsid w:val="08676A40"/>
    <w:rsid w:val="125B2DE4"/>
    <w:rsid w:val="13136F13"/>
    <w:rsid w:val="277314C4"/>
    <w:rsid w:val="487A6F55"/>
    <w:rsid w:val="4F3D194F"/>
    <w:rsid w:val="5C480805"/>
    <w:rsid w:val="78B3126A"/>
    <w:rsid w:val="798467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7"/>
    <w:qFormat/>
    <w:uiPriority w:val="0"/>
    <w:pPr>
      <w:ind w:firstLine="562" w:firstLineChars="200"/>
    </w:pPr>
    <w:rPr>
      <w:rFonts w:ascii="仿宋_GB2312" w:hAnsi="仿宋" w:eastAsia="仿宋_GB2312"/>
      <w:color w:val="000000"/>
      <w:kern w:val="0"/>
      <w:sz w:val="28"/>
      <w:szCs w:val="28"/>
    </w:rPr>
  </w:style>
  <w:style w:type="paragraph" w:styleId="7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15a92284-7491-4d55-9786-7a32f398a150</errorID>
      <errorWord>》;</errorWord>
      <group>L1_AI</group>
      <groupName>深度校对</groupName>
      <ability>L2_AI_Word</ability>
      <abilityName>字词纠错</abilityName>
      <candidateList>
        <item>》</item>
      </candidateList>
      <explain/>
      <paraID>28D74212</paraID>
      <start>18</start>
      <end>20</end>
      <status>ignored</status>
      <modifiedWord/>
      <trackRevisions>false</trackRevisions>
    </reviewItem>
    <reviewItem>
      <errorID>49a36705-37bc-4fa2-9978-d7d9549710be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5C8F73A5</paraID>
      <start>0</start>
      <end>2</end>
      <status>modified</status>
      <modifiedWord>1.</modifiedWord>
      <trackRevisions>false</trackRevisions>
    </reviewItem>
    <reviewItem>
      <errorID>5c29e190-f0a3-49d9-a930-641303ade114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5DFA1CE8</paraID>
      <start>0</start>
      <end>2</end>
      <status>modified</status>
      <modifiedWord>2.</modifiedWord>
      <trackRevisions>false</trackRevisions>
    </reviewItem>
    <reviewItem>
      <errorID>adf19ea5-050a-4fd2-bdc0-d7df308edef8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2E07D70C</paraID>
      <start>0</start>
      <end>2</end>
      <status>modified</status>
      <modifiedWord>3.</modifiedWord>
      <trackRevisions>false</trackRevisions>
    </reviewItem>
    <reviewItem>
      <errorID>d5e11ff8-a7d3-4c09-857e-d72244541c26</errorID>
      <errorWord>高于</errorWord>
      <group>L1_AI</group>
      <groupName>深度校对</groupName>
      <ability>L2_AI_Word</ability>
      <abilityName>字词纠错</abilityName>
      <candidateList>
        <item>好于</item>
      </candidateList>
      <explain/>
      <paraID>2E07D70C</paraID>
      <start>21</start>
      <end>23</end>
      <status>modified</status>
      <modifiedWord>好于</modifiedWord>
      <trackRevisions>false</trackRevisions>
    </reviewItem>
    <reviewItem>
      <errorID>7bb47e67-209d-4ccd-9391-65e3f77a0db0</errorID>
      <errorWord>代替</errorWord>
      <group>L1_AI</group>
      <groupName>深度校对</groupName>
      <ability>L2_AI_Word</ability>
      <abilityName>字词纠错</abilityName>
      <candidateList>
        <item>替代</item>
      </candidateList>
      <explain/>
      <paraID>2E07D70C</paraID>
      <start>42</start>
      <end>44</end>
      <status>modified</status>
      <modifiedWord>替代</modifiedWord>
      <trackRevisions>false</trackRevisions>
    </reviewItem>
    <reviewItem>
      <errorID>2d359c16-7798-4011-a27b-e2eb8b26b4ea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1E0CE3DE</paraID>
      <start>0</start>
      <end>2</end>
      <status>modified</status>
      <modifiedWord>1.</modifiedWord>
      <trackRevisions>false</trackRevisions>
    </reviewItem>
    <reviewItem>
      <errorID>5b0a3fd6-9ba5-4078-bf1e-ba36e28c4804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83E3CBA</paraID>
      <start>0</start>
      <end>2</end>
      <status>modified</status>
      <modifiedWord>2.</modifiedWord>
      <trackRevisions>false</trackRevisions>
    </reviewItem>
    <reviewItem>
      <errorID>60b98884-7a05-4960-abbe-fe660d5d2ca1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42D7FDF1</paraID>
      <start>0</start>
      <end>2</end>
      <status>modified</status>
      <modifiedWord>1.</modifiedWord>
      <trackRevisions>false</trackRevisions>
    </reviewItem>
    <reviewItem>
      <errorID>674f31a8-d95b-46bc-9599-d1abf35207c4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29747F4D</paraID>
      <start>0</start>
      <end>2</end>
      <status>modified</status>
      <modifiedWord>2.</modifiedWord>
      <trackRevisions>false</trackRevisions>
    </reviewItem>
    <reviewItem>
      <errorID>0b3915c6-a93e-41a2-8248-cc4f00afcf34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1483D75C</paraID>
      <start>0</start>
      <end>2</end>
      <status>modified</status>
      <modifiedWord>1.</modifiedWord>
      <trackRevisions>false</trackRevisions>
    </reviewItem>
    <reviewItem>
      <errorID>ca50efb8-fa2c-4189-bab2-3684d419ca2e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 FE4020</paraID>
      <start>0</start>
      <end>2</end>
      <status>modified</status>
      <modifiedWord>2.</modifiedWord>
      <trackRevisions>false</trackRevisions>
    </reviewItem>
    <reviewItem>
      <errorID>6bf354cb-7834-49c6-9dc3-052dd96fedbe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AE328DF</paraID>
      <start>0</start>
      <end>2</end>
      <status>modified</status>
      <modifiedWord>3.</modifiedWord>
      <trackRevisions>false</trackRevisions>
    </reviewItem>
    <reviewItem>
      <errorID>dc39d8ec-c9dd-46dd-b478-5aa942181172</errorID>
      <errorWord>条件</errorWord>
      <group>L1_AI</group>
      <groupName>深度校对</groupName>
      <ability>L2_AI_Word</ability>
      <abilityName>字词纠错</abilityName>
      <candidateList>
        <item>问题</item>
      </candidateList>
      <explain/>
      <paraID>69A9CACD</paraID>
      <start>9</start>
      <end>11</end>
      <status>modified</status>
      <modifiedWord>问题</modifiedWord>
      <trackRevisions>false</trackRevisions>
    </reviewItem>
    <reviewItem>
      <errorID>f19774a0-2ede-4cc3-ae6f-6953f8b07753</errorID>
      <errorWord>质</errorWord>
      <group>L1_AI</group>
      <groupName>深度校对</groupName>
      <ability>L2_AI_Word</ability>
      <abilityName>字词纠错</abilityName>
      <candidateList>
        <item>质量</item>
      </candidateList>
      <explain/>
      <paraID>23C1190A</paraID>
      <start>11</start>
      <end>13</end>
      <status>modified</status>
      <modifiedWord>质量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fee4b352-120c-4f05-a5ae-eb8444d143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1267</Words>
  <Characters>1330</Characters>
  <Lines>12</Lines>
  <Paragraphs>3</Paragraphs>
  <TotalTime>16</TotalTime>
  <ScaleCrop>false</ScaleCrop>
  <LinksUpToDate>false</LinksUpToDate>
  <CharactersWithSpaces>1442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2023-05-30T03:02:00Z</dcterms:created>
  <dc:creator>Administrator.BF-20200622OACT</dc:creator>
  <cp:lastModifiedBy>流星</cp:lastModifiedBy>
  <dcterms:modified xsi:type="dcterms:W3CDTF">2026-01-23T07:13:02Z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84071A8E36ED47869B21F92578E3C3F8_13</vt:lpwstr>
  </property>
  <property fmtid="{D5CDD505-2E9C-101B-9397-08002B2CF9AE}" pid="4" name="KSOTemplateDocerSaveRecord">
    <vt:lpwstr>eyJoZGlkIjoiYzFhZTU5ZTgwOGFhNzcwOTcyOTMyNzU3ZTI4M2IyOGYiLCJ1c2VySWQiOiIzMDY5NTQxNTcifQ==</vt:lpwstr>
  </property>
</Properties>
</file>