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766B5">
      <w:pPr>
        <w:spacing w:line="480" w:lineRule="exact"/>
        <w:ind w:right="26"/>
        <w:rPr>
          <w:rFonts w:hint="default" w:ascii="黑体" w:hAns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4-2</w:t>
      </w:r>
    </w:p>
    <w:p w14:paraId="4F773464">
      <w:pPr>
        <w:widowControl/>
        <w:spacing w:beforeLines="100" w:afterLines="100"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年项目支出绩效目标表</w:t>
      </w:r>
    </w:p>
    <w:p w14:paraId="70306E65">
      <w:pPr>
        <w:pStyle w:val="2"/>
      </w:pPr>
    </w:p>
    <w:tbl>
      <w:tblPr>
        <w:tblStyle w:val="3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2331"/>
        <w:gridCol w:w="1885"/>
        <w:gridCol w:w="1700"/>
      </w:tblGrid>
      <w:tr w14:paraId="6A4D7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003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AB46B3">
            <w:pPr>
              <w:widowControl/>
              <w:ind w:right="12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填报单位：（盖章）</w:t>
            </w:r>
            <w:r>
              <w:rPr>
                <w:rFonts w:hint="eastAsia" w:eastAsia="仿宋_GB2312"/>
                <w:color w:val="000000"/>
                <w:szCs w:val="21"/>
              </w:rPr>
              <w:t>湘潭县文化旅游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广电</w:t>
            </w:r>
            <w:r>
              <w:rPr>
                <w:rFonts w:hint="eastAsia" w:eastAsia="仿宋_GB2312"/>
                <w:color w:val="000000"/>
                <w:szCs w:val="21"/>
              </w:rPr>
              <w:t>体育局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单位：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万元</w:t>
            </w:r>
          </w:p>
        </w:tc>
      </w:tr>
      <w:tr w14:paraId="4B900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5303B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11E3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送戏下乡、演艺惠民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969BD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9C5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湘潭县文化旅游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广电</w:t>
            </w:r>
            <w:r>
              <w:rPr>
                <w:rFonts w:hint="eastAsia" w:eastAsia="仿宋_GB2312"/>
                <w:color w:val="000000"/>
                <w:szCs w:val="21"/>
              </w:rPr>
              <w:t>体育局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191CE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0602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年度本级</w:t>
            </w:r>
          </w:p>
          <w:p w14:paraId="569BC2CA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A5BF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47.0621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0B4C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51B6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27.2</w:t>
            </w:r>
            <w:bookmarkStart w:id="0" w:name="_GoBack"/>
            <w:bookmarkEnd w:id="0"/>
          </w:p>
        </w:tc>
      </w:tr>
      <w:tr w14:paraId="440ED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DBC6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B445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</w:p>
        </w:tc>
      </w:tr>
      <w:tr w14:paraId="7E6C7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7F0E4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115DF">
            <w:pPr>
              <w:widowControl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公司制定年度计划2026年1-12月在全县17个乡镇演出50场。以寓教于乐的形式，将党的路线、方针、政策和国家法律、法规、送进企业、校园、社区、农村，不断满足基层群众日益增长的精神文化需求。　</w:t>
            </w:r>
          </w:p>
        </w:tc>
      </w:tr>
      <w:tr w14:paraId="58E18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D4E26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32ED8">
            <w:pPr>
              <w:widowControl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公司制定年度计划2026年1-12月在全县17个乡镇演出50场。以寓教于乐的形式，将党的路线、方针、政策和国家法律、法规、送进企业、校园、社区、农村，不断满足基层群众日益增长的精神文化需求。　　</w:t>
            </w:r>
          </w:p>
        </w:tc>
      </w:tr>
      <w:tr w14:paraId="0D85C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BCC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</w:t>
            </w:r>
          </w:p>
          <w:p w14:paraId="5C0CF0D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685F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2D5F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6DBD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7960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446E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绩效标准</w:t>
            </w:r>
          </w:p>
        </w:tc>
      </w:tr>
      <w:tr w14:paraId="459E3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E37C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0D5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048F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E9B4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演出场次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7E46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50场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FFB45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1EEE8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0C04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07FB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D37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36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公益演出完整率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F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31E41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5D131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F469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271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3B3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C0A6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任务完成时间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AF3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2026年12月31日前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310D98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3EAB3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7ECB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3B3E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D871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022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总成本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E5D7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74.2621万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88022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06198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CB8B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F30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AFF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E3DE7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经济效益指标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7A88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2E15B1E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36438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D4BA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CD6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B334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D81D9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通过演艺，开阔视野，增长见识，普及科学技术知识，提高人民群众的思想道德，科学文化素质，不断丰富群众的精神文明需求,满足人民群众基本文化需求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79DF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丰富群众的精神文明需求,满足人民群众基本文化需求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448C8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4C5DD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7916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5A0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A7BC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5D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送戏下乡演出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E2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无明显环境污染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A09D89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432C0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AC09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D3F8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7AB0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983B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进一步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满足群众文化生活需求、提高当代人的文化素养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9DE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长期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56EB7B9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5F067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8BDD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8EC2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5093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E7B7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观众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C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≥95%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55B6E3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</w:tbl>
    <w:p w14:paraId="2DF041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8E2E00"/>
    <w:rsid w:val="0D724D63"/>
    <w:rsid w:val="11A73438"/>
    <w:rsid w:val="1AFE5F9D"/>
    <w:rsid w:val="5E7239B9"/>
    <w:rsid w:val="7C970B73"/>
    <w:rsid w:val="7F665F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561</Words>
  <Characters>610</Characters>
  <Lines>0</Lines>
  <Paragraphs>0</Paragraphs>
  <TotalTime>2</TotalTime>
  <ScaleCrop>false</ScaleCrop>
  <LinksUpToDate>false</LinksUpToDate>
  <CharactersWithSpaces>651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蓝天</dc:creator>
  <cp:lastModifiedBy>旭  17752809893</cp:lastModifiedBy>
  <dcterms:modified xsi:type="dcterms:W3CDTF">2026-01-22T05:02:09Z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eyJoZGlkIjoiZjMwYWI5M2NmY2RkYjUzNmNiNTMzNDQ2NjAzY2VjNmQiLCJ1c2VySWQiOiI3NDgyOTQ0MTAifQ==</vt:lpwstr>
  </property>
  <property fmtid="{D5CDD505-2E9C-101B-9397-08002B2CF9AE}" pid="4" name="ICV">
    <vt:lpwstr>0195C03AC38F4E029A2DBFFBDDD3EF43_12</vt:lpwstr>
  </property>
</Properties>
</file>