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D9132F">
      <w:pPr>
        <w:pStyle w:val="11"/>
        <w:widowControl/>
        <w:spacing w:beforeAutospacing="0" w:afterAutospacing="0" w:line="480" w:lineRule="atLeast"/>
        <w:ind w:firstLine="442" w:firstLineChars="100"/>
        <w:jc w:val="both"/>
        <w:rPr>
          <w:rFonts w:hint="eastAsia" w:cs="Calibri" w:asciiTheme="majorEastAsia" w:hAnsiTheme="majorEastAsia" w:eastAsiaTheme="majorEastAsia"/>
          <w:b/>
          <w:color w:val="333333"/>
          <w:sz w:val="44"/>
          <w:szCs w:val="44"/>
        </w:rPr>
      </w:pPr>
      <w:bookmarkStart w:id="0" w:name="_Toc35393809"/>
      <w:bookmarkStart w:id="1" w:name="_Toc28359022"/>
      <w:r>
        <w:rPr>
          <w:rFonts w:hint="eastAsia" w:cs="Calibri" w:asciiTheme="majorEastAsia" w:hAnsiTheme="majorEastAsia" w:eastAsiaTheme="majorEastAsia"/>
          <w:b/>
          <w:color w:val="333333"/>
          <w:sz w:val="44"/>
          <w:szCs w:val="44"/>
        </w:rPr>
        <w:t>湘潭县</w:t>
      </w:r>
      <w:r>
        <w:rPr>
          <w:rFonts w:hint="eastAsia" w:cs="Calibri" w:asciiTheme="majorEastAsia" w:hAnsiTheme="majorEastAsia" w:eastAsiaTheme="majorEastAsia"/>
          <w:b/>
          <w:color w:val="333333"/>
          <w:sz w:val="44"/>
          <w:szCs w:val="44"/>
          <w:lang w:eastAsia="zh-CN"/>
        </w:rPr>
        <w:t>土地治理及综合利用建设</w:t>
      </w:r>
      <w:r>
        <w:rPr>
          <w:rFonts w:hint="eastAsia" w:cs="Calibri" w:asciiTheme="majorEastAsia" w:hAnsiTheme="majorEastAsia" w:eastAsiaTheme="majorEastAsia"/>
          <w:b/>
          <w:color w:val="333333"/>
          <w:sz w:val="44"/>
          <w:szCs w:val="44"/>
        </w:rPr>
        <w:t>项目</w:t>
      </w:r>
    </w:p>
    <w:p w14:paraId="5F20FD92">
      <w:pPr>
        <w:keepNext/>
        <w:keepLines/>
        <w:tabs>
          <w:tab w:val="left" w:pos="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Theme="majorEastAsia" w:hAnsiTheme="majorEastAsia" w:eastAsiaTheme="majorEastAsia" w:cstheme="minorEastAsia"/>
          <w:sz w:val="44"/>
          <w:szCs w:val="44"/>
        </w:rPr>
      </w:pPr>
      <w:r>
        <w:rPr>
          <w:rFonts w:hint="eastAsia" w:cs="黑体" w:asciiTheme="majorEastAsia" w:hAnsiTheme="majorEastAsia" w:eastAsiaTheme="majorEastAsia"/>
          <w:b/>
          <w:color w:val="333333"/>
          <w:sz w:val="44"/>
          <w:szCs w:val="44"/>
          <w:shd w:val="clear" w:color="auto" w:fill="FFFFFF"/>
          <w:lang w:eastAsia="zh-CN"/>
        </w:rPr>
        <w:t>工程</w:t>
      </w:r>
      <w:r>
        <w:rPr>
          <w:rFonts w:hint="eastAsia" w:asciiTheme="majorEastAsia" w:hAnsiTheme="majorEastAsia" w:eastAsiaTheme="majorEastAsia" w:cstheme="minorEastAsia"/>
          <w:b/>
          <w:bCs/>
          <w:kern w:val="44"/>
          <w:sz w:val="44"/>
          <w:szCs w:val="44"/>
        </w:rPr>
        <w:t>中标候选人</w:t>
      </w:r>
      <w:bookmarkEnd w:id="0"/>
      <w:bookmarkEnd w:id="1"/>
      <w:r>
        <w:rPr>
          <w:rFonts w:hint="eastAsia" w:asciiTheme="majorEastAsia" w:hAnsiTheme="majorEastAsia" w:eastAsiaTheme="majorEastAsia" w:cstheme="minorEastAsia"/>
          <w:b/>
          <w:bCs/>
          <w:kern w:val="44"/>
          <w:sz w:val="44"/>
          <w:szCs w:val="44"/>
        </w:rPr>
        <w:t>公示</w:t>
      </w:r>
    </w:p>
    <w:p w14:paraId="4E8A750F">
      <w:pPr>
        <w:spacing w:line="532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根据招标投标相关法律法规及招标文件的规定，</w:t>
      </w:r>
      <w:r>
        <w:rPr>
          <w:rFonts w:hint="eastAsia" w:ascii="仿宋" w:hAnsi="仿宋" w:eastAsia="仿宋" w:cs="Calibri"/>
          <w:color w:val="333333"/>
          <w:sz w:val="32"/>
          <w:szCs w:val="32"/>
        </w:rPr>
        <w:t>湘潭县</w:t>
      </w:r>
      <w:r>
        <w:rPr>
          <w:rFonts w:hint="eastAsia" w:ascii="仿宋" w:hAnsi="仿宋" w:eastAsia="仿宋" w:cs="Calibri"/>
          <w:color w:val="333333"/>
          <w:sz w:val="32"/>
          <w:szCs w:val="32"/>
          <w:lang w:eastAsia="zh-CN"/>
        </w:rPr>
        <w:t>土地治理及综合利用建设</w:t>
      </w:r>
      <w:r>
        <w:rPr>
          <w:rFonts w:hint="eastAsia" w:ascii="仿宋" w:hAnsi="仿宋" w:eastAsia="仿宋" w:cs="Calibri"/>
          <w:color w:val="333333"/>
          <w:sz w:val="32"/>
          <w:szCs w:val="32"/>
        </w:rPr>
        <w:t>项目</w:t>
      </w:r>
      <w:r>
        <w:rPr>
          <w:rFonts w:hint="eastAsia" w:ascii="仿宋" w:hAnsi="仿宋" w:eastAsia="仿宋" w:cstheme="minorEastAsia"/>
          <w:sz w:val="32"/>
          <w:szCs w:val="32"/>
        </w:rPr>
        <w:t>公开招标评标工作已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</w:rPr>
        <w:t>于202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</w:rPr>
        <w:t>年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</w:rPr>
        <w:t>月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</w:rPr>
        <w:t>09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</w:rPr>
        <w:t>日</w:t>
      </w:r>
      <w:r>
        <w:rPr>
          <w:rFonts w:hint="eastAsia" w:ascii="仿宋" w:hAnsi="仿宋" w:eastAsia="仿宋" w:cstheme="minorEastAsia"/>
          <w:sz w:val="32"/>
          <w:szCs w:val="32"/>
        </w:rPr>
        <w:t>在</w:t>
      </w:r>
      <w:r>
        <w:rPr>
          <w:rFonts w:hint="eastAsia" w:ascii="仿宋" w:hAnsi="仿宋" w:eastAsia="仿宋" w:cstheme="minorEastAsia"/>
          <w:iCs/>
          <w:sz w:val="32"/>
          <w:szCs w:val="32"/>
        </w:rPr>
        <w:t>湘潭</w:t>
      </w:r>
      <w:r>
        <w:rPr>
          <w:rFonts w:hint="eastAsia" w:ascii="仿宋" w:hAnsi="仿宋" w:eastAsia="仿宋" w:cstheme="minorEastAsia"/>
          <w:iCs/>
          <w:sz w:val="32"/>
          <w:szCs w:val="32"/>
          <w:lang w:eastAsia="zh-CN"/>
        </w:rPr>
        <w:t>县洛口医疗管理有限公司</w:t>
      </w:r>
      <w:r>
        <w:rPr>
          <w:rFonts w:hint="eastAsia" w:ascii="仿宋" w:hAnsi="仿宋" w:eastAsia="仿宋" w:cstheme="minorEastAsia"/>
          <w:sz w:val="32"/>
          <w:szCs w:val="32"/>
        </w:rPr>
        <w:t>评标结束，本项目采用的评标办法为综合评估法，</w:t>
      </w:r>
      <w:r>
        <w:rPr>
          <w:rFonts w:hint="eastAsia" w:ascii="仿宋" w:hAnsi="仿宋" w:eastAsia="仿宋" w:cs="仿宋"/>
          <w:sz w:val="32"/>
          <w:szCs w:val="32"/>
        </w:rPr>
        <w:t>评标委员会推荐了以下</w:t>
      </w:r>
      <w:r>
        <w:rPr>
          <w:rFonts w:hint="eastAsia" w:ascii="仿宋" w:hAnsi="仿宋" w:eastAsia="仿宋" w:cs="仿宋"/>
          <w:sz w:val="32"/>
          <w:szCs w:val="32"/>
          <w:lang w:val="en-US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名中标候选人（排序），现将相关信息予以公示。公示期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202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</w:rPr>
        <w:t>月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</w:rPr>
        <w:t>日至202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</w:rPr>
        <w:t>年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</w:rPr>
        <w:t>月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</w:rPr>
        <w:t>日。</w:t>
      </w:r>
    </w:p>
    <w:p w14:paraId="7C09C7D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第一中标候选人：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湘潭县市政公用工程有限公司</w:t>
      </w:r>
    </w:p>
    <w:p w14:paraId="120B111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第二中标候选人：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湖南万通建设集团有限公司</w:t>
      </w:r>
    </w:p>
    <w:p w14:paraId="017C330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第三中标候选人：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湖南兴旺建设有限公司</w:t>
      </w:r>
    </w:p>
    <w:p w14:paraId="7B0DD5B7">
      <w:pPr>
        <w:spacing w:line="532" w:lineRule="exact"/>
        <w:ind w:firstLine="640" w:firstLineChars="20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bCs/>
          <w:sz w:val="32"/>
          <w:szCs w:val="32"/>
        </w:rPr>
        <w:t>凡对本次招标提出询问，请按以下方式联系。</w:t>
      </w:r>
    </w:p>
    <w:p w14:paraId="5EC14C0F">
      <w:pPr>
        <w:spacing w:line="532" w:lineRule="exact"/>
        <w:ind w:firstLine="640" w:firstLineChars="20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名 称：</w:t>
      </w:r>
      <w:r>
        <w:rPr>
          <w:rFonts w:hint="eastAsia" w:ascii="仿宋" w:hAnsi="仿宋" w:eastAsia="仿宋" w:cstheme="minorEastAsia"/>
          <w:sz w:val="32"/>
          <w:szCs w:val="32"/>
          <w:u w:val="single"/>
        </w:rPr>
        <w:t>　</w:t>
      </w:r>
      <w:r>
        <w:rPr>
          <w:rFonts w:hint="eastAsia" w:ascii="仿宋" w:hAnsi="仿宋" w:eastAsia="仿宋" w:cstheme="minorEastAsia"/>
          <w:iCs/>
          <w:sz w:val="32"/>
          <w:szCs w:val="32"/>
          <w:u w:val="single"/>
        </w:rPr>
        <w:t>湘潭</w:t>
      </w:r>
      <w:r>
        <w:rPr>
          <w:rFonts w:hint="eastAsia" w:ascii="仿宋" w:hAnsi="仿宋" w:eastAsia="仿宋" w:cstheme="minorEastAsia"/>
          <w:iCs/>
          <w:sz w:val="32"/>
          <w:szCs w:val="32"/>
          <w:u w:val="single"/>
          <w:lang w:eastAsia="zh-CN"/>
        </w:rPr>
        <w:t>县洛口医疗管理有限公司</w:t>
      </w:r>
      <w:r>
        <w:rPr>
          <w:rFonts w:hint="eastAsia" w:ascii="仿宋" w:hAnsi="仿宋" w:eastAsia="仿宋" w:cstheme="minorEastAsia"/>
          <w:sz w:val="32"/>
          <w:szCs w:val="32"/>
          <w:u w:val="single"/>
        </w:rPr>
        <w:t>　</w:t>
      </w:r>
      <w:r>
        <w:rPr>
          <w:rFonts w:hint="eastAsia" w:ascii="仿宋" w:hAnsi="仿宋" w:eastAsia="仿宋" w:cstheme="minorEastAsia"/>
          <w:sz w:val="32"/>
          <w:szCs w:val="32"/>
        </w:rPr>
        <w:t>　</w:t>
      </w:r>
    </w:p>
    <w:p w14:paraId="50F88583">
      <w:pPr>
        <w:spacing w:line="532" w:lineRule="exact"/>
        <w:ind w:firstLine="640" w:firstLineChars="20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地 址：</w:t>
      </w:r>
      <w:r>
        <w:rPr>
          <w:rFonts w:hint="eastAsia" w:ascii="仿宋" w:hAnsi="仿宋" w:eastAsia="仿宋" w:cstheme="minorEastAsia"/>
          <w:sz w:val="32"/>
          <w:szCs w:val="32"/>
          <w:u w:val="single"/>
        </w:rPr>
        <w:t>　湘潭县易俗河镇</w:t>
      </w:r>
      <w:r>
        <w:rPr>
          <w:rFonts w:hint="eastAsia" w:ascii="仿宋" w:hAnsi="仿宋" w:eastAsia="仿宋" w:cstheme="minorEastAsia"/>
          <w:sz w:val="32"/>
          <w:szCs w:val="32"/>
        </w:rPr>
        <w:t>　　</w:t>
      </w:r>
    </w:p>
    <w:p w14:paraId="033404F6">
      <w:pPr>
        <w:spacing w:line="532" w:lineRule="exact"/>
        <w:ind w:firstLine="640" w:firstLineChars="200"/>
        <w:rPr>
          <w:rFonts w:ascii="仿宋" w:hAnsi="仿宋" w:eastAsia="仿宋" w:cstheme="minorEastAsia"/>
          <w:sz w:val="32"/>
          <w:szCs w:val="32"/>
          <w:u w:val="single"/>
        </w:rPr>
      </w:pPr>
      <w:r>
        <w:rPr>
          <w:rFonts w:hint="eastAsia" w:ascii="仿宋" w:hAnsi="仿宋" w:eastAsia="仿宋" w:cstheme="minorEastAsia"/>
          <w:sz w:val="32"/>
          <w:szCs w:val="32"/>
        </w:rPr>
        <w:t>联系方式：</w:t>
      </w:r>
      <w:r>
        <w:rPr>
          <w:rFonts w:hint="eastAsia" w:ascii="仿宋" w:hAnsi="仿宋" w:eastAsia="仿宋" w:cstheme="minorEastAsia"/>
          <w:sz w:val="32"/>
          <w:szCs w:val="32"/>
          <w:u w:val="single"/>
        </w:rPr>
        <w:t>0731-5757</w:t>
      </w:r>
      <w:r>
        <w:rPr>
          <w:rFonts w:hint="eastAsia" w:ascii="仿宋" w:hAnsi="仿宋" w:eastAsia="仿宋" w:cstheme="minorEastAsia"/>
          <w:sz w:val="32"/>
          <w:szCs w:val="32"/>
          <w:u w:val="single"/>
          <w:lang w:val="en-US" w:eastAsia="zh-CN"/>
        </w:rPr>
        <w:t>5829</w:t>
      </w:r>
      <w:bookmarkStart w:id="2" w:name="_GoBack"/>
      <w:bookmarkEnd w:id="2"/>
      <w:r>
        <w:rPr>
          <w:rFonts w:hint="eastAsia" w:ascii="仿宋" w:hAnsi="仿宋" w:eastAsia="仿宋" w:cstheme="minorEastAsia"/>
          <w:sz w:val="32"/>
          <w:szCs w:val="32"/>
        </w:rPr>
        <w:t xml:space="preserve">　　　 </w:t>
      </w:r>
    </w:p>
    <w:p w14:paraId="58AFB040">
      <w:pPr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</w:rPr>
      </w:pPr>
    </w:p>
    <w:p w14:paraId="158ABCEE">
      <w:pPr>
        <w:pStyle w:val="12"/>
        <w:spacing w:after="312"/>
        <w:ind w:left="420" w:firstLine="480"/>
        <w:rPr>
          <w:rFonts w:asciiTheme="minorEastAsia" w:hAnsiTheme="minorEastAsia" w:eastAsiaTheme="minorEastAsia" w:cstheme="minorEastAsia"/>
        </w:rPr>
      </w:pPr>
    </w:p>
    <w:p w14:paraId="6C37984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dlNmVmMjJiY2RkOWJjYWRjYTE3Y2U3NzRlZjg3ZGIifQ=="/>
  </w:docVars>
  <w:rsids>
    <w:rsidRoot w:val="5E274BC2"/>
    <w:rsid w:val="001930DA"/>
    <w:rsid w:val="001C08DE"/>
    <w:rsid w:val="00203150"/>
    <w:rsid w:val="00205BE4"/>
    <w:rsid w:val="00314FA3"/>
    <w:rsid w:val="003421D8"/>
    <w:rsid w:val="0038065E"/>
    <w:rsid w:val="003B79B8"/>
    <w:rsid w:val="0063053B"/>
    <w:rsid w:val="00644B58"/>
    <w:rsid w:val="006E5626"/>
    <w:rsid w:val="007571D0"/>
    <w:rsid w:val="00A83DF5"/>
    <w:rsid w:val="00C1687B"/>
    <w:rsid w:val="00DC65CA"/>
    <w:rsid w:val="00EF0AFC"/>
    <w:rsid w:val="00FE3DDC"/>
    <w:rsid w:val="04C11A92"/>
    <w:rsid w:val="0C7652C9"/>
    <w:rsid w:val="0CAA40CD"/>
    <w:rsid w:val="18791D77"/>
    <w:rsid w:val="288B5BC0"/>
    <w:rsid w:val="303755BB"/>
    <w:rsid w:val="31EB2E8B"/>
    <w:rsid w:val="3B087484"/>
    <w:rsid w:val="45B51350"/>
    <w:rsid w:val="532A6482"/>
    <w:rsid w:val="597F5C9D"/>
    <w:rsid w:val="5E274BC2"/>
    <w:rsid w:val="6D414F9D"/>
    <w:rsid w:val="7DBB0297"/>
    <w:rsid w:val="7E40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line="360" w:lineRule="auto"/>
    </w:pPr>
    <w:rPr>
      <w:kern w:val="0"/>
      <w:sz w:val="20"/>
      <w:szCs w:val="20"/>
    </w:rPr>
  </w:style>
  <w:style w:type="paragraph" w:customStyle="1" w:styleId="3">
    <w:name w:val="正文首行缩进1"/>
    <w:basedOn w:val="1"/>
    <w:next w:val="1"/>
    <w:qFormat/>
    <w:uiPriority w:val="99"/>
    <w:pPr>
      <w:spacing w:after="120"/>
      <w:ind w:firstLine="420" w:firstLineChars="100"/>
    </w:pPr>
  </w:style>
  <w:style w:type="paragraph" w:styleId="4">
    <w:name w:val="Normal Indent"/>
    <w:basedOn w:val="1"/>
    <w:next w:val="5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 Indent"/>
    <w:basedOn w:val="1"/>
    <w:next w:val="8"/>
    <w:qFormat/>
    <w:uiPriority w:val="0"/>
    <w:pPr>
      <w:spacing w:after="120"/>
      <w:ind w:left="420" w:leftChars="200"/>
    </w:pPr>
    <w:rPr>
      <w:szCs w:val="24"/>
    </w:rPr>
  </w:style>
  <w:style w:type="paragraph" w:styleId="8">
    <w:name w:val="Body Text Indent 2"/>
    <w:basedOn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9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2">
    <w:name w:val="Body Text First Indent 2"/>
    <w:basedOn w:val="7"/>
    <w:next w:val="4"/>
    <w:qFormat/>
    <w:uiPriority w:val="0"/>
    <w:pPr>
      <w:widowControl/>
      <w:spacing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  <w:style w:type="character" w:customStyle="1" w:styleId="15">
    <w:name w:val="页眉 Char"/>
    <w:basedOn w:val="14"/>
    <w:link w:val="10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6">
    <w:name w:val="页脚 Char"/>
    <w:basedOn w:val="14"/>
    <w:link w:val="9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273</Words>
  <Characters>300</Characters>
  <Lines>2</Lines>
  <Paragraphs>1</Paragraphs>
  <TotalTime>2</TotalTime>
  <ScaleCrop>false</ScaleCrop>
  <LinksUpToDate>false</LinksUpToDate>
  <CharactersWithSpaces>312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2022-09-30T08:51:00Z</dcterms:created>
  <dc:creator>张弥这人就是e</dc:creator>
  <cp:lastModifiedBy>孤风</cp:lastModifiedBy>
  <dcterms:modified xsi:type="dcterms:W3CDTF">2025-12-02T07:07:11Z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08AC3F28DCF743DA8D615190DBF03C79</vt:lpwstr>
  </property>
  <property fmtid="{D5CDD505-2E9C-101B-9397-08002B2CF9AE}" pid="4" name="KSOTemplateDocerSaveRecord">
    <vt:lpwstr>eyJoZGlkIjoiMTNhYTJiNDgxODE2MGIyOTU5NGRiZTgxNGRjOTZiMzYiLCJ1c2VySWQiOiIzMjEzNDMzNDkifQ==</vt:lpwstr>
  </property>
</Properties>
</file>