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0D543">
      <w:pPr>
        <w:pStyle w:val="7"/>
        <w:widowControl/>
        <w:spacing w:before="630" w:beforeAutospacing="0" w:afterAutospacing="0" w:line="480" w:lineRule="atLeast"/>
        <w:jc w:val="center"/>
        <w:rPr>
          <w:rFonts w:ascii="SourceHanSansCN-Regular" w:hAnsi="SourceHanSansCN-Regular" w:eastAsia="SourceHanSansCN-Regular" w:cs="SourceHanSansCN-Regular"/>
          <w:color w:val="333333"/>
          <w:sz w:val="30"/>
          <w:szCs w:val="30"/>
        </w:rPr>
      </w:pPr>
      <w:r>
        <w:rPr>
          <w:rFonts w:hint="eastAsia" w:ascii="黑体" w:hAnsi="宋体" w:eastAsia="黑体" w:cs="黑体"/>
          <w:color w:val="333333"/>
          <w:sz w:val="30"/>
          <w:szCs w:val="30"/>
          <w:shd w:val="clear" w:color="auto" w:fill="FFFFFF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bookmarkStart w:id="1" w:name="_GoBack"/>
      <w:bookmarkStart w:id="0" w:name="_Toc22038"/>
      <w:r>
        <w:rPr>
          <w:rFonts w:hint="eastAsia" w:ascii="黑体" w:hAnsi="宋体" w:eastAsia="黑体" w:cs="黑体"/>
          <w:color w:val="333333"/>
          <w:sz w:val="30"/>
          <w:szCs w:val="30"/>
          <w:shd w:val="clear" w:color="auto" w:fill="FFFFFF"/>
          <w:lang w:eastAsia="zh-CN"/>
        </w:rPr>
        <w:t>湘潭县再生水资源化利用创新工程</w:t>
      </w:r>
      <w:bookmarkEnd w:id="0"/>
      <w:r>
        <w:rPr>
          <w:rFonts w:hint="eastAsia" w:ascii="黑体" w:hAnsi="宋体" w:eastAsia="黑体" w:cs="黑体"/>
          <w:color w:val="333333"/>
          <w:sz w:val="30"/>
          <w:szCs w:val="30"/>
          <w:shd w:val="clear" w:color="auto" w:fill="FFFFFF"/>
        </w:rPr>
        <w:t>（EPC）</w:t>
      </w:r>
      <w:bookmarkEnd w:id="1"/>
      <w:r>
        <w:rPr>
          <w:rFonts w:ascii="黑体" w:hAnsi="宋体" w:eastAsia="黑体" w:cs="黑体"/>
          <w:color w:val="333333"/>
          <w:sz w:val="30"/>
          <w:szCs w:val="30"/>
          <w:shd w:val="clear" w:color="auto" w:fill="FFFFFF"/>
        </w:rPr>
        <w:t>中</w:t>
      </w:r>
      <w:r>
        <w:rPr>
          <w:rFonts w:ascii="黑体" w:hAnsi="宋体" w:eastAsia="黑体" w:cs="黑体"/>
          <w:color w:val="333333"/>
          <w:sz w:val="30"/>
          <w:szCs w:val="30"/>
          <w:shd w:val="clear" w:color="auto" w:fill="FFFFFF"/>
        </w:rPr>
        <w:t>标结果公告</w:t>
      </w:r>
    </w:p>
    <w:tbl>
      <w:tblPr>
        <w:tblStyle w:val="8"/>
        <w:tblW w:w="799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2264"/>
        <w:gridCol w:w="5062"/>
      </w:tblGrid>
      <w:tr w14:paraId="33D24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67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0D1E327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26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2F664582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信息项</w:t>
            </w:r>
          </w:p>
        </w:tc>
        <w:tc>
          <w:tcPr>
            <w:tcW w:w="506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3F71202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内容栏</w:t>
            </w:r>
          </w:p>
        </w:tc>
      </w:tr>
      <w:tr w14:paraId="5A85D6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D7B6283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4C8232C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中标单位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50F6BC0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 w:ascii="Calibri" w:hAnsi="Calibri" w:eastAsia="SourceHanSansCN-Regular" w:cs="Calibri"/>
                <w:color w:val="333333"/>
                <w:sz w:val="21"/>
              </w:rPr>
              <w:t>湘潭县市政公用工程有限公司（牵头人）湘潭天易建筑规划设计有限公司（成员方）</w:t>
            </w:r>
          </w:p>
        </w:tc>
      </w:tr>
      <w:tr w14:paraId="6916EF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62560F1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2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089054B4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项目负责人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54F6A35B">
            <w:pPr>
              <w:pStyle w:val="7"/>
              <w:widowControl/>
              <w:spacing w:beforeAutospacing="0" w:afterAutospacing="0" w:line="242" w:lineRule="atLeast"/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卢思勤</w:t>
            </w:r>
          </w:p>
        </w:tc>
      </w:tr>
      <w:tr w14:paraId="521CB5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E433B8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3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950C3FE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控制价（万元）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0BB7B13D">
            <w:pPr>
              <w:keepLines/>
              <w:numPr>
                <w:ilvl w:val="0"/>
                <w:numId w:val="0"/>
              </w:numPr>
              <w:snapToGrid/>
              <w:spacing w:before="260" w:beforeAutospacing="0" w:after="260" w:afterAutospacing="0" w:line="360" w:lineRule="auto"/>
              <w:ind w:firstLine="1680" w:firstLineChars="700"/>
              <w:jc w:val="left"/>
              <w:textAlignment w:val="baseline"/>
              <w:rPr>
                <w:sz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highlight w:val="none"/>
                <w:u w:val="single"/>
                <w:lang w:val="en-US" w:eastAsia="zh-CN"/>
              </w:rPr>
              <w:t>17715.93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highlight w:val="none"/>
              </w:rPr>
              <w:t>万元</w:t>
            </w:r>
          </w:p>
        </w:tc>
      </w:tr>
      <w:tr w14:paraId="095CEB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2665FC7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4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E472552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基准价（万元）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4CB2D57">
            <w:pPr>
              <w:keepLines/>
              <w:numPr>
                <w:ilvl w:val="0"/>
                <w:numId w:val="0"/>
              </w:numPr>
              <w:snapToGrid/>
              <w:spacing w:before="260" w:beforeAutospacing="0" w:after="260" w:afterAutospacing="0" w:line="360" w:lineRule="auto"/>
              <w:ind w:firstLine="1680" w:firstLineChars="700"/>
              <w:jc w:val="both"/>
              <w:textAlignment w:val="baseline"/>
              <w:rPr>
                <w:sz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highlight w:val="none"/>
                <w:u w:val="single"/>
                <w:lang w:val="en-US" w:eastAsia="zh-CN"/>
              </w:rPr>
              <w:t>17710.93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highlight w:val="none"/>
                <w:lang w:val="en-US" w:eastAsia="zh-CN"/>
              </w:rPr>
              <w:t>万元</w:t>
            </w:r>
          </w:p>
        </w:tc>
      </w:tr>
      <w:tr w14:paraId="4F100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7AFF596A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5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BECC7FD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35D5891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highlight w:val="none"/>
                <w:u w:val="single"/>
                <w:lang w:val="en-US" w:eastAsia="zh-CN"/>
              </w:rPr>
              <w:t>17710.93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1"/>
                <w:highlight w:val="none"/>
                <w:lang w:val="en-US" w:eastAsia="zh-CN" w:bidi="ar-SA"/>
              </w:rPr>
              <w:t>万元</w:t>
            </w:r>
          </w:p>
        </w:tc>
      </w:tr>
      <w:tr w14:paraId="1E6344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FB34BA8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6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7208C210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标底工期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0011D291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</w:rPr>
              <w:t>本项目设计、采购、施工（EPC）总承包工期为</w:t>
            </w:r>
            <w:r>
              <w:rPr>
                <w:rFonts w:hint="eastAsia" w:ascii="Calibri" w:hAnsi="Calibri" w:cs="Calibri"/>
                <w:color w:val="333333"/>
                <w:sz w:val="21"/>
                <w:lang w:val="en-US" w:eastAsia="zh-CN"/>
              </w:rPr>
              <w:t>720</w:t>
            </w:r>
            <w:r>
              <w:rPr>
                <w:rFonts w:ascii="Calibri" w:hAnsi="Calibri" w:eastAsia="SourceHanSansCN-Regular" w:cs="Calibri"/>
                <w:color w:val="333333"/>
                <w:sz w:val="21"/>
              </w:rPr>
              <w:t xml:space="preserve">日历天，其中:设计工期 </w:t>
            </w:r>
            <w:r>
              <w:rPr>
                <w:rFonts w:hint="eastAsia" w:ascii="Calibri" w:hAnsi="Calibri" w:cs="Calibri"/>
                <w:color w:val="333333"/>
                <w:sz w:val="21"/>
              </w:rPr>
              <w:t>90</w:t>
            </w:r>
            <w:r>
              <w:rPr>
                <w:rFonts w:ascii="Calibri" w:hAnsi="Calibri" w:eastAsia="SourceHanSansCN-Regular" w:cs="Calibri"/>
                <w:color w:val="333333"/>
                <w:sz w:val="21"/>
              </w:rPr>
              <w:t>日历天，施工工期</w:t>
            </w:r>
            <w:r>
              <w:rPr>
                <w:rFonts w:hint="eastAsia" w:ascii="Calibri" w:hAnsi="Calibri" w:cs="Calibri"/>
                <w:color w:val="333333"/>
                <w:sz w:val="21"/>
                <w:lang w:val="en-US" w:eastAsia="zh-CN"/>
              </w:rPr>
              <w:t>6</w:t>
            </w:r>
            <w:r>
              <w:rPr>
                <w:rFonts w:hint="eastAsia" w:ascii="Calibri" w:hAnsi="Calibri" w:cs="Calibri"/>
                <w:color w:val="333333"/>
                <w:sz w:val="21"/>
              </w:rPr>
              <w:t>30</w:t>
            </w:r>
            <w:r>
              <w:rPr>
                <w:rFonts w:ascii="Calibri" w:hAnsi="Calibri" w:eastAsia="SourceHanSansCN-Regular" w:cs="Calibri"/>
                <w:color w:val="333333"/>
                <w:sz w:val="21"/>
              </w:rPr>
              <w:t>日历天（设计施工同步进行）</w:t>
            </w:r>
          </w:p>
        </w:tc>
      </w:tr>
      <w:tr w14:paraId="242EAB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5D26B241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7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198F3CC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BA9A423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</w:rPr>
              <w:t>本项目设计、采购、施工（EPC）总承包工期为</w:t>
            </w:r>
            <w:r>
              <w:rPr>
                <w:rFonts w:hint="eastAsia" w:ascii="Calibri" w:hAnsi="Calibri" w:cs="Calibri"/>
                <w:color w:val="333333"/>
                <w:sz w:val="21"/>
                <w:lang w:val="en-US" w:eastAsia="zh-CN"/>
              </w:rPr>
              <w:t>72</w:t>
            </w:r>
            <w:r>
              <w:rPr>
                <w:rFonts w:hint="eastAsia" w:ascii="Calibri" w:hAnsi="Calibri" w:eastAsia="SourceHanSansCN-Regular" w:cs="Calibri"/>
                <w:color w:val="333333"/>
                <w:sz w:val="21"/>
              </w:rPr>
              <w:t>0</w:t>
            </w:r>
            <w:r>
              <w:rPr>
                <w:rFonts w:ascii="Calibri" w:hAnsi="Calibri" w:eastAsia="SourceHanSansCN-Regular" w:cs="Calibri"/>
                <w:color w:val="333333"/>
                <w:sz w:val="21"/>
              </w:rPr>
              <w:t>日历天，其中:设计工期</w:t>
            </w:r>
            <w:r>
              <w:rPr>
                <w:rFonts w:hint="eastAsia" w:ascii="Calibri" w:hAnsi="Calibri" w:cs="Calibri"/>
                <w:color w:val="333333"/>
                <w:sz w:val="21"/>
              </w:rPr>
              <w:t>90</w:t>
            </w:r>
            <w:r>
              <w:rPr>
                <w:rFonts w:ascii="Calibri" w:hAnsi="Calibri" w:eastAsia="SourceHanSansCN-Regular" w:cs="Calibri"/>
                <w:color w:val="333333"/>
                <w:sz w:val="21"/>
              </w:rPr>
              <w:t>日历天，施工工期</w:t>
            </w:r>
            <w:r>
              <w:rPr>
                <w:rFonts w:hint="eastAsia" w:ascii="Calibri" w:hAnsi="Calibri" w:cs="Calibri"/>
                <w:color w:val="333333"/>
                <w:sz w:val="21"/>
                <w:lang w:val="en-US" w:eastAsia="zh-CN"/>
              </w:rPr>
              <w:t>6</w:t>
            </w:r>
            <w:r>
              <w:rPr>
                <w:rFonts w:hint="eastAsia" w:ascii="Calibri" w:hAnsi="Calibri" w:eastAsia="SourceHanSansCN-Regular" w:cs="Calibri"/>
                <w:color w:val="333333"/>
                <w:sz w:val="21"/>
              </w:rPr>
              <w:t>30</w:t>
            </w:r>
            <w:r>
              <w:rPr>
                <w:rFonts w:ascii="Calibri" w:hAnsi="Calibri" w:eastAsia="SourceHanSansCN-Regular" w:cs="Calibri"/>
                <w:color w:val="333333"/>
                <w:sz w:val="21"/>
              </w:rPr>
              <w:t>日历天（设计施工同步进行）</w:t>
            </w:r>
          </w:p>
        </w:tc>
      </w:tr>
      <w:tr w14:paraId="5DB91A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E2017C1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8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4489A819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质量等级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54F8681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</w:rPr>
              <w:t>设计质量应满足国家现行相关设计规范及设计深度要求；施工质量达到国家工程施工质量验收规范合格工程标准,一次交验合格。</w:t>
            </w:r>
          </w:p>
        </w:tc>
      </w:tr>
    </w:tbl>
    <w:p w14:paraId="336C0A1F">
      <w:pPr>
        <w:pStyle w:val="2"/>
        <w:spacing w:after="312"/>
        <w:ind w:left="420" w:firstLine="480"/>
        <w:rPr>
          <w:lang w:val="en-US"/>
        </w:rPr>
      </w:pPr>
    </w:p>
    <w:p w14:paraId="588DA368"/>
    <w:p w14:paraId="20C10A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00000000"/>
    <w:rsid w:val="1CBB178B"/>
    <w:rsid w:val="2BF07459"/>
    <w:rsid w:val="2D10205C"/>
    <w:rsid w:val="42861D63"/>
    <w:rsid w:val="44F15C95"/>
    <w:rsid w:val="62B677F6"/>
    <w:rsid w:val="665F5ADE"/>
    <w:rsid w:val="79364523"/>
    <w:rsid w:val="7BEE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autoRedefine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autoRedefine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313</Words>
  <Characters>350</Characters>
  <Lines>0</Lines>
  <Paragraphs>0</Paragraphs>
  <TotalTime>0</TotalTime>
  <ScaleCrop>false</ScaleCrop>
  <LinksUpToDate>false</LinksUpToDate>
  <CharactersWithSpaces>563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2022-08-09T01:20:00Z</dcterms:created>
  <dc:creator>Administrator</dc:creator>
  <cp:lastModifiedBy>孤风</cp:lastModifiedBy>
  <cp:lastPrinted>2024-09-18T06:59:00Z</cp:lastPrinted>
  <dcterms:modified xsi:type="dcterms:W3CDTF">2025-10-14T08:08:18Z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CFA9CBC8714C42428F3077738A0497B9</vt:lpwstr>
  </property>
  <property fmtid="{D5CDD505-2E9C-101B-9397-08002B2CF9AE}" pid="4" name="KSOTemplateDocerSaveRecord">
    <vt:lpwstr>eyJoZGlkIjoiNTc0M2E3YTUwNDI3ODA2YmZhMGY0MjRmZjJkODA1NTciLCJ1c2VySWQiOiIzMjEzNDMzNDkifQ==</vt:lpwstr>
  </property>
</Properties>
</file>