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BF38E">
      <w:pPr>
        <w:widowControl/>
        <w:kinsoku w:val="0"/>
        <w:autoSpaceDE w:val="0"/>
        <w:autoSpaceDN w:val="0"/>
        <w:adjustRightInd w:val="0"/>
        <w:snapToGrid w:val="0"/>
        <w:spacing w:before="91" w:line="219" w:lineRule="auto"/>
        <w:ind w:left="8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5"/>
          <w:kern w:val="0"/>
          <w:sz w:val="28"/>
          <w:szCs w:val="28"/>
          <w:lang w:eastAsia="en-US"/>
        </w:rPr>
        <w:t>附件</w:t>
      </w:r>
    </w:p>
    <w:p w14:paraId="44B0C9A8">
      <w:pPr>
        <w:kinsoku w:val="0"/>
        <w:autoSpaceDE w:val="0"/>
        <w:autoSpaceDN w:val="0"/>
        <w:adjustRightInd w:val="0"/>
        <w:snapToGrid w:val="0"/>
        <w:spacing w:line="33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 w14:paraId="1C203534">
      <w:pPr>
        <w:kinsoku w:val="0"/>
        <w:autoSpaceDE w:val="0"/>
        <w:autoSpaceDN w:val="0"/>
        <w:adjustRightInd w:val="0"/>
        <w:snapToGrid w:val="0"/>
        <w:spacing w:line="33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 w14:paraId="4F470CF8">
      <w:pPr>
        <w:widowControl/>
        <w:kinsoku w:val="0"/>
        <w:autoSpaceDE w:val="0"/>
        <w:autoSpaceDN w:val="0"/>
        <w:adjustRightInd w:val="0"/>
        <w:snapToGrid w:val="0"/>
        <w:spacing w:before="111" w:line="219" w:lineRule="auto"/>
        <w:ind w:left="260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4"/>
          <w:szCs w:val="3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7"/>
          <w:kern w:val="0"/>
          <w:sz w:val="34"/>
          <w:szCs w:val="34"/>
          <w:lang w:eastAsia="en-US"/>
        </w:rPr>
        <w:t>湘潭县水利局2025年省重点民生实事项目指标任务及责</w:t>
      </w:r>
      <w:r>
        <w:rPr>
          <w:rFonts w:ascii="宋体" w:hAnsi="宋体" w:eastAsia="宋体" w:cs="宋体"/>
          <w:b/>
          <w:bCs/>
          <w:snapToGrid w:val="0"/>
          <w:color w:val="000000"/>
          <w:spacing w:val="16"/>
          <w:kern w:val="0"/>
          <w:sz w:val="34"/>
          <w:szCs w:val="34"/>
          <w:lang w:eastAsia="en-US"/>
        </w:rPr>
        <w:t>任人</w:t>
      </w:r>
    </w:p>
    <w:p w14:paraId="4B2F35D1">
      <w:pPr>
        <w:widowControl/>
        <w:kinsoku w:val="0"/>
        <w:autoSpaceDE w:val="0"/>
        <w:autoSpaceDN w:val="0"/>
        <w:adjustRightInd w:val="0"/>
        <w:snapToGrid w:val="0"/>
        <w:spacing w:before="150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45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4"/>
        <w:gridCol w:w="1219"/>
        <w:gridCol w:w="1509"/>
        <w:gridCol w:w="1659"/>
        <w:gridCol w:w="1319"/>
        <w:gridCol w:w="1329"/>
        <w:gridCol w:w="1339"/>
        <w:gridCol w:w="1319"/>
        <w:gridCol w:w="1289"/>
        <w:gridCol w:w="1324"/>
      </w:tblGrid>
      <w:tr w14:paraId="30FB74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2224" w:type="dxa"/>
            <w:vMerge w:val="restart"/>
            <w:tcBorders>
              <w:bottom w:val="nil"/>
            </w:tcBorders>
            <w:vAlign w:val="top"/>
          </w:tcPr>
          <w:p w14:paraId="4BE5C8D1">
            <w:pPr>
              <w:kinsoku w:val="0"/>
              <w:autoSpaceDE w:val="0"/>
              <w:autoSpaceDN w:val="0"/>
              <w:adjustRightInd w:val="0"/>
              <w:snapToGrid w:val="0"/>
              <w:spacing w:line="33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BDC2B2F">
            <w:pPr>
              <w:kinsoku w:val="0"/>
              <w:autoSpaceDE w:val="0"/>
              <w:autoSpaceDN w:val="0"/>
              <w:adjustRightInd w:val="0"/>
              <w:snapToGrid w:val="0"/>
              <w:spacing w:line="3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4FDAB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20" w:lineRule="auto"/>
              <w:ind w:left="66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项目名称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 w14:paraId="51B12CAE">
            <w:pPr>
              <w:kinsoku w:val="0"/>
              <w:autoSpaceDE w:val="0"/>
              <w:autoSpaceDN w:val="0"/>
              <w:adjustRightInd w:val="0"/>
              <w:snapToGrid w:val="0"/>
              <w:spacing w:line="33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54E0A29">
            <w:pPr>
              <w:kinsoku w:val="0"/>
              <w:autoSpaceDE w:val="0"/>
              <w:autoSpaceDN w:val="0"/>
              <w:adjustRightInd w:val="0"/>
              <w:snapToGrid w:val="0"/>
              <w:spacing w:line="3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4A1EE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20" w:lineRule="auto"/>
              <w:ind w:left="16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0"/>
                <w:kern w:val="0"/>
                <w:sz w:val="22"/>
                <w:szCs w:val="22"/>
                <w:lang w:eastAsia="en-US"/>
              </w:rPr>
              <w:t>建设项目</w:t>
            </w:r>
          </w:p>
        </w:tc>
        <w:tc>
          <w:tcPr>
            <w:tcW w:w="3168" w:type="dxa"/>
            <w:gridSpan w:val="2"/>
            <w:vAlign w:val="top"/>
          </w:tcPr>
          <w:p w14:paraId="31F83C76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2F50F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88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项目指标任务</w:t>
            </w:r>
          </w:p>
        </w:tc>
        <w:tc>
          <w:tcPr>
            <w:tcW w:w="2648" w:type="dxa"/>
            <w:gridSpan w:val="2"/>
            <w:vAlign w:val="top"/>
          </w:tcPr>
          <w:p w14:paraId="6CE31B26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E0933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7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主要责任人</w:t>
            </w:r>
          </w:p>
        </w:tc>
        <w:tc>
          <w:tcPr>
            <w:tcW w:w="2658" w:type="dxa"/>
            <w:gridSpan w:val="2"/>
            <w:vAlign w:val="top"/>
          </w:tcPr>
          <w:p w14:paraId="751DBE1C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59146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79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分管责任人</w:t>
            </w:r>
          </w:p>
        </w:tc>
        <w:tc>
          <w:tcPr>
            <w:tcW w:w="2613" w:type="dxa"/>
            <w:gridSpan w:val="2"/>
            <w:vAlign w:val="top"/>
          </w:tcPr>
          <w:p w14:paraId="33E8906F">
            <w:pPr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66AD3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55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eastAsia="en-US"/>
              </w:rPr>
              <w:t>责任股室负责人</w:t>
            </w:r>
          </w:p>
        </w:tc>
      </w:tr>
      <w:tr w14:paraId="75B8B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2224" w:type="dxa"/>
            <w:vMerge w:val="continue"/>
            <w:tcBorders>
              <w:top w:val="nil"/>
            </w:tcBorders>
            <w:vAlign w:val="top"/>
          </w:tcPr>
          <w:p w14:paraId="7F3FEE4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 w14:paraId="25123F7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509" w:type="dxa"/>
            <w:vAlign w:val="top"/>
          </w:tcPr>
          <w:p w14:paraId="7B4193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1" w:line="219" w:lineRule="auto"/>
              <w:ind w:left="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新增蓄水能力</w:t>
            </w:r>
          </w:p>
          <w:p w14:paraId="72AAE7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" w:line="220" w:lineRule="auto"/>
              <w:ind w:left="45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2"/>
                <w:kern w:val="0"/>
                <w:sz w:val="22"/>
                <w:szCs w:val="22"/>
                <w:lang w:eastAsia="en-US"/>
              </w:rPr>
              <w:t>(万方)</w:t>
            </w:r>
          </w:p>
        </w:tc>
        <w:tc>
          <w:tcPr>
            <w:tcW w:w="1659" w:type="dxa"/>
            <w:vAlign w:val="top"/>
          </w:tcPr>
          <w:p w14:paraId="011DDE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1" w:line="238" w:lineRule="auto"/>
              <w:ind w:left="272" w:right="66" w:hanging="2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恢复和改善灌溉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2"/>
                <w:szCs w:val="22"/>
                <w:lang w:eastAsia="en-US"/>
              </w:rPr>
              <w:t>面积(万亩)</w:t>
            </w:r>
          </w:p>
        </w:tc>
        <w:tc>
          <w:tcPr>
            <w:tcW w:w="1319" w:type="dxa"/>
            <w:vAlign w:val="top"/>
          </w:tcPr>
          <w:p w14:paraId="182F5E1E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15440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2"/>
                <w:szCs w:val="22"/>
                <w:lang w:eastAsia="en-US"/>
              </w:rPr>
              <w:t>姓名</w:t>
            </w:r>
          </w:p>
        </w:tc>
        <w:tc>
          <w:tcPr>
            <w:tcW w:w="1329" w:type="dxa"/>
            <w:vAlign w:val="top"/>
          </w:tcPr>
          <w:p w14:paraId="09F529AF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98644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职务</w:t>
            </w:r>
          </w:p>
        </w:tc>
        <w:tc>
          <w:tcPr>
            <w:tcW w:w="1339" w:type="dxa"/>
            <w:vAlign w:val="top"/>
          </w:tcPr>
          <w:p w14:paraId="3AF6A056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A7C27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2"/>
                <w:szCs w:val="22"/>
                <w:lang w:eastAsia="en-US"/>
              </w:rPr>
              <w:t>姓名</w:t>
            </w:r>
          </w:p>
        </w:tc>
        <w:tc>
          <w:tcPr>
            <w:tcW w:w="1319" w:type="dxa"/>
            <w:vAlign w:val="top"/>
          </w:tcPr>
          <w:p w14:paraId="164DF7C0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EEBBE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3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职务</w:t>
            </w:r>
          </w:p>
        </w:tc>
        <w:tc>
          <w:tcPr>
            <w:tcW w:w="1289" w:type="dxa"/>
            <w:vAlign w:val="top"/>
          </w:tcPr>
          <w:p w14:paraId="1D710086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6024C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 w:val="22"/>
                <w:szCs w:val="22"/>
                <w:lang w:eastAsia="en-US"/>
              </w:rPr>
              <w:t>姓名</w:t>
            </w:r>
          </w:p>
        </w:tc>
        <w:tc>
          <w:tcPr>
            <w:tcW w:w="1324" w:type="dxa"/>
            <w:vAlign w:val="top"/>
          </w:tcPr>
          <w:p w14:paraId="3C4890E2"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99B6F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职务</w:t>
            </w:r>
          </w:p>
        </w:tc>
      </w:tr>
      <w:tr w14:paraId="36AE0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2224" w:type="dxa"/>
            <w:vAlign w:val="top"/>
          </w:tcPr>
          <w:p w14:paraId="771A146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5CF59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2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小型水库除险加固</w:t>
            </w:r>
          </w:p>
        </w:tc>
        <w:tc>
          <w:tcPr>
            <w:tcW w:w="1219" w:type="dxa"/>
            <w:vAlign w:val="top"/>
          </w:tcPr>
          <w:p w14:paraId="1AD943C2">
            <w:pPr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01A8A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4" w:lineRule="auto"/>
              <w:ind w:left="4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9处</w:t>
            </w:r>
          </w:p>
        </w:tc>
        <w:tc>
          <w:tcPr>
            <w:tcW w:w="1509" w:type="dxa"/>
            <w:vAlign w:val="top"/>
          </w:tcPr>
          <w:p w14:paraId="31ED59FD">
            <w:pPr>
              <w:kinsoku w:val="0"/>
              <w:autoSpaceDE w:val="0"/>
              <w:autoSpaceDN w:val="0"/>
              <w:adjustRightInd w:val="0"/>
              <w:snapToGrid w:val="0"/>
              <w:spacing w:line="26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25D9E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40" w:lineRule="auto"/>
              <w:ind w:left="6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1659" w:type="dxa"/>
            <w:vAlign w:val="top"/>
          </w:tcPr>
          <w:p w14:paraId="12F722A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 w14:paraId="0BE4B044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5FD2802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A3AE54D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8A20EFD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354F3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4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蔡坚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 w14:paraId="17EBA0C4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9E81D0F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6BD0B49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0D322F0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CF336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21" w:lineRule="auto"/>
              <w:ind w:left="4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局长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 w14:paraId="305C9FDD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D742583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35C81BD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C803145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CDDBE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eastAsia="en-US"/>
              </w:rPr>
              <w:t>王军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 w14:paraId="35A8A857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58C85F9">
            <w:pPr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A28D696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80CAFA3">
            <w:pPr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FC71AE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3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2"/>
                <w:szCs w:val="22"/>
                <w:lang w:eastAsia="en-US"/>
              </w:rPr>
              <w:t>副局长</w:t>
            </w:r>
          </w:p>
        </w:tc>
        <w:tc>
          <w:tcPr>
            <w:tcW w:w="1289" w:type="dxa"/>
            <w:vAlign w:val="top"/>
          </w:tcPr>
          <w:p w14:paraId="186E4B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11" w:line="219" w:lineRule="auto"/>
              <w:ind w:left="41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2"/>
                <w:szCs w:val="22"/>
                <w:lang w:eastAsia="en-US"/>
              </w:rPr>
              <w:t>陈烁</w:t>
            </w:r>
          </w:p>
        </w:tc>
        <w:tc>
          <w:tcPr>
            <w:tcW w:w="1324" w:type="dxa"/>
            <w:vAlign w:val="top"/>
          </w:tcPr>
          <w:p w14:paraId="641B77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E968C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主任</w:t>
            </w:r>
          </w:p>
        </w:tc>
      </w:tr>
      <w:tr w14:paraId="54E3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2224" w:type="dxa"/>
            <w:vAlign w:val="top"/>
          </w:tcPr>
          <w:p w14:paraId="32ABF1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247" w:lineRule="auto"/>
              <w:ind w:left="884" w:right="100" w:hanging="7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2"/>
                <w:szCs w:val="22"/>
                <w:lang w:eastAsia="en-US"/>
              </w:rPr>
              <w:t>农村小水源供水能力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2"/>
                <w:szCs w:val="22"/>
                <w:lang w:eastAsia="en-US"/>
              </w:rPr>
              <w:t>恢复</w:t>
            </w:r>
          </w:p>
        </w:tc>
        <w:tc>
          <w:tcPr>
            <w:tcW w:w="1219" w:type="dxa"/>
            <w:vAlign w:val="top"/>
          </w:tcPr>
          <w:p w14:paraId="72712036">
            <w:pPr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F03D9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4" w:lineRule="auto"/>
              <w:ind w:left="3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440处</w:t>
            </w:r>
          </w:p>
        </w:tc>
        <w:tc>
          <w:tcPr>
            <w:tcW w:w="1509" w:type="dxa"/>
            <w:vAlign w:val="top"/>
          </w:tcPr>
          <w:p w14:paraId="1019AFB4">
            <w:pPr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6ABCF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40" w:lineRule="auto"/>
              <w:ind w:left="6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1659" w:type="dxa"/>
            <w:vAlign w:val="top"/>
          </w:tcPr>
          <w:p w14:paraId="5C4EF2F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6BCBC17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 w14:paraId="4FBE6AC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 w14:paraId="0C7CF5D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164F428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 w14:paraId="35CEF588">
            <w:pPr>
              <w:kinsoku w:val="0"/>
              <w:autoSpaceDE w:val="0"/>
              <w:autoSpaceDN w:val="0"/>
              <w:adjustRightInd w:val="0"/>
              <w:snapToGrid w:val="0"/>
              <w:spacing w:line="3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59568E6">
            <w:pPr>
              <w:kinsoku w:val="0"/>
              <w:autoSpaceDE w:val="0"/>
              <w:autoSpaceDN w:val="0"/>
              <w:adjustRightInd w:val="0"/>
              <w:snapToGrid w:val="0"/>
              <w:spacing w:line="3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C5DCF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20" w:lineRule="auto"/>
              <w:ind w:left="30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2"/>
                <w:szCs w:val="22"/>
                <w:lang w:eastAsia="en-US"/>
              </w:rPr>
              <w:t>彭海岚</w:t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 w14:paraId="41EAE746">
            <w:pPr>
              <w:kinsoku w:val="0"/>
              <w:autoSpaceDE w:val="0"/>
              <w:autoSpaceDN w:val="0"/>
              <w:adjustRightInd w:val="0"/>
              <w:snapToGrid w:val="0"/>
              <w:spacing w:line="3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B7AB5E3">
            <w:pPr>
              <w:kinsoku w:val="0"/>
              <w:autoSpaceDE w:val="0"/>
              <w:autoSpaceDN w:val="0"/>
              <w:adjustRightInd w:val="0"/>
              <w:snapToGrid w:val="0"/>
              <w:spacing w:line="3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2FEB4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19" w:lineRule="auto"/>
              <w:ind w:left="43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主任</w:t>
            </w:r>
          </w:p>
        </w:tc>
      </w:tr>
      <w:tr w14:paraId="1D844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2224" w:type="dxa"/>
            <w:vAlign w:val="top"/>
          </w:tcPr>
          <w:p w14:paraId="0E8D218C">
            <w:pPr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2ADBE1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1" w:line="219" w:lineRule="auto"/>
              <w:ind w:left="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2"/>
                <w:szCs w:val="22"/>
                <w:lang w:eastAsia="en-US"/>
              </w:rPr>
              <w:t>“中梗阻”渠道畅通</w:t>
            </w:r>
          </w:p>
        </w:tc>
        <w:tc>
          <w:tcPr>
            <w:tcW w:w="1219" w:type="dxa"/>
            <w:vAlign w:val="top"/>
          </w:tcPr>
          <w:p w14:paraId="7737E0C1">
            <w:pPr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FD3F9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22" w:lineRule="auto"/>
              <w:ind w:left="27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2"/>
                <w:szCs w:val="22"/>
                <w:lang w:eastAsia="en-US"/>
              </w:rPr>
              <w:t>97公里</w:t>
            </w:r>
          </w:p>
        </w:tc>
        <w:tc>
          <w:tcPr>
            <w:tcW w:w="1509" w:type="dxa"/>
            <w:vAlign w:val="top"/>
          </w:tcPr>
          <w:p w14:paraId="1F78065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59" w:type="dxa"/>
            <w:vAlign w:val="top"/>
          </w:tcPr>
          <w:p w14:paraId="4CFA0D6D">
            <w:pPr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790C7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2" w:line="239" w:lineRule="auto"/>
              <w:ind w:left="6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2"/>
                <w:szCs w:val="22"/>
                <w:lang w:eastAsia="en-US"/>
              </w:rPr>
              <w:t>0.2</w:t>
            </w: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 w14:paraId="1D5A244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 w14:paraId="75EED7C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 w14:paraId="4018139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 w14:paraId="636B153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 w14:paraId="3AD19E7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24" w:type="dxa"/>
            <w:vMerge w:val="continue"/>
            <w:tcBorders>
              <w:top w:val="nil"/>
            </w:tcBorders>
            <w:vAlign w:val="top"/>
          </w:tcPr>
          <w:p w14:paraId="7EEC990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79471D13">
      <w:pPr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val="en-US" w:eastAsia="en-US" w:bidi="ar-SA"/>
        </w:rPr>
      </w:pPr>
    </w:p>
    <w:p w14:paraId="33A86F89">
      <w:bookmarkStart w:id="0" w:name="_GoBack"/>
      <w:bookmarkEnd w:id="0"/>
    </w:p>
    <w:sectPr>
      <w:pgSz w:w="16840" w:h="11730"/>
      <w:pgMar w:top="997" w:right="1104" w:bottom="0" w:left="119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D5647"/>
    <w:rsid w:val="3C1D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2025-11-18T09:09:00Z</dcterms:created>
  <dc:creator>幸福人生</dc:creator>
  <cp:lastModifiedBy>幸福人生</cp:lastModifiedBy>
  <dcterms:modified xsi:type="dcterms:W3CDTF">2025-11-18T09:09:46Z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53462210801349E1B8ADE6CF5849D34D_11</vt:lpwstr>
  </property>
  <property fmtid="{D5CDD505-2E9C-101B-9397-08002B2CF9AE}" pid="4" name="KSOTemplateDocerSaveRecord">
    <vt:lpwstr>eyJoZGlkIjoiMjZmNGFiNjE2Mjg3ODQyNmYwNWFiNjE4NTQxZTYwZmEiLCJ1c2VySWQiOiI1Nzk2MDQxIn0=</vt:lpwstr>
  </property>
</Properties>
</file>