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28B" w:rsidRDefault="00474010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2025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年第六批省级</w:t>
      </w:r>
    </w:p>
    <w:p w:rsidR="00F1328B" w:rsidRDefault="00474010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财政衔接推进乡村振兴补助资金的通知</w:t>
      </w:r>
    </w:p>
    <w:p w:rsidR="00F1328B" w:rsidRDefault="00474010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2025]210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F1328B" w:rsidRDefault="00F1328B">
      <w:pPr>
        <w:wordWrap w:val="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474010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相关市州、省直管县市财政局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</w:p>
    <w:p w:rsidR="00F1328B" w:rsidRDefault="00474010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州、县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年第六批省级财政衔接推进乡村振兴补助资金万元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具体金额见附件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，该项指标列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2025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年政府收支分类收入科目“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1100231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巩固脱贫攻坚成果衔接乡村振兴转移支付收入”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,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支出列“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21305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巩固脱贫攻坚成果衔接乡村振兴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"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下相关项，到人到户类、基础设施建设类、产业发展类项目资金的政府预算支出经济分类科目分别列“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对个人和家庭的补助”“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机关资本性支出”“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机关商品和服务支出”或“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599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其他支出”。</w:t>
      </w:r>
    </w:p>
    <w:p w:rsidR="00F1328B" w:rsidRDefault="00474010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你单位认真贯彻落实党中央、国务院和省委、省政府关于巩固脱贫攻坚成果与实施乡村振兴有效衔接的有关精神，加强与农业农村等行业部门的沟通衔接，根据本地乡村振兴规划和年度计划任务尽快安排使用资金，资金严格按照《湖南省财政衔接推进乡村振兴补助资金管理办法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[2021]10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《财政衔接推进乡村振兴补助资金负面清单》等规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定使用，规范资金管理，强化资金监管和财会监督，切实压实项目主管部门责任，确保专款专用，不得挤占、挪用、截留、套取财政资金，要做好资金绩效运行监控和绩效评价，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及时处理预算管理一体化系统中的预警信息，定期监控支出进度，提高财政资金使用效益，确保资金安全有效。</w:t>
      </w:r>
    </w:p>
    <w:p w:rsidR="00F1328B" w:rsidRDefault="00F1328B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F1328B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474010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年第六批省级财政衔接推进乡村振兴</w:t>
      </w:r>
    </w:p>
    <w:p w:rsidR="00F1328B" w:rsidRDefault="00474010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补助资金分配表</w:t>
      </w:r>
    </w:p>
    <w:p w:rsidR="00F1328B" w:rsidRDefault="00F1328B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F1328B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474010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</w:t>
      </w:r>
    </w:p>
    <w:p w:rsidR="00F1328B" w:rsidRDefault="00474010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湖南省财政厅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</w:t>
      </w:r>
    </w:p>
    <w:p w:rsidR="00F1328B" w:rsidRDefault="00F1328B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F1328B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F1328B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F1328B" w:rsidRDefault="00F1328B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F132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1328B" w:rsidRDefault="00474010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附件：</w:t>
      </w:r>
    </w:p>
    <w:p w:rsidR="00F1328B" w:rsidRDefault="00474010">
      <w:pPr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年第六批省级财政衔接推进乡村振兴补助资金分配表</w:t>
      </w:r>
    </w:p>
    <w:tbl>
      <w:tblPr>
        <w:tblStyle w:val="a3"/>
        <w:tblW w:w="0" w:type="auto"/>
        <w:tblLayout w:type="fixed"/>
        <w:tblLook w:val="04A0"/>
      </w:tblPr>
      <w:tblGrid>
        <w:gridCol w:w="1555"/>
        <w:gridCol w:w="1838"/>
        <w:gridCol w:w="2475"/>
        <w:gridCol w:w="2475"/>
      </w:tblGrid>
      <w:tr w:rsidR="00F1328B">
        <w:trPr>
          <w:trHeight w:val="312"/>
        </w:trPr>
        <w:tc>
          <w:tcPr>
            <w:tcW w:w="1555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1838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2475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金额（万元）</w:t>
            </w:r>
          </w:p>
        </w:tc>
        <w:tc>
          <w:tcPr>
            <w:tcW w:w="2475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F1328B">
        <w:tc>
          <w:tcPr>
            <w:tcW w:w="1555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1838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2475" w:type="dxa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1100</w:t>
            </w:r>
          </w:p>
        </w:tc>
        <w:tc>
          <w:tcPr>
            <w:tcW w:w="2475" w:type="dxa"/>
          </w:tcPr>
          <w:p w:rsidR="00F1328B" w:rsidRDefault="00F1328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F1328B" w:rsidRDefault="00F1328B">
      <w:pPr>
        <w:rPr>
          <w:rFonts w:ascii="Calibri" w:eastAsia="宋体" w:hAnsi="Calibri" w:cs="Times New Roman"/>
        </w:rPr>
      </w:pPr>
    </w:p>
    <w:p w:rsidR="00F1328B" w:rsidRDefault="00F1328B">
      <w:pPr>
        <w:rPr>
          <w:rFonts w:ascii="Calibri" w:eastAsia="宋体" w:hAnsi="Calibri" w:cs="Times New Roman"/>
        </w:rPr>
      </w:pPr>
    </w:p>
    <w:p w:rsidR="00F1328B" w:rsidRDefault="00474010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F1328B" w:rsidRDefault="00474010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301001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2025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0141</w:t>
      </w:r>
      <w:r>
        <w:rPr>
          <w:rFonts w:ascii="宋体" w:eastAsia="宋体" w:hAnsi="宋体" w:cs="宋体" w:hint="eastAsia"/>
          <w:sz w:val="24"/>
        </w:rPr>
        <w:t>号</w:t>
      </w:r>
    </w:p>
    <w:p w:rsidR="00F1328B" w:rsidRDefault="00474010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湘潭县农业农村局</w:t>
      </w:r>
      <w:r>
        <w:rPr>
          <w:rFonts w:ascii="宋体" w:eastAsia="宋体" w:hAnsi="宋体" w:cs="宋体" w:hint="eastAsia"/>
          <w:sz w:val="24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2025-09-05 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536"/>
        <w:gridCol w:w="3199"/>
        <w:gridCol w:w="1363"/>
      </w:tblGrid>
      <w:tr w:rsidR="00F1328B">
        <w:trPr>
          <w:trHeight w:val="416"/>
        </w:trPr>
        <w:tc>
          <w:tcPr>
            <w:tcW w:w="3045" w:type="dxa"/>
            <w:gridSpan w:val="2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F1328B">
        <w:trPr>
          <w:trHeight w:val="416"/>
        </w:trPr>
        <w:tc>
          <w:tcPr>
            <w:tcW w:w="1603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F1328B" w:rsidRDefault="00F1328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F1328B" w:rsidRDefault="00F1328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F1328B" w:rsidRDefault="00F1328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1328B">
        <w:trPr>
          <w:trHeight w:val="746"/>
        </w:trPr>
        <w:tc>
          <w:tcPr>
            <w:tcW w:w="1603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42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11000000.00</w:t>
            </w:r>
          </w:p>
        </w:tc>
        <w:tc>
          <w:tcPr>
            <w:tcW w:w="3199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[2025]210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年第六批省级财政衔接推进乡村振兴补助资金</w:t>
            </w:r>
          </w:p>
        </w:tc>
        <w:tc>
          <w:tcPr>
            <w:tcW w:w="1363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[2025]210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F1328B" w:rsidRDefault="00F1328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F1328B">
        <w:trPr>
          <w:trHeight w:val="416"/>
        </w:trPr>
        <w:tc>
          <w:tcPr>
            <w:tcW w:w="1603" w:type="dxa"/>
            <w:vAlign w:val="center"/>
          </w:tcPr>
          <w:p w:rsidR="00F1328B" w:rsidRDefault="0047401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F1328B" w:rsidRDefault="00474010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11000000.00</w:t>
            </w:r>
          </w:p>
        </w:tc>
      </w:tr>
      <w:tr w:rsidR="00F1328B">
        <w:trPr>
          <w:trHeight w:val="381"/>
        </w:trPr>
        <w:tc>
          <w:tcPr>
            <w:tcW w:w="1603" w:type="dxa"/>
            <w:vAlign w:val="center"/>
          </w:tcPr>
          <w:p w:rsidR="00F1328B" w:rsidRDefault="0047401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F1328B" w:rsidRDefault="00474010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壹仟壹佰万元整</w:t>
            </w:r>
          </w:p>
        </w:tc>
      </w:tr>
    </w:tbl>
    <w:p w:rsidR="00F1328B" w:rsidRDefault="00F1328B">
      <w:pPr>
        <w:rPr>
          <w:rFonts w:ascii="宋体" w:eastAsia="宋体" w:hAnsi="宋体" w:cs="宋体"/>
          <w:sz w:val="24"/>
        </w:rPr>
      </w:pPr>
    </w:p>
    <w:p w:rsidR="00F1328B" w:rsidRDefault="00474010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006DA6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</w:t>
      </w:r>
      <w:r w:rsidR="00006DA6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</w:t>
      </w:r>
      <w:r w:rsidR="00006DA6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p w:rsidR="00F1328B" w:rsidRDefault="00F1328B">
      <w:pPr>
        <w:rPr>
          <w:rFonts w:ascii="宋体" w:eastAsia="宋体" w:hAnsi="宋体" w:cs="宋体"/>
          <w:sz w:val="24"/>
        </w:rPr>
      </w:pPr>
    </w:p>
    <w:p w:rsidR="00F1328B" w:rsidRDefault="00F1328B"/>
    <w:p w:rsidR="00F1328B" w:rsidRDefault="00F1328B">
      <w:bookmarkStart w:id="0" w:name="_GoBack"/>
      <w:bookmarkEnd w:id="0"/>
    </w:p>
    <w:sectPr w:rsidR="00F1328B" w:rsidSect="00F132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010" w:rsidRDefault="00474010" w:rsidP="00006DA6">
      <w:r>
        <w:separator/>
      </w:r>
    </w:p>
  </w:endnote>
  <w:endnote w:type="continuationSeparator" w:id="1">
    <w:p w:rsidR="00474010" w:rsidRDefault="00474010" w:rsidP="00006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010" w:rsidRDefault="00474010" w:rsidP="00006DA6">
      <w:r>
        <w:separator/>
      </w:r>
    </w:p>
  </w:footnote>
  <w:footnote w:type="continuationSeparator" w:id="1">
    <w:p w:rsidR="00474010" w:rsidRDefault="00474010" w:rsidP="00006D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6AB1035D"/>
    <w:rsid w:val="00006DA6"/>
    <w:rsid w:val="00474010"/>
    <w:rsid w:val="00F1328B"/>
    <w:rsid w:val="11AF5E6D"/>
    <w:rsid w:val="181B1DAD"/>
    <w:rsid w:val="253F2829"/>
    <w:rsid w:val="364A427A"/>
    <w:rsid w:val="38C10988"/>
    <w:rsid w:val="582E556C"/>
    <w:rsid w:val="6AB1035D"/>
    <w:rsid w:val="6E571F3F"/>
    <w:rsid w:val="73817928"/>
    <w:rsid w:val="7630509C"/>
    <w:rsid w:val="77573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328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1328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06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6DA6"/>
    <w:rPr>
      <w:kern w:val="2"/>
      <w:sz w:val="18"/>
      <w:szCs w:val="18"/>
    </w:rPr>
  </w:style>
  <w:style w:type="paragraph" w:styleId="a5">
    <w:name w:val="footer"/>
    <w:basedOn w:val="a"/>
    <w:link w:val="Char0"/>
    <w:rsid w:val="00006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6D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立豕殳</dc:creator>
  <cp:lastModifiedBy>Administrator</cp:lastModifiedBy>
  <cp:revision>2</cp:revision>
  <cp:lastPrinted>2025-09-29T01:16:00Z</cp:lastPrinted>
  <dcterms:created xsi:type="dcterms:W3CDTF">2024-08-02T00:33:00Z</dcterms:created>
  <dcterms:modified xsi:type="dcterms:W3CDTF">2025-09-29T07:23:00Z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50062419DACE4CC6BF440BA5032F4500_13</vt:lpwstr>
  </property>
  <property fmtid="{D5CDD505-2E9C-101B-9397-08002B2CF9AE}" pid="4" name="KSOTemplateDocerSaveRecord">
    <vt:lpwstr>eyJoZGlkIjoiMmU4OTQ4MzhhMDhjOTdiYWViYTMzNTRmMTcxMzc0ODYiLCJ1c2VySWQiOiIzNjQ4NDY4NDgifQ==</vt:lpwstr>
  </property>
</Properties>
</file>