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A93321">
      <w:pPr>
        <w:pStyle w:val="12"/>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C8E2699">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5C8E2699">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1276DE86">
      <w:pPr>
        <w:pStyle w:val="12"/>
        <w:jc w:val="center"/>
        <w:rPr>
          <w:sz w:val="56"/>
          <w:szCs w:val="56"/>
        </w:rPr>
      </w:pPr>
    </w:p>
    <w:p w14:paraId="4B36B28E">
      <w:pPr>
        <w:pStyle w:val="12"/>
        <w:jc w:val="center"/>
        <w:rPr>
          <w:sz w:val="84"/>
          <w:szCs w:val="84"/>
        </w:rPr>
      </w:pPr>
    </w:p>
    <w:p w14:paraId="1C9A0227">
      <w:pPr>
        <w:pStyle w:val="12"/>
        <w:jc w:val="center"/>
        <w:rPr>
          <w:sz w:val="84"/>
          <w:szCs w:val="84"/>
        </w:rPr>
      </w:pPr>
    </w:p>
    <w:p w14:paraId="43A88813">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1680DDF1">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花石镇人民政府</w:t>
      </w:r>
      <w:r>
        <w:rPr>
          <w:rFonts w:hint="eastAsia" w:ascii="方正小标宋_GBK" w:hAnsi="方正小标宋_GBK" w:eastAsia="方正小标宋_GBK" w:cs="方正小标宋_GBK"/>
          <w:sz w:val="84"/>
          <w:szCs w:val="84"/>
        </w:rPr>
        <w:t>部门决算</w:t>
      </w:r>
    </w:p>
    <w:p w14:paraId="6DB4F85F">
      <w:pPr>
        <w:pStyle w:val="12"/>
        <w:jc w:val="center"/>
        <w:rPr>
          <w:rFonts w:hint="eastAsia" w:ascii="方正小标宋_GBK" w:hAnsi="方正小标宋_GBK" w:eastAsia="方正小标宋_GBK" w:cs="方正小标宋_GBK"/>
          <w:sz w:val="56"/>
          <w:szCs w:val="56"/>
        </w:rPr>
      </w:pPr>
    </w:p>
    <w:p w14:paraId="77DE0692">
      <w:pPr>
        <w:pStyle w:val="12"/>
        <w:jc w:val="center"/>
        <w:rPr>
          <w:sz w:val="56"/>
          <w:szCs w:val="56"/>
        </w:rPr>
      </w:pPr>
    </w:p>
    <w:p w14:paraId="2E3F5ABE">
      <w:pPr>
        <w:pStyle w:val="12"/>
        <w:jc w:val="center"/>
        <w:rPr>
          <w:sz w:val="56"/>
          <w:szCs w:val="56"/>
        </w:rPr>
      </w:pPr>
    </w:p>
    <w:p w14:paraId="198A73EB">
      <w:pPr>
        <w:pStyle w:val="12"/>
        <w:jc w:val="center"/>
        <w:rPr>
          <w:sz w:val="56"/>
          <w:szCs w:val="56"/>
        </w:rPr>
      </w:pPr>
    </w:p>
    <w:p w14:paraId="5811D630">
      <w:pPr>
        <w:pStyle w:val="12"/>
        <w:jc w:val="center"/>
        <w:rPr>
          <w:sz w:val="32"/>
          <w:szCs w:val="32"/>
        </w:rPr>
      </w:pPr>
    </w:p>
    <w:p w14:paraId="28CB4EF0">
      <w:pPr>
        <w:pStyle w:val="12"/>
        <w:jc w:val="center"/>
        <w:rPr>
          <w:sz w:val="32"/>
          <w:szCs w:val="32"/>
        </w:rPr>
      </w:pPr>
    </w:p>
    <w:p w14:paraId="2F7E88CD">
      <w:pPr>
        <w:pStyle w:val="12"/>
        <w:jc w:val="center"/>
        <w:rPr>
          <w:sz w:val="32"/>
          <w:szCs w:val="32"/>
        </w:rPr>
      </w:pPr>
    </w:p>
    <w:p w14:paraId="30719638">
      <w:pPr>
        <w:pStyle w:val="12"/>
        <w:jc w:val="center"/>
        <w:rPr>
          <w:sz w:val="32"/>
          <w:szCs w:val="32"/>
        </w:rPr>
      </w:pPr>
    </w:p>
    <w:p w14:paraId="1F8AE18E">
      <w:pPr>
        <w:pStyle w:val="12"/>
        <w:jc w:val="center"/>
        <w:rPr>
          <w:sz w:val="32"/>
          <w:szCs w:val="32"/>
        </w:rPr>
      </w:pPr>
    </w:p>
    <w:p w14:paraId="6CDCE847">
      <w:pPr>
        <w:pStyle w:val="12"/>
        <w:spacing w:line="540" w:lineRule="exact"/>
        <w:jc w:val="center"/>
        <w:rPr>
          <w:sz w:val="56"/>
          <w:szCs w:val="56"/>
        </w:rPr>
      </w:pPr>
    </w:p>
    <w:p w14:paraId="4DF3D147">
      <w:pPr>
        <w:pStyle w:val="12"/>
        <w:spacing w:line="500" w:lineRule="exact"/>
        <w:jc w:val="both"/>
        <w:rPr>
          <w:b/>
          <w:sz w:val="36"/>
          <w:szCs w:val="28"/>
        </w:rPr>
      </w:pPr>
    </w:p>
    <w:p w14:paraId="675D7975">
      <w:pPr>
        <w:pStyle w:val="12"/>
        <w:spacing w:line="500" w:lineRule="exact"/>
        <w:jc w:val="center"/>
        <w:rPr>
          <w:b/>
          <w:sz w:val="36"/>
          <w:szCs w:val="28"/>
        </w:rPr>
      </w:pPr>
      <w:r>
        <w:rPr>
          <w:rFonts w:hint="eastAsia"/>
          <w:b/>
          <w:sz w:val="36"/>
          <w:szCs w:val="28"/>
        </w:rPr>
        <w:t>目录</w:t>
      </w:r>
    </w:p>
    <w:p w14:paraId="1F6C3BA7">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花石镇人民政府</w:t>
      </w:r>
      <w:r>
        <w:rPr>
          <w:rFonts w:hint="eastAsia" w:ascii="黑体" w:hAnsi="黑体" w:eastAsia="黑体" w:cs="黑体"/>
          <w:b w:val="0"/>
          <w:bCs/>
          <w:sz w:val="28"/>
          <w:szCs w:val="28"/>
        </w:rPr>
        <w:t>概况</w:t>
      </w:r>
    </w:p>
    <w:p w14:paraId="537CFA3F">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6166C055">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22D0AB91">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36281475">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58CFD1D2">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5AB2B35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5AFDCA63">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04F763A7">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4EF7DF9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5F1D252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4CDD989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45E50F56">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28437755">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3D8FE21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5DC04D42">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E7C0E1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18D2264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535104F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396BE02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36D4BC7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289634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551A257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0783360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597752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FD97BE1">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35D8CCE5">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7FA8D61F">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64F4C7D8">
      <w:pPr>
        <w:pStyle w:val="12"/>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33C40667">
      <w:pPr>
        <w:pStyle w:val="12"/>
        <w:spacing w:line="500" w:lineRule="exact"/>
        <w:rPr>
          <w:rFonts w:hint="eastAsia" w:ascii="黑体" w:hAnsi="黑体" w:eastAsia="黑体" w:cs="黑体"/>
          <w:b w:val="0"/>
          <w:bCs/>
          <w:sz w:val="28"/>
          <w:szCs w:val="28"/>
        </w:rPr>
      </w:pPr>
    </w:p>
    <w:p w14:paraId="0F844277">
      <w:pPr>
        <w:jc w:val="center"/>
        <w:rPr>
          <w:sz w:val="72"/>
          <w:szCs w:val="72"/>
        </w:rPr>
      </w:pPr>
    </w:p>
    <w:p w14:paraId="5CDA491F">
      <w:pPr>
        <w:jc w:val="center"/>
        <w:rPr>
          <w:sz w:val="72"/>
          <w:szCs w:val="72"/>
        </w:rPr>
      </w:pPr>
    </w:p>
    <w:p w14:paraId="380A7891">
      <w:pPr>
        <w:jc w:val="center"/>
        <w:rPr>
          <w:sz w:val="72"/>
          <w:szCs w:val="72"/>
        </w:rPr>
      </w:pPr>
    </w:p>
    <w:p w14:paraId="65B5BF25">
      <w:pPr>
        <w:jc w:val="center"/>
        <w:rPr>
          <w:sz w:val="72"/>
          <w:szCs w:val="72"/>
        </w:rPr>
      </w:pPr>
      <w:bookmarkStart w:id="3" w:name="_GoBack"/>
      <w:bookmarkEnd w:id="3"/>
    </w:p>
    <w:p w14:paraId="57167D79">
      <w:pPr>
        <w:rPr>
          <w:rFonts w:hint="eastAsia" w:ascii="方正小标宋_GBK" w:hAnsi="方正小标宋_GBK" w:eastAsia="方正小标宋_GBK" w:cs="方正小标宋_GBK"/>
          <w:sz w:val="72"/>
          <w:szCs w:val="72"/>
        </w:rPr>
      </w:pPr>
    </w:p>
    <w:p w14:paraId="1AC55FBA">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1B726F9C">
      <w:pPr>
        <w:pStyle w:val="12"/>
        <w:jc w:val="center"/>
        <w:rPr>
          <w:rFonts w:hint="eastAsia" w:ascii="方正小标宋_GBK" w:hAnsi="方正小标宋_GBK" w:eastAsia="方正小标宋_GBK" w:cs="方正小标宋_GBK"/>
          <w:sz w:val="84"/>
          <w:szCs w:val="84"/>
        </w:rPr>
      </w:pPr>
    </w:p>
    <w:p w14:paraId="07FAF503">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花石镇人民政府</w:t>
      </w:r>
      <w:r>
        <w:rPr>
          <w:rFonts w:hint="eastAsia" w:ascii="方正小标宋_GBK" w:hAnsi="方正小标宋_GBK" w:eastAsia="方正小标宋_GBK" w:cs="方正小标宋_GBK"/>
          <w:sz w:val="84"/>
          <w:szCs w:val="84"/>
        </w:rPr>
        <w:t>概况</w:t>
      </w:r>
    </w:p>
    <w:p w14:paraId="18A40A7D">
      <w:pPr>
        <w:jc w:val="center"/>
        <w:rPr>
          <w:rFonts w:hint="eastAsia" w:ascii="方正小标宋_GBK" w:hAnsi="方正小标宋_GBK" w:eastAsia="方正小标宋_GBK" w:cs="方正小标宋_GBK"/>
          <w:sz w:val="72"/>
          <w:szCs w:val="72"/>
        </w:rPr>
      </w:pPr>
    </w:p>
    <w:p w14:paraId="6FAD3E3B">
      <w:pPr>
        <w:jc w:val="center"/>
        <w:rPr>
          <w:rFonts w:hint="eastAsia" w:ascii="方正小标宋_GBK" w:hAnsi="方正小标宋_GBK" w:eastAsia="方正小标宋_GBK" w:cs="方正小标宋_GBK"/>
          <w:sz w:val="72"/>
          <w:szCs w:val="72"/>
        </w:rPr>
      </w:pPr>
    </w:p>
    <w:p w14:paraId="7D6BA6A4">
      <w:pPr>
        <w:jc w:val="center"/>
        <w:rPr>
          <w:sz w:val="72"/>
          <w:szCs w:val="72"/>
        </w:rPr>
      </w:pPr>
    </w:p>
    <w:p w14:paraId="148AE3C8">
      <w:pPr>
        <w:jc w:val="center"/>
        <w:rPr>
          <w:sz w:val="72"/>
          <w:szCs w:val="72"/>
        </w:rPr>
      </w:pPr>
    </w:p>
    <w:p w14:paraId="2EEADB71">
      <w:pPr>
        <w:jc w:val="center"/>
        <w:rPr>
          <w:sz w:val="72"/>
          <w:szCs w:val="72"/>
        </w:rPr>
      </w:pPr>
    </w:p>
    <w:p w14:paraId="13668918">
      <w:pPr>
        <w:pStyle w:val="13"/>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065935A8">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（一）在镇党委的领导下，贯彻执行党的路线、方针、政策和国家的各项法律、法规；负责镇辖区内地区性、群众性、公益性、社会性工作。</w:t>
      </w:r>
    </w:p>
    <w:p w14:paraId="5E1D56E3">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（二）负责精神文明建设工作，积极组织以提高民众素质为目的的活动，树立文明新风。</w:t>
      </w:r>
    </w:p>
    <w:p w14:paraId="4A0AFBBB">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（三）按照职责范围，负责镇辖区内的建设和管理、环境卫生、环境保护等监督、管理、服务工作。</w:t>
      </w:r>
    </w:p>
    <w:p w14:paraId="632F660B">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（四）负责镇辖区内的维护稳定及社会治安综合治理工作，依照有关规定做好出租屋和外来暂住人员的管理工作；负责民事调解，法律服务工作，维护居民的合法权益。</w:t>
      </w:r>
    </w:p>
    <w:p w14:paraId="2933BC1F">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（五）负责村、社区的建设和管理，积极开展镇区服务工作，大力兴办企业，发动和组织镇区成员开展各类公益活动；负责拥军优属、优抚安置、社会救济、社会福利、社区文化、科普、体育、教育等工作。</w:t>
      </w:r>
    </w:p>
    <w:p w14:paraId="3C8EDEA6">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（六）发展镇区经济，为镇区经济组织提供人才、科技、信息和各类服务，以经济、法律和必要的行政手段推动乡区经济发展和维护市场经济秩序。</w:t>
      </w:r>
    </w:p>
    <w:p w14:paraId="489ADFE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（七）负责计划生育、劳动就业、安全生产管理。</w:t>
      </w:r>
    </w:p>
    <w:p w14:paraId="156688A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（八）指导和帮助社区搞好组织建设和制度建设，发挥社区的群众自治组织作用。</w:t>
      </w:r>
    </w:p>
    <w:p w14:paraId="233B5778">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（九）承办镇党委和上级部门交办的其他事项。</w:t>
      </w:r>
    </w:p>
    <w:p w14:paraId="21F7AA00">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46F01B4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湘潭县花石镇人民政府内设机构包括：党政综合办公室、财政所、经济发展办公室、社会事务办公室、自然资源和生态环境办公室、社会治安和应急管理办公室、社会事务综合服务中心、农业综合服务中心、政务（便民）服务中心、退役军人服务站、综合行政执法大队11个。其中党政综合办公室由党政办和党建站构成；经济发展办公室由扶贫办、项目前期办、审计和经发办构成；社会事务办公室由民政、医保、劳动服务、计生办、残联构成；自然资源和生态环境办公室由林业、规划、环保、公路和四期构成；社会治安和应急管理办公室由综治、安监、花石镇政府专职消防队构成；社会事务综合服务中心由文体广播、整治构成；农业综合服务中心由水利、移民、农技、农机、畜牧五个单位构成；综合执法大队由城管、执法构成。</w:t>
      </w:r>
    </w:p>
    <w:p w14:paraId="1567DA3C">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eastAsia="仿宋_GB2312" w:hAnsiTheme="minorEastAsia"/>
          <w:sz w:val="28"/>
          <w:szCs w:val="32"/>
        </w:rPr>
      </w:pPr>
      <w:r>
        <w:rPr>
          <w:rFonts w:hint="eastAsia" w:ascii="Times New Roman" w:hAnsi="Times New Roman" w:eastAsia="仿宋_GB2312" w:cs="仿宋_GB2312"/>
          <w:bCs/>
          <w:kern w:val="0"/>
          <w:sz w:val="32"/>
          <w:szCs w:val="32"/>
        </w:rPr>
        <w:t>（二）决算单位构成。湘潭县花石镇政府2023年部门决算汇总公开单位构成包括：党政综合办公室、财政所、经济发展办公室、社会事务办公室、自然资源和生态环境办公室、社会治安综合治理和应急管理办公室、社会事务综合服务中心、农业综合服务中心、政务（便民）服务中心、退役军人服务站、综合行政执法大队。</w:t>
      </w:r>
    </w:p>
    <w:p w14:paraId="4EC362D1">
      <w:pPr>
        <w:jc w:val="center"/>
        <w:rPr>
          <w:rFonts w:ascii="黑体" w:hAnsi="黑体" w:eastAsia="黑体"/>
          <w:sz w:val="28"/>
          <w:szCs w:val="28"/>
        </w:rPr>
      </w:pPr>
    </w:p>
    <w:p w14:paraId="5003CD0A">
      <w:pPr>
        <w:jc w:val="center"/>
        <w:rPr>
          <w:rFonts w:ascii="黑体" w:hAnsi="黑体" w:eastAsia="黑体"/>
          <w:sz w:val="28"/>
          <w:szCs w:val="28"/>
        </w:rPr>
      </w:pPr>
    </w:p>
    <w:p w14:paraId="4FA5B63A">
      <w:pPr>
        <w:jc w:val="center"/>
        <w:rPr>
          <w:rFonts w:ascii="黑体" w:hAnsi="黑体" w:eastAsia="黑体"/>
          <w:sz w:val="28"/>
          <w:szCs w:val="28"/>
        </w:rPr>
      </w:pPr>
    </w:p>
    <w:p w14:paraId="6CE7A49C">
      <w:pPr>
        <w:jc w:val="center"/>
        <w:rPr>
          <w:rFonts w:ascii="黑体" w:hAnsi="黑体" w:eastAsia="黑体"/>
          <w:sz w:val="28"/>
          <w:szCs w:val="28"/>
        </w:rPr>
      </w:pPr>
    </w:p>
    <w:p w14:paraId="54A3E6A5">
      <w:pPr>
        <w:jc w:val="center"/>
        <w:rPr>
          <w:rFonts w:ascii="黑体" w:hAnsi="黑体" w:eastAsia="黑体"/>
          <w:sz w:val="28"/>
          <w:szCs w:val="28"/>
        </w:rPr>
      </w:pPr>
    </w:p>
    <w:p w14:paraId="07AF52EA">
      <w:pPr>
        <w:jc w:val="center"/>
        <w:rPr>
          <w:rFonts w:ascii="黑体" w:hAnsi="黑体" w:eastAsia="黑体"/>
          <w:sz w:val="28"/>
          <w:szCs w:val="28"/>
        </w:rPr>
      </w:pPr>
    </w:p>
    <w:p w14:paraId="2AD5EE63">
      <w:pPr>
        <w:jc w:val="center"/>
        <w:rPr>
          <w:rFonts w:ascii="黑体" w:hAnsi="黑体" w:eastAsia="黑体"/>
          <w:sz w:val="28"/>
          <w:szCs w:val="28"/>
        </w:rPr>
      </w:pPr>
    </w:p>
    <w:p w14:paraId="4F74E360">
      <w:pPr>
        <w:jc w:val="center"/>
        <w:rPr>
          <w:rFonts w:ascii="黑体" w:hAnsi="黑体" w:eastAsia="黑体"/>
          <w:sz w:val="28"/>
          <w:szCs w:val="28"/>
        </w:rPr>
      </w:pPr>
    </w:p>
    <w:p w14:paraId="35014ABC">
      <w:pPr>
        <w:jc w:val="center"/>
        <w:rPr>
          <w:rFonts w:ascii="黑体" w:hAnsi="黑体" w:eastAsia="黑体"/>
          <w:sz w:val="28"/>
          <w:szCs w:val="28"/>
        </w:rPr>
      </w:pPr>
    </w:p>
    <w:p w14:paraId="0817F433">
      <w:pPr>
        <w:jc w:val="center"/>
        <w:rPr>
          <w:rFonts w:ascii="黑体" w:hAnsi="黑体" w:eastAsia="黑体"/>
          <w:sz w:val="28"/>
          <w:szCs w:val="28"/>
        </w:rPr>
      </w:pPr>
    </w:p>
    <w:p w14:paraId="227F5D6C">
      <w:pPr>
        <w:jc w:val="center"/>
        <w:rPr>
          <w:rFonts w:ascii="黑体" w:hAnsi="黑体" w:eastAsia="黑体"/>
          <w:sz w:val="28"/>
          <w:szCs w:val="28"/>
        </w:rPr>
      </w:pPr>
    </w:p>
    <w:p w14:paraId="54BE3D5A">
      <w:pPr>
        <w:jc w:val="center"/>
        <w:rPr>
          <w:rFonts w:ascii="黑体" w:hAnsi="黑体" w:eastAsia="黑体"/>
          <w:sz w:val="28"/>
          <w:szCs w:val="28"/>
        </w:rPr>
      </w:pPr>
    </w:p>
    <w:p w14:paraId="61E0C87E">
      <w:pPr>
        <w:jc w:val="center"/>
        <w:rPr>
          <w:sz w:val="72"/>
          <w:szCs w:val="72"/>
        </w:rPr>
      </w:pPr>
    </w:p>
    <w:p w14:paraId="1525F019">
      <w:pPr>
        <w:jc w:val="center"/>
        <w:rPr>
          <w:sz w:val="72"/>
          <w:szCs w:val="72"/>
        </w:rPr>
      </w:pPr>
    </w:p>
    <w:p w14:paraId="4B3EBA51">
      <w:pPr>
        <w:jc w:val="center"/>
        <w:rPr>
          <w:sz w:val="72"/>
          <w:szCs w:val="72"/>
        </w:rPr>
      </w:pPr>
    </w:p>
    <w:p w14:paraId="110FEC65">
      <w:pPr>
        <w:jc w:val="center"/>
        <w:rPr>
          <w:sz w:val="72"/>
          <w:szCs w:val="72"/>
        </w:rPr>
      </w:pPr>
    </w:p>
    <w:p w14:paraId="0ADC57EB">
      <w:pPr>
        <w:pStyle w:val="12"/>
        <w:jc w:val="center"/>
        <w:rPr>
          <w:rFonts w:hint="eastAsia" w:ascii="方正小标宋_GBK" w:hAnsi="方正小标宋_GBK" w:eastAsia="方正小标宋_GBK" w:cs="方正小标宋_GBK"/>
          <w:sz w:val="84"/>
          <w:szCs w:val="84"/>
        </w:rPr>
      </w:pPr>
    </w:p>
    <w:p w14:paraId="40D96008">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444D23ED">
      <w:pPr>
        <w:pStyle w:val="12"/>
        <w:jc w:val="center"/>
        <w:rPr>
          <w:rFonts w:hint="eastAsia" w:ascii="方正小标宋_GBK" w:hAnsi="方正小标宋_GBK" w:eastAsia="方正小标宋_GBK" w:cs="方正小标宋_GBK"/>
          <w:sz w:val="84"/>
          <w:szCs w:val="84"/>
        </w:rPr>
      </w:pPr>
    </w:p>
    <w:p w14:paraId="6C70E533">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336E3CEF">
      <w:pPr>
        <w:jc w:val="center"/>
        <w:rPr>
          <w:sz w:val="72"/>
          <w:szCs w:val="72"/>
        </w:rPr>
      </w:pPr>
    </w:p>
    <w:p w14:paraId="44B4EC66">
      <w:pPr>
        <w:jc w:val="center"/>
        <w:rPr>
          <w:sz w:val="72"/>
          <w:szCs w:val="72"/>
        </w:rPr>
      </w:pPr>
    </w:p>
    <w:p w14:paraId="53DC0698">
      <w:pPr>
        <w:jc w:val="center"/>
        <w:rPr>
          <w:sz w:val="72"/>
          <w:szCs w:val="72"/>
        </w:rPr>
      </w:pPr>
    </w:p>
    <w:p w14:paraId="4CA7F245">
      <w:pPr>
        <w:jc w:val="center"/>
        <w:rPr>
          <w:sz w:val="72"/>
          <w:szCs w:val="72"/>
        </w:rPr>
      </w:pPr>
    </w:p>
    <w:p w14:paraId="76E6F714">
      <w:pPr>
        <w:jc w:val="center"/>
        <w:rPr>
          <w:sz w:val="72"/>
          <w:szCs w:val="72"/>
        </w:rPr>
      </w:pPr>
    </w:p>
    <w:p w14:paraId="729115D6">
      <w:pPr>
        <w:jc w:val="center"/>
        <w:rPr>
          <w:sz w:val="72"/>
          <w:szCs w:val="72"/>
        </w:rPr>
      </w:pPr>
    </w:p>
    <w:p w14:paraId="7949994A">
      <w:pPr>
        <w:jc w:val="left"/>
        <w:rPr>
          <w:sz w:val="32"/>
          <w:szCs w:val="32"/>
        </w:rPr>
      </w:pPr>
    </w:p>
    <w:p w14:paraId="520CEA5F">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4916" w:type="dxa"/>
        <w:tblInd w:w="0" w:type="dxa"/>
        <w:tblLayout w:type="fixed"/>
        <w:tblCellMar>
          <w:top w:w="0" w:type="dxa"/>
          <w:left w:w="0" w:type="dxa"/>
          <w:bottom w:w="0" w:type="dxa"/>
          <w:right w:w="0" w:type="dxa"/>
        </w:tblCellMar>
      </w:tblPr>
      <w:tblGrid>
        <w:gridCol w:w="315"/>
        <w:gridCol w:w="315"/>
        <w:gridCol w:w="1549"/>
        <w:gridCol w:w="1273"/>
        <w:gridCol w:w="1532"/>
        <w:gridCol w:w="1532"/>
        <w:gridCol w:w="1532"/>
        <w:gridCol w:w="1532"/>
        <w:gridCol w:w="1532"/>
        <w:gridCol w:w="3804"/>
      </w:tblGrid>
      <w:tr w14:paraId="34D8288E">
        <w:tblPrEx>
          <w:tblCellMar>
            <w:top w:w="0" w:type="dxa"/>
            <w:left w:w="0" w:type="dxa"/>
            <w:bottom w:w="0" w:type="dxa"/>
            <w:right w:w="0" w:type="dxa"/>
          </w:tblCellMar>
        </w:tblPrEx>
        <w:trPr>
          <w:trHeight w:val="435" w:hRule="atLeast"/>
        </w:trPr>
        <w:tc>
          <w:tcPr>
            <w:tcW w:w="14916"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23"/>
              <w:gridCol w:w="637"/>
              <w:gridCol w:w="1155"/>
              <w:gridCol w:w="4424"/>
              <w:gridCol w:w="1346"/>
              <w:gridCol w:w="512"/>
              <w:gridCol w:w="1685"/>
              <w:gridCol w:w="804"/>
            </w:tblGrid>
            <w:tr w14:paraId="0CD48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452" w:type="pct"/>
                  <w:tcBorders>
                    <w:top w:val="nil"/>
                    <w:left w:val="nil"/>
                    <w:bottom w:val="nil"/>
                    <w:right w:val="nil"/>
                  </w:tcBorders>
                  <w:shd w:val="clear" w:color="auto" w:fill="auto"/>
                  <w:noWrap/>
                  <w:vAlign w:val="center"/>
                </w:tcPr>
                <w:p w14:paraId="485EA304">
                  <w:pPr>
                    <w:keepNext w:val="0"/>
                    <w:keepLines w:val="0"/>
                    <w:suppressLineNumbers w:val="0"/>
                    <w:spacing w:before="0" w:beforeAutospacing="0" w:after="0" w:afterAutospacing="0"/>
                    <w:ind w:left="0" w:right="0"/>
                    <w:jc w:val="left"/>
                    <w:rPr>
                      <w:rFonts w:hint="eastAsia" w:ascii="黑体" w:hAnsi="宋体" w:eastAsia="黑体" w:cs="黑体"/>
                      <w:i w:val="0"/>
                      <w:color w:val="000000"/>
                      <w:sz w:val="24"/>
                      <w:szCs w:val="24"/>
                      <w:u w:val="none"/>
                    </w:rPr>
                  </w:pPr>
                </w:p>
              </w:tc>
              <w:tc>
                <w:tcPr>
                  <w:tcW w:w="214" w:type="pct"/>
                  <w:tcBorders>
                    <w:top w:val="nil"/>
                    <w:left w:val="nil"/>
                    <w:bottom w:val="nil"/>
                    <w:right w:val="nil"/>
                  </w:tcBorders>
                  <w:shd w:val="clear" w:color="auto" w:fill="auto"/>
                  <w:noWrap/>
                  <w:vAlign w:val="center"/>
                </w:tcPr>
                <w:p w14:paraId="37C04321">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387" w:type="pct"/>
                  <w:tcBorders>
                    <w:top w:val="nil"/>
                    <w:left w:val="nil"/>
                    <w:bottom w:val="nil"/>
                    <w:right w:val="nil"/>
                  </w:tcBorders>
                  <w:shd w:val="clear" w:color="auto" w:fill="auto"/>
                  <w:noWrap/>
                  <w:vAlign w:val="center"/>
                </w:tcPr>
                <w:p w14:paraId="540027AB">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1486" w:type="pct"/>
                  <w:tcBorders>
                    <w:top w:val="nil"/>
                    <w:left w:val="nil"/>
                    <w:bottom w:val="nil"/>
                    <w:right w:val="nil"/>
                  </w:tcBorders>
                  <w:shd w:val="clear" w:color="auto" w:fill="auto"/>
                  <w:noWrap/>
                  <w:vAlign w:val="center"/>
                </w:tcPr>
                <w:p w14:paraId="2A1861F7">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624" w:type="pct"/>
                  <w:gridSpan w:val="2"/>
                  <w:tcBorders>
                    <w:top w:val="nil"/>
                    <w:left w:val="nil"/>
                    <w:bottom w:val="nil"/>
                    <w:right w:val="nil"/>
                  </w:tcBorders>
                  <w:shd w:val="clear" w:color="auto" w:fill="auto"/>
                  <w:noWrap/>
                  <w:vAlign w:val="center"/>
                </w:tcPr>
                <w:p w14:paraId="778D9129">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833" w:type="pct"/>
                  <w:gridSpan w:val="2"/>
                  <w:tcBorders>
                    <w:top w:val="nil"/>
                    <w:left w:val="nil"/>
                    <w:bottom w:val="nil"/>
                    <w:right w:val="nil"/>
                  </w:tcBorders>
                  <w:shd w:val="clear" w:color="auto" w:fill="auto"/>
                  <w:noWrap/>
                  <w:vAlign w:val="center"/>
                </w:tcPr>
                <w:p w14:paraId="15114477">
                  <w:pPr>
                    <w:keepNext w:val="0"/>
                    <w:keepLines w:val="0"/>
                    <w:suppressLineNumbers w:val="0"/>
                    <w:spacing w:before="0" w:beforeAutospacing="0" w:after="0" w:afterAutospacing="0"/>
                    <w:ind w:left="0" w:right="0"/>
                    <w:jc w:val="right"/>
                    <w:rPr>
                      <w:rFonts w:hint="eastAsia" w:ascii="黑体" w:hAnsi="宋体" w:eastAsia="黑体" w:cs="黑体"/>
                      <w:i w:val="0"/>
                      <w:color w:val="000000"/>
                      <w:sz w:val="24"/>
                      <w:szCs w:val="24"/>
                      <w:u w:val="none"/>
                    </w:rPr>
                  </w:pPr>
                </w:p>
              </w:tc>
            </w:tr>
            <w:tr w14:paraId="7C346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5000" w:type="pct"/>
                  <w:gridSpan w:val="8"/>
                  <w:tcBorders>
                    <w:top w:val="nil"/>
                    <w:left w:val="nil"/>
                    <w:bottom w:val="nil"/>
                    <w:right w:val="nil"/>
                  </w:tcBorders>
                  <w:shd w:val="clear" w:color="auto" w:fill="auto"/>
                  <w:noWrap/>
                  <w:vAlign w:val="center"/>
                </w:tcPr>
                <w:p w14:paraId="3A936EDF">
                  <w:pPr>
                    <w:keepNext w:val="0"/>
                    <w:keepLines w:val="0"/>
                    <w:widowControl/>
                    <w:suppressLineNumbers w:val="0"/>
                    <w:spacing w:before="0" w:beforeAutospacing="0" w:after="0" w:afterAutospacing="0"/>
                    <w:ind w:left="0" w:right="0"/>
                    <w:jc w:val="center"/>
                    <w:textAlignment w:val="center"/>
                    <w:rPr>
                      <w:rFonts w:hint="default"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2390F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452" w:type="pct"/>
                  <w:tcBorders>
                    <w:top w:val="nil"/>
                    <w:left w:val="nil"/>
                    <w:bottom w:val="nil"/>
                    <w:right w:val="nil"/>
                  </w:tcBorders>
                  <w:shd w:val="clear" w:color="auto" w:fill="FFFFFF"/>
                  <w:noWrap/>
                  <w:vAlign w:val="center"/>
                </w:tcPr>
                <w:p w14:paraId="0D9F21DA">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214" w:type="pct"/>
                  <w:tcBorders>
                    <w:top w:val="nil"/>
                    <w:left w:val="nil"/>
                    <w:bottom w:val="nil"/>
                    <w:right w:val="nil"/>
                  </w:tcBorders>
                  <w:shd w:val="clear" w:color="auto" w:fill="FFFFFF"/>
                  <w:noWrap/>
                  <w:vAlign w:val="center"/>
                </w:tcPr>
                <w:p w14:paraId="062E3A2B">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387" w:type="pct"/>
                  <w:tcBorders>
                    <w:top w:val="nil"/>
                    <w:left w:val="nil"/>
                    <w:bottom w:val="nil"/>
                    <w:right w:val="nil"/>
                  </w:tcBorders>
                  <w:shd w:val="clear" w:color="auto" w:fill="FFFFFF"/>
                  <w:noWrap/>
                  <w:vAlign w:val="center"/>
                </w:tcPr>
                <w:p w14:paraId="14AAA6AD">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1486" w:type="pct"/>
                  <w:tcBorders>
                    <w:top w:val="nil"/>
                    <w:left w:val="nil"/>
                    <w:bottom w:val="nil"/>
                    <w:right w:val="nil"/>
                  </w:tcBorders>
                  <w:shd w:val="clear" w:color="auto" w:fill="FFFFFF"/>
                  <w:noWrap/>
                  <w:vAlign w:val="center"/>
                </w:tcPr>
                <w:p w14:paraId="2B18FC0E">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624" w:type="pct"/>
                  <w:gridSpan w:val="2"/>
                  <w:tcBorders>
                    <w:top w:val="nil"/>
                    <w:left w:val="nil"/>
                    <w:bottom w:val="nil"/>
                    <w:right w:val="nil"/>
                  </w:tcBorders>
                  <w:shd w:val="clear" w:color="auto" w:fill="FFFFFF"/>
                  <w:noWrap/>
                  <w:vAlign w:val="center"/>
                </w:tcPr>
                <w:p w14:paraId="613669A9">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833" w:type="pct"/>
                  <w:gridSpan w:val="2"/>
                  <w:tcBorders>
                    <w:top w:val="nil"/>
                    <w:left w:val="nil"/>
                    <w:bottom w:val="nil"/>
                    <w:right w:val="nil"/>
                  </w:tcBorders>
                  <w:shd w:val="clear" w:color="auto" w:fill="FFFFFF"/>
                  <w:noWrap/>
                  <w:vAlign w:val="center"/>
                </w:tcPr>
                <w:p w14:paraId="23FCEC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3DBD3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1452" w:type="pct"/>
                  <w:tcBorders>
                    <w:top w:val="nil"/>
                    <w:left w:val="nil"/>
                    <w:bottom w:val="nil"/>
                    <w:right w:val="nil"/>
                  </w:tcBorders>
                  <w:shd w:val="clear" w:color="auto" w:fill="FFFFFF"/>
                  <w:noWrap/>
                  <w:vAlign w:val="center"/>
                </w:tcPr>
                <w:p w14:paraId="23BCA51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部门：花石镇人民政府</w:t>
                  </w:r>
                </w:p>
                <w:p w14:paraId="74DD01FC">
                  <w:pPr>
                    <w:pStyle w:val="2"/>
                    <w:keepNext w:val="0"/>
                    <w:keepLines w:val="0"/>
                    <w:suppressLineNumbers w:val="0"/>
                    <w:spacing w:before="0" w:beforeAutospacing="0" w:after="0" w:afterAutospacing="0"/>
                    <w:ind w:left="0" w:right="0"/>
                    <w:rPr>
                      <w:rFonts w:hint="eastAsia"/>
                    </w:rPr>
                  </w:pPr>
                </w:p>
              </w:tc>
              <w:tc>
                <w:tcPr>
                  <w:tcW w:w="214" w:type="pct"/>
                  <w:tcBorders>
                    <w:top w:val="nil"/>
                    <w:left w:val="nil"/>
                    <w:bottom w:val="nil"/>
                    <w:right w:val="nil"/>
                  </w:tcBorders>
                  <w:shd w:val="clear" w:color="auto" w:fill="FFFFFF"/>
                  <w:noWrap/>
                  <w:vAlign w:val="center"/>
                </w:tcPr>
                <w:p w14:paraId="4C8F8FAD">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387" w:type="pct"/>
                  <w:tcBorders>
                    <w:top w:val="nil"/>
                    <w:left w:val="nil"/>
                    <w:bottom w:val="nil"/>
                    <w:right w:val="nil"/>
                  </w:tcBorders>
                  <w:shd w:val="clear" w:color="auto" w:fill="FFFFFF"/>
                  <w:noWrap/>
                  <w:vAlign w:val="center"/>
                </w:tcPr>
                <w:p w14:paraId="0F6A176E">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1486" w:type="pct"/>
                  <w:tcBorders>
                    <w:top w:val="nil"/>
                    <w:left w:val="nil"/>
                    <w:bottom w:val="nil"/>
                    <w:right w:val="nil"/>
                  </w:tcBorders>
                  <w:shd w:val="clear" w:color="auto" w:fill="FFFFFF"/>
                  <w:noWrap/>
                  <w:vAlign w:val="center"/>
                </w:tcPr>
                <w:p w14:paraId="0FB59FEB">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624" w:type="pct"/>
                  <w:gridSpan w:val="2"/>
                  <w:tcBorders>
                    <w:top w:val="nil"/>
                    <w:left w:val="nil"/>
                    <w:bottom w:val="nil"/>
                    <w:right w:val="nil"/>
                  </w:tcBorders>
                  <w:shd w:val="clear" w:color="auto" w:fill="FFFFFF"/>
                  <w:noWrap/>
                  <w:vAlign w:val="center"/>
                </w:tcPr>
                <w:p w14:paraId="7D4D59DC">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4"/>
                      <w:szCs w:val="24"/>
                      <w:u w:val="none"/>
                    </w:rPr>
                  </w:pPr>
                </w:p>
              </w:tc>
              <w:tc>
                <w:tcPr>
                  <w:tcW w:w="833" w:type="pct"/>
                  <w:gridSpan w:val="2"/>
                  <w:tcBorders>
                    <w:top w:val="nil"/>
                    <w:left w:val="nil"/>
                    <w:bottom w:val="nil"/>
                    <w:right w:val="nil"/>
                  </w:tcBorders>
                  <w:shd w:val="clear" w:color="auto" w:fill="FFFFFF"/>
                  <w:noWrap/>
                  <w:vAlign w:val="center"/>
                </w:tcPr>
                <w:p w14:paraId="19EBA7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C453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448" w:hRule="atLeast"/>
              </w:trPr>
              <w:tc>
                <w:tcPr>
                  <w:tcW w:w="2054"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E915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267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9855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17394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438" w:hRule="atLeast"/>
              </w:trPr>
              <w:tc>
                <w:tcPr>
                  <w:tcW w:w="1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A978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2DB7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3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51BC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14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28EA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A948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0B68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1AF53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397" w:hRule="atLeast"/>
              </w:trPr>
              <w:tc>
                <w:tcPr>
                  <w:tcW w:w="1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4D1F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BD4B37">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3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79C2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4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25A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DD2748">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C43B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3B682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69EE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CF0D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948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4847</w:t>
                  </w:r>
                </w:p>
              </w:tc>
              <w:tc>
                <w:tcPr>
                  <w:tcW w:w="14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134C0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604846">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19</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B1E27">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2943.78</w:t>
                  </w:r>
                  <w:r>
                    <w:rPr>
                      <w:rFonts w:hint="eastAsia" w:ascii="宋体" w:hAnsi="宋体" w:eastAsia="宋体" w:cs="宋体"/>
                      <w:i w:val="0"/>
                      <w:color w:val="000000"/>
                      <w:sz w:val="22"/>
                      <w:szCs w:val="22"/>
                      <w:u w:val="none"/>
                    </w:rPr>
                    <w:tab/>
                  </w:r>
                </w:p>
              </w:tc>
            </w:tr>
            <w:tr w14:paraId="118E7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4D21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221A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B06FE">
                  <w:pPr>
                    <w:keepNext w:val="0"/>
                    <w:keepLines w:val="0"/>
                    <w:widowControl/>
                    <w:suppressLineNumbers w:val="0"/>
                    <w:spacing w:before="0" w:beforeAutospacing="0" w:after="0" w:afterAutospacing="0"/>
                    <w:ind w:left="0" w:right="0"/>
                    <w:jc w:val="left"/>
                    <w:textAlignment w:val="center"/>
                    <w:rPr>
                      <w:rFonts w:hint="default"/>
                      <w:lang w:val="en-US" w:eastAsia="zh-CN"/>
                    </w:rPr>
                  </w:pPr>
                  <w:r>
                    <w:rPr>
                      <w:rFonts w:hint="eastAsia"/>
                      <w:lang w:val="en-US" w:eastAsia="zh-CN"/>
                    </w:rPr>
                    <w:t>0</w:t>
                  </w:r>
                </w:p>
              </w:tc>
              <w:tc>
                <w:tcPr>
                  <w:tcW w:w="14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317FE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796F0">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20</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FEF09">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6D823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24EB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B004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CAE20">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w:t>
                  </w:r>
                </w:p>
              </w:tc>
              <w:tc>
                <w:tcPr>
                  <w:tcW w:w="14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298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218EAA">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21</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11EB8">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5.06</w:t>
                  </w:r>
                </w:p>
              </w:tc>
            </w:tr>
            <w:tr w14:paraId="0D367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2D950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812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69126">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w:t>
                  </w:r>
                </w:p>
              </w:tc>
              <w:tc>
                <w:tcPr>
                  <w:tcW w:w="14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C0DB1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211662">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22</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1B73B">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73.89</w:t>
                  </w:r>
                </w:p>
              </w:tc>
            </w:tr>
            <w:tr w14:paraId="54F3B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27DAF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AA77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9C889">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w:t>
                  </w:r>
                </w:p>
              </w:tc>
              <w:tc>
                <w:tcPr>
                  <w:tcW w:w="14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AEF8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FA76FC">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23</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9AFBC">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17977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1F2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E8E0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B264F">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w:t>
                  </w:r>
                </w:p>
              </w:tc>
              <w:tc>
                <w:tcPr>
                  <w:tcW w:w="14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6069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7DDD07">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24</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7A3A7">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1.84</w:t>
                  </w:r>
                </w:p>
              </w:tc>
            </w:tr>
            <w:tr w14:paraId="4196C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5F651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0F43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DC535">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w:t>
                  </w:r>
                </w:p>
              </w:tc>
              <w:tc>
                <w:tcPr>
                  <w:tcW w:w="1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981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七、文化旅游体育与传媒支出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34C461">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25</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79C9B">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12.81</w:t>
                  </w:r>
                </w:p>
              </w:tc>
            </w:tr>
            <w:tr w14:paraId="0EEF5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E7929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68A8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C23C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1111.98</w:t>
                  </w:r>
                </w:p>
              </w:tc>
              <w:tc>
                <w:tcPr>
                  <w:tcW w:w="1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3EF65">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八、社会保障和就业支出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441C0E">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26</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AABCD">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481.1</w:t>
                  </w:r>
                </w:p>
              </w:tc>
            </w:tr>
            <w:tr w14:paraId="12D2A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8F0F7">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DF43D4">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9</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A1A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2"/>
                      <w:szCs w:val="22"/>
                      <w:u w:val="none"/>
                      <w:lang w:val="en-US" w:eastAsia="zh-CN" w:bidi="ar"/>
                    </w:rPr>
                  </w:pPr>
                </w:p>
              </w:tc>
              <w:tc>
                <w:tcPr>
                  <w:tcW w:w="1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735AA">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九、卫生健康支出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3246D">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27</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27BB7">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226.11</w:t>
                  </w:r>
                </w:p>
              </w:tc>
            </w:tr>
            <w:tr w14:paraId="1380D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AE88C">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F26AC2">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CD66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2"/>
                      <w:szCs w:val="22"/>
                      <w:u w:val="none"/>
                      <w:lang w:val="en-US" w:eastAsia="zh-CN" w:bidi="ar"/>
                    </w:rPr>
                  </w:pPr>
                </w:p>
              </w:tc>
              <w:tc>
                <w:tcPr>
                  <w:tcW w:w="1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0DF0E">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十、城乡社区支出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77E95">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28</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ABDD6">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169.57</w:t>
                  </w:r>
                </w:p>
              </w:tc>
            </w:tr>
            <w:tr w14:paraId="00999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47D6A">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F94BD0">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02BD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2"/>
                      <w:szCs w:val="22"/>
                      <w:u w:val="none"/>
                      <w:lang w:val="en-US" w:eastAsia="zh-CN" w:bidi="ar"/>
                    </w:rPr>
                  </w:pPr>
                </w:p>
              </w:tc>
              <w:tc>
                <w:tcPr>
                  <w:tcW w:w="1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B2EAB">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十一、农林水支出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10A97D">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29</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619DD">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2006.2</w:t>
                  </w:r>
                </w:p>
              </w:tc>
            </w:tr>
            <w:tr w14:paraId="29731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48093">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C11453">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20A8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2"/>
                      <w:szCs w:val="22"/>
                      <w:u w:val="none"/>
                      <w:lang w:val="en-US" w:eastAsia="zh-CN" w:bidi="ar"/>
                    </w:rPr>
                  </w:pPr>
                </w:p>
              </w:tc>
              <w:tc>
                <w:tcPr>
                  <w:tcW w:w="1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951EA">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十二、住房保障支出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1E922">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30</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EFE49">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179.24</w:t>
                  </w:r>
                </w:p>
              </w:tc>
            </w:tr>
            <w:tr w14:paraId="4E1B4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06022">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1750C1">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13</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65BD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2"/>
                      <w:szCs w:val="22"/>
                      <w:u w:val="none"/>
                      <w:lang w:val="en-US" w:eastAsia="zh-CN" w:bidi="ar"/>
                    </w:rPr>
                  </w:pPr>
                </w:p>
              </w:tc>
              <w:tc>
                <w:tcPr>
                  <w:tcW w:w="1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068BC">
                  <w:pPr>
                    <w:keepNext w:val="0"/>
                    <w:keepLines w:val="0"/>
                    <w:suppressLineNumbers w:val="0"/>
                    <w:spacing w:before="0" w:beforeAutospacing="0" w:after="0" w:afterAutospacing="0"/>
                    <w:ind w:left="0" w:right="0"/>
                    <w:jc w:val="lef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十三、灾害防治及应急管理支出</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0FB6AF">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C4FFD">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54.57</w:t>
                  </w:r>
                </w:p>
              </w:tc>
            </w:tr>
            <w:tr w14:paraId="55181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75098">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0"/>
                      <w:szCs w:val="20"/>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F335D8">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14</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C36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2"/>
                      <w:szCs w:val="22"/>
                      <w:u w:val="none"/>
                      <w:lang w:val="en-US" w:eastAsia="zh-CN" w:bidi="ar"/>
                    </w:rPr>
                  </w:pPr>
                </w:p>
              </w:tc>
              <w:tc>
                <w:tcPr>
                  <w:tcW w:w="1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87BEF">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0"/>
                      <w:szCs w:val="20"/>
                      <w:u w:val="none"/>
                    </w:rPr>
                  </w:pP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57517F">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32</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D4123">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65614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517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EB98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F4A0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5958.99</w:t>
                  </w:r>
                </w:p>
              </w:tc>
              <w:tc>
                <w:tcPr>
                  <w:tcW w:w="1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D3C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4CEBFA">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33</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9ADD0">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6154.17</w:t>
                  </w:r>
                </w:p>
              </w:tc>
            </w:tr>
            <w:tr w14:paraId="6FE8D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CB63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E391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91067">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w:t>
                  </w:r>
                </w:p>
              </w:tc>
              <w:tc>
                <w:tcPr>
                  <w:tcW w:w="1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63A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E090FF">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34</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C68C4">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3B2F1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C4B1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4DA91C">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17</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40EB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739.9</w:t>
                  </w:r>
                </w:p>
              </w:tc>
              <w:tc>
                <w:tcPr>
                  <w:tcW w:w="1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D965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2E46E4">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35</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66DF1">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544.72</w:t>
                  </w:r>
                </w:p>
              </w:tc>
            </w:tr>
            <w:tr w14:paraId="584AB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68" w:type="pct"/>
                <w:trHeight w:val="283" w:hRule="atLeast"/>
              </w:trPr>
              <w:tc>
                <w:tcPr>
                  <w:tcW w:w="1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ABD2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1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91A0D5">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18</w:t>
                  </w:r>
                </w:p>
              </w:tc>
              <w:tc>
                <w:tcPr>
                  <w:tcW w:w="3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3A9D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6698.89</w:t>
                  </w:r>
                </w:p>
              </w:tc>
              <w:tc>
                <w:tcPr>
                  <w:tcW w:w="14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4417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5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92BCA5">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36</w:t>
                  </w:r>
                </w:p>
              </w:tc>
              <w:tc>
                <w:tcPr>
                  <w:tcW w:w="73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BDDB">
                  <w:pPr>
                    <w:keepNext w:val="0"/>
                    <w:keepLines w:val="0"/>
                    <w:suppressLineNumbers w:val="0"/>
                    <w:spacing w:before="0" w:beforeAutospacing="0" w:after="0" w:afterAutospacing="0"/>
                    <w:ind w:left="0" w:right="0"/>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6698.89</w:t>
                  </w:r>
                </w:p>
              </w:tc>
            </w:tr>
            <w:tr w14:paraId="49BC5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atLeast"/>
              </w:trPr>
              <w:tc>
                <w:tcPr>
                  <w:tcW w:w="5000" w:type="pct"/>
                  <w:gridSpan w:val="8"/>
                  <w:tcBorders>
                    <w:top w:val="nil"/>
                    <w:left w:val="nil"/>
                    <w:bottom w:val="nil"/>
                    <w:right w:val="nil"/>
                  </w:tcBorders>
                  <w:shd w:val="clear" w:color="auto" w:fill="auto"/>
                  <w:vAlign w:val="center"/>
                </w:tcPr>
                <w:p w14:paraId="20A4428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p>
                <w:p w14:paraId="13F65A61">
                  <w:pPr>
                    <w:pStyle w:val="2"/>
                    <w:keepNext w:val="0"/>
                    <w:keepLines w:val="0"/>
                    <w:suppressLineNumbers w:val="0"/>
                    <w:spacing w:before="0" w:beforeAutospacing="0" w:after="0" w:afterAutospacing="0"/>
                    <w:ind w:left="0" w:right="0"/>
                    <w:rPr>
                      <w:rFonts w:hint="eastAsia"/>
                      <w:lang w:val="en-US" w:eastAsia="zh-CN"/>
                    </w:rPr>
                  </w:pPr>
                </w:p>
                <w:p w14:paraId="4E440A3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2AD4B8C2">
            <w:pPr>
              <w:keepNext w:val="0"/>
              <w:keepLines w:val="0"/>
              <w:suppressLineNumbers w:val="0"/>
              <w:spacing w:before="0" w:beforeAutospacing="0" w:after="0" w:afterAutospacing="0"/>
              <w:ind w:left="0" w:right="0"/>
              <w:jc w:val="center"/>
              <w:rPr>
                <w:rFonts w:hint="default"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5F3FF6E4">
        <w:tblPrEx>
          <w:tblCellMar>
            <w:top w:w="0" w:type="dxa"/>
            <w:left w:w="0" w:type="dxa"/>
            <w:bottom w:w="0" w:type="dxa"/>
            <w:right w:w="0" w:type="dxa"/>
          </w:tblCellMar>
        </w:tblPrEx>
        <w:trPr>
          <w:trHeight w:val="285" w:hRule="atLeast"/>
        </w:trPr>
        <w:tc>
          <w:tcPr>
            <w:tcW w:w="315" w:type="dxa"/>
            <w:tcBorders>
              <w:top w:val="nil"/>
              <w:left w:val="nil"/>
              <w:bottom w:val="nil"/>
              <w:right w:val="nil"/>
            </w:tcBorders>
            <w:shd w:val="clear" w:color="000000" w:fill="FFFFFF"/>
            <w:noWrap/>
            <w:tcMar>
              <w:top w:w="15" w:type="dxa"/>
              <w:left w:w="15" w:type="dxa"/>
              <w:bottom w:w="0" w:type="dxa"/>
              <w:right w:w="15" w:type="dxa"/>
            </w:tcMar>
            <w:vAlign w:val="center"/>
          </w:tcPr>
          <w:p w14:paraId="4DEFAC05">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315" w:type="dxa"/>
            <w:tcBorders>
              <w:top w:val="nil"/>
              <w:left w:val="nil"/>
              <w:bottom w:val="nil"/>
              <w:right w:val="nil"/>
            </w:tcBorders>
            <w:shd w:val="clear" w:color="000000" w:fill="FFFFFF"/>
            <w:noWrap/>
            <w:tcMar>
              <w:top w:w="15" w:type="dxa"/>
              <w:left w:w="15" w:type="dxa"/>
              <w:bottom w:w="0" w:type="dxa"/>
              <w:right w:w="15" w:type="dxa"/>
            </w:tcMar>
            <w:vAlign w:val="center"/>
          </w:tcPr>
          <w:p w14:paraId="31CA4B51">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49" w:type="dxa"/>
            <w:tcBorders>
              <w:top w:val="nil"/>
              <w:left w:val="nil"/>
              <w:bottom w:val="nil"/>
              <w:right w:val="nil"/>
            </w:tcBorders>
            <w:shd w:val="clear" w:color="000000" w:fill="FFFFFF"/>
            <w:noWrap/>
            <w:tcMar>
              <w:top w:w="15" w:type="dxa"/>
              <w:left w:w="15" w:type="dxa"/>
              <w:bottom w:w="0" w:type="dxa"/>
              <w:right w:w="15" w:type="dxa"/>
            </w:tcMar>
            <w:vAlign w:val="center"/>
          </w:tcPr>
          <w:p w14:paraId="1010509B">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273" w:type="dxa"/>
            <w:tcBorders>
              <w:top w:val="nil"/>
              <w:left w:val="nil"/>
              <w:bottom w:val="nil"/>
              <w:right w:val="nil"/>
            </w:tcBorders>
            <w:shd w:val="clear" w:color="000000" w:fill="FFFFFF"/>
            <w:noWrap/>
            <w:tcMar>
              <w:top w:w="15" w:type="dxa"/>
              <w:left w:w="15" w:type="dxa"/>
              <w:bottom w:w="0" w:type="dxa"/>
              <w:right w:w="15" w:type="dxa"/>
            </w:tcMar>
            <w:vAlign w:val="center"/>
          </w:tcPr>
          <w:p w14:paraId="0F8D1242">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32" w:type="dxa"/>
            <w:tcBorders>
              <w:top w:val="nil"/>
              <w:left w:val="nil"/>
              <w:bottom w:val="nil"/>
              <w:right w:val="nil"/>
            </w:tcBorders>
            <w:shd w:val="clear" w:color="000000" w:fill="FFFFFF"/>
            <w:noWrap/>
            <w:tcMar>
              <w:top w:w="15" w:type="dxa"/>
              <w:left w:w="15" w:type="dxa"/>
              <w:bottom w:w="0" w:type="dxa"/>
              <w:right w:w="15" w:type="dxa"/>
            </w:tcMar>
            <w:vAlign w:val="center"/>
          </w:tcPr>
          <w:p w14:paraId="5089C88A">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32" w:type="dxa"/>
            <w:tcBorders>
              <w:top w:val="nil"/>
              <w:left w:val="nil"/>
              <w:bottom w:val="nil"/>
              <w:right w:val="nil"/>
            </w:tcBorders>
            <w:shd w:val="clear" w:color="000000" w:fill="FFFFFF"/>
            <w:noWrap/>
            <w:tcMar>
              <w:top w:w="15" w:type="dxa"/>
              <w:left w:w="15" w:type="dxa"/>
              <w:bottom w:w="0" w:type="dxa"/>
              <w:right w:w="15" w:type="dxa"/>
            </w:tcMar>
            <w:vAlign w:val="center"/>
          </w:tcPr>
          <w:p w14:paraId="30672CC9">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32" w:type="dxa"/>
            <w:tcBorders>
              <w:top w:val="nil"/>
              <w:left w:val="nil"/>
              <w:bottom w:val="nil"/>
              <w:right w:val="nil"/>
            </w:tcBorders>
            <w:shd w:val="clear" w:color="000000" w:fill="FFFFFF"/>
            <w:noWrap/>
            <w:tcMar>
              <w:top w:w="15" w:type="dxa"/>
              <w:left w:w="15" w:type="dxa"/>
              <w:bottom w:w="0" w:type="dxa"/>
              <w:right w:w="15" w:type="dxa"/>
            </w:tcMar>
            <w:vAlign w:val="center"/>
          </w:tcPr>
          <w:p w14:paraId="73CC2325">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32" w:type="dxa"/>
            <w:tcBorders>
              <w:top w:val="nil"/>
              <w:left w:val="nil"/>
              <w:bottom w:val="nil"/>
              <w:right w:val="nil"/>
            </w:tcBorders>
            <w:shd w:val="clear" w:color="000000" w:fill="FFFFFF"/>
            <w:noWrap/>
            <w:tcMar>
              <w:top w:w="15" w:type="dxa"/>
              <w:left w:w="15" w:type="dxa"/>
              <w:bottom w:w="0" w:type="dxa"/>
              <w:right w:w="15" w:type="dxa"/>
            </w:tcMar>
            <w:vAlign w:val="center"/>
          </w:tcPr>
          <w:p w14:paraId="546B9CDB">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32" w:type="dxa"/>
            <w:tcBorders>
              <w:top w:val="nil"/>
              <w:left w:val="nil"/>
              <w:bottom w:val="nil"/>
              <w:right w:val="nil"/>
            </w:tcBorders>
            <w:shd w:val="clear" w:color="000000" w:fill="FFFFFF"/>
            <w:noWrap/>
            <w:tcMar>
              <w:top w:w="15" w:type="dxa"/>
              <w:left w:w="15" w:type="dxa"/>
              <w:bottom w:w="0" w:type="dxa"/>
              <w:right w:w="15" w:type="dxa"/>
            </w:tcMar>
            <w:vAlign w:val="center"/>
          </w:tcPr>
          <w:p w14:paraId="15EDEB23">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3804" w:type="dxa"/>
            <w:tcBorders>
              <w:top w:val="nil"/>
              <w:left w:val="nil"/>
              <w:bottom w:val="nil"/>
              <w:right w:val="nil"/>
            </w:tcBorders>
            <w:shd w:val="clear" w:color="000000" w:fill="FFFFFF"/>
            <w:noWrap/>
            <w:tcMar>
              <w:top w:w="15" w:type="dxa"/>
              <w:left w:w="15" w:type="dxa"/>
              <w:bottom w:w="0" w:type="dxa"/>
              <w:right w:w="15" w:type="dxa"/>
            </w:tcMar>
            <w:vAlign w:val="center"/>
          </w:tcPr>
          <w:p w14:paraId="6307E0ED">
            <w:pPr>
              <w:keepNext w:val="0"/>
              <w:keepLines w:val="0"/>
              <w:suppressLineNumbers w:val="0"/>
              <w:spacing w:before="0" w:beforeAutospacing="0" w:after="0" w:afterAutospacing="0"/>
              <w:ind w:left="0" w:right="0"/>
              <w:jc w:val="right"/>
              <w:rPr>
                <w:rFonts w:hint="default" w:ascii="宋体" w:hAnsi="宋体" w:eastAsia="宋体" w:cs="宋体"/>
                <w:color w:val="000000"/>
                <w:sz w:val="20"/>
                <w:szCs w:val="20"/>
              </w:rPr>
            </w:pPr>
            <w:r>
              <w:rPr>
                <w:rFonts w:hint="eastAsia"/>
                <w:color w:val="000000"/>
                <w:sz w:val="20"/>
                <w:szCs w:val="20"/>
              </w:rPr>
              <w:t>公开02表</w:t>
            </w:r>
          </w:p>
        </w:tc>
      </w:tr>
      <w:tr w14:paraId="0938D0A7">
        <w:tblPrEx>
          <w:tblCellMar>
            <w:top w:w="0" w:type="dxa"/>
            <w:left w:w="0" w:type="dxa"/>
            <w:bottom w:w="0" w:type="dxa"/>
            <w:right w:w="0" w:type="dxa"/>
          </w:tblCellMar>
        </w:tblPrEx>
        <w:trPr>
          <w:trHeight w:val="285" w:hRule="atLeast"/>
        </w:trPr>
        <w:tc>
          <w:tcPr>
            <w:tcW w:w="63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2D4B278">
            <w:pPr>
              <w:keepNext w:val="0"/>
              <w:keepLines w:val="0"/>
              <w:suppressLineNumbers w:val="0"/>
              <w:spacing w:before="0" w:beforeAutospacing="0" w:after="0" w:afterAutospacing="0"/>
              <w:ind w:left="0" w:right="0"/>
              <w:rPr>
                <w:rFonts w:hint="eastAsia" w:ascii="宋体" w:hAnsi="宋体" w:cs="宋体" w:eastAsiaTheme="minorEastAsia"/>
                <w:color w:val="000000"/>
                <w:sz w:val="20"/>
                <w:szCs w:val="20"/>
                <w:lang w:eastAsia="zh-CN"/>
              </w:rPr>
            </w:pPr>
            <w:r>
              <w:rPr>
                <w:rFonts w:hint="eastAsia"/>
                <w:color w:val="000000"/>
                <w:sz w:val="20"/>
                <w:szCs w:val="20"/>
              </w:rPr>
              <w:t>部门：</w:t>
            </w:r>
          </w:p>
        </w:tc>
        <w:tc>
          <w:tcPr>
            <w:tcW w:w="1549" w:type="dxa"/>
            <w:tcBorders>
              <w:top w:val="nil"/>
              <w:left w:val="nil"/>
              <w:bottom w:val="nil"/>
              <w:right w:val="nil"/>
            </w:tcBorders>
            <w:shd w:val="clear" w:color="000000" w:fill="FFFFFF"/>
            <w:noWrap/>
            <w:tcMar>
              <w:top w:w="15" w:type="dxa"/>
              <w:left w:w="15" w:type="dxa"/>
              <w:bottom w:w="0" w:type="dxa"/>
              <w:right w:w="15" w:type="dxa"/>
            </w:tcMar>
            <w:vAlign w:val="center"/>
          </w:tcPr>
          <w:p w14:paraId="7A978A23">
            <w:pPr>
              <w:keepNext w:val="0"/>
              <w:keepLines w:val="0"/>
              <w:suppressLineNumbers w:val="0"/>
              <w:spacing w:before="0" w:beforeAutospacing="0" w:after="0" w:afterAutospacing="0"/>
              <w:ind w:left="0" w:right="0"/>
              <w:jc w:val="left"/>
              <w:rPr>
                <w:rFonts w:hint="default" w:ascii="宋体" w:hAnsi="宋体" w:eastAsia="宋体" w:cs="宋体"/>
                <w:sz w:val="24"/>
                <w:szCs w:val="24"/>
              </w:rPr>
            </w:pPr>
            <w:r>
              <w:rPr>
                <w:rFonts w:hint="eastAsia"/>
                <w:color w:val="000000"/>
                <w:sz w:val="20"/>
                <w:szCs w:val="20"/>
                <w:lang w:eastAsia="zh-CN"/>
              </w:rPr>
              <w:t>花石镇人民政府</w:t>
            </w:r>
            <w:r>
              <w:rPr>
                <w:rFonts w:hint="eastAsia"/>
              </w:rPr>
              <w:t>　</w:t>
            </w:r>
          </w:p>
        </w:tc>
        <w:tc>
          <w:tcPr>
            <w:tcW w:w="1273" w:type="dxa"/>
            <w:tcBorders>
              <w:top w:val="nil"/>
              <w:left w:val="nil"/>
              <w:bottom w:val="nil"/>
              <w:right w:val="nil"/>
            </w:tcBorders>
            <w:shd w:val="clear" w:color="000000" w:fill="FFFFFF"/>
            <w:noWrap/>
            <w:tcMar>
              <w:top w:w="15" w:type="dxa"/>
              <w:left w:w="15" w:type="dxa"/>
              <w:bottom w:w="0" w:type="dxa"/>
              <w:right w:w="15" w:type="dxa"/>
            </w:tcMar>
            <w:vAlign w:val="center"/>
          </w:tcPr>
          <w:p w14:paraId="559ADDD1">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32" w:type="dxa"/>
            <w:tcBorders>
              <w:top w:val="nil"/>
              <w:left w:val="nil"/>
              <w:bottom w:val="nil"/>
              <w:right w:val="nil"/>
            </w:tcBorders>
            <w:shd w:val="clear" w:color="000000" w:fill="FFFFFF"/>
            <w:noWrap/>
            <w:tcMar>
              <w:top w:w="15" w:type="dxa"/>
              <w:left w:w="15" w:type="dxa"/>
              <w:bottom w:w="0" w:type="dxa"/>
              <w:right w:w="15" w:type="dxa"/>
            </w:tcMar>
            <w:vAlign w:val="center"/>
          </w:tcPr>
          <w:p w14:paraId="2C33721D">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32" w:type="dxa"/>
            <w:tcBorders>
              <w:top w:val="nil"/>
              <w:left w:val="nil"/>
              <w:bottom w:val="nil"/>
              <w:right w:val="nil"/>
            </w:tcBorders>
            <w:shd w:val="clear" w:color="000000" w:fill="FFFFFF"/>
            <w:noWrap/>
            <w:tcMar>
              <w:top w:w="15" w:type="dxa"/>
              <w:left w:w="15" w:type="dxa"/>
              <w:bottom w:w="0" w:type="dxa"/>
              <w:right w:w="15" w:type="dxa"/>
            </w:tcMar>
            <w:vAlign w:val="center"/>
          </w:tcPr>
          <w:p w14:paraId="62362275">
            <w:pPr>
              <w:keepNext w:val="0"/>
              <w:keepLines w:val="0"/>
              <w:suppressLineNumbers w:val="0"/>
              <w:spacing w:before="0" w:beforeAutospacing="0" w:after="0" w:afterAutospacing="0"/>
              <w:ind w:left="0" w:right="0"/>
              <w:jc w:val="center"/>
              <w:rPr>
                <w:rFonts w:hint="default" w:ascii="宋体" w:hAnsi="宋体" w:eastAsia="宋体" w:cs="宋体"/>
                <w:color w:val="000000"/>
                <w:sz w:val="20"/>
                <w:szCs w:val="20"/>
              </w:rPr>
            </w:pPr>
            <w:r>
              <w:rPr>
                <w:rFonts w:hint="eastAsia"/>
                <w:color w:val="000000"/>
                <w:sz w:val="20"/>
                <w:szCs w:val="20"/>
              </w:rPr>
              <w:t>　</w:t>
            </w:r>
          </w:p>
        </w:tc>
        <w:tc>
          <w:tcPr>
            <w:tcW w:w="1532" w:type="dxa"/>
            <w:tcBorders>
              <w:top w:val="nil"/>
              <w:left w:val="nil"/>
              <w:bottom w:val="nil"/>
              <w:right w:val="nil"/>
            </w:tcBorders>
            <w:shd w:val="clear" w:color="000000" w:fill="FFFFFF"/>
            <w:noWrap/>
            <w:tcMar>
              <w:top w:w="15" w:type="dxa"/>
              <w:left w:w="15" w:type="dxa"/>
              <w:bottom w:w="0" w:type="dxa"/>
              <w:right w:w="15" w:type="dxa"/>
            </w:tcMar>
            <w:vAlign w:val="center"/>
          </w:tcPr>
          <w:p w14:paraId="0C4E9C15">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32" w:type="dxa"/>
            <w:tcBorders>
              <w:top w:val="nil"/>
              <w:left w:val="nil"/>
              <w:bottom w:val="nil"/>
              <w:right w:val="nil"/>
            </w:tcBorders>
            <w:shd w:val="clear" w:color="000000" w:fill="FFFFFF"/>
            <w:noWrap/>
            <w:tcMar>
              <w:top w:w="15" w:type="dxa"/>
              <w:left w:w="15" w:type="dxa"/>
              <w:bottom w:w="0" w:type="dxa"/>
              <w:right w:w="15" w:type="dxa"/>
            </w:tcMar>
            <w:vAlign w:val="center"/>
          </w:tcPr>
          <w:p w14:paraId="0301F562">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1532" w:type="dxa"/>
            <w:tcBorders>
              <w:top w:val="nil"/>
              <w:left w:val="nil"/>
              <w:bottom w:val="nil"/>
              <w:right w:val="nil"/>
            </w:tcBorders>
            <w:shd w:val="clear" w:color="000000" w:fill="FFFFFF"/>
            <w:noWrap/>
            <w:tcMar>
              <w:top w:w="15" w:type="dxa"/>
              <w:left w:w="15" w:type="dxa"/>
              <w:bottom w:w="0" w:type="dxa"/>
              <w:right w:w="15" w:type="dxa"/>
            </w:tcMar>
            <w:vAlign w:val="center"/>
          </w:tcPr>
          <w:p w14:paraId="082EA243">
            <w:pPr>
              <w:keepNext w:val="0"/>
              <w:keepLines w:val="0"/>
              <w:suppressLineNumbers w:val="0"/>
              <w:spacing w:before="0" w:beforeAutospacing="0" w:after="0" w:afterAutospacing="0"/>
              <w:ind w:left="0" w:right="0"/>
              <w:jc w:val="right"/>
              <w:rPr>
                <w:rFonts w:hint="default" w:ascii="宋体" w:hAnsi="宋体" w:eastAsia="宋体" w:cs="宋体"/>
                <w:sz w:val="24"/>
                <w:szCs w:val="24"/>
              </w:rPr>
            </w:pPr>
            <w:r>
              <w:rPr>
                <w:rFonts w:hint="eastAsia"/>
              </w:rPr>
              <w:t>　</w:t>
            </w:r>
          </w:p>
        </w:tc>
        <w:tc>
          <w:tcPr>
            <w:tcW w:w="3804" w:type="dxa"/>
            <w:tcBorders>
              <w:top w:val="nil"/>
              <w:left w:val="nil"/>
              <w:bottom w:val="nil"/>
              <w:right w:val="nil"/>
            </w:tcBorders>
            <w:shd w:val="clear" w:color="000000" w:fill="FFFFFF"/>
            <w:noWrap/>
            <w:tcMar>
              <w:top w:w="15" w:type="dxa"/>
              <w:left w:w="15" w:type="dxa"/>
              <w:bottom w:w="0" w:type="dxa"/>
              <w:right w:w="15" w:type="dxa"/>
            </w:tcMar>
            <w:vAlign w:val="center"/>
          </w:tcPr>
          <w:p w14:paraId="637D35A4">
            <w:pPr>
              <w:keepNext w:val="0"/>
              <w:keepLines w:val="0"/>
              <w:suppressLineNumbers w:val="0"/>
              <w:spacing w:before="0" w:beforeAutospacing="0" w:after="0" w:afterAutospacing="0"/>
              <w:ind w:left="0" w:right="0"/>
              <w:jc w:val="right"/>
              <w:rPr>
                <w:rFonts w:hint="default" w:ascii="宋体" w:hAnsi="宋体" w:eastAsia="宋体" w:cs="宋体"/>
                <w:color w:val="000000"/>
                <w:sz w:val="20"/>
                <w:szCs w:val="20"/>
              </w:rPr>
            </w:pPr>
            <w:r>
              <w:rPr>
                <w:rFonts w:hint="eastAsia"/>
                <w:color w:val="000000"/>
                <w:sz w:val="20"/>
                <w:szCs w:val="20"/>
              </w:rPr>
              <w:t>单位：万元</w:t>
            </w:r>
          </w:p>
        </w:tc>
      </w:tr>
      <w:tr w14:paraId="5C89F12F">
        <w:tblPrEx>
          <w:tblCellMar>
            <w:top w:w="0" w:type="dxa"/>
            <w:left w:w="0" w:type="dxa"/>
            <w:bottom w:w="0" w:type="dxa"/>
            <w:right w:w="0" w:type="dxa"/>
          </w:tblCellMar>
        </w:tblPrEx>
        <w:trPr>
          <w:trHeight w:val="615" w:hRule="atLeast"/>
        </w:trPr>
        <w:tc>
          <w:tcPr>
            <w:tcW w:w="14916" w:type="dxa"/>
            <w:gridSpan w:val="10"/>
            <w:tcBorders>
              <w:top w:val="nil"/>
              <w:left w:val="nil"/>
              <w:bottom w:val="nil"/>
              <w:right w:val="nil"/>
            </w:tcBorders>
            <w:shd w:val="clear" w:color="auto" w:fill="auto"/>
            <w:tcMar>
              <w:top w:w="15" w:type="dxa"/>
              <w:left w:w="15" w:type="dxa"/>
              <w:bottom w:w="0" w:type="dxa"/>
              <w:right w:w="15" w:type="dxa"/>
            </w:tcMar>
            <w:vAlign w:val="center"/>
          </w:tcPr>
          <w:p w14:paraId="6DA5C698">
            <w:pPr>
              <w:keepNext w:val="0"/>
              <w:keepLines w:val="0"/>
              <w:suppressLineNumbers w:val="0"/>
              <w:spacing w:before="0" w:beforeAutospacing="0" w:after="0" w:afterAutospacing="0"/>
              <w:ind w:left="0" w:right="0"/>
              <w:rPr>
                <w:rFonts w:hint="eastAsia" w:eastAsiaTheme="minorEastAsia"/>
                <w:lang w:eastAsia="zh-CN"/>
              </w:rPr>
            </w:pPr>
            <w:r>
              <w:rPr>
                <w:rFonts w:hint="eastAsia" w:eastAsiaTheme="minorEastAsia"/>
                <w:lang w:eastAsia="zh-CN"/>
              </w:rPr>
              <w:fldChar w:fldCharType="begin"/>
            </w:r>
            <w:r>
              <w:rPr>
                <w:rFonts w:hint="default"/>
              </w:rPr>
              <w:instrText xml:space="preserve"> LINK Office12.Excel.Template "F:\\邓思蕊\\决算\\决算公开\\2023年度决算公开报表\\2023年\\湘潭县花石镇人民政府.xlsx" "Sheet2!R1C1:R43C9" \h \a </w:instrText>
            </w:r>
            <w:r>
              <w:rPr>
                <w:rFonts w:hint="eastAsia" w:eastAsiaTheme="minorEastAsia"/>
                <w:lang w:eastAsia="zh-CN"/>
              </w:rPr>
              <w:fldChar w:fldCharType="separate"/>
            </w:r>
          </w:p>
          <w:tbl>
            <w:tblPr>
              <w:tblStyle w:val="8"/>
              <w:tblW w:w="0" w:type="auto"/>
              <w:tblInd w:w="-2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43"/>
              <w:gridCol w:w="4035"/>
              <w:gridCol w:w="1560"/>
              <w:gridCol w:w="1500"/>
              <w:gridCol w:w="1635"/>
              <w:gridCol w:w="1105"/>
              <w:gridCol w:w="1085"/>
              <w:gridCol w:w="1455"/>
              <w:gridCol w:w="1163"/>
            </w:tblGrid>
            <w:tr w14:paraId="36317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278"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55336A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项 </w:t>
                  </w:r>
                  <w:r>
                    <w:rPr>
                      <w:rStyle w:val="18"/>
                      <w:rFonts w:hint="default" w:eastAsia="宋体"/>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目</w:t>
                  </w:r>
                </w:p>
              </w:tc>
              <w:tc>
                <w:tcPr>
                  <w:tcW w:w="1560" w:type="dxa"/>
                  <w:tcBorders>
                    <w:top w:val="single" w:color="000000" w:sz="8" w:space="0"/>
                    <w:left w:val="nil"/>
                    <w:bottom w:val="single" w:color="000000" w:sz="8" w:space="0"/>
                    <w:right w:val="single" w:color="000000" w:sz="8" w:space="0"/>
                  </w:tcBorders>
                  <w:shd w:val="clear" w:color="auto" w:fill="FFFFFF"/>
                  <w:vAlign w:val="center"/>
                </w:tcPr>
                <w:p w14:paraId="401394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本年收入合计</w:t>
                  </w:r>
                </w:p>
              </w:tc>
              <w:tc>
                <w:tcPr>
                  <w:tcW w:w="1500" w:type="dxa"/>
                  <w:tcBorders>
                    <w:top w:val="single" w:color="000000" w:sz="8" w:space="0"/>
                    <w:left w:val="nil"/>
                    <w:bottom w:val="single" w:color="000000" w:sz="8" w:space="0"/>
                    <w:right w:val="single" w:color="000000" w:sz="8" w:space="0"/>
                  </w:tcBorders>
                  <w:shd w:val="clear" w:color="auto" w:fill="auto"/>
                  <w:vAlign w:val="center"/>
                </w:tcPr>
                <w:p w14:paraId="708C4E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财政拨款收入</w:t>
                  </w:r>
                </w:p>
              </w:tc>
              <w:tc>
                <w:tcPr>
                  <w:tcW w:w="1635" w:type="dxa"/>
                  <w:tcBorders>
                    <w:top w:val="single" w:color="000000" w:sz="8" w:space="0"/>
                    <w:left w:val="nil"/>
                    <w:bottom w:val="single" w:color="000000" w:sz="8" w:space="0"/>
                    <w:right w:val="single" w:color="000000" w:sz="8" w:space="0"/>
                  </w:tcBorders>
                  <w:shd w:val="clear" w:color="auto" w:fill="FFFFFF"/>
                  <w:vAlign w:val="center"/>
                </w:tcPr>
                <w:p w14:paraId="53C4BD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上级补助收入</w:t>
                  </w:r>
                </w:p>
              </w:tc>
              <w:tc>
                <w:tcPr>
                  <w:tcW w:w="1105" w:type="dxa"/>
                  <w:tcBorders>
                    <w:top w:val="single" w:color="000000" w:sz="8" w:space="0"/>
                    <w:left w:val="nil"/>
                    <w:bottom w:val="single" w:color="000000" w:sz="8" w:space="0"/>
                    <w:right w:val="single" w:color="000000" w:sz="8" w:space="0"/>
                  </w:tcBorders>
                  <w:shd w:val="clear" w:color="auto" w:fill="FFFFFF"/>
                  <w:vAlign w:val="center"/>
                </w:tcPr>
                <w:p w14:paraId="0A3E6F6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事业收入</w:t>
                  </w:r>
                </w:p>
              </w:tc>
              <w:tc>
                <w:tcPr>
                  <w:tcW w:w="1085" w:type="dxa"/>
                  <w:tcBorders>
                    <w:top w:val="single" w:color="000000" w:sz="8" w:space="0"/>
                    <w:left w:val="nil"/>
                    <w:bottom w:val="single" w:color="000000" w:sz="8" w:space="0"/>
                    <w:right w:val="single" w:color="000000" w:sz="8" w:space="0"/>
                  </w:tcBorders>
                  <w:shd w:val="clear" w:color="auto" w:fill="FFFFFF"/>
                  <w:vAlign w:val="center"/>
                </w:tcPr>
                <w:p w14:paraId="45CC6E6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经营收入</w:t>
                  </w:r>
                </w:p>
              </w:tc>
              <w:tc>
                <w:tcPr>
                  <w:tcW w:w="1455" w:type="dxa"/>
                  <w:tcBorders>
                    <w:top w:val="single" w:color="000000" w:sz="8" w:space="0"/>
                    <w:left w:val="nil"/>
                    <w:bottom w:val="single" w:color="000000" w:sz="8" w:space="0"/>
                    <w:right w:val="single" w:color="000000" w:sz="8" w:space="0"/>
                  </w:tcBorders>
                  <w:shd w:val="clear" w:color="auto" w:fill="FFFFFF"/>
                  <w:vAlign w:val="center"/>
                </w:tcPr>
                <w:p w14:paraId="22C97C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附属单位上缴收入</w:t>
                  </w:r>
                </w:p>
              </w:tc>
              <w:tc>
                <w:tcPr>
                  <w:tcW w:w="1163" w:type="dxa"/>
                  <w:tcBorders>
                    <w:top w:val="single" w:color="000000" w:sz="8" w:space="0"/>
                    <w:left w:val="nil"/>
                    <w:bottom w:val="single" w:color="000000" w:sz="8" w:space="0"/>
                    <w:right w:val="single" w:color="000000" w:sz="8" w:space="0"/>
                  </w:tcBorders>
                  <w:shd w:val="clear" w:color="auto" w:fill="FFFFFF"/>
                  <w:vAlign w:val="center"/>
                </w:tcPr>
                <w:p w14:paraId="00DE6E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其他收入</w:t>
                  </w:r>
                </w:p>
              </w:tc>
            </w:tr>
            <w:tr w14:paraId="0DE84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243" w:type="dxa"/>
                  <w:tcBorders>
                    <w:top w:val="nil"/>
                    <w:left w:val="single" w:color="000000" w:sz="8" w:space="0"/>
                    <w:bottom w:val="single" w:color="000000" w:sz="8" w:space="0"/>
                    <w:right w:val="single" w:color="000000" w:sz="8" w:space="0"/>
                  </w:tcBorders>
                  <w:shd w:val="clear" w:color="auto" w:fill="FFFFFF"/>
                  <w:vAlign w:val="center"/>
                </w:tcPr>
                <w:p w14:paraId="4FFD30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功能分类科目编码</w:t>
                  </w:r>
                </w:p>
              </w:tc>
              <w:tc>
                <w:tcPr>
                  <w:tcW w:w="4035" w:type="dxa"/>
                  <w:tcBorders>
                    <w:top w:val="nil"/>
                    <w:left w:val="nil"/>
                    <w:bottom w:val="single" w:color="000000" w:sz="8" w:space="0"/>
                    <w:right w:val="single" w:color="000000" w:sz="8" w:space="0"/>
                  </w:tcBorders>
                  <w:shd w:val="clear" w:color="auto" w:fill="FFFFFF"/>
                  <w:vAlign w:val="center"/>
                </w:tcPr>
                <w:p w14:paraId="4E9BED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科目名称</w:t>
                  </w:r>
                </w:p>
              </w:tc>
              <w:tc>
                <w:tcPr>
                  <w:tcW w:w="1560" w:type="dxa"/>
                  <w:tcBorders>
                    <w:top w:val="nil"/>
                    <w:left w:val="nil"/>
                    <w:bottom w:val="single" w:color="000000" w:sz="8" w:space="0"/>
                    <w:right w:val="single" w:color="000000" w:sz="8" w:space="0"/>
                  </w:tcBorders>
                  <w:shd w:val="clear" w:color="auto" w:fill="auto"/>
                  <w:vAlign w:val="center"/>
                </w:tcPr>
                <w:p w14:paraId="4C8E32CE">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500" w:type="dxa"/>
                  <w:tcBorders>
                    <w:top w:val="nil"/>
                    <w:left w:val="nil"/>
                    <w:bottom w:val="single" w:color="000000" w:sz="8" w:space="0"/>
                    <w:right w:val="single" w:color="000000" w:sz="8" w:space="0"/>
                  </w:tcBorders>
                  <w:shd w:val="clear" w:color="auto" w:fill="auto"/>
                  <w:vAlign w:val="center"/>
                </w:tcPr>
                <w:p w14:paraId="4EAAFB36">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635" w:type="dxa"/>
                  <w:tcBorders>
                    <w:top w:val="nil"/>
                    <w:left w:val="nil"/>
                    <w:bottom w:val="single" w:color="000000" w:sz="8" w:space="0"/>
                    <w:right w:val="single" w:color="000000" w:sz="8" w:space="0"/>
                  </w:tcBorders>
                  <w:shd w:val="clear" w:color="auto" w:fill="auto"/>
                  <w:vAlign w:val="center"/>
                </w:tcPr>
                <w:p w14:paraId="69D375A8">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105" w:type="dxa"/>
                  <w:tcBorders>
                    <w:top w:val="nil"/>
                    <w:left w:val="nil"/>
                    <w:bottom w:val="single" w:color="000000" w:sz="8" w:space="0"/>
                    <w:right w:val="single" w:color="000000" w:sz="8" w:space="0"/>
                  </w:tcBorders>
                  <w:shd w:val="clear" w:color="auto" w:fill="auto"/>
                  <w:vAlign w:val="center"/>
                </w:tcPr>
                <w:p w14:paraId="3B887194">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085" w:type="dxa"/>
                  <w:tcBorders>
                    <w:top w:val="nil"/>
                    <w:left w:val="nil"/>
                    <w:bottom w:val="single" w:color="000000" w:sz="8" w:space="0"/>
                    <w:right w:val="single" w:color="000000" w:sz="8" w:space="0"/>
                  </w:tcBorders>
                  <w:shd w:val="clear" w:color="auto" w:fill="auto"/>
                  <w:vAlign w:val="center"/>
                </w:tcPr>
                <w:p w14:paraId="287E5F5D">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455" w:type="dxa"/>
                  <w:tcBorders>
                    <w:top w:val="nil"/>
                    <w:left w:val="nil"/>
                    <w:bottom w:val="single" w:color="000000" w:sz="8" w:space="0"/>
                    <w:right w:val="single" w:color="000000" w:sz="8" w:space="0"/>
                  </w:tcBorders>
                  <w:shd w:val="clear" w:color="auto" w:fill="auto"/>
                  <w:vAlign w:val="center"/>
                </w:tcPr>
                <w:p w14:paraId="33D71616">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163" w:type="dxa"/>
                  <w:tcBorders>
                    <w:top w:val="single" w:color="000000" w:sz="8" w:space="0"/>
                    <w:left w:val="nil"/>
                    <w:bottom w:val="single" w:color="000000" w:sz="8" w:space="0"/>
                    <w:right w:val="single" w:color="000000" w:sz="8" w:space="0"/>
                  </w:tcBorders>
                  <w:shd w:val="clear" w:color="auto" w:fill="auto"/>
                  <w:vAlign w:val="center"/>
                </w:tcPr>
                <w:p w14:paraId="5AFB6531">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r>
            <w:tr w14:paraId="5B3B2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43" w:type="dxa"/>
                  <w:tcBorders>
                    <w:top w:val="nil"/>
                    <w:left w:val="single" w:color="000000" w:sz="8" w:space="0"/>
                    <w:bottom w:val="single" w:color="000000" w:sz="8" w:space="0"/>
                    <w:right w:val="single" w:color="000000" w:sz="8" w:space="0"/>
                  </w:tcBorders>
                  <w:shd w:val="clear" w:color="auto" w:fill="auto"/>
                  <w:vAlign w:val="center"/>
                </w:tcPr>
                <w:p w14:paraId="3D306135">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4035" w:type="dxa"/>
                  <w:tcBorders>
                    <w:top w:val="nil"/>
                    <w:left w:val="nil"/>
                    <w:bottom w:val="single" w:color="000000" w:sz="8" w:space="0"/>
                    <w:right w:val="single" w:color="000000" w:sz="8" w:space="0"/>
                  </w:tcBorders>
                  <w:shd w:val="clear" w:color="auto" w:fill="auto"/>
                  <w:vAlign w:val="center"/>
                </w:tcPr>
                <w:p w14:paraId="4458D046">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560" w:type="dxa"/>
                  <w:tcBorders>
                    <w:top w:val="nil"/>
                    <w:left w:val="nil"/>
                    <w:bottom w:val="single" w:color="000000" w:sz="8" w:space="0"/>
                    <w:right w:val="single" w:color="000000" w:sz="8" w:space="0"/>
                  </w:tcBorders>
                  <w:shd w:val="clear" w:color="auto" w:fill="auto"/>
                  <w:vAlign w:val="center"/>
                </w:tcPr>
                <w:p w14:paraId="1F5A47DD">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500" w:type="dxa"/>
                  <w:tcBorders>
                    <w:top w:val="nil"/>
                    <w:left w:val="nil"/>
                    <w:bottom w:val="single" w:color="000000" w:sz="8" w:space="0"/>
                    <w:right w:val="single" w:color="000000" w:sz="8" w:space="0"/>
                  </w:tcBorders>
                  <w:shd w:val="clear" w:color="auto" w:fill="auto"/>
                  <w:vAlign w:val="center"/>
                </w:tcPr>
                <w:p w14:paraId="4FA5D49A">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635" w:type="dxa"/>
                  <w:tcBorders>
                    <w:top w:val="nil"/>
                    <w:left w:val="nil"/>
                    <w:bottom w:val="single" w:color="000000" w:sz="8" w:space="0"/>
                    <w:right w:val="single" w:color="000000" w:sz="8" w:space="0"/>
                  </w:tcBorders>
                  <w:shd w:val="clear" w:color="auto" w:fill="auto"/>
                  <w:vAlign w:val="center"/>
                </w:tcPr>
                <w:p w14:paraId="1BF9CC64">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105" w:type="dxa"/>
                  <w:tcBorders>
                    <w:top w:val="nil"/>
                    <w:left w:val="nil"/>
                    <w:bottom w:val="single" w:color="000000" w:sz="8" w:space="0"/>
                    <w:right w:val="single" w:color="000000" w:sz="8" w:space="0"/>
                  </w:tcBorders>
                  <w:shd w:val="clear" w:color="auto" w:fill="auto"/>
                  <w:vAlign w:val="center"/>
                </w:tcPr>
                <w:p w14:paraId="272BA433">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085" w:type="dxa"/>
                  <w:tcBorders>
                    <w:top w:val="nil"/>
                    <w:left w:val="nil"/>
                    <w:bottom w:val="single" w:color="000000" w:sz="8" w:space="0"/>
                    <w:right w:val="single" w:color="000000" w:sz="8" w:space="0"/>
                  </w:tcBorders>
                  <w:shd w:val="clear" w:color="auto" w:fill="auto"/>
                  <w:vAlign w:val="center"/>
                </w:tcPr>
                <w:p w14:paraId="33CA531C">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455" w:type="dxa"/>
                  <w:tcBorders>
                    <w:top w:val="nil"/>
                    <w:left w:val="nil"/>
                    <w:bottom w:val="single" w:color="000000" w:sz="8" w:space="0"/>
                    <w:right w:val="single" w:color="000000" w:sz="8" w:space="0"/>
                  </w:tcBorders>
                  <w:shd w:val="clear" w:color="auto" w:fill="auto"/>
                  <w:vAlign w:val="center"/>
                </w:tcPr>
                <w:p w14:paraId="11AA5B54">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c>
                <w:tcPr>
                  <w:tcW w:w="1163" w:type="dxa"/>
                  <w:tcBorders>
                    <w:top w:val="nil"/>
                    <w:left w:val="nil"/>
                    <w:bottom w:val="single" w:color="000000" w:sz="8" w:space="0"/>
                    <w:right w:val="single" w:color="000000" w:sz="8" w:space="0"/>
                  </w:tcBorders>
                  <w:shd w:val="clear" w:color="auto" w:fill="auto"/>
                  <w:vAlign w:val="center"/>
                </w:tcPr>
                <w:p w14:paraId="365B912A">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4"/>
                      <w:szCs w:val="24"/>
                      <w:u w:val="none"/>
                    </w:rPr>
                  </w:pPr>
                </w:p>
              </w:tc>
            </w:tr>
            <w:tr w14:paraId="613D1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78" w:type="dxa"/>
                  <w:gridSpan w:val="2"/>
                  <w:tcBorders>
                    <w:top w:val="nil"/>
                    <w:left w:val="single" w:color="000000" w:sz="8" w:space="0"/>
                    <w:bottom w:val="single" w:color="000000" w:sz="8" w:space="0"/>
                    <w:right w:val="single" w:color="000000" w:sz="8" w:space="0"/>
                  </w:tcBorders>
                  <w:shd w:val="clear" w:color="auto" w:fill="FFFFFF"/>
                  <w:noWrap/>
                  <w:vAlign w:val="center"/>
                </w:tcPr>
                <w:p w14:paraId="5BA365A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栏次</w:t>
                  </w:r>
                </w:p>
              </w:tc>
              <w:tc>
                <w:tcPr>
                  <w:tcW w:w="1560" w:type="dxa"/>
                  <w:tcBorders>
                    <w:top w:val="nil"/>
                    <w:left w:val="nil"/>
                    <w:bottom w:val="single" w:color="000000" w:sz="8" w:space="0"/>
                    <w:right w:val="single" w:color="000000" w:sz="8" w:space="0"/>
                  </w:tcBorders>
                  <w:shd w:val="clear" w:color="auto" w:fill="FFFFFF"/>
                  <w:noWrap/>
                  <w:vAlign w:val="center"/>
                </w:tcPr>
                <w:p w14:paraId="69F24941">
                  <w:pPr>
                    <w:keepNext w:val="0"/>
                    <w:keepLines w:val="0"/>
                    <w:widowControl/>
                    <w:suppressLineNumbers w:val="0"/>
                    <w:spacing w:before="0" w:beforeAutospacing="0" w:after="0" w:afterAutospacing="0"/>
                    <w:ind w:left="0" w:right="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1</w:t>
                  </w:r>
                </w:p>
              </w:tc>
              <w:tc>
                <w:tcPr>
                  <w:tcW w:w="1500" w:type="dxa"/>
                  <w:tcBorders>
                    <w:top w:val="nil"/>
                    <w:left w:val="nil"/>
                    <w:bottom w:val="single" w:color="000000" w:sz="8" w:space="0"/>
                    <w:right w:val="single" w:color="000000" w:sz="8" w:space="0"/>
                  </w:tcBorders>
                  <w:shd w:val="clear" w:color="auto" w:fill="FFFFFF"/>
                  <w:noWrap/>
                  <w:vAlign w:val="center"/>
                </w:tcPr>
                <w:p w14:paraId="27984691">
                  <w:pPr>
                    <w:keepNext w:val="0"/>
                    <w:keepLines w:val="0"/>
                    <w:widowControl/>
                    <w:suppressLineNumbers w:val="0"/>
                    <w:spacing w:before="0" w:beforeAutospacing="0" w:after="0" w:afterAutospacing="0"/>
                    <w:ind w:left="0" w:right="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2</w:t>
                  </w:r>
                </w:p>
              </w:tc>
              <w:tc>
                <w:tcPr>
                  <w:tcW w:w="1635" w:type="dxa"/>
                  <w:tcBorders>
                    <w:top w:val="nil"/>
                    <w:left w:val="nil"/>
                    <w:bottom w:val="single" w:color="000000" w:sz="8" w:space="0"/>
                    <w:right w:val="single" w:color="000000" w:sz="8" w:space="0"/>
                  </w:tcBorders>
                  <w:shd w:val="clear" w:color="auto" w:fill="FFFFFF"/>
                  <w:noWrap/>
                  <w:vAlign w:val="center"/>
                </w:tcPr>
                <w:p w14:paraId="3E0E352C">
                  <w:pPr>
                    <w:keepNext w:val="0"/>
                    <w:keepLines w:val="0"/>
                    <w:widowControl/>
                    <w:suppressLineNumbers w:val="0"/>
                    <w:spacing w:before="0" w:beforeAutospacing="0" w:after="0" w:afterAutospacing="0"/>
                    <w:ind w:left="0" w:right="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3</w:t>
                  </w:r>
                </w:p>
              </w:tc>
              <w:tc>
                <w:tcPr>
                  <w:tcW w:w="1105" w:type="dxa"/>
                  <w:tcBorders>
                    <w:top w:val="nil"/>
                    <w:left w:val="nil"/>
                    <w:bottom w:val="single" w:color="000000" w:sz="8" w:space="0"/>
                    <w:right w:val="single" w:color="000000" w:sz="8" w:space="0"/>
                  </w:tcBorders>
                  <w:shd w:val="clear" w:color="auto" w:fill="FFFFFF"/>
                  <w:noWrap/>
                  <w:vAlign w:val="center"/>
                </w:tcPr>
                <w:p w14:paraId="3FD964CF">
                  <w:pPr>
                    <w:keepNext w:val="0"/>
                    <w:keepLines w:val="0"/>
                    <w:widowControl/>
                    <w:suppressLineNumbers w:val="0"/>
                    <w:spacing w:before="0" w:beforeAutospacing="0" w:after="0" w:afterAutospacing="0"/>
                    <w:ind w:left="0" w:right="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4</w:t>
                  </w:r>
                </w:p>
              </w:tc>
              <w:tc>
                <w:tcPr>
                  <w:tcW w:w="1085" w:type="dxa"/>
                  <w:tcBorders>
                    <w:top w:val="nil"/>
                    <w:left w:val="nil"/>
                    <w:bottom w:val="single" w:color="000000" w:sz="8" w:space="0"/>
                    <w:right w:val="single" w:color="000000" w:sz="8" w:space="0"/>
                  </w:tcBorders>
                  <w:shd w:val="clear" w:color="auto" w:fill="FFFFFF"/>
                  <w:noWrap/>
                  <w:vAlign w:val="center"/>
                </w:tcPr>
                <w:p w14:paraId="44B9235D">
                  <w:pPr>
                    <w:keepNext w:val="0"/>
                    <w:keepLines w:val="0"/>
                    <w:widowControl/>
                    <w:suppressLineNumbers w:val="0"/>
                    <w:spacing w:before="0" w:beforeAutospacing="0" w:after="0" w:afterAutospacing="0"/>
                    <w:ind w:left="0" w:right="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5</w:t>
                  </w:r>
                </w:p>
              </w:tc>
              <w:tc>
                <w:tcPr>
                  <w:tcW w:w="1455" w:type="dxa"/>
                  <w:tcBorders>
                    <w:top w:val="nil"/>
                    <w:left w:val="nil"/>
                    <w:bottom w:val="single" w:color="000000" w:sz="8" w:space="0"/>
                    <w:right w:val="single" w:color="000000" w:sz="8" w:space="0"/>
                  </w:tcBorders>
                  <w:shd w:val="clear" w:color="auto" w:fill="FFFFFF"/>
                  <w:noWrap/>
                  <w:vAlign w:val="center"/>
                </w:tcPr>
                <w:p w14:paraId="7A340CBC">
                  <w:pPr>
                    <w:keepNext w:val="0"/>
                    <w:keepLines w:val="0"/>
                    <w:widowControl/>
                    <w:suppressLineNumbers w:val="0"/>
                    <w:spacing w:before="0" w:beforeAutospacing="0" w:after="0" w:afterAutospacing="0"/>
                    <w:ind w:left="0" w:right="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6</w:t>
                  </w:r>
                </w:p>
              </w:tc>
              <w:tc>
                <w:tcPr>
                  <w:tcW w:w="1163" w:type="dxa"/>
                  <w:tcBorders>
                    <w:top w:val="nil"/>
                    <w:left w:val="nil"/>
                    <w:bottom w:val="single" w:color="000000" w:sz="8" w:space="0"/>
                    <w:right w:val="single" w:color="000000" w:sz="8" w:space="0"/>
                  </w:tcBorders>
                  <w:shd w:val="clear" w:color="auto" w:fill="FFFFFF"/>
                  <w:noWrap/>
                  <w:vAlign w:val="center"/>
                </w:tcPr>
                <w:p w14:paraId="624FC6F1">
                  <w:pPr>
                    <w:keepNext w:val="0"/>
                    <w:keepLines w:val="0"/>
                    <w:widowControl/>
                    <w:suppressLineNumbers w:val="0"/>
                    <w:spacing w:before="0" w:beforeAutospacing="0" w:after="0" w:afterAutospacing="0"/>
                    <w:ind w:left="0" w:right="0"/>
                    <w:jc w:val="center"/>
                    <w:textAlignment w:val="center"/>
                    <w:rPr>
                      <w:rFonts w:hint="default" w:ascii="Calibri" w:hAnsi="Calibri" w:eastAsia="宋体" w:cs="Calibri"/>
                      <w:i w:val="0"/>
                      <w:iCs w:val="0"/>
                      <w:color w:val="000000"/>
                      <w:sz w:val="21"/>
                      <w:szCs w:val="21"/>
                      <w:u w:val="none"/>
                    </w:rPr>
                  </w:pPr>
                  <w:r>
                    <w:rPr>
                      <w:rFonts w:hint="default" w:ascii="Calibri" w:hAnsi="Calibri" w:eastAsia="宋体" w:cs="Calibri"/>
                      <w:i w:val="0"/>
                      <w:iCs w:val="0"/>
                      <w:color w:val="000000"/>
                      <w:kern w:val="0"/>
                      <w:sz w:val="21"/>
                      <w:szCs w:val="21"/>
                      <w:u w:val="none"/>
                      <w:lang w:val="en-US" w:eastAsia="zh-CN" w:bidi="ar"/>
                    </w:rPr>
                    <w:t>7</w:t>
                  </w:r>
                </w:p>
              </w:tc>
            </w:tr>
            <w:tr w14:paraId="63D63D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278" w:type="dxa"/>
                  <w:gridSpan w:val="2"/>
                  <w:tcBorders>
                    <w:top w:val="nil"/>
                    <w:left w:val="single" w:color="000000" w:sz="8" w:space="0"/>
                    <w:bottom w:val="single" w:color="000000" w:sz="8" w:space="0"/>
                    <w:right w:val="single" w:color="000000" w:sz="8" w:space="0"/>
                  </w:tcBorders>
                  <w:shd w:val="clear" w:color="auto" w:fill="FFFFFF"/>
                  <w:noWrap/>
                  <w:vAlign w:val="center"/>
                </w:tcPr>
                <w:p w14:paraId="095A40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1560" w:type="dxa"/>
                  <w:tcBorders>
                    <w:top w:val="nil"/>
                    <w:left w:val="nil"/>
                    <w:bottom w:val="single" w:color="000000" w:sz="8" w:space="0"/>
                    <w:right w:val="single" w:color="000000" w:sz="8" w:space="0"/>
                  </w:tcBorders>
                  <w:shd w:val="clear" w:color="auto" w:fill="auto"/>
                  <w:noWrap/>
                  <w:vAlign w:val="center"/>
                </w:tcPr>
                <w:p w14:paraId="151BC4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5958.99</w:t>
                  </w:r>
                </w:p>
              </w:tc>
              <w:tc>
                <w:tcPr>
                  <w:tcW w:w="1500" w:type="dxa"/>
                  <w:tcBorders>
                    <w:top w:val="nil"/>
                    <w:left w:val="nil"/>
                    <w:bottom w:val="single" w:color="000000" w:sz="8" w:space="0"/>
                    <w:right w:val="single" w:color="000000" w:sz="8" w:space="0"/>
                  </w:tcBorders>
                  <w:shd w:val="clear" w:color="auto" w:fill="auto"/>
                  <w:noWrap/>
                  <w:vAlign w:val="center"/>
                </w:tcPr>
                <w:p w14:paraId="524EB5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4847</w:t>
                  </w:r>
                </w:p>
              </w:tc>
              <w:tc>
                <w:tcPr>
                  <w:tcW w:w="1635" w:type="dxa"/>
                  <w:tcBorders>
                    <w:top w:val="nil"/>
                    <w:left w:val="nil"/>
                    <w:bottom w:val="single" w:color="000000" w:sz="8" w:space="0"/>
                    <w:right w:val="single" w:color="000000" w:sz="8" w:space="0"/>
                  </w:tcBorders>
                  <w:shd w:val="clear" w:color="auto" w:fill="auto"/>
                  <w:noWrap/>
                  <w:vAlign w:val="center"/>
                </w:tcPr>
                <w:p w14:paraId="3DFDEEB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306E73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54A26F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1F658CA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3D2AD6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1111.98</w:t>
                  </w:r>
                </w:p>
              </w:tc>
            </w:tr>
            <w:tr w14:paraId="623ED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11AC1C7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2130316</w:t>
                  </w:r>
                </w:p>
              </w:tc>
              <w:tc>
                <w:tcPr>
                  <w:tcW w:w="4035" w:type="dxa"/>
                  <w:tcBorders>
                    <w:top w:val="nil"/>
                    <w:left w:val="single" w:color="000000" w:sz="8" w:space="0"/>
                    <w:bottom w:val="single" w:color="000000" w:sz="8" w:space="0"/>
                    <w:right w:val="single" w:color="000000" w:sz="8" w:space="0"/>
                  </w:tcBorders>
                  <w:shd w:val="clear" w:color="auto" w:fill="FFFFFF"/>
                  <w:noWrap/>
                  <w:vAlign w:val="center"/>
                </w:tcPr>
                <w:p w14:paraId="61CD256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农村水利</w:t>
                  </w:r>
                </w:p>
              </w:tc>
              <w:tc>
                <w:tcPr>
                  <w:tcW w:w="1560" w:type="dxa"/>
                  <w:tcBorders>
                    <w:top w:val="nil"/>
                    <w:left w:val="nil"/>
                    <w:bottom w:val="single" w:color="000000" w:sz="8" w:space="0"/>
                    <w:right w:val="single" w:color="000000" w:sz="8" w:space="0"/>
                  </w:tcBorders>
                  <w:shd w:val="clear" w:color="auto" w:fill="auto"/>
                  <w:noWrap/>
                  <w:vAlign w:val="center"/>
                </w:tcPr>
                <w:p w14:paraId="46DA22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w:t>
                  </w:r>
                </w:p>
              </w:tc>
              <w:tc>
                <w:tcPr>
                  <w:tcW w:w="1500" w:type="dxa"/>
                  <w:tcBorders>
                    <w:top w:val="nil"/>
                    <w:left w:val="nil"/>
                    <w:bottom w:val="single" w:color="000000" w:sz="8" w:space="0"/>
                    <w:right w:val="single" w:color="000000" w:sz="8" w:space="0"/>
                  </w:tcBorders>
                  <w:shd w:val="clear" w:color="auto" w:fill="auto"/>
                  <w:noWrap/>
                  <w:vAlign w:val="center"/>
                </w:tcPr>
                <w:p w14:paraId="2EC375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w:t>
                  </w:r>
                </w:p>
              </w:tc>
              <w:tc>
                <w:tcPr>
                  <w:tcW w:w="1635" w:type="dxa"/>
                  <w:tcBorders>
                    <w:top w:val="nil"/>
                    <w:left w:val="nil"/>
                    <w:bottom w:val="single" w:color="000000" w:sz="8" w:space="0"/>
                    <w:right w:val="single" w:color="000000" w:sz="8" w:space="0"/>
                  </w:tcBorders>
                  <w:shd w:val="clear" w:color="auto" w:fill="auto"/>
                  <w:noWrap/>
                  <w:vAlign w:val="center"/>
                </w:tcPr>
                <w:p w14:paraId="65A9AB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4EE9B6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4278DB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0B8E13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38E6E2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02915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62EA0EF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2080102</w:t>
                  </w:r>
                </w:p>
              </w:tc>
              <w:tc>
                <w:tcPr>
                  <w:tcW w:w="4035" w:type="dxa"/>
                  <w:tcBorders>
                    <w:top w:val="nil"/>
                    <w:left w:val="nil"/>
                    <w:bottom w:val="single" w:color="000000" w:sz="8" w:space="0"/>
                    <w:right w:val="single" w:color="000000" w:sz="8" w:space="0"/>
                  </w:tcBorders>
                  <w:shd w:val="clear" w:color="auto" w:fill="FFFFFF"/>
                  <w:noWrap/>
                  <w:vAlign w:val="center"/>
                </w:tcPr>
                <w:p w14:paraId="49270D2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一般行政管理事务</w:t>
                  </w:r>
                </w:p>
              </w:tc>
              <w:tc>
                <w:tcPr>
                  <w:tcW w:w="1560" w:type="dxa"/>
                  <w:tcBorders>
                    <w:top w:val="nil"/>
                    <w:left w:val="nil"/>
                    <w:bottom w:val="single" w:color="000000" w:sz="8" w:space="0"/>
                    <w:right w:val="single" w:color="000000" w:sz="8" w:space="0"/>
                  </w:tcBorders>
                  <w:shd w:val="clear" w:color="auto" w:fill="auto"/>
                  <w:noWrap/>
                  <w:vAlign w:val="center"/>
                </w:tcPr>
                <w:p w14:paraId="26C52050">
                  <w:pPr>
                    <w:keepNext w:val="0"/>
                    <w:keepLines w:val="0"/>
                    <w:widowControl/>
                    <w:suppressLineNumbers w:val="0"/>
                    <w:spacing w:before="0" w:beforeAutospacing="0" w:after="0" w:afterAutospacing="0"/>
                    <w:ind w:left="0" w:right="0"/>
                    <w:jc w:val="right"/>
                    <w:textAlignment w:val="center"/>
                    <w:rPr>
                      <w:rFonts w:hint="default" w:ascii="华文中宋" w:hAnsi="华文中宋" w:eastAsia="华文中宋" w:cs="华文中宋"/>
                      <w:i w:val="0"/>
                      <w:iCs w:val="0"/>
                      <w:color w:val="000000"/>
                      <w:sz w:val="21"/>
                      <w:szCs w:val="21"/>
                      <w:u w:val="none"/>
                    </w:rPr>
                  </w:pPr>
                  <w:r>
                    <w:rPr>
                      <w:rFonts w:hint="default" w:ascii="华文中宋" w:hAnsi="华文中宋" w:eastAsia="华文中宋" w:cs="华文中宋"/>
                      <w:i w:val="0"/>
                      <w:iCs w:val="0"/>
                      <w:color w:val="000000"/>
                      <w:kern w:val="0"/>
                      <w:sz w:val="21"/>
                      <w:szCs w:val="21"/>
                      <w:u w:val="none"/>
                      <w:lang w:val="en-US" w:eastAsia="zh-CN" w:bidi="ar"/>
                    </w:rPr>
                    <w:t>45.49</w:t>
                  </w:r>
                </w:p>
              </w:tc>
              <w:tc>
                <w:tcPr>
                  <w:tcW w:w="1500" w:type="dxa"/>
                  <w:tcBorders>
                    <w:top w:val="nil"/>
                    <w:left w:val="nil"/>
                    <w:bottom w:val="single" w:color="000000" w:sz="8" w:space="0"/>
                    <w:right w:val="single" w:color="000000" w:sz="8" w:space="0"/>
                  </w:tcBorders>
                  <w:shd w:val="clear" w:color="auto" w:fill="auto"/>
                  <w:noWrap/>
                  <w:vAlign w:val="center"/>
                </w:tcPr>
                <w:p w14:paraId="1A0B71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45.49</w:t>
                  </w:r>
                </w:p>
              </w:tc>
              <w:tc>
                <w:tcPr>
                  <w:tcW w:w="1635" w:type="dxa"/>
                  <w:tcBorders>
                    <w:top w:val="nil"/>
                    <w:left w:val="nil"/>
                    <w:bottom w:val="single" w:color="000000" w:sz="8" w:space="0"/>
                    <w:right w:val="single" w:color="000000" w:sz="8" w:space="0"/>
                  </w:tcBorders>
                  <w:shd w:val="clear" w:color="auto" w:fill="auto"/>
                  <w:noWrap/>
                  <w:vAlign w:val="center"/>
                </w:tcPr>
                <w:p w14:paraId="71F763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0A7F06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3D584E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433E01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3840763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7AAE1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171D63D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2130126</w:t>
                  </w:r>
                </w:p>
              </w:tc>
              <w:tc>
                <w:tcPr>
                  <w:tcW w:w="4035" w:type="dxa"/>
                  <w:tcBorders>
                    <w:top w:val="nil"/>
                    <w:left w:val="nil"/>
                    <w:bottom w:val="single" w:color="000000" w:sz="8" w:space="0"/>
                    <w:right w:val="single" w:color="000000" w:sz="8" w:space="0"/>
                  </w:tcBorders>
                  <w:shd w:val="clear" w:color="auto" w:fill="FFFFFF"/>
                  <w:noWrap/>
                  <w:vAlign w:val="center"/>
                </w:tcPr>
                <w:p w14:paraId="61639F5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农村社会事业</w:t>
                  </w:r>
                </w:p>
              </w:tc>
              <w:tc>
                <w:tcPr>
                  <w:tcW w:w="1560" w:type="dxa"/>
                  <w:tcBorders>
                    <w:top w:val="nil"/>
                    <w:left w:val="nil"/>
                    <w:bottom w:val="single" w:color="000000" w:sz="8" w:space="0"/>
                    <w:right w:val="single" w:color="000000" w:sz="8" w:space="0"/>
                  </w:tcBorders>
                  <w:shd w:val="clear" w:color="auto" w:fill="auto"/>
                  <w:noWrap/>
                  <w:vAlign w:val="center"/>
                </w:tcPr>
                <w:p w14:paraId="1CE44C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140.38</w:t>
                  </w:r>
                </w:p>
              </w:tc>
              <w:tc>
                <w:tcPr>
                  <w:tcW w:w="1500" w:type="dxa"/>
                  <w:tcBorders>
                    <w:top w:val="nil"/>
                    <w:left w:val="nil"/>
                    <w:bottom w:val="single" w:color="000000" w:sz="8" w:space="0"/>
                    <w:right w:val="single" w:color="000000" w:sz="8" w:space="0"/>
                  </w:tcBorders>
                  <w:shd w:val="clear" w:color="auto" w:fill="auto"/>
                  <w:noWrap/>
                  <w:vAlign w:val="center"/>
                </w:tcPr>
                <w:p w14:paraId="1363E4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140.38</w:t>
                  </w:r>
                </w:p>
              </w:tc>
              <w:tc>
                <w:tcPr>
                  <w:tcW w:w="1635" w:type="dxa"/>
                  <w:tcBorders>
                    <w:top w:val="nil"/>
                    <w:left w:val="nil"/>
                    <w:bottom w:val="single" w:color="000000" w:sz="8" w:space="0"/>
                    <w:right w:val="single" w:color="000000" w:sz="8" w:space="0"/>
                  </w:tcBorders>
                  <w:shd w:val="clear" w:color="auto" w:fill="auto"/>
                  <w:noWrap/>
                  <w:vAlign w:val="center"/>
                </w:tcPr>
                <w:p w14:paraId="1AD28AB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4461E7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5FF48E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69A81D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47F9A6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46C16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1BCFE07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2120199</w:t>
                  </w:r>
                </w:p>
              </w:tc>
              <w:tc>
                <w:tcPr>
                  <w:tcW w:w="4035" w:type="dxa"/>
                  <w:tcBorders>
                    <w:top w:val="nil"/>
                    <w:left w:val="nil"/>
                    <w:bottom w:val="single" w:color="000000" w:sz="8" w:space="0"/>
                    <w:right w:val="single" w:color="000000" w:sz="8" w:space="0"/>
                  </w:tcBorders>
                  <w:shd w:val="clear" w:color="auto" w:fill="FFFFFF"/>
                  <w:noWrap/>
                  <w:vAlign w:val="center"/>
                </w:tcPr>
                <w:p w14:paraId="2FC1654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其他城乡社区管理事务支出</w:t>
                  </w:r>
                </w:p>
              </w:tc>
              <w:tc>
                <w:tcPr>
                  <w:tcW w:w="1560" w:type="dxa"/>
                  <w:tcBorders>
                    <w:top w:val="nil"/>
                    <w:left w:val="nil"/>
                    <w:bottom w:val="single" w:color="000000" w:sz="8" w:space="0"/>
                    <w:right w:val="single" w:color="000000" w:sz="8" w:space="0"/>
                  </w:tcBorders>
                  <w:shd w:val="clear" w:color="auto" w:fill="auto"/>
                  <w:noWrap/>
                  <w:vAlign w:val="center"/>
                </w:tcPr>
                <w:p w14:paraId="121C35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73.04</w:t>
                  </w:r>
                </w:p>
              </w:tc>
              <w:tc>
                <w:tcPr>
                  <w:tcW w:w="1500" w:type="dxa"/>
                  <w:tcBorders>
                    <w:top w:val="nil"/>
                    <w:left w:val="nil"/>
                    <w:bottom w:val="single" w:color="000000" w:sz="8" w:space="0"/>
                    <w:right w:val="single" w:color="000000" w:sz="8" w:space="0"/>
                  </w:tcBorders>
                  <w:shd w:val="clear" w:color="auto" w:fill="auto"/>
                  <w:noWrap/>
                  <w:vAlign w:val="center"/>
                </w:tcPr>
                <w:p w14:paraId="1820418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635" w:type="dxa"/>
                  <w:tcBorders>
                    <w:top w:val="nil"/>
                    <w:left w:val="nil"/>
                    <w:bottom w:val="single" w:color="000000" w:sz="8" w:space="0"/>
                    <w:right w:val="single" w:color="000000" w:sz="8" w:space="0"/>
                  </w:tcBorders>
                  <w:shd w:val="clear" w:color="auto" w:fill="auto"/>
                  <w:noWrap/>
                  <w:vAlign w:val="center"/>
                </w:tcPr>
                <w:p w14:paraId="22ABD9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341C9E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7F2313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7CEC93D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6CD413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73.04</w:t>
                  </w:r>
                </w:p>
              </w:tc>
            </w:tr>
            <w:tr w14:paraId="1AB3E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13FDCF2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2130314</w:t>
                  </w:r>
                </w:p>
              </w:tc>
              <w:tc>
                <w:tcPr>
                  <w:tcW w:w="4035" w:type="dxa"/>
                  <w:tcBorders>
                    <w:top w:val="nil"/>
                    <w:left w:val="nil"/>
                    <w:bottom w:val="single" w:color="000000" w:sz="8" w:space="0"/>
                    <w:right w:val="single" w:color="000000" w:sz="8" w:space="0"/>
                  </w:tcBorders>
                  <w:shd w:val="clear" w:color="auto" w:fill="FFFFFF"/>
                  <w:noWrap/>
                  <w:vAlign w:val="center"/>
                </w:tcPr>
                <w:p w14:paraId="4455766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防汛</w:t>
                  </w:r>
                </w:p>
              </w:tc>
              <w:tc>
                <w:tcPr>
                  <w:tcW w:w="1560" w:type="dxa"/>
                  <w:tcBorders>
                    <w:top w:val="nil"/>
                    <w:left w:val="nil"/>
                    <w:bottom w:val="single" w:color="000000" w:sz="8" w:space="0"/>
                    <w:right w:val="single" w:color="000000" w:sz="8" w:space="0"/>
                  </w:tcBorders>
                  <w:shd w:val="clear" w:color="auto" w:fill="auto"/>
                  <w:noWrap/>
                  <w:vAlign w:val="center"/>
                </w:tcPr>
                <w:p w14:paraId="159A89A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4.11</w:t>
                  </w:r>
                </w:p>
              </w:tc>
              <w:tc>
                <w:tcPr>
                  <w:tcW w:w="1500" w:type="dxa"/>
                  <w:tcBorders>
                    <w:top w:val="nil"/>
                    <w:left w:val="nil"/>
                    <w:bottom w:val="single" w:color="000000" w:sz="8" w:space="0"/>
                    <w:right w:val="single" w:color="000000" w:sz="8" w:space="0"/>
                  </w:tcBorders>
                  <w:shd w:val="clear" w:color="auto" w:fill="auto"/>
                  <w:noWrap/>
                  <w:vAlign w:val="center"/>
                </w:tcPr>
                <w:p w14:paraId="243746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4.11</w:t>
                  </w:r>
                </w:p>
              </w:tc>
              <w:tc>
                <w:tcPr>
                  <w:tcW w:w="1635" w:type="dxa"/>
                  <w:tcBorders>
                    <w:top w:val="nil"/>
                    <w:left w:val="nil"/>
                    <w:bottom w:val="single" w:color="000000" w:sz="8" w:space="0"/>
                    <w:right w:val="single" w:color="000000" w:sz="8" w:space="0"/>
                  </w:tcBorders>
                  <w:shd w:val="clear" w:color="auto" w:fill="auto"/>
                  <w:noWrap/>
                  <w:vAlign w:val="center"/>
                </w:tcPr>
                <w:p w14:paraId="1F5050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07AC00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5783065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4A84178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4631809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56505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1E614F9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2130142</w:t>
                  </w:r>
                </w:p>
              </w:tc>
              <w:tc>
                <w:tcPr>
                  <w:tcW w:w="4035" w:type="dxa"/>
                  <w:tcBorders>
                    <w:top w:val="nil"/>
                    <w:left w:val="nil"/>
                    <w:bottom w:val="single" w:color="000000" w:sz="8" w:space="0"/>
                    <w:right w:val="single" w:color="000000" w:sz="8" w:space="0"/>
                  </w:tcBorders>
                  <w:shd w:val="clear" w:color="auto" w:fill="FFFFFF"/>
                  <w:noWrap/>
                  <w:vAlign w:val="center"/>
                </w:tcPr>
                <w:p w14:paraId="02B4F64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农村道路建设</w:t>
                  </w:r>
                </w:p>
              </w:tc>
              <w:tc>
                <w:tcPr>
                  <w:tcW w:w="1560" w:type="dxa"/>
                  <w:tcBorders>
                    <w:top w:val="nil"/>
                    <w:left w:val="nil"/>
                    <w:bottom w:val="single" w:color="000000" w:sz="8" w:space="0"/>
                    <w:right w:val="single" w:color="000000" w:sz="8" w:space="0"/>
                  </w:tcBorders>
                  <w:shd w:val="clear" w:color="auto" w:fill="auto"/>
                  <w:noWrap/>
                  <w:vAlign w:val="center"/>
                </w:tcPr>
                <w:p w14:paraId="7FDE54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500" w:type="dxa"/>
                  <w:tcBorders>
                    <w:top w:val="nil"/>
                    <w:left w:val="nil"/>
                    <w:bottom w:val="single" w:color="000000" w:sz="8" w:space="0"/>
                    <w:right w:val="single" w:color="000000" w:sz="8" w:space="0"/>
                  </w:tcBorders>
                  <w:shd w:val="clear" w:color="auto" w:fill="auto"/>
                  <w:noWrap/>
                  <w:vAlign w:val="center"/>
                </w:tcPr>
                <w:p w14:paraId="6C15F0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635" w:type="dxa"/>
                  <w:tcBorders>
                    <w:top w:val="nil"/>
                    <w:left w:val="nil"/>
                    <w:bottom w:val="single" w:color="000000" w:sz="8" w:space="0"/>
                    <w:right w:val="single" w:color="000000" w:sz="8" w:space="0"/>
                  </w:tcBorders>
                  <w:shd w:val="clear" w:color="auto" w:fill="auto"/>
                  <w:noWrap/>
                  <w:vAlign w:val="center"/>
                </w:tcPr>
                <w:p w14:paraId="6CB590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2EBB987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024433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08C70F7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28C8294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29D14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13E51D4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2120501</w:t>
                  </w:r>
                </w:p>
              </w:tc>
              <w:tc>
                <w:tcPr>
                  <w:tcW w:w="4035" w:type="dxa"/>
                  <w:tcBorders>
                    <w:top w:val="nil"/>
                    <w:left w:val="nil"/>
                    <w:bottom w:val="single" w:color="000000" w:sz="8" w:space="0"/>
                    <w:right w:val="single" w:color="000000" w:sz="8" w:space="0"/>
                  </w:tcBorders>
                  <w:shd w:val="clear" w:color="auto" w:fill="FFFFFF"/>
                  <w:noWrap/>
                  <w:vAlign w:val="center"/>
                </w:tcPr>
                <w:p w14:paraId="56307BA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城乡社区环境卫生</w:t>
                  </w:r>
                </w:p>
              </w:tc>
              <w:tc>
                <w:tcPr>
                  <w:tcW w:w="1560" w:type="dxa"/>
                  <w:tcBorders>
                    <w:top w:val="nil"/>
                    <w:left w:val="nil"/>
                    <w:bottom w:val="single" w:color="000000" w:sz="8" w:space="0"/>
                    <w:right w:val="single" w:color="000000" w:sz="8" w:space="0"/>
                  </w:tcBorders>
                  <w:shd w:val="clear" w:color="auto" w:fill="auto"/>
                  <w:noWrap/>
                  <w:vAlign w:val="center"/>
                </w:tcPr>
                <w:p w14:paraId="13F990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28.23</w:t>
                  </w:r>
                </w:p>
              </w:tc>
              <w:tc>
                <w:tcPr>
                  <w:tcW w:w="1500" w:type="dxa"/>
                  <w:tcBorders>
                    <w:top w:val="nil"/>
                    <w:left w:val="nil"/>
                    <w:bottom w:val="single" w:color="000000" w:sz="8" w:space="0"/>
                    <w:right w:val="single" w:color="000000" w:sz="8" w:space="0"/>
                  </w:tcBorders>
                  <w:shd w:val="clear" w:color="auto" w:fill="auto"/>
                  <w:noWrap/>
                  <w:vAlign w:val="center"/>
                </w:tcPr>
                <w:p w14:paraId="47F3EB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635" w:type="dxa"/>
                  <w:tcBorders>
                    <w:top w:val="nil"/>
                    <w:left w:val="nil"/>
                    <w:bottom w:val="single" w:color="000000" w:sz="8" w:space="0"/>
                    <w:right w:val="single" w:color="000000" w:sz="8" w:space="0"/>
                  </w:tcBorders>
                  <w:shd w:val="clear" w:color="auto" w:fill="auto"/>
                  <w:noWrap/>
                  <w:vAlign w:val="center"/>
                </w:tcPr>
                <w:p w14:paraId="27EAED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76367F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01BFEE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1F9048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726324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28.23</w:t>
                  </w:r>
                </w:p>
              </w:tc>
            </w:tr>
            <w:tr w14:paraId="08A0C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4AEE809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2249999</w:t>
                  </w:r>
                </w:p>
              </w:tc>
              <w:tc>
                <w:tcPr>
                  <w:tcW w:w="4035" w:type="dxa"/>
                  <w:tcBorders>
                    <w:top w:val="nil"/>
                    <w:left w:val="nil"/>
                    <w:bottom w:val="single" w:color="000000" w:sz="8" w:space="0"/>
                    <w:right w:val="single" w:color="000000" w:sz="8" w:space="0"/>
                  </w:tcBorders>
                  <w:shd w:val="clear" w:color="auto" w:fill="FFFFFF"/>
                  <w:noWrap/>
                  <w:vAlign w:val="center"/>
                </w:tcPr>
                <w:p w14:paraId="67C3BDD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其他灾害防治及应急管理支出</w:t>
                  </w:r>
                </w:p>
              </w:tc>
              <w:tc>
                <w:tcPr>
                  <w:tcW w:w="1560" w:type="dxa"/>
                  <w:tcBorders>
                    <w:top w:val="nil"/>
                    <w:left w:val="nil"/>
                    <w:bottom w:val="single" w:color="000000" w:sz="8" w:space="0"/>
                    <w:right w:val="single" w:color="000000" w:sz="8" w:space="0"/>
                  </w:tcBorders>
                  <w:shd w:val="clear" w:color="auto" w:fill="auto"/>
                  <w:noWrap/>
                  <w:vAlign w:val="center"/>
                </w:tcPr>
                <w:p w14:paraId="258B8F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500" w:type="dxa"/>
                  <w:tcBorders>
                    <w:top w:val="nil"/>
                    <w:left w:val="nil"/>
                    <w:bottom w:val="single" w:color="000000" w:sz="8" w:space="0"/>
                    <w:right w:val="single" w:color="000000" w:sz="8" w:space="0"/>
                  </w:tcBorders>
                  <w:shd w:val="clear" w:color="auto" w:fill="auto"/>
                  <w:noWrap/>
                  <w:vAlign w:val="center"/>
                </w:tcPr>
                <w:p w14:paraId="0902C3E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635" w:type="dxa"/>
                  <w:tcBorders>
                    <w:top w:val="nil"/>
                    <w:left w:val="nil"/>
                    <w:bottom w:val="single" w:color="000000" w:sz="8" w:space="0"/>
                    <w:right w:val="single" w:color="000000" w:sz="8" w:space="0"/>
                  </w:tcBorders>
                  <w:shd w:val="clear" w:color="auto" w:fill="auto"/>
                  <w:noWrap/>
                  <w:vAlign w:val="center"/>
                </w:tcPr>
                <w:p w14:paraId="518632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09743E9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2ACD07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3347E7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044E4F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49D03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5431CD7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2010301</w:t>
                  </w:r>
                </w:p>
              </w:tc>
              <w:tc>
                <w:tcPr>
                  <w:tcW w:w="4035" w:type="dxa"/>
                  <w:tcBorders>
                    <w:top w:val="nil"/>
                    <w:left w:val="nil"/>
                    <w:bottom w:val="single" w:color="000000" w:sz="8" w:space="0"/>
                    <w:right w:val="single" w:color="000000" w:sz="8" w:space="0"/>
                  </w:tcBorders>
                  <w:shd w:val="clear" w:color="auto" w:fill="FFFFFF"/>
                  <w:noWrap/>
                  <w:vAlign w:val="center"/>
                </w:tcPr>
                <w:p w14:paraId="127EFA4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行政运行</w:t>
                  </w:r>
                </w:p>
              </w:tc>
              <w:tc>
                <w:tcPr>
                  <w:tcW w:w="1560" w:type="dxa"/>
                  <w:tcBorders>
                    <w:top w:val="nil"/>
                    <w:left w:val="nil"/>
                    <w:bottom w:val="single" w:color="000000" w:sz="8" w:space="0"/>
                    <w:right w:val="single" w:color="000000" w:sz="8" w:space="0"/>
                  </w:tcBorders>
                  <w:shd w:val="clear" w:color="auto" w:fill="auto"/>
                  <w:noWrap/>
                  <w:vAlign w:val="center"/>
                </w:tcPr>
                <w:p w14:paraId="556C72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2242.42</w:t>
                  </w:r>
                </w:p>
              </w:tc>
              <w:tc>
                <w:tcPr>
                  <w:tcW w:w="1500" w:type="dxa"/>
                  <w:tcBorders>
                    <w:top w:val="nil"/>
                    <w:left w:val="nil"/>
                    <w:bottom w:val="single" w:color="000000" w:sz="8" w:space="0"/>
                    <w:right w:val="single" w:color="000000" w:sz="8" w:space="0"/>
                  </w:tcBorders>
                  <w:shd w:val="clear" w:color="auto" w:fill="auto"/>
                  <w:noWrap/>
                  <w:vAlign w:val="center"/>
                </w:tcPr>
                <w:p w14:paraId="5D38DC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2065.63</w:t>
                  </w:r>
                </w:p>
              </w:tc>
              <w:tc>
                <w:tcPr>
                  <w:tcW w:w="1635" w:type="dxa"/>
                  <w:tcBorders>
                    <w:top w:val="nil"/>
                    <w:left w:val="nil"/>
                    <w:bottom w:val="single" w:color="000000" w:sz="8" w:space="0"/>
                    <w:right w:val="single" w:color="000000" w:sz="8" w:space="0"/>
                  </w:tcBorders>
                  <w:shd w:val="clear" w:color="auto" w:fill="auto"/>
                  <w:noWrap/>
                  <w:vAlign w:val="center"/>
                </w:tcPr>
                <w:p w14:paraId="523890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15AF804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468220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7BBEB3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020D2A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176.79</w:t>
                  </w:r>
                </w:p>
              </w:tc>
            </w:tr>
            <w:tr w14:paraId="00F46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340520A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2079999</w:t>
                  </w:r>
                </w:p>
              </w:tc>
              <w:tc>
                <w:tcPr>
                  <w:tcW w:w="4035" w:type="dxa"/>
                  <w:tcBorders>
                    <w:top w:val="nil"/>
                    <w:left w:val="nil"/>
                    <w:bottom w:val="single" w:color="000000" w:sz="8" w:space="0"/>
                    <w:right w:val="single" w:color="000000" w:sz="8" w:space="0"/>
                  </w:tcBorders>
                  <w:shd w:val="clear" w:color="auto" w:fill="FFFFFF"/>
                  <w:noWrap/>
                  <w:vAlign w:val="center"/>
                </w:tcPr>
                <w:p w14:paraId="4B581F0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其他文化旅游体育与传媒支出</w:t>
                  </w:r>
                </w:p>
              </w:tc>
              <w:tc>
                <w:tcPr>
                  <w:tcW w:w="1560" w:type="dxa"/>
                  <w:tcBorders>
                    <w:top w:val="nil"/>
                    <w:left w:val="nil"/>
                    <w:bottom w:val="single" w:color="000000" w:sz="8" w:space="0"/>
                    <w:right w:val="single" w:color="000000" w:sz="8" w:space="0"/>
                  </w:tcBorders>
                  <w:shd w:val="clear" w:color="auto" w:fill="auto"/>
                  <w:noWrap/>
                  <w:vAlign w:val="center"/>
                </w:tcPr>
                <w:p w14:paraId="4D9E1F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12.81</w:t>
                  </w:r>
                </w:p>
              </w:tc>
              <w:tc>
                <w:tcPr>
                  <w:tcW w:w="1500" w:type="dxa"/>
                  <w:tcBorders>
                    <w:top w:val="nil"/>
                    <w:left w:val="nil"/>
                    <w:bottom w:val="single" w:color="000000" w:sz="8" w:space="0"/>
                    <w:right w:val="single" w:color="000000" w:sz="8" w:space="0"/>
                  </w:tcBorders>
                  <w:shd w:val="clear" w:color="auto" w:fill="auto"/>
                  <w:noWrap/>
                  <w:vAlign w:val="center"/>
                </w:tcPr>
                <w:p w14:paraId="681A85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635" w:type="dxa"/>
                  <w:tcBorders>
                    <w:top w:val="nil"/>
                    <w:left w:val="nil"/>
                    <w:bottom w:val="single" w:color="000000" w:sz="8" w:space="0"/>
                    <w:right w:val="single" w:color="000000" w:sz="8" w:space="0"/>
                  </w:tcBorders>
                  <w:shd w:val="clear" w:color="auto" w:fill="auto"/>
                  <w:noWrap/>
                  <w:vAlign w:val="center"/>
                </w:tcPr>
                <w:p w14:paraId="672D75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100FC2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40B753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32CFD8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59EF5A4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12.81</w:t>
                  </w:r>
                </w:p>
              </w:tc>
            </w:tr>
            <w:tr w14:paraId="28279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1FDC5D9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2240199</w:t>
                  </w:r>
                </w:p>
              </w:tc>
              <w:tc>
                <w:tcPr>
                  <w:tcW w:w="4035" w:type="dxa"/>
                  <w:tcBorders>
                    <w:top w:val="nil"/>
                    <w:left w:val="nil"/>
                    <w:bottom w:val="single" w:color="000000" w:sz="8" w:space="0"/>
                    <w:right w:val="single" w:color="000000" w:sz="8" w:space="0"/>
                  </w:tcBorders>
                  <w:shd w:val="clear" w:color="auto" w:fill="FFFFFF"/>
                  <w:noWrap/>
                  <w:vAlign w:val="center"/>
                </w:tcPr>
                <w:p w14:paraId="46C7FEA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其他应急管理支出</w:t>
                  </w:r>
                </w:p>
              </w:tc>
              <w:tc>
                <w:tcPr>
                  <w:tcW w:w="1560" w:type="dxa"/>
                  <w:tcBorders>
                    <w:top w:val="nil"/>
                    <w:left w:val="nil"/>
                    <w:bottom w:val="single" w:color="000000" w:sz="8" w:space="0"/>
                    <w:right w:val="single" w:color="000000" w:sz="8" w:space="0"/>
                  </w:tcBorders>
                  <w:shd w:val="clear" w:color="auto" w:fill="auto"/>
                  <w:noWrap/>
                  <w:vAlign w:val="center"/>
                </w:tcPr>
                <w:p w14:paraId="4EED49A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41.12</w:t>
                  </w:r>
                </w:p>
              </w:tc>
              <w:tc>
                <w:tcPr>
                  <w:tcW w:w="1500" w:type="dxa"/>
                  <w:tcBorders>
                    <w:top w:val="nil"/>
                    <w:left w:val="nil"/>
                    <w:bottom w:val="single" w:color="000000" w:sz="8" w:space="0"/>
                    <w:right w:val="single" w:color="000000" w:sz="8" w:space="0"/>
                  </w:tcBorders>
                  <w:shd w:val="clear" w:color="auto" w:fill="auto"/>
                  <w:noWrap/>
                  <w:vAlign w:val="center"/>
                </w:tcPr>
                <w:p w14:paraId="5F83C4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635" w:type="dxa"/>
                  <w:tcBorders>
                    <w:top w:val="nil"/>
                    <w:left w:val="nil"/>
                    <w:bottom w:val="single" w:color="000000" w:sz="8" w:space="0"/>
                    <w:right w:val="single" w:color="000000" w:sz="8" w:space="0"/>
                  </w:tcBorders>
                  <w:shd w:val="clear" w:color="auto" w:fill="auto"/>
                  <w:noWrap/>
                  <w:vAlign w:val="center"/>
                </w:tcPr>
                <w:p w14:paraId="41F5CA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409E8A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3895949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2C4EF8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4B183B3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38.12</w:t>
                  </w:r>
                </w:p>
              </w:tc>
            </w:tr>
            <w:tr w14:paraId="707D1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6CF766C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2010103</w:t>
                  </w:r>
                </w:p>
              </w:tc>
              <w:tc>
                <w:tcPr>
                  <w:tcW w:w="4035" w:type="dxa"/>
                  <w:tcBorders>
                    <w:top w:val="nil"/>
                    <w:left w:val="nil"/>
                    <w:bottom w:val="single" w:color="000000" w:sz="8" w:space="0"/>
                    <w:right w:val="single" w:color="000000" w:sz="8" w:space="0"/>
                  </w:tcBorders>
                  <w:shd w:val="clear" w:color="auto" w:fill="FFFFFF"/>
                  <w:noWrap/>
                  <w:vAlign w:val="center"/>
                </w:tcPr>
                <w:p w14:paraId="59DAE10B">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机关服务</w:t>
                  </w:r>
                </w:p>
              </w:tc>
              <w:tc>
                <w:tcPr>
                  <w:tcW w:w="1560" w:type="dxa"/>
                  <w:tcBorders>
                    <w:top w:val="nil"/>
                    <w:left w:val="nil"/>
                    <w:bottom w:val="single" w:color="000000" w:sz="8" w:space="0"/>
                    <w:right w:val="single" w:color="000000" w:sz="8" w:space="0"/>
                  </w:tcBorders>
                  <w:shd w:val="clear" w:color="auto" w:fill="auto"/>
                  <w:noWrap/>
                  <w:vAlign w:val="center"/>
                </w:tcPr>
                <w:p w14:paraId="11EE4B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58.25</w:t>
                  </w:r>
                </w:p>
              </w:tc>
              <w:tc>
                <w:tcPr>
                  <w:tcW w:w="1500" w:type="dxa"/>
                  <w:tcBorders>
                    <w:top w:val="nil"/>
                    <w:left w:val="nil"/>
                    <w:bottom w:val="single" w:color="000000" w:sz="8" w:space="0"/>
                    <w:right w:val="single" w:color="000000" w:sz="8" w:space="0"/>
                  </w:tcBorders>
                  <w:shd w:val="clear" w:color="auto" w:fill="auto"/>
                  <w:noWrap/>
                  <w:vAlign w:val="center"/>
                </w:tcPr>
                <w:p w14:paraId="3BB7EB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58.25</w:t>
                  </w:r>
                </w:p>
              </w:tc>
              <w:tc>
                <w:tcPr>
                  <w:tcW w:w="1635" w:type="dxa"/>
                  <w:tcBorders>
                    <w:top w:val="nil"/>
                    <w:left w:val="nil"/>
                    <w:bottom w:val="single" w:color="000000" w:sz="8" w:space="0"/>
                    <w:right w:val="single" w:color="000000" w:sz="8" w:space="0"/>
                  </w:tcBorders>
                  <w:shd w:val="clear" w:color="auto" w:fill="auto"/>
                  <w:noWrap/>
                  <w:vAlign w:val="center"/>
                </w:tcPr>
                <w:p w14:paraId="51E723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75955D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7ABC864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040FB01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457AE8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08E65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08767D0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2010501</w:t>
                  </w:r>
                </w:p>
              </w:tc>
              <w:tc>
                <w:tcPr>
                  <w:tcW w:w="4035" w:type="dxa"/>
                  <w:tcBorders>
                    <w:top w:val="nil"/>
                    <w:left w:val="nil"/>
                    <w:bottom w:val="single" w:color="000000" w:sz="8" w:space="0"/>
                    <w:right w:val="single" w:color="000000" w:sz="8" w:space="0"/>
                  </w:tcBorders>
                  <w:shd w:val="clear" w:color="auto" w:fill="FFFFFF"/>
                  <w:noWrap/>
                  <w:vAlign w:val="center"/>
                </w:tcPr>
                <w:p w14:paraId="0F74F94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行政运行</w:t>
                  </w:r>
                </w:p>
              </w:tc>
              <w:tc>
                <w:tcPr>
                  <w:tcW w:w="1560" w:type="dxa"/>
                  <w:tcBorders>
                    <w:top w:val="nil"/>
                    <w:left w:val="nil"/>
                    <w:bottom w:val="single" w:color="000000" w:sz="8" w:space="0"/>
                    <w:right w:val="single" w:color="000000" w:sz="8" w:space="0"/>
                  </w:tcBorders>
                  <w:shd w:val="clear" w:color="auto" w:fill="auto"/>
                  <w:noWrap/>
                  <w:vAlign w:val="center"/>
                </w:tcPr>
                <w:p w14:paraId="0A2A11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27.59</w:t>
                  </w:r>
                </w:p>
              </w:tc>
              <w:tc>
                <w:tcPr>
                  <w:tcW w:w="1500" w:type="dxa"/>
                  <w:tcBorders>
                    <w:top w:val="nil"/>
                    <w:left w:val="nil"/>
                    <w:bottom w:val="single" w:color="000000" w:sz="8" w:space="0"/>
                    <w:right w:val="single" w:color="000000" w:sz="8" w:space="0"/>
                  </w:tcBorders>
                  <w:shd w:val="clear" w:color="auto" w:fill="auto"/>
                  <w:noWrap/>
                  <w:vAlign w:val="center"/>
                </w:tcPr>
                <w:p w14:paraId="42877E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27.59</w:t>
                  </w:r>
                </w:p>
              </w:tc>
              <w:tc>
                <w:tcPr>
                  <w:tcW w:w="1635" w:type="dxa"/>
                  <w:tcBorders>
                    <w:top w:val="nil"/>
                    <w:left w:val="nil"/>
                    <w:bottom w:val="single" w:color="000000" w:sz="8" w:space="0"/>
                    <w:right w:val="single" w:color="000000" w:sz="8" w:space="0"/>
                  </w:tcBorders>
                  <w:shd w:val="clear" w:color="auto" w:fill="auto"/>
                  <w:noWrap/>
                  <w:vAlign w:val="center"/>
                </w:tcPr>
                <w:p w14:paraId="02ACE6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1253459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0D242D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52BF0B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48A26C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24B5C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3398AD7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2010399</w:t>
                  </w:r>
                </w:p>
              </w:tc>
              <w:tc>
                <w:tcPr>
                  <w:tcW w:w="4035" w:type="dxa"/>
                  <w:tcBorders>
                    <w:top w:val="nil"/>
                    <w:left w:val="nil"/>
                    <w:bottom w:val="single" w:color="000000" w:sz="8" w:space="0"/>
                    <w:right w:val="single" w:color="000000" w:sz="8" w:space="0"/>
                  </w:tcBorders>
                  <w:shd w:val="clear" w:color="auto" w:fill="FFFFFF"/>
                  <w:noWrap/>
                  <w:vAlign w:val="center"/>
                </w:tcPr>
                <w:p w14:paraId="6A94AB9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其他政府办公厅（室）及相关机构事务支出</w:t>
                  </w:r>
                </w:p>
              </w:tc>
              <w:tc>
                <w:tcPr>
                  <w:tcW w:w="1560" w:type="dxa"/>
                  <w:tcBorders>
                    <w:top w:val="nil"/>
                    <w:left w:val="nil"/>
                    <w:bottom w:val="single" w:color="000000" w:sz="8" w:space="0"/>
                    <w:right w:val="single" w:color="000000" w:sz="8" w:space="0"/>
                  </w:tcBorders>
                  <w:shd w:val="clear" w:color="auto" w:fill="auto"/>
                  <w:noWrap/>
                  <w:vAlign w:val="center"/>
                </w:tcPr>
                <w:p w14:paraId="1DDA0A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24.72</w:t>
                  </w:r>
                </w:p>
              </w:tc>
              <w:tc>
                <w:tcPr>
                  <w:tcW w:w="1500" w:type="dxa"/>
                  <w:tcBorders>
                    <w:top w:val="nil"/>
                    <w:left w:val="nil"/>
                    <w:bottom w:val="single" w:color="000000" w:sz="8" w:space="0"/>
                    <w:right w:val="single" w:color="000000" w:sz="8" w:space="0"/>
                  </w:tcBorders>
                  <w:shd w:val="clear" w:color="auto" w:fill="auto"/>
                  <w:noWrap/>
                  <w:vAlign w:val="center"/>
                </w:tcPr>
                <w:p w14:paraId="52824F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15.57</w:t>
                  </w:r>
                </w:p>
              </w:tc>
              <w:tc>
                <w:tcPr>
                  <w:tcW w:w="1635" w:type="dxa"/>
                  <w:tcBorders>
                    <w:top w:val="nil"/>
                    <w:left w:val="nil"/>
                    <w:bottom w:val="single" w:color="000000" w:sz="8" w:space="0"/>
                    <w:right w:val="single" w:color="000000" w:sz="8" w:space="0"/>
                  </w:tcBorders>
                  <w:shd w:val="clear" w:color="auto" w:fill="auto"/>
                  <w:noWrap/>
                  <w:vAlign w:val="center"/>
                </w:tcPr>
                <w:p w14:paraId="6DD04F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217550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5CBFEA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5FFEB9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4E7C08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9.15</w:t>
                  </w:r>
                </w:p>
              </w:tc>
            </w:tr>
            <w:tr w14:paraId="2DC1D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6A5857D1">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2049999</w:t>
                  </w:r>
                </w:p>
              </w:tc>
              <w:tc>
                <w:tcPr>
                  <w:tcW w:w="4035" w:type="dxa"/>
                  <w:tcBorders>
                    <w:top w:val="nil"/>
                    <w:left w:val="nil"/>
                    <w:bottom w:val="single" w:color="000000" w:sz="8" w:space="0"/>
                    <w:right w:val="single" w:color="000000" w:sz="8" w:space="0"/>
                  </w:tcBorders>
                  <w:shd w:val="clear" w:color="auto" w:fill="FFFFFF"/>
                  <w:noWrap/>
                  <w:vAlign w:val="center"/>
                </w:tcPr>
                <w:p w14:paraId="110EFD8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其他公共安全支出</w:t>
                  </w:r>
                </w:p>
              </w:tc>
              <w:tc>
                <w:tcPr>
                  <w:tcW w:w="1560" w:type="dxa"/>
                  <w:tcBorders>
                    <w:top w:val="nil"/>
                    <w:left w:val="nil"/>
                    <w:bottom w:val="single" w:color="000000" w:sz="8" w:space="0"/>
                    <w:right w:val="single" w:color="000000" w:sz="8" w:space="0"/>
                  </w:tcBorders>
                  <w:shd w:val="clear" w:color="auto" w:fill="auto"/>
                  <w:noWrap/>
                  <w:vAlign w:val="center"/>
                </w:tcPr>
                <w:p w14:paraId="184923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73.89</w:t>
                  </w:r>
                </w:p>
              </w:tc>
              <w:tc>
                <w:tcPr>
                  <w:tcW w:w="1500" w:type="dxa"/>
                  <w:tcBorders>
                    <w:top w:val="nil"/>
                    <w:left w:val="nil"/>
                    <w:bottom w:val="single" w:color="000000" w:sz="8" w:space="0"/>
                    <w:right w:val="single" w:color="000000" w:sz="8" w:space="0"/>
                  </w:tcBorders>
                  <w:shd w:val="clear" w:color="auto" w:fill="auto"/>
                  <w:noWrap/>
                  <w:vAlign w:val="center"/>
                </w:tcPr>
                <w:p w14:paraId="1CE161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21.99</w:t>
                  </w:r>
                </w:p>
              </w:tc>
              <w:tc>
                <w:tcPr>
                  <w:tcW w:w="1635" w:type="dxa"/>
                  <w:tcBorders>
                    <w:top w:val="nil"/>
                    <w:left w:val="nil"/>
                    <w:bottom w:val="single" w:color="000000" w:sz="8" w:space="0"/>
                    <w:right w:val="single" w:color="000000" w:sz="8" w:space="0"/>
                  </w:tcBorders>
                  <w:shd w:val="clear" w:color="auto" w:fill="auto"/>
                  <w:noWrap/>
                  <w:vAlign w:val="center"/>
                </w:tcPr>
                <w:p w14:paraId="0447D4D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3E3834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3AAB33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2513DF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0F6B69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51.91</w:t>
                  </w:r>
                </w:p>
              </w:tc>
            </w:tr>
            <w:tr w14:paraId="55099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1EF3C8B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2060102</w:t>
                  </w:r>
                </w:p>
              </w:tc>
              <w:tc>
                <w:tcPr>
                  <w:tcW w:w="4035" w:type="dxa"/>
                  <w:tcBorders>
                    <w:top w:val="nil"/>
                    <w:left w:val="nil"/>
                    <w:bottom w:val="single" w:color="000000" w:sz="8" w:space="0"/>
                    <w:right w:val="single" w:color="000000" w:sz="8" w:space="0"/>
                  </w:tcBorders>
                  <w:shd w:val="clear" w:color="auto" w:fill="FFFFFF"/>
                  <w:noWrap/>
                  <w:vAlign w:val="center"/>
                </w:tcPr>
                <w:p w14:paraId="4BC334C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一般行政管理事务</w:t>
                  </w:r>
                </w:p>
              </w:tc>
              <w:tc>
                <w:tcPr>
                  <w:tcW w:w="1560" w:type="dxa"/>
                  <w:tcBorders>
                    <w:top w:val="nil"/>
                    <w:left w:val="nil"/>
                    <w:bottom w:val="single" w:color="000000" w:sz="8" w:space="0"/>
                    <w:right w:val="single" w:color="000000" w:sz="8" w:space="0"/>
                  </w:tcBorders>
                  <w:shd w:val="clear" w:color="auto" w:fill="auto"/>
                  <w:noWrap/>
                  <w:vAlign w:val="center"/>
                </w:tcPr>
                <w:p w14:paraId="67A132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1500" w:type="dxa"/>
                  <w:tcBorders>
                    <w:top w:val="nil"/>
                    <w:left w:val="nil"/>
                    <w:bottom w:val="single" w:color="000000" w:sz="8" w:space="0"/>
                    <w:right w:val="single" w:color="000000" w:sz="8" w:space="0"/>
                  </w:tcBorders>
                  <w:shd w:val="clear" w:color="auto" w:fill="auto"/>
                  <w:noWrap/>
                  <w:vAlign w:val="center"/>
                </w:tcPr>
                <w:p w14:paraId="104146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1.84</w:t>
                  </w:r>
                </w:p>
              </w:tc>
              <w:tc>
                <w:tcPr>
                  <w:tcW w:w="1635" w:type="dxa"/>
                  <w:tcBorders>
                    <w:top w:val="nil"/>
                    <w:left w:val="nil"/>
                    <w:bottom w:val="single" w:color="000000" w:sz="8" w:space="0"/>
                    <w:right w:val="single" w:color="000000" w:sz="8" w:space="0"/>
                  </w:tcBorders>
                  <w:shd w:val="clear" w:color="auto" w:fill="auto"/>
                  <w:noWrap/>
                  <w:vAlign w:val="center"/>
                </w:tcPr>
                <w:p w14:paraId="2734484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37D7F8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44A487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725A27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0C7F55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3B5D8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7F32DB5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2082899</w:t>
                  </w:r>
                </w:p>
              </w:tc>
              <w:tc>
                <w:tcPr>
                  <w:tcW w:w="4035" w:type="dxa"/>
                  <w:tcBorders>
                    <w:top w:val="nil"/>
                    <w:left w:val="nil"/>
                    <w:bottom w:val="single" w:color="000000" w:sz="8" w:space="0"/>
                    <w:right w:val="single" w:color="000000" w:sz="8" w:space="0"/>
                  </w:tcBorders>
                  <w:shd w:val="clear" w:color="auto" w:fill="FFFFFF"/>
                  <w:noWrap/>
                  <w:vAlign w:val="center"/>
                </w:tcPr>
                <w:p w14:paraId="4FEE710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其他退役军人事务管理支出</w:t>
                  </w:r>
                </w:p>
              </w:tc>
              <w:tc>
                <w:tcPr>
                  <w:tcW w:w="1560" w:type="dxa"/>
                  <w:tcBorders>
                    <w:top w:val="nil"/>
                    <w:left w:val="nil"/>
                    <w:bottom w:val="single" w:color="000000" w:sz="8" w:space="0"/>
                    <w:right w:val="single" w:color="000000" w:sz="8" w:space="0"/>
                  </w:tcBorders>
                  <w:shd w:val="clear" w:color="auto" w:fill="auto"/>
                  <w:noWrap/>
                  <w:vAlign w:val="center"/>
                </w:tcPr>
                <w:p w14:paraId="161D11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67.02</w:t>
                  </w:r>
                </w:p>
              </w:tc>
              <w:tc>
                <w:tcPr>
                  <w:tcW w:w="1500" w:type="dxa"/>
                  <w:tcBorders>
                    <w:top w:val="nil"/>
                    <w:left w:val="nil"/>
                    <w:bottom w:val="single" w:color="000000" w:sz="8" w:space="0"/>
                    <w:right w:val="single" w:color="000000" w:sz="8" w:space="0"/>
                  </w:tcBorders>
                  <w:shd w:val="clear" w:color="auto" w:fill="auto"/>
                  <w:noWrap/>
                  <w:vAlign w:val="center"/>
                </w:tcPr>
                <w:p w14:paraId="0674E5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635" w:type="dxa"/>
                  <w:tcBorders>
                    <w:top w:val="nil"/>
                    <w:left w:val="nil"/>
                    <w:bottom w:val="single" w:color="000000" w:sz="8" w:space="0"/>
                    <w:right w:val="single" w:color="000000" w:sz="8" w:space="0"/>
                  </w:tcBorders>
                  <w:shd w:val="clear" w:color="auto" w:fill="auto"/>
                  <w:noWrap/>
                  <w:vAlign w:val="center"/>
                </w:tcPr>
                <w:p w14:paraId="38B224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6A78A8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1C7BAC8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051E83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763CB24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67.02</w:t>
                  </w:r>
                </w:p>
              </w:tc>
            </w:tr>
            <w:tr w14:paraId="67B0D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4BF012B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2130705</w:t>
                  </w:r>
                </w:p>
              </w:tc>
              <w:tc>
                <w:tcPr>
                  <w:tcW w:w="4035" w:type="dxa"/>
                  <w:tcBorders>
                    <w:top w:val="nil"/>
                    <w:left w:val="nil"/>
                    <w:bottom w:val="single" w:color="000000" w:sz="8" w:space="0"/>
                    <w:right w:val="single" w:color="000000" w:sz="8" w:space="0"/>
                  </w:tcBorders>
                  <w:shd w:val="clear" w:color="auto" w:fill="FFFFFF"/>
                  <w:noWrap/>
                  <w:vAlign w:val="center"/>
                </w:tcPr>
                <w:p w14:paraId="313190F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对村民委员会和村党支部的补助</w:t>
                  </w:r>
                </w:p>
              </w:tc>
              <w:tc>
                <w:tcPr>
                  <w:tcW w:w="1560" w:type="dxa"/>
                  <w:tcBorders>
                    <w:top w:val="nil"/>
                    <w:left w:val="nil"/>
                    <w:bottom w:val="single" w:color="000000" w:sz="8" w:space="0"/>
                    <w:right w:val="single" w:color="000000" w:sz="8" w:space="0"/>
                  </w:tcBorders>
                  <w:shd w:val="clear" w:color="auto" w:fill="auto"/>
                  <w:noWrap/>
                  <w:vAlign w:val="center"/>
                </w:tcPr>
                <w:p w14:paraId="59D4362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1205.18</w:t>
                  </w:r>
                </w:p>
              </w:tc>
              <w:tc>
                <w:tcPr>
                  <w:tcW w:w="1500" w:type="dxa"/>
                  <w:tcBorders>
                    <w:top w:val="nil"/>
                    <w:left w:val="nil"/>
                    <w:bottom w:val="single" w:color="000000" w:sz="8" w:space="0"/>
                    <w:right w:val="single" w:color="000000" w:sz="8" w:space="0"/>
                  </w:tcBorders>
                  <w:shd w:val="clear" w:color="auto" w:fill="auto"/>
                  <w:noWrap/>
                  <w:vAlign w:val="center"/>
                </w:tcPr>
                <w:p w14:paraId="115B53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1005.48</w:t>
                  </w:r>
                </w:p>
              </w:tc>
              <w:tc>
                <w:tcPr>
                  <w:tcW w:w="1635" w:type="dxa"/>
                  <w:tcBorders>
                    <w:top w:val="nil"/>
                    <w:left w:val="nil"/>
                    <w:bottom w:val="single" w:color="000000" w:sz="8" w:space="0"/>
                    <w:right w:val="single" w:color="000000" w:sz="8" w:space="0"/>
                  </w:tcBorders>
                  <w:shd w:val="clear" w:color="auto" w:fill="auto"/>
                  <w:noWrap/>
                  <w:vAlign w:val="center"/>
                </w:tcPr>
                <w:p w14:paraId="0D0D8B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582E78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2A2F79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5AB8F08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663A9B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199.7</w:t>
                  </w:r>
                </w:p>
              </w:tc>
            </w:tr>
            <w:tr w14:paraId="49B45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5DB7E6C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2080505</w:t>
                  </w:r>
                </w:p>
              </w:tc>
              <w:tc>
                <w:tcPr>
                  <w:tcW w:w="4035" w:type="dxa"/>
                  <w:tcBorders>
                    <w:top w:val="nil"/>
                    <w:left w:val="nil"/>
                    <w:bottom w:val="single" w:color="000000" w:sz="8" w:space="0"/>
                    <w:right w:val="single" w:color="000000" w:sz="8" w:space="0"/>
                  </w:tcBorders>
                  <w:shd w:val="clear" w:color="auto" w:fill="FFFFFF"/>
                  <w:noWrap/>
                  <w:vAlign w:val="center"/>
                </w:tcPr>
                <w:p w14:paraId="0C2CAEF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机关事业单位基本养老保险缴费支出</w:t>
                  </w:r>
                </w:p>
              </w:tc>
              <w:tc>
                <w:tcPr>
                  <w:tcW w:w="1560" w:type="dxa"/>
                  <w:tcBorders>
                    <w:top w:val="nil"/>
                    <w:left w:val="nil"/>
                    <w:bottom w:val="single" w:color="000000" w:sz="8" w:space="0"/>
                    <w:right w:val="single" w:color="000000" w:sz="8" w:space="0"/>
                  </w:tcBorders>
                  <w:shd w:val="clear" w:color="auto" w:fill="auto"/>
                  <w:noWrap/>
                  <w:vAlign w:val="center"/>
                </w:tcPr>
                <w:p w14:paraId="6EC1F48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202.86</w:t>
                  </w:r>
                </w:p>
              </w:tc>
              <w:tc>
                <w:tcPr>
                  <w:tcW w:w="1500" w:type="dxa"/>
                  <w:tcBorders>
                    <w:top w:val="nil"/>
                    <w:left w:val="nil"/>
                    <w:bottom w:val="single" w:color="000000" w:sz="8" w:space="0"/>
                    <w:right w:val="single" w:color="000000" w:sz="8" w:space="0"/>
                  </w:tcBorders>
                  <w:shd w:val="clear" w:color="auto" w:fill="auto"/>
                  <w:noWrap/>
                  <w:vAlign w:val="center"/>
                </w:tcPr>
                <w:p w14:paraId="4BA3A8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202.86</w:t>
                  </w:r>
                </w:p>
              </w:tc>
              <w:tc>
                <w:tcPr>
                  <w:tcW w:w="1635" w:type="dxa"/>
                  <w:tcBorders>
                    <w:top w:val="nil"/>
                    <w:left w:val="nil"/>
                    <w:bottom w:val="single" w:color="000000" w:sz="8" w:space="0"/>
                    <w:right w:val="single" w:color="000000" w:sz="8" w:space="0"/>
                  </w:tcBorders>
                  <w:shd w:val="clear" w:color="auto" w:fill="auto"/>
                  <w:noWrap/>
                  <w:vAlign w:val="center"/>
                </w:tcPr>
                <w:p w14:paraId="602DC9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7A5FB7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1130573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4D95C95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00BBB1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081EE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06482A0F">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2030601</w:t>
                  </w:r>
                </w:p>
              </w:tc>
              <w:tc>
                <w:tcPr>
                  <w:tcW w:w="4035" w:type="dxa"/>
                  <w:tcBorders>
                    <w:top w:val="nil"/>
                    <w:left w:val="nil"/>
                    <w:bottom w:val="single" w:color="000000" w:sz="8" w:space="0"/>
                    <w:right w:val="single" w:color="000000" w:sz="8" w:space="0"/>
                  </w:tcBorders>
                  <w:shd w:val="clear" w:color="auto" w:fill="FFFFFF"/>
                  <w:noWrap/>
                  <w:vAlign w:val="center"/>
                </w:tcPr>
                <w:p w14:paraId="3EE4A16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兵役征集</w:t>
                  </w:r>
                </w:p>
              </w:tc>
              <w:tc>
                <w:tcPr>
                  <w:tcW w:w="1560" w:type="dxa"/>
                  <w:tcBorders>
                    <w:top w:val="nil"/>
                    <w:left w:val="nil"/>
                    <w:bottom w:val="single" w:color="000000" w:sz="8" w:space="0"/>
                    <w:right w:val="single" w:color="000000" w:sz="8" w:space="0"/>
                  </w:tcBorders>
                  <w:shd w:val="clear" w:color="auto" w:fill="auto"/>
                  <w:noWrap/>
                  <w:vAlign w:val="center"/>
                </w:tcPr>
                <w:p w14:paraId="3147C8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5.06</w:t>
                  </w:r>
                </w:p>
              </w:tc>
              <w:tc>
                <w:tcPr>
                  <w:tcW w:w="1500" w:type="dxa"/>
                  <w:tcBorders>
                    <w:top w:val="nil"/>
                    <w:left w:val="nil"/>
                    <w:bottom w:val="single" w:color="000000" w:sz="8" w:space="0"/>
                    <w:right w:val="single" w:color="000000" w:sz="8" w:space="0"/>
                  </w:tcBorders>
                  <w:shd w:val="clear" w:color="auto" w:fill="auto"/>
                  <w:noWrap/>
                  <w:vAlign w:val="center"/>
                </w:tcPr>
                <w:p w14:paraId="6C31CEF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2.88</w:t>
                  </w:r>
                </w:p>
              </w:tc>
              <w:tc>
                <w:tcPr>
                  <w:tcW w:w="1635" w:type="dxa"/>
                  <w:tcBorders>
                    <w:top w:val="nil"/>
                    <w:left w:val="nil"/>
                    <w:bottom w:val="single" w:color="000000" w:sz="8" w:space="0"/>
                    <w:right w:val="single" w:color="000000" w:sz="8" w:space="0"/>
                  </w:tcBorders>
                  <w:shd w:val="clear" w:color="auto" w:fill="auto"/>
                  <w:noWrap/>
                  <w:vAlign w:val="center"/>
                </w:tcPr>
                <w:p w14:paraId="1672DE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7A957D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7A72BE3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247152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19965B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2.18</w:t>
                  </w:r>
                </w:p>
              </w:tc>
            </w:tr>
            <w:tr w14:paraId="714B1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05150CF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2080199</w:t>
                  </w:r>
                </w:p>
              </w:tc>
              <w:tc>
                <w:tcPr>
                  <w:tcW w:w="4035" w:type="dxa"/>
                  <w:tcBorders>
                    <w:top w:val="nil"/>
                    <w:left w:val="nil"/>
                    <w:bottom w:val="single" w:color="000000" w:sz="8" w:space="0"/>
                    <w:right w:val="single" w:color="000000" w:sz="8" w:space="0"/>
                  </w:tcBorders>
                  <w:shd w:val="clear" w:color="auto" w:fill="FFFFFF"/>
                  <w:noWrap/>
                  <w:vAlign w:val="center"/>
                </w:tcPr>
                <w:p w14:paraId="16A7B92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其他人力资源和社会保障管理事务支出</w:t>
                  </w:r>
                </w:p>
              </w:tc>
              <w:tc>
                <w:tcPr>
                  <w:tcW w:w="1560" w:type="dxa"/>
                  <w:tcBorders>
                    <w:top w:val="nil"/>
                    <w:left w:val="nil"/>
                    <w:bottom w:val="single" w:color="000000" w:sz="8" w:space="0"/>
                    <w:right w:val="single" w:color="000000" w:sz="8" w:space="0"/>
                  </w:tcBorders>
                  <w:shd w:val="clear" w:color="auto" w:fill="auto"/>
                  <w:noWrap/>
                  <w:vAlign w:val="center"/>
                </w:tcPr>
                <w:p w14:paraId="788DD84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130.44</w:t>
                  </w:r>
                </w:p>
              </w:tc>
              <w:tc>
                <w:tcPr>
                  <w:tcW w:w="1500" w:type="dxa"/>
                  <w:tcBorders>
                    <w:top w:val="nil"/>
                    <w:left w:val="nil"/>
                    <w:bottom w:val="single" w:color="000000" w:sz="8" w:space="0"/>
                    <w:right w:val="single" w:color="000000" w:sz="8" w:space="0"/>
                  </w:tcBorders>
                  <w:shd w:val="clear" w:color="auto" w:fill="auto"/>
                  <w:noWrap/>
                  <w:vAlign w:val="center"/>
                </w:tcPr>
                <w:p w14:paraId="77E8A2F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635" w:type="dxa"/>
                  <w:tcBorders>
                    <w:top w:val="nil"/>
                    <w:left w:val="nil"/>
                    <w:bottom w:val="single" w:color="000000" w:sz="8" w:space="0"/>
                    <w:right w:val="single" w:color="000000" w:sz="8" w:space="0"/>
                  </w:tcBorders>
                  <w:shd w:val="clear" w:color="auto" w:fill="auto"/>
                  <w:noWrap/>
                  <w:vAlign w:val="center"/>
                </w:tcPr>
                <w:p w14:paraId="12A065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7C36F2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439AE92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7EA061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16B580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130.44</w:t>
                  </w:r>
                </w:p>
              </w:tc>
            </w:tr>
            <w:tr w14:paraId="6A402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02F5AA8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2130315</w:t>
                  </w:r>
                </w:p>
              </w:tc>
              <w:tc>
                <w:tcPr>
                  <w:tcW w:w="4035" w:type="dxa"/>
                  <w:tcBorders>
                    <w:top w:val="nil"/>
                    <w:left w:val="nil"/>
                    <w:bottom w:val="single" w:color="000000" w:sz="8" w:space="0"/>
                    <w:right w:val="single" w:color="000000" w:sz="8" w:space="0"/>
                  </w:tcBorders>
                  <w:shd w:val="clear" w:color="auto" w:fill="FFFFFF"/>
                  <w:noWrap/>
                  <w:vAlign w:val="center"/>
                </w:tcPr>
                <w:p w14:paraId="2C90E89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抗旱</w:t>
                  </w:r>
                </w:p>
              </w:tc>
              <w:tc>
                <w:tcPr>
                  <w:tcW w:w="1560" w:type="dxa"/>
                  <w:tcBorders>
                    <w:top w:val="nil"/>
                    <w:left w:val="nil"/>
                    <w:bottom w:val="single" w:color="000000" w:sz="8" w:space="0"/>
                    <w:right w:val="single" w:color="000000" w:sz="8" w:space="0"/>
                  </w:tcBorders>
                  <w:shd w:val="clear" w:color="auto" w:fill="auto"/>
                  <w:noWrap/>
                  <w:vAlign w:val="center"/>
                </w:tcPr>
                <w:p w14:paraId="22D556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500" w:type="dxa"/>
                  <w:tcBorders>
                    <w:top w:val="nil"/>
                    <w:left w:val="nil"/>
                    <w:bottom w:val="single" w:color="000000" w:sz="8" w:space="0"/>
                    <w:right w:val="single" w:color="000000" w:sz="8" w:space="0"/>
                  </w:tcBorders>
                  <w:shd w:val="clear" w:color="auto" w:fill="auto"/>
                  <w:noWrap/>
                  <w:vAlign w:val="center"/>
                </w:tcPr>
                <w:p w14:paraId="28E5E35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635" w:type="dxa"/>
                  <w:tcBorders>
                    <w:top w:val="nil"/>
                    <w:left w:val="nil"/>
                    <w:bottom w:val="single" w:color="000000" w:sz="8" w:space="0"/>
                    <w:right w:val="single" w:color="000000" w:sz="8" w:space="0"/>
                  </w:tcBorders>
                  <w:shd w:val="clear" w:color="auto" w:fill="auto"/>
                  <w:noWrap/>
                  <w:vAlign w:val="center"/>
                </w:tcPr>
                <w:p w14:paraId="374010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2EB58BA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3B19B5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4002801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142050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722ED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3D025A5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2130701</w:t>
                  </w:r>
                </w:p>
              </w:tc>
              <w:tc>
                <w:tcPr>
                  <w:tcW w:w="4035" w:type="dxa"/>
                  <w:tcBorders>
                    <w:top w:val="nil"/>
                    <w:left w:val="nil"/>
                    <w:bottom w:val="single" w:color="000000" w:sz="8" w:space="0"/>
                    <w:right w:val="single" w:color="000000" w:sz="8" w:space="0"/>
                  </w:tcBorders>
                  <w:shd w:val="clear" w:color="auto" w:fill="FFFFFF"/>
                  <w:noWrap/>
                  <w:vAlign w:val="center"/>
                </w:tcPr>
                <w:p w14:paraId="1AFFE2D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对村级公益事业建设的补助</w:t>
                  </w:r>
                </w:p>
              </w:tc>
              <w:tc>
                <w:tcPr>
                  <w:tcW w:w="1560" w:type="dxa"/>
                  <w:tcBorders>
                    <w:top w:val="nil"/>
                    <w:left w:val="nil"/>
                    <w:bottom w:val="single" w:color="000000" w:sz="8" w:space="0"/>
                    <w:right w:val="single" w:color="000000" w:sz="8" w:space="0"/>
                  </w:tcBorders>
                  <w:shd w:val="clear" w:color="auto" w:fill="auto"/>
                  <w:noWrap/>
                  <w:vAlign w:val="center"/>
                </w:tcPr>
                <w:p w14:paraId="7EC889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1500" w:type="dxa"/>
                  <w:tcBorders>
                    <w:top w:val="nil"/>
                    <w:left w:val="nil"/>
                    <w:bottom w:val="single" w:color="000000" w:sz="8" w:space="0"/>
                    <w:right w:val="single" w:color="000000" w:sz="8" w:space="0"/>
                  </w:tcBorders>
                  <w:shd w:val="clear" w:color="auto" w:fill="auto"/>
                  <w:noWrap/>
                  <w:vAlign w:val="center"/>
                </w:tcPr>
                <w:p w14:paraId="18664E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1635" w:type="dxa"/>
                  <w:tcBorders>
                    <w:top w:val="nil"/>
                    <w:left w:val="nil"/>
                    <w:bottom w:val="single" w:color="000000" w:sz="8" w:space="0"/>
                    <w:right w:val="single" w:color="000000" w:sz="8" w:space="0"/>
                  </w:tcBorders>
                  <w:shd w:val="clear" w:color="auto" w:fill="auto"/>
                  <w:noWrap/>
                  <w:vAlign w:val="center"/>
                </w:tcPr>
                <w:p w14:paraId="3EB6A7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70CC85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46210B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6F478D0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3FFD6C4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15F35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448A5686">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2130317</w:t>
                  </w:r>
                </w:p>
              </w:tc>
              <w:tc>
                <w:tcPr>
                  <w:tcW w:w="4035" w:type="dxa"/>
                  <w:tcBorders>
                    <w:top w:val="nil"/>
                    <w:left w:val="nil"/>
                    <w:bottom w:val="single" w:color="000000" w:sz="8" w:space="0"/>
                    <w:right w:val="single" w:color="000000" w:sz="8" w:space="0"/>
                  </w:tcBorders>
                  <w:shd w:val="clear" w:color="auto" w:fill="FFFFFF"/>
                  <w:noWrap/>
                  <w:vAlign w:val="center"/>
                </w:tcPr>
                <w:p w14:paraId="19546A8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水利技术推广</w:t>
                  </w:r>
                </w:p>
              </w:tc>
              <w:tc>
                <w:tcPr>
                  <w:tcW w:w="1560" w:type="dxa"/>
                  <w:tcBorders>
                    <w:top w:val="nil"/>
                    <w:left w:val="nil"/>
                    <w:bottom w:val="single" w:color="000000" w:sz="8" w:space="0"/>
                    <w:right w:val="single" w:color="000000" w:sz="8" w:space="0"/>
                  </w:tcBorders>
                  <w:shd w:val="clear" w:color="auto" w:fill="auto"/>
                  <w:noWrap/>
                  <w:vAlign w:val="center"/>
                </w:tcPr>
                <w:p w14:paraId="0B98AE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31.44</w:t>
                  </w:r>
                </w:p>
              </w:tc>
              <w:tc>
                <w:tcPr>
                  <w:tcW w:w="1500" w:type="dxa"/>
                  <w:tcBorders>
                    <w:top w:val="nil"/>
                    <w:left w:val="nil"/>
                    <w:bottom w:val="single" w:color="000000" w:sz="8" w:space="0"/>
                    <w:right w:val="single" w:color="000000" w:sz="8" w:space="0"/>
                  </w:tcBorders>
                  <w:shd w:val="clear" w:color="auto" w:fill="auto"/>
                  <w:noWrap/>
                  <w:vAlign w:val="center"/>
                </w:tcPr>
                <w:p w14:paraId="743863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0.3</w:t>
                  </w:r>
                </w:p>
              </w:tc>
              <w:tc>
                <w:tcPr>
                  <w:tcW w:w="1635" w:type="dxa"/>
                  <w:tcBorders>
                    <w:top w:val="nil"/>
                    <w:left w:val="nil"/>
                    <w:bottom w:val="single" w:color="000000" w:sz="8" w:space="0"/>
                    <w:right w:val="single" w:color="000000" w:sz="8" w:space="0"/>
                  </w:tcBorders>
                  <w:shd w:val="clear" w:color="auto" w:fill="auto"/>
                  <w:noWrap/>
                  <w:vAlign w:val="center"/>
                </w:tcPr>
                <w:p w14:paraId="122CA7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222A16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5AC893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106E46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604E9C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31.14</w:t>
                  </w:r>
                </w:p>
              </w:tc>
            </w:tr>
            <w:tr w14:paraId="47142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19D0419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2130234</w:t>
                  </w:r>
                </w:p>
              </w:tc>
              <w:tc>
                <w:tcPr>
                  <w:tcW w:w="4035" w:type="dxa"/>
                  <w:tcBorders>
                    <w:top w:val="nil"/>
                    <w:left w:val="nil"/>
                    <w:bottom w:val="single" w:color="000000" w:sz="8" w:space="0"/>
                    <w:right w:val="single" w:color="000000" w:sz="8" w:space="0"/>
                  </w:tcBorders>
                  <w:shd w:val="clear" w:color="auto" w:fill="FFFFFF"/>
                  <w:noWrap/>
                  <w:vAlign w:val="center"/>
                </w:tcPr>
                <w:p w14:paraId="15347B28">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林业草原防灾减灾</w:t>
                  </w:r>
                </w:p>
              </w:tc>
              <w:tc>
                <w:tcPr>
                  <w:tcW w:w="1560" w:type="dxa"/>
                  <w:tcBorders>
                    <w:top w:val="nil"/>
                    <w:left w:val="nil"/>
                    <w:bottom w:val="single" w:color="000000" w:sz="8" w:space="0"/>
                    <w:right w:val="single" w:color="000000" w:sz="8" w:space="0"/>
                  </w:tcBorders>
                  <w:shd w:val="clear" w:color="auto" w:fill="auto"/>
                  <w:noWrap/>
                  <w:vAlign w:val="center"/>
                </w:tcPr>
                <w:p w14:paraId="28DAF5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500" w:type="dxa"/>
                  <w:tcBorders>
                    <w:top w:val="nil"/>
                    <w:left w:val="nil"/>
                    <w:bottom w:val="single" w:color="000000" w:sz="8" w:space="0"/>
                    <w:right w:val="single" w:color="000000" w:sz="8" w:space="0"/>
                  </w:tcBorders>
                  <w:shd w:val="clear" w:color="auto" w:fill="auto"/>
                  <w:noWrap/>
                  <w:vAlign w:val="center"/>
                </w:tcPr>
                <w:p w14:paraId="6217AD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635" w:type="dxa"/>
                  <w:tcBorders>
                    <w:top w:val="nil"/>
                    <w:left w:val="nil"/>
                    <w:bottom w:val="single" w:color="000000" w:sz="8" w:space="0"/>
                    <w:right w:val="single" w:color="000000" w:sz="8" w:space="0"/>
                  </w:tcBorders>
                  <w:shd w:val="clear" w:color="auto" w:fill="auto"/>
                  <w:noWrap/>
                  <w:vAlign w:val="center"/>
                </w:tcPr>
                <w:p w14:paraId="1BF357D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3EF1ABC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213C33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21B4A8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732CCB1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26645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3AB26BA2">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2130599</w:t>
                  </w:r>
                </w:p>
              </w:tc>
              <w:tc>
                <w:tcPr>
                  <w:tcW w:w="4035" w:type="dxa"/>
                  <w:tcBorders>
                    <w:top w:val="nil"/>
                    <w:left w:val="nil"/>
                    <w:bottom w:val="single" w:color="000000" w:sz="8" w:space="0"/>
                    <w:right w:val="single" w:color="000000" w:sz="8" w:space="0"/>
                  </w:tcBorders>
                  <w:shd w:val="clear" w:color="auto" w:fill="FFFFFF"/>
                  <w:noWrap/>
                  <w:vAlign w:val="center"/>
                </w:tcPr>
                <w:p w14:paraId="1E9A34D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其他巩固拓展脱贫攻坚成果衔接乡村振兴支出</w:t>
                  </w:r>
                </w:p>
              </w:tc>
              <w:tc>
                <w:tcPr>
                  <w:tcW w:w="1560" w:type="dxa"/>
                  <w:tcBorders>
                    <w:top w:val="nil"/>
                    <w:left w:val="nil"/>
                    <w:bottom w:val="single" w:color="000000" w:sz="8" w:space="0"/>
                    <w:right w:val="single" w:color="000000" w:sz="8" w:space="0"/>
                  </w:tcBorders>
                  <w:shd w:val="clear" w:color="auto" w:fill="auto"/>
                  <w:noWrap/>
                  <w:vAlign w:val="center"/>
                </w:tcPr>
                <w:p w14:paraId="23ED56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t>
                  </w:r>
                </w:p>
              </w:tc>
              <w:tc>
                <w:tcPr>
                  <w:tcW w:w="1500" w:type="dxa"/>
                  <w:tcBorders>
                    <w:top w:val="nil"/>
                    <w:left w:val="nil"/>
                    <w:bottom w:val="single" w:color="000000" w:sz="8" w:space="0"/>
                    <w:right w:val="single" w:color="000000" w:sz="8" w:space="0"/>
                  </w:tcBorders>
                  <w:shd w:val="clear" w:color="auto" w:fill="auto"/>
                  <w:noWrap/>
                  <w:vAlign w:val="center"/>
                </w:tcPr>
                <w:p w14:paraId="2F66A54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250</w:t>
                  </w:r>
                </w:p>
              </w:tc>
              <w:tc>
                <w:tcPr>
                  <w:tcW w:w="1635" w:type="dxa"/>
                  <w:tcBorders>
                    <w:top w:val="nil"/>
                    <w:left w:val="nil"/>
                    <w:bottom w:val="single" w:color="000000" w:sz="8" w:space="0"/>
                    <w:right w:val="single" w:color="000000" w:sz="8" w:space="0"/>
                  </w:tcBorders>
                  <w:shd w:val="clear" w:color="auto" w:fill="auto"/>
                  <w:noWrap/>
                  <w:vAlign w:val="center"/>
                </w:tcPr>
                <w:p w14:paraId="2AEF1E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643A97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31A42F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66DBAD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7E3476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6FD2E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4CC238B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2130199</w:t>
                  </w:r>
                </w:p>
              </w:tc>
              <w:tc>
                <w:tcPr>
                  <w:tcW w:w="4035" w:type="dxa"/>
                  <w:tcBorders>
                    <w:top w:val="nil"/>
                    <w:left w:val="nil"/>
                    <w:bottom w:val="single" w:color="000000" w:sz="8" w:space="0"/>
                    <w:right w:val="single" w:color="000000" w:sz="8" w:space="0"/>
                  </w:tcBorders>
                  <w:shd w:val="clear" w:color="auto" w:fill="FFFFFF"/>
                  <w:noWrap/>
                  <w:vAlign w:val="center"/>
                </w:tcPr>
                <w:p w14:paraId="1C61C90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其他农业农村支出</w:t>
                  </w:r>
                </w:p>
              </w:tc>
              <w:tc>
                <w:tcPr>
                  <w:tcW w:w="1560" w:type="dxa"/>
                  <w:tcBorders>
                    <w:top w:val="nil"/>
                    <w:left w:val="nil"/>
                    <w:bottom w:val="single" w:color="000000" w:sz="8" w:space="0"/>
                    <w:right w:val="single" w:color="000000" w:sz="8" w:space="0"/>
                  </w:tcBorders>
                  <w:shd w:val="clear" w:color="auto" w:fill="auto"/>
                  <w:noWrap/>
                  <w:vAlign w:val="center"/>
                </w:tcPr>
                <w:p w14:paraId="60015C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1500" w:type="dxa"/>
                  <w:tcBorders>
                    <w:top w:val="nil"/>
                    <w:left w:val="nil"/>
                    <w:bottom w:val="single" w:color="000000" w:sz="8" w:space="0"/>
                    <w:right w:val="single" w:color="000000" w:sz="8" w:space="0"/>
                  </w:tcBorders>
                  <w:shd w:val="clear" w:color="auto" w:fill="auto"/>
                  <w:noWrap/>
                  <w:vAlign w:val="center"/>
                </w:tcPr>
                <w:p w14:paraId="3654EE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w:t>
                  </w:r>
                </w:p>
              </w:tc>
              <w:tc>
                <w:tcPr>
                  <w:tcW w:w="1635" w:type="dxa"/>
                  <w:tcBorders>
                    <w:top w:val="nil"/>
                    <w:left w:val="nil"/>
                    <w:bottom w:val="single" w:color="000000" w:sz="8" w:space="0"/>
                    <w:right w:val="single" w:color="000000" w:sz="8" w:space="0"/>
                  </w:tcBorders>
                  <w:shd w:val="clear" w:color="auto" w:fill="auto"/>
                  <w:noWrap/>
                  <w:vAlign w:val="center"/>
                </w:tcPr>
                <w:p w14:paraId="20D8DA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54D28A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4DAB83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4E1D54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2B90DC4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39FAC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7C6420D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2139999</w:t>
                  </w:r>
                </w:p>
              </w:tc>
              <w:tc>
                <w:tcPr>
                  <w:tcW w:w="4035" w:type="dxa"/>
                  <w:tcBorders>
                    <w:top w:val="nil"/>
                    <w:left w:val="nil"/>
                    <w:bottom w:val="single" w:color="000000" w:sz="8" w:space="0"/>
                    <w:right w:val="single" w:color="000000" w:sz="8" w:space="0"/>
                  </w:tcBorders>
                  <w:shd w:val="clear" w:color="auto" w:fill="FFFFFF"/>
                  <w:noWrap/>
                  <w:vAlign w:val="center"/>
                </w:tcPr>
                <w:p w14:paraId="358CD56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其他农林水支出</w:t>
                  </w:r>
                </w:p>
              </w:tc>
              <w:tc>
                <w:tcPr>
                  <w:tcW w:w="1560" w:type="dxa"/>
                  <w:tcBorders>
                    <w:top w:val="nil"/>
                    <w:left w:val="nil"/>
                    <w:bottom w:val="single" w:color="000000" w:sz="8" w:space="0"/>
                    <w:right w:val="single" w:color="000000" w:sz="8" w:space="0"/>
                  </w:tcBorders>
                  <w:shd w:val="clear" w:color="auto" w:fill="auto"/>
                  <w:noWrap/>
                  <w:vAlign w:val="center"/>
                </w:tcPr>
                <w:p w14:paraId="42CB5C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94.29</w:t>
                  </w:r>
                </w:p>
              </w:tc>
              <w:tc>
                <w:tcPr>
                  <w:tcW w:w="1500" w:type="dxa"/>
                  <w:tcBorders>
                    <w:top w:val="nil"/>
                    <w:left w:val="nil"/>
                    <w:bottom w:val="single" w:color="000000" w:sz="8" w:space="0"/>
                    <w:right w:val="single" w:color="000000" w:sz="8" w:space="0"/>
                  </w:tcBorders>
                  <w:shd w:val="clear" w:color="auto" w:fill="auto"/>
                  <w:noWrap/>
                  <w:vAlign w:val="center"/>
                </w:tcPr>
                <w:p w14:paraId="47D1A6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635" w:type="dxa"/>
                  <w:tcBorders>
                    <w:top w:val="nil"/>
                    <w:left w:val="nil"/>
                    <w:bottom w:val="single" w:color="000000" w:sz="8" w:space="0"/>
                    <w:right w:val="single" w:color="000000" w:sz="8" w:space="0"/>
                  </w:tcBorders>
                  <w:shd w:val="clear" w:color="auto" w:fill="auto"/>
                  <w:noWrap/>
                  <w:vAlign w:val="center"/>
                </w:tcPr>
                <w:p w14:paraId="73B5939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11283B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12569D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235670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6992819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94.29</w:t>
                  </w:r>
                </w:p>
              </w:tc>
            </w:tr>
            <w:tr w14:paraId="4A639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3693B78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2120104</w:t>
                  </w:r>
                </w:p>
              </w:tc>
              <w:tc>
                <w:tcPr>
                  <w:tcW w:w="4035" w:type="dxa"/>
                  <w:tcBorders>
                    <w:top w:val="nil"/>
                    <w:left w:val="nil"/>
                    <w:bottom w:val="single" w:color="000000" w:sz="8" w:space="0"/>
                    <w:right w:val="single" w:color="000000" w:sz="8" w:space="0"/>
                  </w:tcBorders>
                  <w:shd w:val="clear" w:color="auto" w:fill="FFFFFF"/>
                  <w:noWrap/>
                  <w:vAlign w:val="center"/>
                </w:tcPr>
                <w:p w14:paraId="38572DBA">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城管执法</w:t>
                  </w:r>
                </w:p>
              </w:tc>
              <w:tc>
                <w:tcPr>
                  <w:tcW w:w="1560" w:type="dxa"/>
                  <w:tcBorders>
                    <w:top w:val="nil"/>
                    <w:left w:val="nil"/>
                    <w:bottom w:val="single" w:color="000000" w:sz="8" w:space="0"/>
                    <w:right w:val="single" w:color="000000" w:sz="8" w:space="0"/>
                  </w:tcBorders>
                  <w:shd w:val="clear" w:color="auto" w:fill="auto"/>
                  <w:noWrap/>
                  <w:vAlign w:val="center"/>
                </w:tcPr>
                <w:p w14:paraId="14C1E1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3.12</w:t>
                  </w:r>
                </w:p>
              </w:tc>
              <w:tc>
                <w:tcPr>
                  <w:tcW w:w="1500" w:type="dxa"/>
                  <w:tcBorders>
                    <w:top w:val="nil"/>
                    <w:left w:val="nil"/>
                    <w:bottom w:val="single" w:color="000000" w:sz="8" w:space="0"/>
                    <w:right w:val="single" w:color="000000" w:sz="8" w:space="0"/>
                  </w:tcBorders>
                  <w:shd w:val="clear" w:color="auto" w:fill="auto"/>
                  <w:noWrap/>
                  <w:vAlign w:val="center"/>
                </w:tcPr>
                <w:p w14:paraId="68E6B0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635" w:type="dxa"/>
                  <w:tcBorders>
                    <w:top w:val="nil"/>
                    <w:left w:val="nil"/>
                    <w:bottom w:val="single" w:color="000000" w:sz="8" w:space="0"/>
                    <w:right w:val="single" w:color="000000" w:sz="8" w:space="0"/>
                  </w:tcBorders>
                  <w:shd w:val="clear" w:color="auto" w:fill="auto"/>
                  <w:noWrap/>
                  <w:vAlign w:val="center"/>
                </w:tcPr>
                <w:p w14:paraId="5D4CE5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799D67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28D9B9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12805D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44B9C5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3.12</w:t>
                  </w:r>
                </w:p>
              </w:tc>
            </w:tr>
            <w:tr w14:paraId="184D3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13B75EF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2100199</w:t>
                  </w:r>
                </w:p>
              </w:tc>
              <w:tc>
                <w:tcPr>
                  <w:tcW w:w="4035" w:type="dxa"/>
                  <w:tcBorders>
                    <w:top w:val="nil"/>
                    <w:left w:val="nil"/>
                    <w:bottom w:val="single" w:color="000000" w:sz="8" w:space="0"/>
                    <w:right w:val="single" w:color="000000" w:sz="8" w:space="0"/>
                  </w:tcBorders>
                  <w:shd w:val="clear" w:color="auto" w:fill="FFFFFF"/>
                  <w:noWrap/>
                  <w:vAlign w:val="center"/>
                </w:tcPr>
                <w:p w14:paraId="0077405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其他卫生健康管理事务支出</w:t>
                  </w:r>
                </w:p>
              </w:tc>
              <w:tc>
                <w:tcPr>
                  <w:tcW w:w="1560" w:type="dxa"/>
                  <w:tcBorders>
                    <w:top w:val="nil"/>
                    <w:left w:val="nil"/>
                    <w:bottom w:val="single" w:color="000000" w:sz="8" w:space="0"/>
                    <w:right w:val="single" w:color="000000" w:sz="8" w:space="0"/>
                  </w:tcBorders>
                  <w:shd w:val="clear" w:color="auto" w:fill="auto"/>
                  <w:noWrap/>
                  <w:vAlign w:val="center"/>
                </w:tcPr>
                <w:p w14:paraId="049716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110.79</w:t>
                  </w:r>
                </w:p>
              </w:tc>
              <w:tc>
                <w:tcPr>
                  <w:tcW w:w="1500" w:type="dxa"/>
                  <w:tcBorders>
                    <w:top w:val="nil"/>
                    <w:left w:val="nil"/>
                    <w:bottom w:val="single" w:color="000000" w:sz="8" w:space="0"/>
                    <w:right w:val="single" w:color="000000" w:sz="8" w:space="0"/>
                  </w:tcBorders>
                  <w:shd w:val="clear" w:color="auto" w:fill="auto"/>
                  <w:noWrap/>
                  <w:vAlign w:val="center"/>
                </w:tcPr>
                <w:p w14:paraId="4F9BAF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14.3</w:t>
                  </w:r>
                </w:p>
              </w:tc>
              <w:tc>
                <w:tcPr>
                  <w:tcW w:w="1635" w:type="dxa"/>
                  <w:tcBorders>
                    <w:top w:val="nil"/>
                    <w:left w:val="nil"/>
                    <w:bottom w:val="single" w:color="000000" w:sz="8" w:space="0"/>
                    <w:right w:val="single" w:color="000000" w:sz="8" w:space="0"/>
                  </w:tcBorders>
                  <w:shd w:val="clear" w:color="auto" w:fill="auto"/>
                  <w:noWrap/>
                  <w:vAlign w:val="center"/>
                </w:tcPr>
                <w:p w14:paraId="38436B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3B5EC4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28A45F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32C0F9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47A64D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96.49</w:t>
                  </w:r>
                </w:p>
              </w:tc>
            </w:tr>
            <w:tr w14:paraId="76CCF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7B059C1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2010308</w:t>
                  </w:r>
                </w:p>
              </w:tc>
              <w:tc>
                <w:tcPr>
                  <w:tcW w:w="4035" w:type="dxa"/>
                  <w:tcBorders>
                    <w:top w:val="nil"/>
                    <w:left w:val="nil"/>
                    <w:bottom w:val="single" w:color="000000" w:sz="8" w:space="0"/>
                    <w:right w:val="single" w:color="000000" w:sz="8" w:space="0"/>
                  </w:tcBorders>
                  <w:shd w:val="clear" w:color="auto" w:fill="FFFFFF"/>
                  <w:noWrap/>
                  <w:vAlign w:val="center"/>
                </w:tcPr>
                <w:p w14:paraId="3A526BE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信访事务</w:t>
                  </w:r>
                </w:p>
              </w:tc>
              <w:tc>
                <w:tcPr>
                  <w:tcW w:w="1560" w:type="dxa"/>
                  <w:tcBorders>
                    <w:top w:val="nil"/>
                    <w:left w:val="nil"/>
                    <w:bottom w:val="single" w:color="000000" w:sz="8" w:space="0"/>
                    <w:right w:val="single" w:color="000000" w:sz="8" w:space="0"/>
                  </w:tcBorders>
                  <w:shd w:val="clear" w:color="auto" w:fill="auto"/>
                  <w:noWrap/>
                  <w:vAlign w:val="center"/>
                </w:tcPr>
                <w:p w14:paraId="0DA0643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1500" w:type="dxa"/>
                  <w:tcBorders>
                    <w:top w:val="nil"/>
                    <w:left w:val="nil"/>
                    <w:bottom w:val="single" w:color="000000" w:sz="8" w:space="0"/>
                    <w:right w:val="single" w:color="000000" w:sz="8" w:space="0"/>
                  </w:tcBorders>
                  <w:shd w:val="clear" w:color="auto" w:fill="auto"/>
                  <w:noWrap/>
                  <w:vAlign w:val="center"/>
                </w:tcPr>
                <w:p w14:paraId="769A4A4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1635" w:type="dxa"/>
                  <w:tcBorders>
                    <w:top w:val="nil"/>
                    <w:left w:val="nil"/>
                    <w:bottom w:val="single" w:color="000000" w:sz="8" w:space="0"/>
                    <w:right w:val="single" w:color="000000" w:sz="8" w:space="0"/>
                  </w:tcBorders>
                  <w:shd w:val="clear" w:color="auto" w:fill="auto"/>
                  <w:noWrap/>
                  <w:vAlign w:val="center"/>
                </w:tcPr>
                <w:p w14:paraId="51F166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4E8AFE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00928E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1DC877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07B6FF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5B3D1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32921617">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2010302</w:t>
                  </w:r>
                </w:p>
              </w:tc>
              <w:tc>
                <w:tcPr>
                  <w:tcW w:w="4035" w:type="dxa"/>
                  <w:tcBorders>
                    <w:top w:val="nil"/>
                    <w:left w:val="nil"/>
                    <w:bottom w:val="single" w:color="000000" w:sz="8" w:space="0"/>
                    <w:right w:val="single" w:color="000000" w:sz="8" w:space="0"/>
                  </w:tcBorders>
                  <w:shd w:val="clear" w:color="auto" w:fill="FFFFFF"/>
                  <w:noWrap/>
                  <w:vAlign w:val="center"/>
                </w:tcPr>
                <w:p w14:paraId="751427B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一般行政管理事务</w:t>
                  </w:r>
                </w:p>
              </w:tc>
              <w:tc>
                <w:tcPr>
                  <w:tcW w:w="1560" w:type="dxa"/>
                  <w:tcBorders>
                    <w:top w:val="nil"/>
                    <w:left w:val="nil"/>
                    <w:bottom w:val="single" w:color="000000" w:sz="8" w:space="0"/>
                    <w:right w:val="single" w:color="000000" w:sz="8" w:space="0"/>
                  </w:tcBorders>
                  <w:shd w:val="clear" w:color="auto" w:fill="auto"/>
                  <w:noWrap/>
                  <w:vAlign w:val="center"/>
                </w:tcPr>
                <w:p w14:paraId="217350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307.23</w:t>
                  </w:r>
                </w:p>
              </w:tc>
              <w:tc>
                <w:tcPr>
                  <w:tcW w:w="1500" w:type="dxa"/>
                  <w:tcBorders>
                    <w:top w:val="nil"/>
                    <w:left w:val="nil"/>
                    <w:bottom w:val="single" w:color="000000" w:sz="8" w:space="0"/>
                    <w:right w:val="single" w:color="000000" w:sz="8" w:space="0"/>
                  </w:tcBorders>
                  <w:shd w:val="clear" w:color="auto" w:fill="auto"/>
                  <w:noWrap/>
                  <w:vAlign w:val="center"/>
                </w:tcPr>
                <w:p w14:paraId="261BD9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307.23</w:t>
                  </w:r>
                </w:p>
              </w:tc>
              <w:tc>
                <w:tcPr>
                  <w:tcW w:w="1635" w:type="dxa"/>
                  <w:tcBorders>
                    <w:top w:val="nil"/>
                    <w:left w:val="nil"/>
                    <w:bottom w:val="single" w:color="000000" w:sz="8" w:space="0"/>
                    <w:right w:val="single" w:color="000000" w:sz="8" w:space="0"/>
                  </w:tcBorders>
                  <w:shd w:val="clear" w:color="auto" w:fill="auto"/>
                  <w:noWrap/>
                  <w:vAlign w:val="center"/>
                </w:tcPr>
                <w:p w14:paraId="42CF6F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72E7CF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4919B76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6234EF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29CF40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5F148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6B482EB9">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2210201</w:t>
                  </w:r>
                </w:p>
              </w:tc>
              <w:tc>
                <w:tcPr>
                  <w:tcW w:w="4035" w:type="dxa"/>
                  <w:tcBorders>
                    <w:top w:val="nil"/>
                    <w:left w:val="nil"/>
                    <w:bottom w:val="single" w:color="000000" w:sz="8" w:space="0"/>
                    <w:right w:val="single" w:color="000000" w:sz="8" w:space="0"/>
                  </w:tcBorders>
                  <w:shd w:val="clear" w:color="auto" w:fill="FFFFFF"/>
                  <w:noWrap/>
                  <w:vAlign w:val="center"/>
                </w:tcPr>
                <w:p w14:paraId="6FB7F34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住房公积金</w:t>
                  </w:r>
                </w:p>
              </w:tc>
              <w:tc>
                <w:tcPr>
                  <w:tcW w:w="1560" w:type="dxa"/>
                  <w:tcBorders>
                    <w:top w:val="nil"/>
                    <w:left w:val="nil"/>
                    <w:bottom w:val="single" w:color="000000" w:sz="8" w:space="0"/>
                    <w:right w:val="single" w:color="000000" w:sz="8" w:space="0"/>
                  </w:tcBorders>
                  <w:shd w:val="clear" w:color="auto" w:fill="auto"/>
                  <w:noWrap/>
                  <w:vAlign w:val="center"/>
                </w:tcPr>
                <w:p w14:paraId="08B35B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179.24</w:t>
                  </w:r>
                </w:p>
              </w:tc>
              <w:tc>
                <w:tcPr>
                  <w:tcW w:w="1500" w:type="dxa"/>
                  <w:tcBorders>
                    <w:top w:val="nil"/>
                    <w:left w:val="nil"/>
                    <w:bottom w:val="single" w:color="000000" w:sz="8" w:space="0"/>
                    <w:right w:val="single" w:color="000000" w:sz="8" w:space="0"/>
                  </w:tcBorders>
                  <w:shd w:val="clear" w:color="auto" w:fill="auto"/>
                  <w:noWrap/>
                  <w:vAlign w:val="center"/>
                </w:tcPr>
                <w:p w14:paraId="26427E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179.24</w:t>
                  </w:r>
                </w:p>
              </w:tc>
              <w:tc>
                <w:tcPr>
                  <w:tcW w:w="1635" w:type="dxa"/>
                  <w:tcBorders>
                    <w:top w:val="nil"/>
                    <w:left w:val="nil"/>
                    <w:bottom w:val="single" w:color="000000" w:sz="8" w:space="0"/>
                    <w:right w:val="single" w:color="000000" w:sz="8" w:space="0"/>
                  </w:tcBorders>
                  <w:shd w:val="clear" w:color="auto" w:fill="auto"/>
                  <w:noWrap/>
                  <w:vAlign w:val="center"/>
                </w:tcPr>
                <w:p w14:paraId="1D3D9E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5634E2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2517EAC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69C7EE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570EE9B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0D88F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07CD3C80">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2240299</w:t>
                  </w:r>
                </w:p>
              </w:tc>
              <w:tc>
                <w:tcPr>
                  <w:tcW w:w="4035" w:type="dxa"/>
                  <w:tcBorders>
                    <w:top w:val="nil"/>
                    <w:left w:val="nil"/>
                    <w:bottom w:val="single" w:color="000000" w:sz="8" w:space="0"/>
                    <w:right w:val="single" w:color="000000" w:sz="8" w:space="0"/>
                  </w:tcBorders>
                  <w:shd w:val="clear" w:color="auto" w:fill="FFFFFF"/>
                  <w:noWrap/>
                  <w:vAlign w:val="center"/>
                </w:tcPr>
                <w:p w14:paraId="0186659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其他消防救援事务支出</w:t>
                  </w:r>
                </w:p>
              </w:tc>
              <w:tc>
                <w:tcPr>
                  <w:tcW w:w="1560" w:type="dxa"/>
                  <w:tcBorders>
                    <w:top w:val="nil"/>
                    <w:left w:val="nil"/>
                    <w:bottom w:val="single" w:color="000000" w:sz="8" w:space="0"/>
                    <w:right w:val="single" w:color="000000" w:sz="8" w:space="0"/>
                  </w:tcBorders>
                  <w:shd w:val="clear" w:color="auto" w:fill="auto"/>
                  <w:noWrap/>
                  <w:vAlign w:val="center"/>
                </w:tcPr>
                <w:p w14:paraId="24FEF17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3.45</w:t>
                  </w:r>
                </w:p>
              </w:tc>
              <w:tc>
                <w:tcPr>
                  <w:tcW w:w="1500" w:type="dxa"/>
                  <w:tcBorders>
                    <w:top w:val="nil"/>
                    <w:left w:val="nil"/>
                    <w:bottom w:val="single" w:color="000000" w:sz="8" w:space="0"/>
                    <w:right w:val="single" w:color="000000" w:sz="8" w:space="0"/>
                  </w:tcBorders>
                  <w:shd w:val="clear" w:color="auto" w:fill="auto"/>
                  <w:noWrap/>
                  <w:vAlign w:val="center"/>
                </w:tcPr>
                <w:p w14:paraId="69FF91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3.45</w:t>
                  </w:r>
                </w:p>
              </w:tc>
              <w:tc>
                <w:tcPr>
                  <w:tcW w:w="1635" w:type="dxa"/>
                  <w:tcBorders>
                    <w:top w:val="nil"/>
                    <w:left w:val="nil"/>
                    <w:bottom w:val="single" w:color="000000" w:sz="8" w:space="0"/>
                    <w:right w:val="single" w:color="000000" w:sz="8" w:space="0"/>
                  </w:tcBorders>
                  <w:shd w:val="clear" w:color="auto" w:fill="auto"/>
                  <w:noWrap/>
                  <w:vAlign w:val="center"/>
                </w:tcPr>
                <w:p w14:paraId="26631B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16DE25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19D734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685F76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570C527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6E022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6FE02BD5">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2010499</w:t>
                  </w:r>
                </w:p>
              </w:tc>
              <w:tc>
                <w:tcPr>
                  <w:tcW w:w="4035" w:type="dxa"/>
                  <w:tcBorders>
                    <w:top w:val="nil"/>
                    <w:left w:val="nil"/>
                    <w:bottom w:val="single" w:color="000000" w:sz="8" w:space="0"/>
                    <w:right w:val="single" w:color="000000" w:sz="8" w:space="0"/>
                  </w:tcBorders>
                  <w:shd w:val="clear" w:color="auto" w:fill="FFFFFF"/>
                  <w:noWrap/>
                  <w:vAlign w:val="center"/>
                </w:tcPr>
                <w:p w14:paraId="75D971E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其他发展与改革事务支出</w:t>
                  </w:r>
                </w:p>
              </w:tc>
              <w:tc>
                <w:tcPr>
                  <w:tcW w:w="1560" w:type="dxa"/>
                  <w:tcBorders>
                    <w:top w:val="nil"/>
                    <w:left w:val="nil"/>
                    <w:bottom w:val="single" w:color="000000" w:sz="8" w:space="0"/>
                    <w:right w:val="single" w:color="000000" w:sz="8" w:space="0"/>
                  </w:tcBorders>
                  <w:shd w:val="clear" w:color="auto" w:fill="auto"/>
                  <w:noWrap/>
                  <w:vAlign w:val="center"/>
                </w:tcPr>
                <w:p w14:paraId="4D2EA4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47.51</w:t>
                  </w:r>
                </w:p>
              </w:tc>
              <w:tc>
                <w:tcPr>
                  <w:tcW w:w="1500" w:type="dxa"/>
                  <w:tcBorders>
                    <w:top w:val="nil"/>
                    <w:left w:val="nil"/>
                    <w:bottom w:val="single" w:color="000000" w:sz="8" w:space="0"/>
                    <w:right w:val="single" w:color="000000" w:sz="8" w:space="0"/>
                  </w:tcBorders>
                  <w:shd w:val="clear" w:color="auto" w:fill="auto"/>
                  <w:noWrap/>
                  <w:vAlign w:val="center"/>
                </w:tcPr>
                <w:p w14:paraId="0E4874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635" w:type="dxa"/>
                  <w:tcBorders>
                    <w:top w:val="nil"/>
                    <w:left w:val="nil"/>
                    <w:bottom w:val="single" w:color="000000" w:sz="8" w:space="0"/>
                    <w:right w:val="single" w:color="000000" w:sz="8" w:space="0"/>
                  </w:tcBorders>
                  <w:shd w:val="clear" w:color="auto" w:fill="auto"/>
                  <w:noWrap/>
                  <w:vAlign w:val="center"/>
                </w:tcPr>
                <w:p w14:paraId="400094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356282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30B3EC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51FFECC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2301F3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47.51</w:t>
                  </w:r>
                </w:p>
              </w:tc>
            </w:tr>
            <w:tr w14:paraId="56609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1FF85FFC">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2010601</w:t>
                  </w:r>
                </w:p>
              </w:tc>
              <w:tc>
                <w:tcPr>
                  <w:tcW w:w="4035" w:type="dxa"/>
                  <w:tcBorders>
                    <w:top w:val="nil"/>
                    <w:left w:val="nil"/>
                    <w:bottom w:val="single" w:color="000000" w:sz="8" w:space="0"/>
                    <w:right w:val="single" w:color="000000" w:sz="8" w:space="0"/>
                  </w:tcBorders>
                  <w:shd w:val="clear" w:color="auto" w:fill="FFFFFF"/>
                  <w:noWrap/>
                  <w:vAlign w:val="center"/>
                </w:tcPr>
                <w:p w14:paraId="5486907D">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行政运行</w:t>
                  </w:r>
                </w:p>
              </w:tc>
              <w:tc>
                <w:tcPr>
                  <w:tcW w:w="1560" w:type="dxa"/>
                  <w:tcBorders>
                    <w:top w:val="nil"/>
                    <w:left w:val="nil"/>
                    <w:bottom w:val="single" w:color="000000" w:sz="8" w:space="0"/>
                    <w:right w:val="single" w:color="000000" w:sz="8" w:space="0"/>
                  </w:tcBorders>
                  <w:shd w:val="clear" w:color="auto" w:fill="auto"/>
                  <w:noWrap/>
                  <w:vAlign w:val="center"/>
                </w:tcPr>
                <w:p w14:paraId="11564D2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50.04</w:t>
                  </w:r>
                </w:p>
              </w:tc>
              <w:tc>
                <w:tcPr>
                  <w:tcW w:w="1500" w:type="dxa"/>
                  <w:tcBorders>
                    <w:top w:val="nil"/>
                    <w:left w:val="nil"/>
                    <w:bottom w:val="single" w:color="000000" w:sz="8" w:space="0"/>
                    <w:right w:val="single" w:color="000000" w:sz="8" w:space="0"/>
                  </w:tcBorders>
                  <w:shd w:val="clear" w:color="auto" w:fill="auto"/>
                  <w:noWrap/>
                  <w:vAlign w:val="center"/>
                </w:tcPr>
                <w:p w14:paraId="1D6282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635" w:type="dxa"/>
                  <w:tcBorders>
                    <w:top w:val="nil"/>
                    <w:left w:val="nil"/>
                    <w:bottom w:val="single" w:color="000000" w:sz="8" w:space="0"/>
                    <w:right w:val="single" w:color="000000" w:sz="8" w:space="0"/>
                  </w:tcBorders>
                  <w:shd w:val="clear" w:color="auto" w:fill="auto"/>
                  <w:noWrap/>
                  <w:vAlign w:val="center"/>
                </w:tcPr>
                <w:p w14:paraId="754630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6C9DB3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2D7CF1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5451BD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186238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50.04</w:t>
                  </w:r>
                </w:p>
              </w:tc>
            </w:tr>
            <w:tr w14:paraId="1CC65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76A0B9C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2101101</w:t>
                  </w:r>
                </w:p>
              </w:tc>
              <w:tc>
                <w:tcPr>
                  <w:tcW w:w="4035" w:type="dxa"/>
                  <w:tcBorders>
                    <w:top w:val="nil"/>
                    <w:left w:val="nil"/>
                    <w:bottom w:val="single" w:color="000000" w:sz="8" w:space="0"/>
                    <w:right w:val="single" w:color="000000" w:sz="8" w:space="0"/>
                  </w:tcBorders>
                  <w:shd w:val="clear" w:color="auto" w:fill="FFFFFF"/>
                  <w:noWrap/>
                  <w:vAlign w:val="center"/>
                </w:tcPr>
                <w:p w14:paraId="36AD67EE">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行政单位医疗</w:t>
                  </w:r>
                </w:p>
              </w:tc>
              <w:tc>
                <w:tcPr>
                  <w:tcW w:w="1560" w:type="dxa"/>
                  <w:tcBorders>
                    <w:top w:val="nil"/>
                    <w:left w:val="nil"/>
                    <w:bottom w:val="single" w:color="000000" w:sz="8" w:space="0"/>
                    <w:right w:val="single" w:color="000000" w:sz="8" w:space="0"/>
                  </w:tcBorders>
                  <w:shd w:val="clear" w:color="auto" w:fill="auto"/>
                  <w:noWrap/>
                  <w:vAlign w:val="center"/>
                </w:tcPr>
                <w:p w14:paraId="45667E3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115.32</w:t>
                  </w:r>
                </w:p>
              </w:tc>
              <w:tc>
                <w:tcPr>
                  <w:tcW w:w="1500" w:type="dxa"/>
                  <w:tcBorders>
                    <w:top w:val="nil"/>
                    <w:left w:val="nil"/>
                    <w:bottom w:val="single" w:color="000000" w:sz="8" w:space="0"/>
                    <w:right w:val="single" w:color="000000" w:sz="8" w:space="0"/>
                  </w:tcBorders>
                  <w:shd w:val="clear" w:color="auto" w:fill="auto"/>
                  <w:noWrap/>
                  <w:vAlign w:val="center"/>
                </w:tcPr>
                <w:p w14:paraId="522A67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115.32</w:t>
                  </w:r>
                </w:p>
              </w:tc>
              <w:tc>
                <w:tcPr>
                  <w:tcW w:w="1635" w:type="dxa"/>
                  <w:tcBorders>
                    <w:top w:val="nil"/>
                    <w:left w:val="nil"/>
                    <w:bottom w:val="single" w:color="000000" w:sz="8" w:space="0"/>
                    <w:right w:val="single" w:color="000000" w:sz="8" w:space="0"/>
                  </w:tcBorders>
                  <w:shd w:val="clear" w:color="auto" w:fill="auto"/>
                  <w:noWrap/>
                  <w:vAlign w:val="center"/>
                </w:tcPr>
                <w:p w14:paraId="6A66B9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52BCA4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6CCC319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24A645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10B4AB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5ADA0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43" w:type="dxa"/>
                  <w:tcBorders>
                    <w:top w:val="nil"/>
                    <w:left w:val="single" w:color="000000" w:sz="8" w:space="0"/>
                    <w:bottom w:val="single" w:color="000000" w:sz="8" w:space="0"/>
                    <w:right w:val="single" w:color="000000" w:sz="8" w:space="0"/>
                  </w:tcBorders>
                  <w:shd w:val="clear" w:color="auto" w:fill="FFFFFF"/>
                  <w:noWrap/>
                  <w:vAlign w:val="center"/>
                </w:tcPr>
                <w:p w14:paraId="630DE5D3">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2080506</w:t>
                  </w:r>
                </w:p>
              </w:tc>
              <w:tc>
                <w:tcPr>
                  <w:tcW w:w="4035" w:type="dxa"/>
                  <w:tcBorders>
                    <w:top w:val="nil"/>
                    <w:left w:val="nil"/>
                    <w:bottom w:val="single" w:color="000000" w:sz="8" w:space="0"/>
                    <w:right w:val="single" w:color="000000" w:sz="8" w:space="0"/>
                  </w:tcBorders>
                  <w:shd w:val="clear" w:color="auto" w:fill="FFFFFF"/>
                  <w:noWrap/>
                  <w:vAlign w:val="center"/>
                </w:tcPr>
                <w:p w14:paraId="5381209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机关事业单位职业年金缴费支出</w:t>
                  </w:r>
                </w:p>
              </w:tc>
              <w:tc>
                <w:tcPr>
                  <w:tcW w:w="1560" w:type="dxa"/>
                  <w:tcBorders>
                    <w:top w:val="nil"/>
                    <w:left w:val="nil"/>
                    <w:bottom w:val="single" w:color="000000" w:sz="8" w:space="0"/>
                    <w:right w:val="single" w:color="000000" w:sz="8" w:space="0"/>
                  </w:tcBorders>
                  <w:shd w:val="clear" w:color="auto" w:fill="auto"/>
                  <w:noWrap/>
                  <w:vAlign w:val="center"/>
                </w:tcPr>
                <w:p w14:paraId="2661A29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35.28</w:t>
                  </w:r>
                </w:p>
              </w:tc>
              <w:tc>
                <w:tcPr>
                  <w:tcW w:w="1500" w:type="dxa"/>
                  <w:tcBorders>
                    <w:top w:val="nil"/>
                    <w:left w:val="nil"/>
                    <w:bottom w:val="single" w:color="000000" w:sz="8" w:space="0"/>
                    <w:right w:val="single" w:color="000000" w:sz="8" w:space="0"/>
                  </w:tcBorders>
                  <w:shd w:val="clear" w:color="auto" w:fill="auto"/>
                  <w:noWrap/>
                  <w:vAlign w:val="center"/>
                </w:tcPr>
                <w:p w14:paraId="19FAAA1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35.28</w:t>
                  </w:r>
                </w:p>
              </w:tc>
              <w:tc>
                <w:tcPr>
                  <w:tcW w:w="1635" w:type="dxa"/>
                  <w:tcBorders>
                    <w:top w:val="nil"/>
                    <w:left w:val="nil"/>
                    <w:bottom w:val="single" w:color="000000" w:sz="8" w:space="0"/>
                    <w:right w:val="single" w:color="000000" w:sz="8" w:space="0"/>
                  </w:tcBorders>
                  <w:shd w:val="clear" w:color="auto" w:fill="auto"/>
                  <w:noWrap/>
                  <w:vAlign w:val="center"/>
                </w:tcPr>
                <w:p w14:paraId="2E51D55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05" w:type="dxa"/>
                  <w:tcBorders>
                    <w:top w:val="nil"/>
                    <w:left w:val="nil"/>
                    <w:bottom w:val="single" w:color="000000" w:sz="8" w:space="0"/>
                    <w:right w:val="single" w:color="000000" w:sz="8" w:space="0"/>
                  </w:tcBorders>
                  <w:shd w:val="clear" w:color="auto" w:fill="auto"/>
                  <w:noWrap/>
                  <w:vAlign w:val="center"/>
                </w:tcPr>
                <w:p w14:paraId="76D8E0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085" w:type="dxa"/>
                  <w:tcBorders>
                    <w:top w:val="nil"/>
                    <w:left w:val="nil"/>
                    <w:bottom w:val="single" w:color="000000" w:sz="8" w:space="0"/>
                    <w:right w:val="single" w:color="000000" w:sz="8" w:space="0"/>
                  </w:tcBorders>
                  <w:shd w:val="clear" w:color="auto" w:fill="auto"/>
                  <w:noWrap/>
                  <w:vAlign w:val="center"/>
                </w:tcPr>
                <w:p w14:paraId="64C6CB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455" w:type="dxa"/>
                  <w:tcBorders>
                    <w:top w:val="nil"/>
                    <w:left w:val="nil"/>
                    <w:bottom w:val="single" w:color="000000" w:sz="8" w:space="0"/>
                    <w:right w:val="single" w:color="000000" w:sz="8" w:space="0"/>
                  </w:tcBorders>
                  <w:shd w:val="clear" w:color="auto" w:fill="auto"/>
                  <w:noWrap/>
                  <w:vAlign w:val="center"/>
                </w:tcPr>
                <w:p w14:paraId="14E80F3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1163" w:type="dxa"/>
                  <w:tcBorders>
                    <w:top w:val="nil"/>
                    <w:left w:val="nil"/>
                    <w:bottom w:val="single" w:color="000000" w:sz="8" w:space="0"/>
                    <w:right w:val="single" w:color="000000" w:sz="8" w:space="0"/>
                  </w:tcBorders>
                  <w:shd w:val="clear" w:color="auto" w:fill="auto"/>
                  <w:noWrap/>
                  <w:vAlign w:val="center"/>
                </w:tcPr>
                <w:p w14:paraId="3CD4D9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bl>
          <w:p w14:paraId="799C6375">
            <w:pPr>
              <w:keepNext w:val="0"/>
              <w:keepLines w:val="0"/>
              <w:suppressLineNumbers w:val="0"/>
              <w:spacing w:before="0" w:beforeAutospacing="0" w:after="0" w:afterAutospacing="0"/>
              <w:ind w:left="0" w:right="0"/>
              <w:rPr>
                <w:rFonts w:hint="eastAsia" w:eastAsiaTheme="minorEastAsia"/>
                <w:lang w:eastAsia="zh-CN"/>
              </w:rPr>
            </w:pPr>
            <w:r>
              <w:rPr>
                <w:rFonts w:hint="eastAsia" w:eastAsiaTheme="minorEastAsia"/>
                <w:lang w:eastAsia="zh-CN"/>
              </w:rPr>
              <w:fldChar w:fldCharType="end"/>
            </w:r>
          </w:p>
          <w:p w14:paraId="0ED037ED">
            <w:pPr>
              <w:keepNext w:val="0"/>
              <w:keepLines w:val="0"/>
              <w:suppressLineNumbers w:val="0"/>
              <w:spacing w:before="0" w:beforeAutospacing="0" w:after="0" w:afterAutospacing="0"/>
              <w:ind w:left="0" w:right="0"/>
              <w:rPr>
                <w:rFonts w:hint="default" w:ascii="宋体" w:hAnsi="宋体" w:eastAsia="宋体" w:cs="宋体"/>
                <w:sz w:val="24"/>
                <w:szCs w:val="24"/>
              </w:rPr>
            </w:pPr>
            <w:r>
              <w:rPr>
                <w:rFonts w:hint="eastAsia"/>
              </w:rPr>
              <w:t>注：本表反映部门本年度取得的各项收入情况。</w:t>
            </w:r>
          </w:p>
        </w:tc>
      </w:tr>
    </w:tbl>
    <w:p w14:paraId="4C290A61">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15A50F52">
      <w:pPr>
        <w:widowControl/>
        <w:rPr>
          <w:rFonts w:ascii="Times New Roman" w:hAnsi="Times New Roman" w:eastAsia="方正小标宋_GBK" w:cs="Times New Roman"/>
          <w:color w:val="000000"/>
          <w:kern w:val="0"/>
          <w:sz w:val="36"/>
          <w:szCs w:val="36"/>
        </w:rPr>
      </w:pPr>
    </w:p>
    <w:tbl>
      <w:tblPr>
        <w:tblStyle w:val="8"/>
        <w:tblW w:w="15640" w:type="dxa"/>
        <w:tblInd w:w="93" w:type="dxa"/>
        <w:tblLayout w:type="fixed"/>
        <w:tblCellMar>
          <w:top w:w="0" w:type="dxa"/>
          <w:left w:w="108" w:type="dxa"/>
          <w:bottom w:w="0" w:type="dxa"/>
          <w:right w:w="108" w:type="dxa"/>
        </w:tblCellMar>
      </w:tblPr>
      <w:tblGrid>
        <w:gridCol w:w="799"/>
        <w:gridCol w:w="437"/>
        <w:gridCol w:w="263"/>
        <w:gridCol w:w="1241"/>
        <w:gridCol w:w="240"/>
        <w:gridCol w:w="1952"/>
        <w:gridCol w:w="1991"/>
        <w:gridCol w:w="1991"/>
        <w:gridCol w:w="1991"/>
        <w:gridCol w:w="1991"/>
        <w:gridCol w:w="2744"/>
      </w:tblGrid>
      <w:tr w14:paraId="28908921">
        <w:tblPrEx>
          <w:tblCellMar>
            <w:top w:w="0" w:type="dxa"/>
            <w:left w:w="108" w:type="dxa"/>
            <w:bottom w:w="0" w:type="dxa"/>
            <w:right w:w="108" w:type="dxa"/>
          </w:tblCellMar>
        </w:tblPrEx>
        <w:trPr>
          <w:trHeight w:val="807" w:hRule="atLeast"/>
        </w:trPr>
        <w:tc>
          <w:tcPr>
            <w:tcW w:w="15640" w:type="dxa"/>
            <w:gridSpan w:val="11"/>
            <w:tcBorders>
              <w:top w:val="nil"/>
              <w:left w:val="nil"/>
              <w:bottom w:val="nil"/>
              <w:right w:val="nil"/>
            </w:tcBorders>
            <w:shd w:val="clear" w:color="auto" w:fill="auto"/>
            <w:noWrap/>
            <w:vAlign w:val="center"/>
          </w:tcPr>
          <w:p w14:paraId="1979C2D5">
            <w:pPr>
              <w:keepNext w:val="0"/>
              <w:keepLines w:val="0"/>
              <w:widowControl/>
              <w:suppressLineNumbers w:val="0"/>
              <w:spacing w:before="0" w:beforeAutospacing="0" w:after="0" w:afterAutospacing="0"/>
              <w:ind w:left="0" w:right="0"/>
              <w:jc w:val="center"/>
              <w:rPr>
                <w:rFonts w:hint="default"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5811FCDB">
        <w:tblPrEx>
          <w:tblCellMar>
            <w:top w:w="0" w:type="dxa"/>
            <w:left w:w="108" w:type="dxa"/>
            <w:bottom w:w="0" w:type="dxa"/>
            <w:right w:w="108" w:type="dxa"/>
          </w:tblCellMar>
        </w:tblPrEx>
        <w:trPr>
          <w:trHeight w:val="403" w:hRule="atLeast"/>
        </w:trPr>
        <w:tc>
          <w:tcPr>
            <w:tcW w:w="1236" w:type="dxa"/>
            <w:gridSpan w:val="2"/>
            <w:tcBorders>
              <w:top w:val="nil"/>
              <w:left w:val="nil"/>
              <w:bottom w:val="nil"/>
              <w:right w:val="nil"/>
            </w:tcBorders>
            <w:shd w:val="clear" w:color="000000" w:fill="FFFFFF"/>
            <w:noWrap/>
            <w:vAlign w:val="center"/>
          </w:tcPr>
          <w:p w14:paraId="52B5B677">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6DD405EF">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481" w:type="dxa"/>
            <w:gridSpan w:val="2"/>
            <w:tcBorders>
              <w:top w:val="nil"/>
              <w:left w:val="nil"/>
              <w:bottom w:val="nil"/>
              <w:right w:val="nil"/>
            </w:tcBorders>
            <w:shd w:val="clear" w:color="000000" w:fill="FFFFFF"/>
            <w:noWrap/>
            <w:vAlign w:val="center"/>
          </w:tcPr>
          <w:p w14:paraId="3F753BF3">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363AF23A">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5E55C55">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0B1FC33">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064C7502">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446D9FF">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172D57D2">
            <w:pPr>
              <w:keepNext w:val="0"/>
              <w:keepLines w:val="0"/>
              <w:widowControl/>
              <w:suppressLineNumbers w:val="0"/>
              <w:spacing w:before="0" w:beforeAutospacing="0" w:after="0" w:afterAutospacing="0"/>
              <w:ind w:left="0" w:right="0"/>
              <w:jc w:val="right"/>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3CF5B775">
        <w:tblPrEx>
          <w:tblCellMar>
            <w:top w:w="0" w:type="dxa"/>
            <w:left w:w="108" w:type="dxa"/>
            <w:bottom w:w="0" w:type="dxa"/>
            <w:right w:w="108" w:type="dxa"/>
          </w:tblCellMar>
        </w:tblPrEx>
        <w:trPr>
          <w:trHeight w:val="403" w:hRule="atLeast"/>
        </w:trPr>
        <w:tc>
          <w:tcPr>
            <w:tcW w:w="799" w:type="dxa"/>
            <w:tcBorders>
              <w:top w:val="nil"/>
              <w:left w:val="nil"/>
              <w:bottom w:val="nil"/>
              <w:right w:val="nil"/>
            </w:tcBorders>
            <w:shd w:val="clear" w:color="000000" w:fill="FFFFFF"/>
            <w:noWrap/>
            <w:vAlign w:val="center"/>
          </w:tcPr>
          <w:p w14:paraId="5616BA25">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1941" w:type="dxa"/>
            <w:gridSpan w:val="3"/>
            <w:tcBorders>
              <w:top w:val="nil"/>
              <w:left w:val="nil"/>
              <w:bottom w:val="nil"/>
              <w:right w:val="nil"/>
            </w:tcBorders>
            <w:shd w:val="clear" w:color="000000" w:fill="FFFFFF"/>
            <w:noWrap/>
            <w:vAlign w:val="center"/>
          </w:tcPr>
          <w:p w14:paraId="2B9D3BC2">
            <w:pPr>
              <w:keepNext w:val="0"/>
              <w:keepLines w:val="0"/>
              <w:widowControl/>
              <w:suppressLineNumbers w:val="0"/>
              <w:spacing w:before="0" w:beforeAutospacing="0" w:after="0" w:afterAutospacing="0"/>
              <w:ind w:left="0" w:right="0"/>
              <w:jc w:val="left"/>
              <w:rPr>
                <w:rFonts w:hint="default" w:ascii="宋体" w:hAnsi="宋体" w:eastAsia="宋体" w:cs="宋体"/>
                <w:kern w:val="0"/>
                <w:sz w:val="24"/>
                <w:szCs w:val="24"/>
              </w:rPr>
            </w:pPr>
            <w:r>
              <w:rPr>
                <w:rFonts w:hint="eastAsia"/>
                <w:color w:val="000000"/>
                <w:sz w:val="20"/>
                <w:szCs w:val="20"/>
                <w:lang w:eastAsia="zh-CN"/>
              </w:rPr>
              <w:t>花石镇人民政府</w:t>
            </w: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14:paraId="442FBD68">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5E9D7B86">
            <w:pPr>
              <w:keepNext w:val="0"/>
              <w:keepLines w:val="0"/>
              <w:widowControl/>
              <w:suppressLineNumbers w:val="0"/>
              <w:tabs>
                <w:tab w:val="center" w:pos="868"/>
                <w:tab w:val="right" w:pos="2096"/>
              </w:tabs>
              <w:spacing w:before="0" w:beforeAutospacing="0" w:after="0" w:afterAutospacing="0"/>
              <w:ind w:left="0" w:right="0"/>
              <w:jc w:val="left"/>
              <w:rPr>
                <w:rFonts w:hint="default" w:ascii="宋体" w:hAnsi="宋体" w:eastAsia="宋体" w:cs="宋体"/>
                <w:kern w:val="0"/>
                <w:sz w:val="24"/>
                <w:szCs w:val="24"/>
              </w:rPr>
            </w:pPr>
            <w:r>
              <w:rPr>
                <w:rFonts w:hint="eastAsia" w:ascii="宋体" w:hAnsi="宋体" w:eastAsia="宋体" w:cs="宋体"/>
                <w:kern w:val="0"/>
                <w:sz w:val="24"/>
                <w:szCs w:val="24"/>
                <w:lang w:eastAsia="zh-CN"/>
              </w:rPr>
              <w:tab/>
            </w:r>
            <w:r>
              <w:rPr>
                <w:rFonts w:hint="eastAsia" w:ascii="宋体" w:hAnsi="宋体" w:eastAsia="宋体" w:cs="宋体"/>
                <w:kern w:val="0"/>
                <w:sz w:val="24"/>
                <w:szCs w:val="24"/>
                <w:lang w:eastAsia="zh-CN"/>
              </w:rPr>
              <w:tab/>
            </w: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56F1037D">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55F2A800">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4CFEC538">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2F31B0F">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3972F0D9">
            <w:pPr>
              <w:keepNext w:val="0"/>
              <w:keepLines w:val="0"/>
              <w:widowControl/>
              <w:suppressLineNumbers w:val="0"/>
              <w:spacing w:before="0" w:beforeAutospacing="0" w:after="0" w:afterAutospacing="0"/>
              <w:ind w:left="0" w:right="0"/>
              <w:jc w:val="right"/>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87DD31E">
        <w:tblPrEx>
          <w:tblCellMar>
            <w:top w:w="0" w:type="dxa"/>
            <w:left w:w="108" w:type="dxa"/>
            <w:bottom w:w="0" w:type="dxa"/>
            <w:right w:w="108" w:type="dxa"/>
          </w:tblCellMar>
        </w:tblPrEx>
        <w:trPr>
          <w:trHeight w:val="828" w:hRule="atLeast"/>
        </w:trPr>
        <w:tc>
          <w:tcPr>
            <w:tcW w:w="15640" w:type="dxa"/>
            <w:gridSpan w:val="11"/>
            <w:tcBorders>
              <w:top w:val="nil"/>
              <w:left w:val="nil"/>
              <w:bottom w:val="nil"/>
              <w:right w:val="nil"/>
            </w:tcBorders>
            <w:shd w:val="clear" w:color="auto" w:fill="auto"/>
            <w:vAlign w:val="center"/>
          </w:tcPr>
          <w:p w14:paraId="18058EBE">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fldChar w:fldCharType="begin"/>
            </w:r>
            <w:r>
              <w:rPr>
                <w:rFonts w:hint="default"/>
              </w:rPr>
              <w:instrText xml:space="preserve"> LINK Office12.Excel.Template "F:\\邓思蕊\\决算\\决算公开\\湘潭县花石镇人民政府（做表版本）.xlsx" "Sheet3!R1C1:R43C8" \h \a </w:instrText>
            </w:r>
            <w:r>
              <w:rPr>
                <w:rFonts w:hint="eastAsia" w:ascii="宋体" w:hAnsi="宋体" w:eastAsia="宋体" w:cs="宋体"/>
                <w:kern w:val="0"/>
                <w:sz w:val="24"/>
                <w:szCs w:val="24"/>
                <w:lang w:eastAsia="zh-CN"/>
              </w:rPr>
              <w:fldChar w:fldCharType="separate"/>
            </w:r>
          </w:p>
          <w:tbl>
            <w:tblPr>
              <w:tblStyle w:val="8"/>
              <w:tblW w:w="13305" w:type="dxa"/>
              <w:tblInd w:w="-2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4575"/>
              <w:gridCol w:w="1275"/>
              <w:gridCol w:w="1275"/>
              <w:gridCol w:w="1275"/>
              <w:gridCol w:w="1275"/>
              <w:gridCol w:w="1275"/>
              <w:gridCol w:w="1275"/>
            </w:tblGrid>
            <w:tr w14:paraId="3CA8F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5655"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0B0E17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    目</w:t>
                  </w:r>
                </w:p>
              </w:tc>
              <w:tc>
                <w:tcPr>
                  <w:tcW w:w="1275" w:type="dxa"/>
                  <w:tcBorders>
                    <w:top w:val="single" w:color="000000" w:sz="8" w:space="0"/>
                    <w:left w:val="nil"/>
                    <w:bottom w:val="single" w:color="000000" w:sz="8" w:space="0"/>
                    <w:right w:val="single" w:color="000000" w:sz="8" w:space="0"/>
                  </w:tcBorders>
                  <w:shd w:val="clear" w:color="auto" w:fill="FFFFFF"/>
                  <w:vAlign w:val="center"/>
                </w:tcPr>
                <w:p w14:paraId="50B9F0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本年支出合计</w:t>
                  </w:r>
                </w:p>
              </w:tc>
              <w:tc>
                <w:tcPr>
                  <w:tcW w:w="1275" w:type="dxa"/>
                  <w:tcBorders>
                    <w:top w:val="single" w:color="000000" w:sz="8" w:space="0"/>
                    <w:left w:val="nil"/>
                    <w:bottom w:val="single" w:color="000000" w:sz="8" w:space="0"/>
                    <w:right w:val="single" w:color="000000" w:sz="8" w:space="0"/>
                  </w:tcBorders>
                  <w:shd w:val="clear" w:color="auto" w:fill="FFFFFF"/>
                  <w:vAlign w:val="center"/>
                </w:tcPr>
                <w:p w14:paraId="610794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1275" w:type="dxa"/>
                  <w:tcBorders>
                    <w:top w:val="single" w:color="000000" w:sz="8" w:space="0"/>
                    <w:left w:val="nil"/>
                    <w:bottom w:val="single" w:color="000000" w:sz="8" w:space="0"/>
                    <w:right w:val="single" w:color="000000" w:sz="8" w:space="0"/>
                  </w:tcBorders>
                  <w:shd w:val="clear" w:color="auto" w:fill="FFFFFF"/>
                  <w:vAlign w:val="center"/>
                </w:tcPr>
                <w:p w14:paraId="1A3B31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c>
                <w:tcPr>
                  <w:tcW w:w="1275" w:type="dxa"/>
                  <w:tcBorders>
                    <w:top w:val="single" w:color="000000" w:sz="8" w:space="0"/>
                    <w:left w:val="nil"/>
                    <w:bottom w:val="single" w:color="000000" w:sz="8" w:space="0"/>
                    <w:right w:val="single" w:color="000000" w:sz="8" w:space="0"/>
                  </w:tcBorders>
                  <w:shd w:val="clear" w:color="auto" w:fill="FFFFFF"/>
                  <w:vAlign w:val="center"/>
                </w:tcPr>
                <w:p w14:paraId="1E925B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上缴上级支出</w:t>
                  </w:r>
                </w:p>
              </w:tc>
              <w:tc>
                <w:tcPr>
                  <w:tcW w:w="1275" w:type="dxa"/>
                  <w:tcBorders>
                    <w:top w:val="single" w:color="000000" w:sz="8" w:space="0"/>
                    <w:left w:val="nil"/>
                    <w:bottom w:val="single" w:color="000000" w:sz="8" w:space="0"/>
                    <w:right w:val="single" w:color="000000" w:sz="8" w:space="0"/>
                  </w:tcBorders>
                  <w:shd w:val="clear" w:color="auto" w:fill="FFFFFF"/>
                  <w:vAlign w:val="center"/>
                </w:tcPr>
                <w:p w14:paraId="40D8C9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经营支出</w:t>
                  </w:r>
                </w:p>
              </w:tc>
              <w:tc>
                <w:tcPr>
                  <w:tcW w:w="1275" w:type="dxa"/>
                  <w:tcBorders>
                    <w:top w:val="single" w:color="000000" w:sz="8" w:space="0"/>
                    <w:left w:val="nil"/>
                    <w:bottom w:val="single" w:color="000000" w:sz="8" w:space="0"/>
                    <w:right w:val="single" w:color="000000" w:sz="8" w:space="0"/>
                  </w:tcBorders>
                  <w:shd w:val="clear" w:color="auto" w:fill="FFFFFF"/>
                  <w:vAlign w:val="center"/>
                </w:tcPr>
                <w:p w14:paraId="3D19FE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对附属单位补助支出</w:t>
                  </w:r>
                </w:p>
              </w:tc>
            </w:tr>
            <w:tr w14:paraId="6EC0C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1080" w:type="dxa"/>
                  <w:tcBorders>
                    <w:top w:val="nil"/>
                    <w:left w:val="single" w:color="000000" w:sz="8" w:space="0"/>
                    <w:bottom w:val="single" w:color="000000" w:sz="8" w:space="0"/>
                    <w:right w:val="single" w:color="000000" w:sz="8" w:space="0"/>
                  </w:tcBorders>
                  <w:shd w:val="clear" w:color="auto" w:fill="FFFFFF"/>
                  <w:vAlign w:val="center"/>
                </w:tcPr>
                <w:p w14:paraId="2E6264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功能分类科目编码</w:t>
                  </w:r>
                </w:p>
              </w:tc>
              <w:tc>
                <w:tcPr>
                  <w:tcW w:w="4575" w:type="dxa"/>
                  <w:tcBorders>
                    <w:top w:val="nil"/>
                    <w:left w:val="nil"/>
                    <w:bottom w:val="single" w:color="000000" w:sz="8" w:space="0"/>
                    <w:right w:val="single" w:color="000000" w:sz="8" w:space="0"/>
                  </w:tcBorders>
                  <w:shd w:val="clear" w:color="auto" w:fill="FFFFFF"/>
                  <w:vAlign w:val="center"/>
                </w:tcPr>
                <w:p w14:paraId="39CEC5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科目名称</w:t>
                  </w:r>
                </w:p>
              </w:tc>
              <w:tc>
                <w:tcPr>
                  <w:tcW w:w="1275" w:type="dxa"/>
                  <w:tcBorders>
                    <w:top w:val="nil"/>
                    <w:left w:val="nil"/>
                    <w:bottom w:val="single" w:color="000000" w:sz="8" w:space="0"/>
                    <w:right w:val="single" w:color="000000" w:sz="8" w:space="0"/>
                  </w:tcBorders>
                  <w:shd w:val="clear" w:color="auto" w:fill="auto"/>
                  <w:vAlign w:val="center"/>
                </w:tcPr>
                <w:p w14:paraId="5CCFE073">
                  <w:pPr>
                    <w:jc w:val="left"/>
                    <w:rPr>
                      <w:rFonts w:hint="eastAsia" w:ascii="宋体" w:hAnsi="宋体" w:eastAsia="宋体" w:cs="宋体"/>
                      <w:i w:val="0"/>
                      <w:iCs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vAlign w:val="center"/>
                </w:tcPr>
                <w:p w14:paraId="1233CD24">
                  <w:pPr>
                    <w:jc w:val="left"/>
                    <w:rPr>
                      <w:rFonts w:hint="eastAsia" w:ascii="宋体" w:hAnsi="宋体" w:eastAsia="宋体" w:cs="宋体"/>
                      <w:i w:val="0"/>
                      <w:iCs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vAlign w:val="center"/>
                </w:tcPr>
                <w:p w14:paraId="24E439E2">
                  <w:pPr>
                    <w:jc w:val="left"/>
                    <w:rPr>
                      <w:rFonts w:hint="eastAsia" w:ascii="宋体" w:hAnsi="宋体" w:eastAsia="宋体" w:cs="宋体"/>
                      <w:i w:val="0"/>
                      <w:iCs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vAlign w:val="center"/>
                </w:tcPr>
                <w:p w14:paraId="51CDF854">
                  <w:pPr>
                    <w:jc w:val="left"/>
                    <w:rPr>
                      <w:rFonts w:hint="eastAsia" w:ascii="宋体" w:hAnsi="宋体" w:eastAsia="宋体" w:cs="宋体"/>
                      <w:i w:val="0"/>
                      <w:iCs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vAlign w:val="center"/>
                </w:tcPr>
                <w:p w14:paraId="7AE55972">
                  <w:pPr>
                    <w:jc w:val="left"/>
                    <w:rPr>
                      <w:rFonts w:hint="eastAsia" w:ascii="宋体" w:hAnsi="宋体" w:eastAsia="宋体" w:cs="宋体"/>
                      <w:i w:val="0"/>
                      <w:iCs w:val="0"/>
                      <w:color w:val="000000"/>
                      <w:sz w:val="24"/>
                      <w:szCs w:val="24"/>
                      <w:u w:val="none"/>
                    </w:rPr>
                  </w:pPr>
                </w:p>
              </w:tc>
              <w:tc>
                <w:tcPr>
                  <w:tcW w:w="1275" w:type="dxa"/>
                  <w:tcBorders>
                    <w:top w:val="single" w:color="000000" w:sz="8" w:space="0"/>
                    <w:left w:val="nil"/>
                    <w:bottom w:val="single" w:color="000000" w:sz="8" w:space="0"/>
                    <w:right w:val="single" w:color="000000" w:sz="8" w:space="0"/>
                  </w:tcBorders>
                  <w:shd w:val="clear" w:color="auto" w:fill="auto"/>
                  <w:vAlign w:val="center"/>
                </w:tcPr>
                <w:p w14:paraId="18169981">
                  <w:pPr>
                    <w:jc w:val="left"/>
                    <w:rPr>
                      <w:rFonts w:hint="eastAsia" w:ascii="宋体" w:hAnsi="宋体" w:eastAsia="宋体" w:cs="宋体"/>
                      <w:i w:val="0"/>
                      <w:iCs w:val="0"/>
                      <w:color w:val="000000"/>
                      <w:sz w:val="24"/>
                      <w:szCs w:val="24"/>
                      <w:u w:val="none"/>
                    </w:rPr>
                  </w:pPr>
                </w:p>
              </w:tc>
            </w:tr>
            <w:tr w14:paraId="3A35C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80" w:type="dxa"/>
                  <w:tcBorders>
                    <w:top w:val="nil"/>
                    <w:left w:val="single" w:color="000000" w:sz="8" w:space="0"/>
                    <w:bottom w:val="single" w:color="000000" w:sz="8" w:space="0"/>
                    <w:right w:val="single" w:color="000000" w:sz="8" w:space="0"/>
                  </w:tcBorders>
                  <w:shd w:val="clear" w:color="auto" w:fill="auto"/>
                  <w:vAlign w:val="center"/>
                </w:tcPr>
                <w:p w14:paraId="5AD9B93E">
                  <w:pPr>
                    <w:jc w:val="left"/>
                    <w:rPr>
                      <w:rFonts w:hint="eastAsia" w:ascii="宋体" w:hAnsi="宋体" w:eastAsia="宋体" w:cs="宋体"/>
                      <w:i w:val="0"/>
                      <w:iCs w:val="0"/>
                      <w:color w:val="000000"/>
                      <w:sz w:val="24"/>
                      <w:szCs w:val="24"/>
                      <w:u w:val="none"/>
                    </w:rPr>
                  </w:pPr>
                </w:p>
              </w:tc>
              <w:tc>
                <w:tcPr>
                  <w:tcW w:w="4575" w:type="dxa"/>
                  <w:tcBorders>
                    <w:top w:val="nil"/>
                    <w:left w:val="nil"/>
                    <w:bottom w:val="single" w:color="000000" w:sz="8" w:space="0"/>
                    <w:right w:val="single" w:color="000000" w:sz="8" w:space="0"/>
                  </w:tcBorders>
                  <w:shd w:val="clear" w:color="auto" w:fill="auto"/>
                  <w:vAlign w:val="center"/>
                </w:tcPr>
                <w:p w14:paraId="05B5F17F">
                  <w:pPr>
                    <w:jc w:val="left"/>
                    <w:rPr>
                      <w:rFonts w:hint="eastAsia" w:ascii="宋体" w:hAnsi="宋体" w:eastAsia="宋体" w:cs="宋体"/>
                      <w:i w:val="0"/>
                      <w:iCs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vAlign w:val="center"/>
                </w:tcPr>
                <w:p w14:paraId="3777804A">
                  <w:pPr>
                    <w:jc w:val="left"/>
                    <w:rPr>
                      <w:rFonts w:hint="eastAsia" w:ascii="宋体" w:hAnsi="宋体" w:eastAsia="宋体" w:cs="宋体"/>
                      <w:i w:val="0"/>
                      <w:iCs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vAlign w:val="center"/>
                </w:tcPr>
                <w:p w14:paraId="3E23D26E">
                  <w:pPr>
                    <w:jc w:val="left"/>
                    <w:rPr>
                      <w:rFonts w:hint="eastAsia" w:ascii="宋体" w:hAnsi="宋体" w:eastAsia="宋体" w:cs="宋体"/>
                      <w:i w:val="0"/>
                      <w:iCs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vAlign w:val="center"/>
                </w:tcPr>
                <w:p w14:paraId="13A57D94">
                  <w:pPr>
                    <w:jc w:val="left"/>
                    <w:rPr>
                      <w:rFonts w:hint="eastAsia" w:ascii="宋体" w:hAnsi="宋体" w:eastAsia="宋体" w:cs="宋体"/>
                      <w:i w:val="0"/>
                      <w:iCs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vAlign w:val="center"/>
                </w:tcPr>
                <w:p w14:paraId="3C19D426">
                  <w:pPr>
                    <w:jc w:val="left"/>
                    <w:rPr>
                      <w:rFonts w:hint="eastAsia" w:ascii="宋体" w:hAnsi="宋体" w:eastAsia="宋体" w:cs="宋体"/>
                      <w:i w:val="0"/>
                      <w:iCs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vAlign w:val="center"/>
                </w:tcPr>
                <w:p w14:paraId="208E7EFE">
                  <w:pPr>
                    <w:jc w:val="left"/>
                    <w:rPr>
                      <w:rFonts w:hint="eastAsia" w:ascii="宋体" w:hAnsi="宋体" w:eastAsia="宋体" w:cs="宋体"/>
                      <w:i w:val="0"/>
                      <w:iCs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vAlign w:val="center"/>
                </w:tcPr>
                <w:p w14:paraId="62692FFD">
                  <w:pPr>
                    <w:jc w:val="left"/>
                    <w:rPr>
                      <w:rFonts w:hint="eastAsia" w:ascii="宋体" w:hAnsi="宋体" w:eastAsia="宋体" w:cs="宋体"/>
                      <w:i w:val="0"/>
                      <w:iCs w:val="0"/>
                      <w:color w:val="000000"/>
                      <w:sz w:val="24"/>
                      <w:szCs w:val="24"/>
                      <w:u w:val="none"/>
                    </w:rPr>
                  </w:pPr>
                </w:p>
              </w:tc>
            </w:tr>
            <w:tr w14:paraId="28582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tcBorders>
                    <w:top w:val="nil"/>
                    <w:left w:val="single" w:color="000000" w:sz="8" w:space="0"/>
                    <w:bottom w:val="single" w:color="000000" w:sz="8" w:space="0"/>
                    <w:right w:val="single" w:color="000000" w:sz="8" w:space="0"/>
                  </w:tcBorders>
                  <w:shd w:val="clear" w:color="auto" w:fill="FFFFFF"/>
                  <w:noWrap/>
                  <w:vAlign w:val="center"/>
                </w:tcPr>
                <w:p w14:paraId="6C0FEA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栏次</w:t>
                  </w:r>
                </w:p>
              </w:tc>
              <w:tc>
                <w:tcPr>
                  <w:tcW w:w="0" w:type="auto"/>
                  <w:tcBorders>
                    <w:top w:val="nil"/>
                    <w:left w:val="nil"/>
                    <w:bottom w:val="single" w:color="000000" w:sz="8" w:space="0"/>
                    <w:right w:val="single" w:color="000000" w:sz="8" w:space="0"/>
                  </w:tcBorders>
                  <w:shd w:val="clear" w:color="auto" w:fill="FFFFFF"/>
                  <w:noWrap/>
                  <w:vAlign w:val="center"/>
                </w:tcPr>
                <w:p w14:paraId="1E3205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FFFFFF"/>
                  <w:noWrap/>
                  <w:vAlign w:val="center"/>
                </w:tcPr>
                <w:p w14:paraId="4A5F08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nil"/>
                    <w:left w:val="nil"/>
                    <w:bottom w:val="single" w:color="000000" w:sz="8" w:space="0"/>
                    <w:right w:val="single" w:color="000000" w:sz="8" w:space="0"/>
                  </w:tcBorders>
                  <w:shd w:val="clear" w:color="auto" w:fill="FFFFFF"/>
                  <w:noWrap/>
                  <w:vAlign w:val="center"/>
                </w:tcPr>
                <w:p w14:paraId="440CF6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nil"/>
                    <w:left w:val="nil"/>
                    <w:bottom w:val="single" w:color="000000" w:sz="8" w:space="0"/>
                    <w:right w:val="single" w:color="000000" w:sz="8" w:space="0"/>
                  </w:tcBorders>
                  <w:shd w:val="clear" w:color="auto" w:fill="FFFFFF"/>
                  <w:noWrap/>
                  <w:vAlign w:val="center"/>
                </w:tcPr>
                <w:p w14:paraId="3F2A2F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nil"/>
                    <w:left w:val="nil"/>
                    <w:bottom w:val="single" w:color="000000" w:sz="8" w:space="0"/>
                    <w:right w:val="single" w:color="000000" w:sz="8" w:space="0"/>
                  </w:tcBorders>
                  <w:shd w:val="clear" w:color="auto" w:fill="FFFFFF"/>
                  <w:noWrap/>
                  <w:vAlign w:val="center"/>
                </w:tcPr>
                <w:p w14:paraId="6B5D32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nil"/>
                    <w:left w:val="nil"/>
                    <w:bottom w:val="single" w:color="000000" w:sz="8" w:space="0"/>
                    <w:right w:val="single" w:color="000000" w:sz="8" w:space="0"/>
                  </w:tcBorders>
                  <w:shd w:val="clear" w:color="auto" w:fill="FFFFFF"/>
                  <w:noWrap/>
                  <w:vAlign w:val="center"/>
                </w:tcPr>
                <w:p w14:paraId="2E7423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r>
            <w:tr w14:paraId="12E28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tcBorders>
                    <w:top w:val="nil"/>
                    <w:left w:val="single" w:color="000000" w:sz="8" w:space="0"/>
                    <w:bottom w:val="single" w:color="000000" w:sz="8" w:space="0"/>
                    <w:right w:val="single" w:color="000000" w:sz="8" w:space="0"/>
                  </w:tcBorders>
                  <w:shd w:val="clear" w:color="auto" w:fill="FFFFFF"/>
                  <w:noWrap/>
                  <w:vAlign w:val="center"/>
                </w:tcPr>
                <w:p w14:paraId="21DCD2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nil"/>
                    <w:left w:val="nil"/>
                    <w:bottom w:val="single" w:color="000000" w:sz="8" w:space="0"/>
                    <w:right w:val="single" w:color="000000" w:sz="8" w:space="0"/>
                  </w:tcBorders>
                  <w:shd w:val="clear" w:color="auto" w:fill="auto"/>
                  <w:noWrap/>
                  <w:vAlign w:val="center"/>
                </w:tcPr>
                <w:p w14:paraId="12D47A2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6154.17</w:t>
                  </w:r>
                </w:p>
              </w:tc>
              <w:tc>
                <w:tcPr>
                  <w:tcW w:w="0" w:type="auto"/>
                  <w:tcBorders>
                    <w:top w:val="nil"/>
                    <w:left w:val="nil"/>
                    <w:bottom w:val="single" w:color="000000" w:sz="8" w:space="0"/>
                    <w:right w:val="single" w:color="000000" w:sz="8" w:space="0"/>
                  </w:tcBorders>
                  <w:shd w:val="clear" w:color="auto" w:fill="auto"/>
                  <w:noWrap/>
                  <w:vAlign w:val="center"/>
                </w:tcPr>
                <w:p w14:paraId="731EFD0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5163.6</w:t>
                  </w:r>
                </w:p>
              </w:tc>
              <w:tc>
                <w:tcPr>
                  <w:tcW w:w="0" w:type="auto"/>
                  <w:tcBorders>
                    <w:top w:val="nil"/>
                    <w:left w:val="nil"/>
                    <w:bottom w:val="single" w:color="000000" w:sz="8" w:space="0"/>
                    <w:right w:val="single" w:color="000000" w:sz="8" w:space="0"/>
                  </w:tcBorders>
                  <w:shd w:val="clear" w:color="auto" w:fill="auto"/>
                  <w:noWrap/>
                  <w:vAlign w:val="center"/>
                </w:tcPr>
                <w:p w14:paraId="2479C8D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990.56</w:t>
                  </w:r>
                </w:p>
              </w:tc>
              <w:tc>
                <w:tcPr>
                  <w:tcW w:w="0" w:type="auto"/>
                  <w:tcBorders>
                    <w:top w:val="nil"/>
                    <w:left w:val="nil"/>
                    <w:bottom w:val="single" w:color="000000" w:sz="8" w:space="0"/>
                    <w:right w:val="single" w:color="000000" w:sz="8" w:space="0"/>
                  </w:tcBorders>
                  <w:shd w:val="clear" w:color="auto" w:fill="auto"/>
                  <w:noWrap/>
                  <w:vAlign w:val="center"/>
                </w:tcPr>
                <w:p w14:paraId="0A83ACB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7BC841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51692A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3889E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1CB43D2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2130316</w:t>
                  </w:r>
                </w:p>
              </w:tc>
              <w:tc>
                <w:tcPr>
                  <w:tcW w:w="0" w:type="auto"/>
                  <w:tcBorders>
                    <w:top w:val="nil"/>
                    <w:left w:val="nil"/>
                    <w:bottom w:val="single" w:color="000000" w:sz="8" w:space="0"/>
                    <w:right w:val="single" w:color="000000" w:sz="8" w:space="0"/>
                  </w:tcBorders>
                  <w:shd w:val="clear" w:color="auto" w:fill="FFFFFF"/>
                  <w:noWrap/>
                  <w:vAlign w:val="center"/>
                </w:tcPr>
                <w:p w14:paraId="78D584C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农村水利</w:t>
                  </w:r>
                </w:p>
              </w:tc>
              <w:tc>
                <w:tcPr>
                  <w:tcW w:w="0" w:type="auto"/>
                  <w:tcBorders>
                    <w:top w:val="nil"/>
                    <w:left w:val="nil"/>
                    <w:bottom w:val="single" w:color="000000" w:sz="8" w:space="0"/>
                    <w:right w:val="single" w:color="000000" w:sz="8" w:space="0"/>
                  </w:tcBorders>
                  <w:shd w:val="clear" w:color="auto" w:fill="auto"/>
                  <w:noWrap/>
                  <w:vAlign w:val="center"/>
                </w:tcPr>
                <w:p w14:paraId="343FAF3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w:t>
                  </w:r>
                </w:p>
              </w:tc>
              <w:tc>
                <w:tcPr>
                  <w:tcW w:w="0" w:type="auto"/>
                  <w:tcBorders>
                    <w:top w:val="nil"/>
                    <w:left w:val="nil"/>
                    <w:bottom w:val="single" w:color="000000" w:sz="8" w:space="0"/>
                    <w:right w:val="single" w:color="000000" w:sz="8" w:space="0"/>
                  </w:tcBorders>
                  <w:shd w:val="clear" w:color="auto" w:fill="auto"/>
                  <w:noWrap/>
                  <w:vAlign w:val="center"/>
                </w:tcPr>
                <w:p w14:paraId="6FB99D7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w:t>
                  </w:r>
                </w:p>
              </w:tc>
              <w:tc>
                <w:tcPr>
                  <w:tcW w:w="0" w:type="auto"/>
                  <w:tcBorders>
                    <w:top w:val="nil"/>
                    <w:left w:val="nil"/>
                    <w:bottom w:val="single" w:color="000000" w:sz="8" w:space="0"/>
                    <w:right w:val="single" w:color="000000" w:sz="8" w:space="0"/>
                  </w:tcBorders>
                  <w:shd w:val="clear" w:color="auto" w:fill="auto"/>
                  <w:noWrap/>
                  <w:vAlign w:val="center"/>
                </w:tcPr>
                <w:p w14:paraId="387B959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0E7C3A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19D822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52AF89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61F0A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269F554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2080102</w:t>
                  </w:r>
                </w:p>
              </w:tc>
              <w:tc>
                <w:tcPr>
                  <w:tcW w:w="0" w:type="auto"/>
                  <w:tcBorders>
                    <w:top w:val="nil"/>
                    <w:left w:val="nil"/>
                    <w:bottom w:val="single" w:color="000000" w:sz="8" w:space="0"/>
                    <w:right w:val="single" w:color="000000" w:sz="8" w:space="0"/>
                  </w:tcBorders>
                  <w:shd w:val="clear" w:color="auto" w:fill="FFFFFF"/>
                  <w:noWrap/>
                  <w:vAlign w:val="center"/>
                </w:tcPr>
                <w:p w14:paraId="046AC10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一般行政管理事务</w:t>
                  </w:r>
                </w:p>
              </w:tc>
              <w:tc>
                <w:tcPr>
                  <w:tcW w:w="0" w:type="auto"/>
                  <w:tcBorders>
                    <w:top w:val="nil"/>
                    <w:left w:val="nil"/>
                    <w:bottom w:val="single" w:color="000000" w:sz="8" w:space="0"/>
                    <w:right w:val="single" w:color="000000" w:sz="8" w:space="0"/>
                  </w:tcBorders>
                  <w:shd w:val="clear" w:color="auto" w:fill="auto"/>
                  <w:noWrap/>
                  <w:vAlign w:val="center"/>
                </w:tcPr>
                <w:p w14:paraId="13216E6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45.49</w:t>
                  </w:r>
                </w:p>
              </w:tc>
              <w:tc>
                <w:tcPr>
                  <w:tcW w:w="0" w:type="auto"/>
                  <w:tcBorders>
                    <w:top w:val="nil"/>
                    <w:left w:val="nil"/>
                    <w:bottom w:val="single" w:color="000000" w:sz="8" w:space="0"/>
                    <w:right w:val="single" w:color="000000" w:sz="8" w:space="0"/>
                  </w:tcBorders>
                  <w:shd w:val="clear" w:color="auto" w:fill="auto"/>
                  <w:noWrap/>
                  <w:vAlign w:val="center"/>
                </w:tcPr>
                <w:p w14:paraId="5DEFE11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45.49</w:t>
                  </w:r>
                </w:p>
              </w:tc>
              <w:tc>
                <w:tcPr>
                  <w:tcW w:w="0" w:type="auto"/>
                  <w:tcBorders>
                    <w:top w:val="nil"/>
                    <w:left w:val="nil"/>
                    <w:bottom w:val="single" w:color="000000" w:sz="8" w:space="0"/>
                    <w:right w:val="single" w:color="000000" w:sz="8" w:space="0"/>
                  </w:tcBorders>
                  <w:shd w:val="clear" w:color="auto" w:fill="auto"/>
                  <w:noWrap/>
                  <w:vAlign w:val="center"/>
                </w:tcPr>
                <w:p w14:paraId="0A5078B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A17F9B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8E9E33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D1FF88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6B013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4D6CEE3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2130126</w:t>
                  </w:r>
                </w:p>
              </w:tc>
              <w:tc>
                <w:tcPr>
                  <w:tcW w:w="0" w:type="auto"/>
                  <w:tcBorders>
                    <w:top w:val="nil"/>
                    <w:left w:val="nil"/>
                    <w:bottom w:val="single" w:color="000000" w:sz="8" w:space="0"/>
                    <w:right w:val="single" w:color="000000" w:sz="8" w:space="0"/>
                  </w:tcBorders>
                  <w:shd w:val="clear" w:color="auto" w:fill="FFFFFF"/>
                  <w:noWrap/>
                  <w:vAlign w:val="center"/>
                </w:tcPr>
                <w:p w14:paraId="0703759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农村社会事业</w:t>
                  </w:r>
                </w:p>
              </w:tc>
              <w:tc>
                <w:tcPr>
                  <w:tcW w:w="0" w:type="auto"/>
                  <w:tcBorders>
                    <w:top w:val="nil"/>
                    <w:left w:val="nil"/>
                    <w:bottom w:val="single" w:color="000000" w:sz="8" w:space="0"/>
                    <w:right w:val="single" w:color="000000" w:sz="8" w:space="0"/>
                  </w:tcBorders>
                  <w:shd w:val="clear" w:color="auto" w:fill="auto"/>
                  <w:noWrap/>
                  <w:vAlign w:val="center"/>
                </w:tcPr>
                <w:p w14:paraId="73EEE0E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140.38</w:t>
                  </w:r>
                </w:p>
              </w:tc>
              <w:tc>
                <w:tcPr>
                  <w:tcW w:w="0" w:type="auto"/>
                  <w:tcBorders>
                    <w:top w:val="nil"/>
                    <w:left w:val="nil"/>
                    <w:bottom w:val="single" w:color="000000" w:sz="8" w:space="0"/>
                    <w:right w:val="single" w:color="000000" w:sz="8" w:space="0"/>
                  </w:tcBorders>
                  <w:shd w:val="clear" w:color="auto" w:fill="auto"/>
                  <w:noWrap/>
                  <w:vAlign w:val="center"/>
                </w:tcPr>
                <w:p w14:paraId="572738A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112.94</w:t>
                  </w:r>
                </w:p>
              </w:tc>
              <w:tc>
                <w:tcPr>
                  <w:tcW w:w="0" w:type="auto"/>
                  <w:tcBorders>
                    <w:top w:val="nil"/>
                    <w:left w:val="nil"/>
                    <w:bottom w:val="single" w:color="000000" w:sz="8" w:space="0"/>
                    <w:right w:val="single" w:color="000000" w:sz="8" w:space="0"/>
                  </w:tcBorders>
                  <w:shd w:val="clear" w:color="auto" w:fill="auto"/>
                  <w:noWrap/>
                  <w:vAlign w:val="center"/>
                </w:tcPr>
                <w:p w14:paraId="1C772D2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27.44</w:t>
                  </w:r>
                </w:p>
              </w:tc>
              <w:tc>
                <w:tcPr>
                  <w:tcW w:w="0" w:type="auto"/>
                  <w:tcBorders>
                    <w:top w:val="nil"/>
                    <w:left w:val="nil"/>
                    <w:bottom w:val="single" w:color="000000" w:sz="8" w:space="0"/>
                    <w:right w:val="single" w:color="000000" w:sz="8" w:space="0"/>
                  </w:tcBorders>
                  <w:shd w:val="clear" w:color="auto" w:fill="auto"/>
                  <w:noWrap/>
                  <w:vAlign w:val="center"/>
                </w:tcPr>
                <w:p w14:paraId="72CAE9F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4E3FB9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86D756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2F8C0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32FADCC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2120199</w:t>
                  </w:r>
                </w:p>
              </w:tc>
              <w:tc>
                <w:tcPr>
                  <w:tcW w:w="0" w:type="auto"/>
                  <w:tcBorders>
                    <w:top w:val="nil"/>
                    <w:left w:val="nil"/>
                    <w:bottom w:val="single" w:color="000000" w:sz="8" w:space="0"/>
                    <w:right w:val="single" w:color="000000" w:sz="8" w:space="0"/>
                  </w:tcBorders>
                  <w:shd w:val="clear" w:color="auto" w:fill="FFFFFF"/>
                  <w:noWrap/>
                  <w:vAlign w:val="center"/>
                </w:tcPr>
                <w:p w14:paraId="15294F8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其他城乡社区管理事务支出</w:t>
                  </w:r>
                </w:p>
              </w:tc>
              <w:tc>
                <w:tcPr>
                  <w:tcW w:w="0" w:type="auto"/>
                  <w:tcBorders>
                    <w:top w:val="nil"/>
                    <w:left w:val="nil"/>
                    <w:bottom w:val="single" w:color="000000" w:sz="8" w:space="0"/>
                    <w:right w:val="single" w:color="000000" w:sz="8" w:space="0"/>
                  </w:tcBorders>
                  <w:shd w:val="clear" w:color="auto" w:fill="auto"/>
                  <w:noWrap/>
                  <w:vAlign w:val="center"/>
                </w:tcPr>
                <w:p w14:paraId="5AAF80D9">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128.22</w:t>
                  </w:r>
                </w:p>
              </w:tc>
              <w:tc>
                <w:tcPr>
                  <w:tcW w:w="0" w:type="auto"/>
                  <w:tcBorders>
                    <w:top w:val="nil"/>
                    <w:left w:val="nil"/>
                    <w:bottom w:val="single" w:color="000000" w:sz="8" w:space="0"/>
                    <w:right w:val="single" w:color="000000" w:sz="8" w:space="0"/>
                  </w:tcBorders>
                  <w:shd w:val="clear" w:color="auto" w:fill="auto"/>
                  <w:noWrap/>
                  <w:vAlign w:val="center"/>
                </w:tcPr>
                <w:p w14:paraId="08B73A5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73.04</w:t>
                  </w:r>
                </w:p>
              </w:tc>
              <w:tc>
                <w:tcPr>
                  <w:tcW w:w="0" w:type="auto"/>
                  <w:tcBorders>
                    <w:top w:val="nil"/>
                    <w:left w:val="nil"/>
                    <w:bottom w:val="single" w:color="000000" w:sz="8" w:space="0"/>
                    <w:right w:val="single" w:color="000000" w:sz="8" w:space="0"/>
                  </w:tcBorders>
                  <w:shd w:val="clear" w:color="auto" w:fill="auto"/>
                  <w:noWrap/>
                  <w:vAlign w:val="center"/>
                </w:tcPr>
                <w:p w14:paraId="2929A19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55.18</w:t>
                  </w:r>
                </w:p>
              </w:tc>
              <w:tc>
                <w:tcPr>
                  <w:tcW w:w="0" w:type="auto"/>
                  <w:tcBorders>
                    <w:top w:val="nil"/>
                    <w:left w:val="nil"/>
                    <w:bottom w:val="single" w:color="000000" w:sz="8" w:space="0"/>
                    <w:right w:val="single" w:color="000000" w:sz="8" w:space="0"/>
                  </w:tcBorders>
                  <w:shd w:val="clear" w:color="auto" w:fill="auto"/>
                  <w:noWrap/>
                  <w:vAlign w:val="center"/>
                </w:tcPr>
                <w:p w14:paraId="726A08E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D0A32A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62B706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41C31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6566837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2130314</w:t>
                  </w:r>
                </w:p>
              </w:tc>
              <w:tc>
                <w:tcPr>
                  <w:tcW w:w="0" w:type="auto"/>
                  <w:tcBorders>
                    <w:top w:val="nil"/>
                    <w:left w:val="nil"/>
                    <w:bottom w:val="single" w:color="000000" w:sz="8" w:space="0"/>
                    <w:right w:val="single" w:color="000000" w:sz="8" w:space="0"/>
                  </w:tcBorders>
                  <w:shd w:val="clear" w:color="auto" w:fill="FFFFFF"/>
                  <w:noWrap/>
                  <w:vAlign w:val="center"/>
                </w:tcPr>
                <w:p w14:paraId="61FD5C3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防汛</w:t>
                  </w:r>
                </w:p>
              </w:tc>
              <w:tc>
                <w:tcPr>
                  <w:tcW w:w="0" w:type="auto"/>
                  <w:tcBorders>
                    <w:top w:val="nil"/>
                    <w:left w:val="nil"/>
                    <w:bottom w:val="single" w:color="000000" w:sz="8" w:space="0"/>
                    <w:right w:val="single" w:color="000000" w:sz="8" w:space="0"/>
                  </w:tcBorders>
                  <w:shd w:val="clear" w:color="auto" w:fill="auto"/>
                  <w:noWrap/>
                  <w:vAlign w:val="center"/>
                </w:tcPr>
                <w:p w14:paraId="58A8D128">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4.11</w:t>
                  </w:r>
                </w:p>
              </w:tc>
              <w:tc>
                <w:tcPr>
                  <w:tcW w:w="0" w:type="auto"/>
                  <w:tcBorders>
                    <w:top w:val="nil"/>
                    <w:left w:val="nil"/>
                    <w:bottom w:val="single" w:color="000000" w:sz="8" w:space="0"/>
                    <w:right w:val="single" w:color="000000" w:sz="8" w:space="0"/>
                  </w:tcBorders>
                  <w:shd w:val="clear" w:color="auto" w:fill="auto"/>
                  <w:noWrap/>
                  <w:vAlign w:val="center"/>
                </w:tcPr>
                <w:p w14:paraId="0E39438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4.11</w:t>
                  </w:r>
                </w:p>
              </w:tc>
              <w:tc>
                <w:tcPr>
                  <w:tcW w:w="0" w:type="auto"/>
                  <w:tcBorders>
                    <w:top w:val="nil"/>
                    <w:left w:val="nil"/>
                    <w:bottom w:val="single" w:color="000000" w:sz="8" w:space="0"/>
                    <w:right w:val="single" w:color="000000" w:sz="8" w:space="0"/>
                  </w:tcBorders>
                  <w:shd w:val="clear" w:color="auto" w:fill="auto"/>
                  <w:noWrap/>
                  <w:vAlign w:val="center"/>
                </w:tcPr>
                <w:p w14:paraId="573EC4C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E67FB4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0A5D33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EF4BDE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109F2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63701F6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2130142</w:t>
                  </w:r>
                </w:p>
              </w:tc>
              <w:tc>
                <w:tcPr>
                  <w:tcW w:w="0" w:type="auto"/>
                  <w:tcBorders>
                    <w:top w:val="nil"/>
                    <w:left w:val="nil"/>
                    <w:bottom w:val="single" w:color="000000" w:sz="8" w:space="0"/>
                    <w:right w:val="single" w:color="000000" w:sz="8" w:space="0"/>
                  </w:tcBorders>
                  <w:shd w:val="clear" w:color="auto" w:fill="FFFFFF"/>
                  <w:noWrap/>
                  <w:vAlign w:val="center"/>
                </w:tcPr>
                <w:p w14:paraId="4888AF5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农村道路建设</w:t>
                  </w:r>
                </w:p>
              </w:tc>
              <w:tc>
                <w:tcPr>
                  <w:tcW w:w="0" w:type="auto"/>
                  <w:tcBorders>
                    <w:top w:val="nil"/>
                    <w:left w:val="nil"/>
                    <w:bottom w:val="single" w:color="000000" w:sz="8" w:space="0"/>
                    <w:right w:val="single" w:color="000000" w:sz="8" w:space="0"/>
                  </w:tcBorders>
                  <w:shd w:val="clear" w:color="auto" w:fill="auto"/>
                  <w:noWrap/>
                  <w:vAlign w:val="center"/>
                </w:tcPr>
                <w:p w14:paraId="4D22190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nil"/>
                    <w:left w:val="nil"/>
                    <w:bottom w:val="single" w:color="000000" w:sz="8" w:space="0"/>
                    <w:right w:val="single" w:color="000000" w:sz="8" w:space="0"/>
                  </w:tcBorders>
                  <w:shd w:val="clear" w:color="auto" w:fill="auto"/>
                  <w:noWrap/>
                  <w:vAlign w:val="center"/>
                </w:tcPr>
                <w:p w14:paraId="38C8B60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nil"/>
                    <w:left w:val="nil"/>
                    <w:bottom w:val="single" w:color="000000" w:sz="8" w:space="0"/>
                    <w:right w:val="single" w:color="000000" w:sz="8" w:space="0"/>
                  </w:tcBorders>
                  <w:shd w:val="clear" w:color="auto" w:fill="auto"/>
                  <w:noWrap/>
                  <w:vAlign w:val="center"/>
                </w:tcPr>
                <w:p w14:paraId="155D3A1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DE71A2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DA4A20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57AF93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292BB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21C5509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2120501</w:t>
                  </w:r>
                </w:p>
              </w:tc>
              <w:tc>
                <w:tcPr>
                  <w:tcW w:w="0" w:type="auto"/>
                  <w:tcBorders>
                    <w:top w:val="nil"/>
                    <w:left w:val="nil"/>
                    <w:bottom w:val="single" w:color="000000" w:sz="8" w:space="0"/>
                    <w:right w:val="single" w:color="000000" w:sz="8" w:space="0"/>
                  </w:tcBorders>
                  <w:shd w:val="clear" w:color="auto" w:fill="FFFFFF"/>
                  <w:noWrap/>
                  <w:vAlign w:val="center"/>
                </w:tcPr>
                <w:p w14:paraId="5FC8B15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城乡社区环境卫生</w:t>
                  </w:r>
                </w:p>
              </w:tc>
              <w:tc>
                <w:tcPr>
                  <w:tcW w:w="0" w:type="auto"/>
                  <w:tcBorders>
                    <w:top w:val="nil"/>
                    <w:left w:val="nil"/>
                    <w:bottom w:val="single" w:color="000000" w:sz="8" w:space="0"/>
                    <w:right w:val="single" w:color="000000" w:sz="8" w:space="0"/>
                  </w:tcBorders>
                  <w:shd w:val="clear" w:color="auto" w:fill="auto"/>
                  <w:noWrap/>
                  <w:vAlign w:val="center"/>
                </w:tcPr>
                <w:p w14:paraId="252E521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38.23</w:t>
                  </w:r>
                </w:p>
              </w:tc>
              <w:tc>
                <w:tcPr>
                  <w:tcW w:w="0" w:type="auto"/>
                  <w:tcBorders>
                    <w:top w:val="nil"/>
                    <w:left w:val="nil"/>
                    <w:bottom w:val="single" w:color="000000" w:sz="8" w:space="0"/>
                    <w:right w:val="single" w:color="000000" w:sz="8" w:space="0"/>
                  </w:tcBorders>
                  <w:shd w:val="clear" w:color="auto" w:fill="auto"/>
                  <w:noWrap/>
                  <w:vAlign w:val="center"/>
                </w:tcPr>
                <w:p w14:paraId="1C68111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28.23</w:t>
                  </w:r>
                </w:p>
              </w:tc>
              <w:tc>
                <w:tcPr>
                  <w:tcW w:w="0" w:type="auto"/>
                  <w:tcBorders>
                    <w:top w:val="nil"/>
                    <w:left w:val="nil"/>
                    <w:bottom w:val="single" w:color="000000" w:sz="8" w:space="0"/>
                    <w:right w:val="single" w:color="000000" w:sz="8" w:space="0"/>
                  </w:tcBorders>
                  <w:shd w:val="clear" w:color="auto" w:fill="auto"/>
                  <w:noWrap/>
                  <w:vAlign w:val="center"/>
                </w:tcPr>
                <w:p w14:paraId="1CCD6F0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nil"/>
                    <w:left w:val="nil"/>
                    <w:bottom w:val="single" w:color="000000" w:sz="8" w:space="0"/>
                    <w:right w:val="single" w:color="000000" w:sz="8" w:space="0"/>
                  </w:tcBorders>
                  <w:shd w:val="clear" w:color="auto" w:fill="auto"/>
                  <w:noWrap/>
                  <w:vAlign w:val="center"/>
                </w:tcPr>
                <w:p w14:paraId="28FEA9F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A8FD9A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E7A37D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04765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0828B6F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2249999</w:t>
                  </w:r>
                </w:p>
              </w:tc>
              <w:tc>
                <w:tcPr>
                  <w:tcW w:w="0" w:type="auto"/>
                  <w:tcBorders>
                    <w:top w:val="nil"/>
                    <w:left w:val="nil"/>
                    <w:bottom w:val="single" w:color="000000" w:sz="8" w:space="0"/>
                    <w:right w:val="single" w:color="000000" w:sz="8" w:space="0"/>
                  </w:tcBorders>
                  <w:shd w:val="clear" w:color="auto" w:fill="FFFFFF"/>
                  <w:noWrap/>
                  <w:vAlign w:val="center"/>
                </w:tcPr>
                <w:p w14:paraId="474A387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其他灾害防治及应急管理支出</w:t>
                  </w:r>
                </w:p>
              </w:tc>
              <w:tc>
                <w:tcPr>
                  <w:tcW w:w="0" w:type="auto"/>
                  <w:tcBorders>
                    <w:top w:val="nil"/>
                    <w:left w:val="nil"/>
                    <w:bottom w:val="single" w:color="000000" w:sz="8" w:space="0"/>
                    <w:right w:val="single" w:color="000000" w:sz="8" w:space="0"/>
                  </w:tcBorders>
                  <w:shd w:val="clear" w:color="auto" w:fill="auto"/>
                  <w:noWrap/>
                  <w:vAlign w:val="center"/>
                </w:tcPr>
                <w:p w14:paraId="7E27AA49">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nil"/>
                    <w:left w:val="nil"/>
                    <w:bottom w:val="single" w:color="000000" w:sz="8" w:space="0"/>
                    <w:right w:val="single" w:color="000000" w:sz="8" w:space="0"/>
                  </w:tcBorders>
                  <w:shd w:val="clear" w:color="auto" w:fill="auto"/>
                  <w:noWrap/>
                  <w:vAlign w:val="center"/>
                </w:tcPr>
                <w:p w14:paraId="16DED74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nil"/>
                    <w:left w:val="nil"/>
                    <w:bottom w:val="single" w:color="000000" w:sz="8" w:space="0"/>
                    <w:right w:val="single" w:color="000000" w:sz="8" w:space="0"/>
                  </w:tcBorders>
                  <w:shd w:val="clear" w:color="auto" w:fill="auto"/>
                  <w:noWrap/>
                  <w:vAlign w:val="center"/>
                </w:tcPr>
                <w:p w14:paraId="0D8F3B3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50329D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057A5D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D7F2DA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5BBF3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3B4CC78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2010301</w:t>
                  </w:r>
                </w:p>
              </w:tc>
              <w:tc>
                <w:tcPr>
                  <w:tcW w:w="0" w:type="auto"/>
                  <w:tcBorders>
                    <w:top w:val="nil"/>
                    <w:left w:val="nil"/>
                    <w:bottom w:val="single" w:color="000000" w:sz="8" w:space="0"/>
                    <w:right w:val="single" w:color="000000" w:sz="8" w:space="0"/>
                  </w:tcBorders>
                  <w:shd w:val="clear" w:color="auto" w:fill="FFFFFF"/>
                  <w:noWrap/>
                  <w:vAlign w:val="center"/>
                </w:tcPr>
                <w:p w14:paraId="2E00493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行政运行</w:t>
                  </w:r>
                </w:p>
              </w:tc>
              <w:tc>
                <w:tcPr>
                  <w:tcW w:w="0" w:type="auto"/>
                  <w:tcBorders>
                    <w:top w:val="nil"/>
                    <w:left w:val="nil"/>
                    <w:bottom w:val="single" w:color="000000" w:sz="8" w:space="0"/>
                    <w:right w:val="single" w:color="000000" w:sz="8" w:space="0"/>
                  </w:tcBorders>
                  <w:shd w:val="clear" w:color="auto" w:fill="auto"/>
                  <w:noWrap/>
                  <w:vAlign w:val="center"/>
                </w:tcPr>
                <w:p w14:paraId="2A05BF2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2372.42</w:t>
                  </w:r>
                </w:p>
              </w:tc>
              <w:tc>
                <w:tcPr>
                  <w:tcW w:w="0" w:type="auto"/>
                  <w:tcBorders>
                    <w:top w:val="nil"/>
                    <w:left w:val="nil"/>
                    <w:bottom w:val="single" w:color="000000" w:sz="8" w:space="0"/>
                    <w:right w:val="single" w:color="000000" w:sz="8" w:space="0"/>
                  </w:tcBorders>
                  <w:shd w:val="clear" w:color="auto" w:fill="auto"/>
                  <w:noWrap/>
                  <w:vAlign w:val="center"/>
                </w:tcPr>
                <w:p w14:paraId="209E0BF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2242.42</w:t>
                  </w:r>
                </w:p>
              </w:tc>
              <w:tc>
                <w:tcPr>
                  <w:tcW w:w="0" w:type="auto"/>
                  <w:tcBorders>
                    <w:top w:val="nil"/>
                    <w:left w:val="nil"/>
                    <w:bottom w:val="single" w:color="000000" w:sz="8" w:space="0"/>
                    <w:right w:val="single" w:color="000000" w:sz="8" w:space="0"/>
                  </w:tcBorders>
                  <w:shd w:val="clear" w:color="auto" w:fill="auto"/>
                  <w:noWrap/>
                  <w:vAlign w:val="center"/>
                </w:tcPr>
                <w:p w14:paraId="18A8E4A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w:t>
                  </w:r>
                </w:p>
              </w:tc>
              <w:tc>
                <w:tcPr>
                  <w:tcW w:w="0" w:type="auto"/>
                  <w:tcBorders>
                    <w:top w:val="nil"/>
                    <w:left w:val="nil"/>
                    <w:bottom w:val="single" w:color="000000" w:sz="8" w:space="0"/>
                    <w:right w:val="single" w:color="000000" w:sz="8" w:space="0"/>
                  </w:tcBorders>
                  <w:shd w:val="clear" w:color="auto" w:fill="auto"/>
                  <w:noWrap/>
                  <w:vAlign w:val="center"/>
                </w:tcPr>
                <w:p w14:paraId="14AFAE0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CB5B0B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6DA7C2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1E2A6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21C3B12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2079999</w:t>
                  </w:r>
                </w:p>
              </w:tc>
              <w:tc>
                <w:tcPr>
                  <w:tcW w:w="0" w:type="auto"/>
                  <w:tcBorders>
                    <w:top w:val="nil"/>
                    <w:left w:val="nil"/>
                    <w:bottom w:val="single" w:color="000000" w:sz="8" w:space="0"/>
                    <w:right w:val="single" w:color="000000" w:sz="8" w:space="0"/>
                  </w:tcBorders>
                  <w:shd w:val="clear" w:color="auto" w:fill="FFFFFF"/>
                  <w:noWrap/>
                  <w:vAlign w:val="center"/>
                </w:tcPr>
                <w:p w14:paraId="6A35359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其他文化旅游体育与传媒支出</w:t>
                  </w:r>
                </w:p>
              </w:tc>
              <w:tc>
                <w:tcPr>
                  <w:tcW w:w="0" w:type="auto"/>
                  <w:tcBorders>
                    <w:top w:val="nil"/>
                    <w:left w:val="nil"/>
                    <w:bottom w:val="single" w:color="000000" w:sz="8" w:space="0"/>
                    <w:right w:val="single" w:color="000000" w:sz="8" w:space="0"/>
                  </w:tcBorders>
                  <w:shd w:val="clear" w:color="auto" w:fill="auto"/>
                  <w:noWrap/>
                  <w:vAlign w:val="center"/>
                </w:tcPr>
                <w:p w14:paraId="0A284A4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12.81</w:t>
                  </w:r>
                </w:p>
              </w:tc>
              <w:tc>
                <w:tcPr>
                  <w:tcW w:w="0" w:type="auto"/>
                  <w:tcBorders>
                    <w:top w:val="nil"/>
                    <w:left w:val="nil"/>
                    <w:bottom w:val="single" w:color="000000" w:sz="8" w:space="0"/>
                    <w:right w:val="single" w:color="000000" w:sz="8" w:space="0"/>
                  </w:tcBorders>
                  <w:shd w:val="clear" w:color="auto" w:fill="auto"/>
                  <w:noWrap/>
                  <w:vAlign w:val="center"/>
                </w:tcPr>
                <w:p w14:paraId="0F6A739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12.81</w:t>
                  </w:r>
                </w:p>
              </w:tc>
              <w:tc>
                <w:tcPr>
                  <w:tcW w:w="0" w:type="auto"/>
                  <w:tcBorders>
                    <w:top w:val="nil"/>
                    <w:left w:val="nil"/>
                    <w:bottom w:val="single" w:color="000000" w:sz="8" w:space="0"/>
                    <w:right w:val="single" w:color="000000" w:sz="8" w:space="0"/>
                  </w:tcBorders>
                  <w:shd w:val="clear" w:color="auto" w:fill="auto"/>
                  <w:noWrap/>
                  <w:vAlign w:val="center"/>
                </w:tcPr>
                <w:p w14:paraId="60EDD40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82EC57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B136CD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763BE0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51C67B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66699DF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2240199</w:t>
                  </w:r>
                </w:p>
              </w:tc>
              <w:tc>
                <w:tcPr>
                  <w:tcW w:w="0" w:type="auto"/>
                  <w:tcBorders>
                    <w:top w:val="nil"/>
                    <w:left w:val="nil"/>
                    <w:bottom w:val="single" w:color="000000" w:sz="8" w:space="0"/>
                    <w:right w:val="single" w:color="000000" w:sz="8" w:space="0"/>
                  </w:tcBorders>
                  <w:shd w:val="clear" w:color="auto" w:fill="FFFFFF"/>
                  <w:noWrap/>
                  <w:vAlign w:val="center"/>
                </w:tcPr>
                <w:p w14:paraId="61AA49A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其他应急管理支出</w:t>
                  </w:r>
                </w:p>
              </w:tc>
              <w:tc>
                <w:tcPr>
                  <w:tcW w:w="0" w:type="auto"/>
                  <w:tcBorders>
                    <w:top w:val="nil"/>
                    <w:left w:val="nil"/>
                    <w:bottom w:val="single" w:color="000000" w:sz="8" w:space="0"/>
                    <w:right w:val="single" w:color="000000" w:sz="8" w:space="0"/>
                  </w:tcBorders>
                  <w:shd w:val="clear" w:color="auto" w:fill="auto"/>
                  <w:noWrap/>
                  <w:vAlign w:val="center"/>
                </w:tcPr>
                <w:p w14:paraId="6E8DF98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41.12</w:t>
                  </w:r>
                </w:p>
              </w:tc>
              <w:tc>
                <w:tcPr>
                  <w:tcW w:w="0" w:type="auto"/>
                  <w:tcBorders>
                    <w:top w:val="nil"/>
                    <w:left w:val="nil"/>
                    <w:bottom w:val="single" w:color="000000" w:sz="8" w:space="0"/>
                    <w:right w:val="single" w:color="000000" w:sz="8" w:space="0"/>
                  </w:tcBorders>
                  <w:shd w:val="clear" w:color="auto" w:fill="auto"/>
                  <w:noWrap/>
                  <w:vAlign w:val="center"/>
                </w:tcPr>
                <w:p w14:paraId="443BF8B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41.12</w:t>
                  </w:r>
                </w:p>
              </w:tc>
              <w:tc>
                <w:tcPr>
                  <w:tcW w:w="0" w:type="auto"/>
                  <w:tcBorders>
                    <w:top w:val="nil"/>
                    <w:left w:val="nil"/>
                    <w:bottom w:val="single" w:color="000000" w:sz="8" w:space="0"/>
                    <w:right w:val="single" w:color="000000" w:sz="8" w:space="0"/>
                  </w:tcBorders>
                  <w:shd w:val="clear" w:color="auto" w:fill="auto"/>
                  <w:noWrap/>
                  <w:vAlign w:val="center"/>
                </w:tcPr>
                <w:p w14:paraId="6CECA0C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4B5276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2C11FE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234016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3C3EB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41E4D8A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2010103</w:t>
                  </w:r>
                </w:p>
              </w:tc>
              <w:tc>
                <w:tcPr>
                  <w:tcW w:w="0" w:type="auto"/>
                  <w:tcBorders>
                    <w:top w:val="nil"/>
                    <w:left w:val="nil"/>
                    <w:bottom w:val="single" w:color="000000" w:sz="8" w:space="0"/>
                    <w:right w:val="single" w:color="000000" w:sz="8" w:space="0"/>
                  </w:tcBorders>
                  <w:shd w:val="clear" w:color="auto" w:fill="FFFFFF"/>
                  <w:noWrap/>
                  <w:vAlign w:val="center"/>
                </w:tcPr>
                <w:p w14:paraId="476FA5E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机关服务</w:t>
                  </w:r>
                </w:p>
              </w:tc>
              <w:tc>
                <w:tcPr>
                  <w:tcW w:w="0" w:type="auto"/>
                  <w:tcBorders>
                    <w:top w:val="nil"/>
                    <w:left w:val="nil"/>
                    <w:bottom w:val="single" w:color="000000" w:sz="8" w:space="0"/>
                    <w:right w:val="single" w:color="000000" w:sz="8" w:space="0"/>
                  </w:tcBorders>
                  <w:shd w:val="clear" w:color="auto" w:fill="auto"/>
                  <w:noWrap/>
                  <w:vAlign w:val="center"/>
                </w:tcPr>
                <w:p w14:paraId="3242C63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58.25</w:t>
                  </w:r>
                </w:p>
              </w:tc>
              <w:tc>
                <w:tcPr>
                  <w:tcW w:w="0" w:type="auto"/>
                  <w:tcBorders>
                    <w:top w:val="nil"/>
                    <w:left w:val="nil"/>
                    <w:bottom w:val="single" w:color="000000" w:sz="8" w:space="0"/>
                    <w:right w:val="single" w:color="000000" w:sz="8" w:space="0"/>
                  </w:tcBorders>
                  <w:shd w:val="clear" w:color="auto" w:fill="auto"/>
                  <w:noWrap/>
                  <w:vAlign w:val="center"/>
                </w:tcPr>
                <w:p w14:paraId="6C416D9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58.25</w:t>
                  </w:r>
                </w:p>
              </w:tc>
              <w:tc>
                <w:tcPr>
                  <w:tcW w:w="0" w:type="auto"/>
                  <w:tcBorders>
                    <w:top w:val="nil"/>
                    <w:left w:val="nil"/>
                    <w:bottom w:val="single" w:color="000000" w:sz="8" w:space="0"/>
                    <w:right w:val="single" w:color="000000" w:sz="8" w:space="0"/>
                  </w:tcBorders>
                  <w:shd w:val="clear" w:color="auto" w:fill="auto"/>
                  <w:noWrap/>
                  <w:vAlign w:val="center"/>
                </w:tcPr>
                <w:p w14:paraId="0FA34C2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3EA8C8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125EEC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E33D20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0A406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1248153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2010501</w:t>
                  </w:r>
                </w:p>
              </w:tc>
              <w:tc>
                <w:tcPr>
                  <w:tcW w:w="0" w:type="auto"/>
                  <w:tcBorders>
                    <w:top w:val="nil"/>
                    <w:left w:val="nil"/>
                    <w:bottom w:val="single" w:color="000000" w:sz="8" w:space="0"/>
                    <w:right w:val="single" w:color="000000" w:sz="8" w:space="0"/>
                  </w:tcBorders>
                  <w:shd w:val="clear" w:color="auto" w:fill="FFFFFF"/>
                  <w:noWrap/>
                  <w:vAlign w:val="center"/>
                </w:tcPr>
                <w:p w14:paraId="2DE1A1F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行政运行</w:t>
                  </w:r>
                </w:p>
              </w:tc>
              <w:tc>
                <w:tcPr>
                  <w:tcW w:w="0" w:type="auto"/>
                  <w:tcBorders>
                    <w:top w:val="nil"/>
                    <w:left w:val="nil"/>
                    <w:bottom w:val="single" w:color="000000" w:sz="8" w:space="0"/>
                    <w:right w:val="single" w:color="000000" w:sz="8" w:space="0"/>
                  </w:tcBorders>
                  <w:shd w:val="clear" w:color="auto" w:fill="auto"/>
                  <w:noWrap/>
                  <w:vAlign w:val="center"/>
                </w:tcPr>
                <w:p w14:paraId="635417F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27.59</w:t>
                  </w:r>
                </w:p>
              </w:tc>
              <w:tc>
                <w:tcPr>
                  <w:tcW w:w="0" w:type="auto"/>
                  <w:tcBorders>
                    <w:top w:val="nil"/>
                    <w:left w:val="nil"/>
                    <w:bottom w:val="single" w:color="000000" w:sz="8" w:space="0"/>
                    <w:right w:val="single" w:color="000000" w:sz="8" w:space="0"/>
                  </w:tcBorders>
                  <w:shd w:val="clear" w:color="auto" w:fill="auto"/>
                  <w:noWrap/>
                  <w:vAlign w:val="center"/>
                </w:tcPr>
                <w:p w14:paraId="106326F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12.92</w:t>
                  </w:r>
                </w:p>
              </w:tc>
              <w:tc>
                <w:tcPr>
                  <w:tcW w:w="0" w:type="auto"/>
                  <w:tcBorders>
                    <w:top w:val="nil"/>
                    <w:left w:val="nil"/>
                    <w:bottom w:val="single" w:color="000000" w:sz="8" w:space="0"/>
                    <w:right w:val="single" w:color="000000" w:sz="8" w:space="0"/>
                  </w:tcBorders>
                  <w:shd w:val="clear" w:color="auto" w:fill="auto"/>
                  <w:noWrap/>
                  <w:vAlign w:val="center"/>
                </w:tcPr>
                <w:p w14:paraId="0939D8A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14.67</w:t>
                  </w:r>
                </w:p>
              </w:tc>
              <w:tc>
                <w:tcPr>
                  <w:tcW w:w="0" w:type="auto"/>
                  <w:tcBorders>
                    <w:top w:val="nil"/>
                    <w:left w:val="nil"/>
                    <w:bottom w:val="single" w:color="000000" w:sz="8" w:space="0"/>
                    <w:right w:val="single" w:color="000000" w:sz="8" w:space="0"/>
                  </w:tcBorders>
                  <w:shd w:val="clear" w:color="auto" w:fill="auto"/>
                  <w:noWrap/>
                  <w:vAlign w:val="center"/>
                </w:tcPr>
                <w:p w14:paraId="2B033F6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27E587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F12D5F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66118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042C062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2010399</w:t>
                  </w:r>
                </w:p>
              </w:tc>
              <w:tc>
                <w:tcPr>
                  <w:tcW w:w="0" w:type="auto"/>
                  <w:tcBorders>
                    <w:top w:val="nil"/>
                    <w:left w:val="nil"/>
                    <w:bottom w:val="single" w:color="000000" w:sz="8" w:space="0"/>
                    <w:right w:val="single" w:color="000000" w:sz="8" w:space="0"/>
                  </w:tcBorders>
                  <w:shd w:val="clear" w:color="auto" w:fill="FFFFFF"/>
                  <w:noWrap/>
                  <w:vAlign w:val="center"/>
                </w:tcPr>
                <w:p w14:paraId="244E4C2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其他政府办公厅（室）及相关机构事务支出</w:t>
                  </w:r>
                </w:p>
              </w:tc>
              <w:tc>
                <w:tcPr>
                  <w:tcW w:w="0" w:type="auto"/>
                  <w:tcBorders>
                    <w:top w:val="nil"/>
                    <w:left w:val="nil"/>
                    <w:bottom w:val="single" w:color="000000" w:sz="8" w:space="0"/>
                    <w:right w:val="single" w:color="000000" w:sz="8" w:space="0"/>
                  </w:tcBorders>
                  <w:shd w:val="clear" w:color="auto" w:fill="auto"/>
                  <w:noWrap/>
                  <w:vAlign w:val="center"/>
                </w:tcPr>
                <w:p w14:paraId="4A9CF7A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24.72</w:t>
                  </w:r>
                </w:p>
              </w:tc>
              <w:tc>
                <w:tcPr>
                  <w:tcW w:w="0" w:type="auto"/>
                  <w:tcBorders>
                    <w:top w:val="nil"/>
                    <w:left w:val="nil"/>
                    <w:bottom w:val="single" w:color="000000" w:sz="8" w:space="0"/>
                    <w:right w:val="single" w:color="000000" w:sz="8" w:space="0"/>
                  </w:tcBorders>
                  <w:shd w:val="clear" w:color="auto" w:fill="auto"/>
                  <w:noWrap/>
                  <w:vAlign w:val="center"/>
                </w:tcPr>
                <w:p w14:paraId="33880AA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24.72</w:t>
                  </w:r>
                </w:p>
              </w:tc>
              <w:tc>
                <w:tcPr>
                  <w:tcW w:w="0" w:type="auto"/>
                  <w:tcBorders>
                    <w:top w:val="nil"/>
                    <w:left w:val="nil"/>
                    <w:bottom w:val="single" w:color="000000" w:sz="8" w:space="0"/>
                    <w:right w:val="single" w:color="000000" w:sz="8" w:space="0"/>
                  </w:tcBorders>
                  <w:shd w:val="clear" w:color="auto" w:fill="auto"/>
                  <w:noWrap/>
                  <w:vAlign w:val="center"/>
                </w:tcPr>
                <w:p w14:paraId="6B0BF4B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2B14FF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9888F0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1F4EEF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67C86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6E66AC3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2049999</w:t>
                  </w:r>
                </w:p>
              </w:tc>
              <w:tc>
                <w:tcPr>
                  <w:tcW w:w="0" w:type="auto"/>
                  <w:tcBorders>
                    <w:top w:val="nil"/>
                    <w:left w:val="nil"/>
                    <w:bottom w:val="single" w:color="000000" w:sz="8" w:space="0"/>
                    <w:right w:val="single" w:color="000000" w:sz="8" w:space="0"/>
                  </w:tcBorders>
                  <w:shd w:val="clear" w:color="auto" w:fill="FFFFFF"/>
                  <w:noWrap/>
                  <w:vAlign w:val="center"/>
                </w:tcPr>
                <w:p w14:paraId="7CF2397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其他公共安全支出</w:t>
                  </w:r>
                </w:p>
              </w:tc>
              <w:tc>
                <w:tcPr>
                  <w:tcW w:w="0" w:type="auto"/>
                  <w:tcBorders>
                    <w:top w:val="nil"/>
                    <w:left w:val="nil"/>
                    <w:bottom w:val="single" w:color="000000" w:sz="8" w:space="0"/>
                    <w:right w:val="single" w:color="000000" w:sz="8" w:space="0"/>
                  </w:tcBorders>
                  <w:shd w:val="clear" w:color="auto" w:fill="auto"/>
                  <w:noWrap/>
                  <w:vAlign w:val="center"/>
                </w:tcPr>
                <w:p w14:paraId="78C930F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73.89</w:t>
                  </w:r>
                </w:p>
              </w:tc>
              <w:tc>
                <w:tcPr>
                  <w:tcW w:w="0" w:type="auto"/>
                  <w:tcBorders>
                    <w:top w:val="nil"/>
                    <w:left w:val="nil"/>
                    <w:bottom w:val="single" w:color="000000" w:sz="8" w:space="0"/>
                    <w:right w:val="single" w:color="000000" w:sz="8" w:space="0"/>
                  </w:tcBorders>
                  <w:shd w:val="clear" w:color="auto" w:fill="auto"/>
                  <w:noWrap/>
                  <w:vAlign w:val="center"/>
                </w:tcPr>
                <w:p w14:paraId="11DAC30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73.89</w:t>
                  </w:r>
                </w:p>
              </w:tc>
              <w:tc>
                <w:tcPr>
                  <w:tcW w:w="0" w:type="auto"/>
                  <w:tcBorders>
                    <w:top w:val="nil"/>
                    <w:left w:val="nil"/>
                    <w:bottom w:val="single" w:color="000000" w:sz="8" w:space="0"/>
                    <w:right w:val="single" w:color="000000" w:sz="8" w:space="0"/>
                  </w:tcBorders>
                  <w:shd w:val="clear" w:color="auto" w:fill="auto"/>
                  <w:noWrap/>
                  <w:vAlign w:val="center"/>
                </w:tcPr>
                <w:p w14:paraId="5608921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79FBB3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A643C9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6962F9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3783C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0D55FE6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2060102</w:t>
                  </w:r>
                </w:p>
              </w:tc>
              <w:tc>
                <w:tcPr>
                  <w:tcW w:w="0" w:type="auto"/>
                  <w:tcBorders>
                    <w:top w:val="nil"/>
                    <w:left w:val="nil"/>
                    <w:bottom w:val="single" w:color="000000" w:sz="8" w:space="0"/>
                    <w:right w:val="single" w:color="000000" w:sz="8" w:space="0"/>
                  </w:tcBorders>
                  <w:shd w:val="clear" w:color="auto" w:fill="FFFFFF"/>
                  <w:noWrap/>
                  <w:vAlign w:val="center"/>
                </w:tcPr>
                <w:p w14:paraId="1E63A92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一般行政管理事务</w:t>
                  </w:r>
                </w:p>
              </w:tc>
              <w:tc>
                <w:tcPr>
                  <w:tcW w:w="0" w:type="auto"/>
                  <w:tcBorders>
                    <w:top w:val="nil"/>
                    <w:left w:val="nil"/>
                    <w:bottom w:val="single" w:color="000000" w:sz="8" w:space="0"/>
                    <w:right w:val="single" w:color="000000" w:sz="8" w:space="0"/>
                  </w:tcBorders>
                  <w:shd w:val="clear" w:color="auto" w:fill="auto"/>
                  <w:noWrap/>
                  <w:vAlign w:val="center"/>
                </w:tcPr>
                <w:p w14:paraId="34A617F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1.84</w:t>
                  </w:r>
                </w:p>
              </w:tc>
              <w:tc>
                <w:tcPr>
                  <w:tcW w:w="0" w:type="auto"/>
                  <w:tcBorders>
                    <w:top w:val="nil"/>
                    <w:left w:val="nil"/>
                    <w:bottom w:val="single" w:color="000000" w:sz="8" w:space="0"/>
                    <w:right w:val="single" w:color="000000" w:sz="8" w:space="0"/>
                  </w:tcBorders>
                  <w:shd w:val="clear" w:color="auto" w:fill="auto"/>
                  <w:noWrap/>
                  <w:vAlign w:val="center"/>
                </w:tcPr>
                <w:p w14:paraId="5310486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1.84</w:t>
                  </w:r>
                </w:p>
              </w:tc>
              <w:tc>
                <w:tcPr>
                  <w:tcW w:w="0" w:type="auto"/>
                  <w:tcBorders>
                    <w:top w:val="nil"/>
                    <w:left w:val="nil"/>
                    <w:bottom w:val="single" w:color="000000" w:sz="8" w:space="0"/>
                    <w:right w:val="single" w:color="000000" w:sz="8" w:space="0"/>
                  </w:tcBorders>
                  <w:shd w:val="clear" w:color="auto" w:fill="auto"/>
                  <w:noWrap/>
                  <w:vAlign w:val="center"/>
                </w:tcPr>
                <w:p w14:paraId="2EE0DFC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85CEBE9">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0DCD29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CCCFE6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19794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4A3DD67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2082899</w:t>
                  </w:r>
                </w:p>
              </w:tc>
              <w:tc>
                <w:tcPr>
                  <w:tcW w:w="0" w:type="auto"/>
                  <w:tcBorders>
                    <w:top w:val="nil"/>
                    <w:left w:val="nil"/>
                    <w:bottom w:val="single" w:color="000000" w:sz="8" w:space="0"/>
                    <w:right w:val="single" w:color="000000" w:sz="8" w:space="0"/>
                  </w:tcBorders>
                  <w:shd w:val="clear" w:color="auto" w:fill="FFFFFF"/>
                  <w:noWrap/>
                  <w:vAlign w:val="center"/>
                </w:tcPr>
                <w:p w14:paraId="202B66C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其他退役军人事务管理支出</w:t>
                  </w:r>
                </w:p>
              </w:tc>
              <w:tc>
                <w:tcPr>
                  <w:tcW w:w="0" w:type="auto"/>
                  <w:tcBorders>
                    <w:top w:val="nil"/>
                    <w:left w:val="nil"/>
                    <w:bottom w:val="single" w:color="000000" w:sz="8" w:space="0"/>
                    <w:right w:val="single" w:color="000000" w:sz="8" w:space="0"/>
                  </w:tcBorders>
                  <w:shd w:val="clear" w:color="auto" w:fill="auto"/>
                  <w:noWrap/>
                  <w:vAlign w:val="center"/>
                </w:tcPr>
                <w:p w14:paraId="568D838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67.02</w:t>
                  </w:r>
                </w:p>
              </w:tc>
              <w:tc>
                <w:tcPr>
                  <w:tcW w:w="0" w:type="auto"/>
                  <w:tcBorders>
                    <w:top w:val="nil"/>
                    <w:left w:val="nil"/>
                    <w:bottom w:val="single" w:color="000000" w:sz="8" w:space="0"/>
                    <w:right w:val="single" w:color="000000" w:sz="8" w:space="0"/>
                  </w:tcBorders>
                  <w:shd w:val="clear" w:color="auto" w:fill="auto"/>
                  <w:noWrap/>
                  <w:vAlign w:val="center"/>
                </w:tcPr>
                <w:p w14:paraId="646BDE8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67.02</w:t>
                  </w:r>
                </w:p>
              </w:tc>
              <w:tc>
                <w:tcPr>
                  <w:tcW w:w="0" w:type="auto"/>
                  <w:tcBorders>
                    <w:top w:val="nil"/>
                    <w:left w:val="nil"/>
                    <w:bottom w:val="single" w:color="000000" w:sz="8" w:space="0"/>
                    <w:right w:val="single" w:color="000000" w:sz="8" w:space="0"/>
                  </w:tcBorders>
                  <w:shd w:val="clear" w:color="auto" w:fill="auto"/>
                  <w:noWrap/>
                  <w:vAlign w:val="center"/>
                </w:tcPr>
                <w:p w14:paraId="3FF0C1D9">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9E6900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1FCB7A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BA5412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79EE0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3180170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2130705</w:t>
                  </w:r>
                </w:p>
              </w:tc>
              <w:tc>
                <w:tcPr>
                  <w:tcW w:w="0" w:type="auto"/>
                  <w:tcBorders>
                    <w:top w:val="nil"/>
                    <w:left w:val="nil"/>
                    <w:bottom w:val="single" w:color="000000" w:sz="8" w:space="0"/>
                    <w:right w:val="single" w:color="000000" w:sz="8" w:space="0"/>
                  </w:tcBorders>
                  <w:shd w:val="clear" w:color="auto" w:fill="FFFFFF"/>
                  <w:noWrap/>
                  <w:vAlign w:val="center"/>
                </w:tcPr>
                <w:p w14:paraId="38A4377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对村民委员会和村党支部的补助</w:t>
                  </w:r>
                </w:p>
              </w:tc>
              <w:tc>
                <w:tcPr>
                  <w:tcW w:w="0" w:type="auto"/>
                  <w:tcBorders>
                    <w:top w:val="nil"/>
                    <w:left w:val="nil"/>
                    <w:bottom w:val="single" w:color="000000" w:sz="8" w:space="0"/>
                    <w:right w:val="single" w:color="000000" w:sz="8" w:space="0"/>
                  </w:tcBorders>
                  <w:shd w:val="clear" w:color="auto" w:fill="auto"/>
                  <w:noWrap/>
                  <w:vAlign w:val="center"/>
                </w:tcPr>
                <w:p w14:paraId="077614F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1205.18</w:t>
                  </w:r>
                </w:p>
              </w:tc>
              <w:tc>
                <w:tcPr>
                  <w:tcW w:w="0" w:type="auto"/>
                  <w:tcBorders>
                    <w:top w:val="nil"/>
                    <w:left w:val="nil"/>
                    <w:bottom w:val="single" w:color="000000" w:sz="8" w:space="0"/>
                    <w:right w:val="single" w:color="000000" w:sz="8" w:space="0"/>
                  </w:tcBorders>
                  <w:shd w:val="clear" w:color="auto" w:fill="auto"/>
                  <w:noWrap/>
                  <w:vAlign w:val="center"/>
                </w:tcPr>
                <w:p w14:paraId="568CEE48">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1013.8</w:t>
                  </w:r>
                </w:p>
              </w:tc>
              <w:tc>
                <w:tcPr>
                  <w:tcW w:w="0" w:type="auto"/>
                  <w:tcBorders>
                    <w:top w:val="nil"/>
                    <w:left w:val="nil"/>
                    <w:bottom w:val="single" w:color="000000" w:sz="8" w:space="0"/>
                    <w:right w:val="single" w:color="000000" w:sz="8" w:space="0"/>
                  </w:tcBorders>
                  <w:shd w:val="clear" w:color="auto" w:fill="auto"/>
                  <w:noWrap/>
                  <w:vAlign w:val="center"/>
                </w:tcPr>
                <w:p w14:paraId="475056F8">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191.38</w:t>
                  </w:r>
                </w:p>
              </w:tc>
              <w:tc>
                <w:tcPr>
                  <w:tcW w:w="0" w:type="auto"/>
                  <w:tcBorders>
                    <w:top w:val="nil"/>
                    <w:left w:val="nil"/>
                    <w:bottom w:val="single" w:color="000000" w:sz="8" w:space="0"/>
                    <w:right w:val="single" w:color="000000" w:sz="8" w:space="0"/>
                  </w:tcBorders>
                  <w:shd w:val="clear" w:color="auto" w:fill="auto"/>
                  <w:noWrap/>
                  <w:vAlign w:val="center"/>
                </w:tcPr>
                <w:p w14:paraId="2F27ECB9">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5E87E0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ECA862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5871A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124B6ED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2080505</w:t>
                  </w:r>
                </w:p>
              </w:tc>
              <w:tc>
                <w:tcPr>
                  <w:tcW w:w="0" w:type="auto"/>
                  <w:tcBorders>
                    <w:top w:val="nil"/>
                    <w:left w:val="nil"/>
                    <w:bottom w:val="single" w:color="000000" w:sz="8" w:space="0"/>
                    <w:right w:val="single" w:color="000000" w:sz="8" w:space="0"/>
                  </w:tcBorders>
                  <w:shd w:val="clear" w:color="auto" w:fill="FFFFFF"/>
                  <w:noWrap/>
                  <w:vAlign w:val="center"/>
                </w:tcPr>
                <w:p w14:paraId="3E6EC20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机关事业单位基本养老保险缴费支出</w:t>
                  </w:r>
                </w:p>
              </w:tc>
              <w:tc>
                <w:tcPr>
                  <w:tcW w:w="0" w:type="auto"/>
                  <w:tcBorders>
                    <w:top w:val="nil"/>
                    <w:left w:val="nil"/>
                    <w:bottom w:val="single" w:color="000000" w:sz="8" w:space="0"/>
                    <w:right w:val="single" w:color="000000" w:sz="8" w:space="0"/>
                  </w:tcBorders>
                  <w:shd w:val="clear" w:color="auto" w:fill="auto"/>
                  <w:noWrap/>
                  <w:vAlign w:val="center"/>
                </w:tcPr>
                <w:p w14:paraId="1E035CA9">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202.86</w:t>
                  </w:r>
                </w:p>
              </w:tc>
              <w:tc>
                <w:tcPr>
                  <w:tcW w:w="0" w:type="auto"/>
                  <w:tcBorders>
                    <w:top w:val="nil"/>
                    <w:left w:val="nil"/>
                    <w:bottom w:val="single" w:color="000000" w:sz="8" w:space="0"/>
                    <w:right w:val="single" w:color="000000" w:sz="8" w:space="0"/>
                  </w:tcBorders>
                  <w:shd w:val="clear" w:color="auto" w:fill="auto"/>
                  <w:noWrap/>
                  <w:vAlign w:val="center"/>
                </w:tcPr>
                <w:p w14:paraId="0D3491F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202.86</w:t>
                  </w:r>
                </w:p>
              </w:tc>
              <w:tc>
                <w:tcPr>
                  <w:tcW w:w="0" w:type="auto"/>
                  <w:tcBorders>
                    <w:top w:val="nil"/>
                    <w:left w:val="nil"/>
                    <w:bottom w:val="single" w:color="000000" w:sz="8" w:space="0"/>
                    <w:right w:val="single" w:color="000000" w:sz="8" w:space="0"/>
                  </w:tcBorders>
                  <w:shd w:val="clear" w:color="auto" w:fill="auto"/>
                  <w:noWrap/>
                  <w:vAlign w:val="center"/>
                </w:tcPr>
                <w:p w14:paraId="76281A8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B51DA5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8EA874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682E02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163BB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57F039B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2030601</w:t>
                  </w:r>
                </w:p>
              </w:tc>
              <w:tc>
                <w:tcPr>
                  <w:tcW w:w="0" w:type="auto"/>
                  <w:tcBorders>
                    <w:top w:val="nil"/>
                    <w:left w:val="nil"/>
                    <w:bottom w:val="single" w:color="000000" w:sz="8" w:space="0"/>
                    <w:right w:val="single" w:color="000000" w:sz="8" w:space="0"/>
                  </w:tcBorders>
                  <w:shd w:val="clear" w:color="auto" w:fill="FFFFFF"/>
                  <w:noWrap/>
                  <w:vAlign w:val="center"/>
                </w:tcPr>
                <w:p w14:paraId="40DA976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兵役征集</w:t>
                  </w:r>
                </w:p>
              </w:tc>
              <w:tc>
                <w:tcPr>
                  <w:tcW w:w="0" w:type="auto"/>
                  <w:tcBorders>
                    <w:top w:val="nil"/>
                    <w:left w:val="nil"/>
                    <w:bottom w:val="single" w:color="000000" w:sz="8" w:space="0"/>
                    <w:right w:val="single" w:color="000000" w:sz="8" w:space="0"/>
                  </w:tcBorders>
                  <w:shd w:val="clear" w:color="auto" w:fill="auto"/>
                  <w:noWrap/>
                  <w:vAlign w:val="center"/>
                </w:tcPr>
                <w:p w14:paraId="6E8BE86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5.06</w:t>
                  </w:r>
                </w:p>
              </w:tc>
              <w:tc>
                <w:tcPr>
                  <w:tcW w:w="0" w:type="auto"/>
                  <w:tcBorders>
                    <w:top w:val="nil"/>
                    <w:left w:val="nil"/>
                    <w:bottom w:val="single" w:color="000000" w:sz="8" w:space="0"/>
                    <w:right w:val="single" w:color="000000" w:sz="8" w:space="0"/>
                  </w:tcBorders>
                  <w:shd w:val="clear" w:color="auto" w:fill="auto"/>
                  <w:noWrap/>
                  <w:vAlign w:val="center"/>
                </w:tcPr>
                <w:p w14:paraId="4184ED3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5.06</w:t>
                  </w:r>
                </w:p>
              </w:tc>
              <w:tc>
                <w:tcPr>
                  <w:tcW w:w="0" w:type="auto"/>
                  <w:tcBorders>
                    <w:top w:val="nil"/>
                    <w:left w:val="nil"/>
                    <w:bottom w:val="single" w:color="000000" w:sz="8" w:space="0"/>
                    <w:right w:val="single" w:color="000000" w:sz="8" w:space="0"/>
                  </w:tcBorders>
                  <w:shd w:val="clear" w:color="auto" w:fill="auto"/>
                  <w:noWrap/>
                  <w:vAlign w:val="center"/>
                </w:tcPr>
                <w:p w14:paraId="12133AC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883F3F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999665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53EE95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4C8E3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7CFF351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2080199</w:t>
                  </w:r>
                </w:p>
              </w:tc>
              <w:tc>
                <w:tcPr>
                  <w:tcW w:w="0" w:type="auto"/>
                  <w:tcBorders>
                    <w:top w:val="nil"/>
                    <w:left w:val="nil"/>
                    <w:bottom w:val="single" w:color="000000" w:sz="8" w:space="0"/>
                    <w:right w:val="single" w:color="000000" w:sz="8" w:space="0"/>
                  </w:tcBorders>
                  <w:shd w:val="clear" w:color="auto" w:fill="FFFFFF"/>
                  <w:noWrap/>
                  <w:vAlign w:val="center"/>
                </w:tcPr>
                <w:p w14:paraId="43C6BA8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其他人力资源和社会保障管理事务支出</w:t>
                  </w:r>
                </w:p>
              </w:tc>
              <w:tc>
                <w:tcPr>
                  <w:tcW w:w="0" w:type="auto"/>
                  <w:tcBorders>
                    <w:top w:val="nil"/>
                    <w:left w:val="nil"/>
                    <w:bottom w:val="single" w:color="000000" w:sz="8" w:space="0"/>
                    <w:right w:val="single" w:color="000000" w:sz="8" w:space="0"/>
                  </w:tcBorders>
                  <w:shd w:val="clear" w:color="auto" w:fill="auto"/>
                  <w:noWrap/>
                  <w:vAlign w:val="center"/>
                </w:tcPr>
                <w:p w14:paraId="5D6C0EA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130.44</w:t>
                  </w:r>
                </w:p>
              </w:tc>
              <w:tc>
                <w:tcPr>
                  <w:tcW w:w="0" w:type="auto"/>
                  <w:tcBorders>
                    <w:top w:val="nil"/>
                    <w:left w:val="nil"/>
                    <w:bottom w:val="single" w:color="000000" w:sz="8" w:space="0"/>
                    <w:right w:val="single" w:color="000000" w:sz="8" w:space="0"/>
                  </w:tcBorders>
                  <w:shd w:val="clear" w:color="auto" w:fill="auto"/>
                  <w:noWrap/>
                  <w:vAlign w:val="center"/>
                </w:tcPr>
                <w:p w14:paraId="1D4CFA1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130.44</w:t>
                  </w:r>
                </w:p>
              </w:tc>
              <w:tc>
                <w:tcPr>
                  <w:tcW w:w="0" w:type="auto"/>
                  <w:tcBorders>
                    <w:top w:val="nil"/>
                    <w:left w:val="nil"/>
                    <w:bottom w:val="single" w:color="000000" w:sz="8" w:space="0"/>
                    <w:right w:val="single" w:color="000000" w:sz="8" w:space="0"/>
                  </w:tcBorders>
                  <w:shd w:val="clear" w:color="auto" w:fill="auto"/>
                  <w:noWrap/>
                  <w:vAlign w:val="center"/>
                </w:tcPr>
                <w:p w14:paraId="22DA1F6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15BB5A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E235A0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1F0A098">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27326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03836A1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2130315</w:t>
                  </w:r>
                </w:p>
              </w:tc>
              <w:tc>
                <w:tcPr>
                  <w:tcW w:w="0" w:type="auto"/>
                  <w:tcBorders>
                    <w:top w:val="nil"/>
                    <w:left w:val="nil"/>
                    <w:bottom w:val="single" w:color="000000" w:sz="8" w:space="0"/>
                    <w:right w:val="single" w:color="000000" w:sz="8" w:space="0"/>
                  </w:tcBorders>
                  <w:shd w:val="clear" w:color="auto" w:fill="FFFFFF"/>
                  <w:noWrap/>
                  <w:vAlign w:val="center"/>
                </w:tcPr>
                <w:p w14:paraId="505CB87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抗旱</w:t>
                  </w:r>
                </w:p>
              </w:tc>
              <w:tc>
                <w:tcPr>
                  <w:tcW w:w="0" w:type="auto"/>
                  <w:tcBorders>
                    <w:top w:val="nil"/>
                    <w:left w:val="nil"/>
                    <w:bottom w:val="single" w:color="000000" w:sz="8" w:space="0"/>
                    <w:right w:val="single" w:color="000000" w:sz="8" w:space="0"/>
                  </w:tcBorders>
                  <w:shd w:val="clear" w:color="auto" w:fill="auto"/>
                  <w:noWrap/>
                  <w:vAlign w:val="center"/>
                </w:tcPr>
                <w:p w14:paraId="6B692ED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nil"/>
                    <w:left w:val="nil"/>
                    <w:bottom w:val="single" w:color="000000" w:sz="8" w:space="0"/>
                    <w:right w:val="single" w:color="000000" w:sz="8" w:space="0"/>
                  </w:tcBorders>
                  <w:shd w:val="clear" w:color="auto" w:fill="auto"/>
                  <w:noWrap/>
                  <w:vAlign w:val="center"/>
                </w:tcPr>
                <w:p w14:paraId="31258E3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nil"/>
                    <w:left w:val="nil"/>
                    <w:bottom w:val="single" w:color="000000" w:sz="8" w:space="0"/>
                    <w:right w:val="single" w:color="000000" w:sz="8" w:space="0"/>
                  </w:tcBorders>
                  <w:shd w:val="clear" w:color="auto" w:fill="auto"/>
                  <w:noWrap/>
                  <w:vAlign w:val="center"/>
                </w:tcPr>
                <w:p w14:paraId="1E86240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C9C070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DFC653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76F71C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4BBCA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427C10A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2130701</w:t>
                  </w:r>
                </w:p>
              </w:tc>
              <w:tc>
                <w:tcPr>
                  <w:tcW w:w="0" w:type="auto"/>
                  <w:tcBorders>
                    <w:top w:val="nil"/>
                    <w:left w:val="nil"/>
                    <w:bottom w:val="single" w:color="000000" w:sz="8" w:space="0"/>
                    <w:right w:val="single" w:color="000000" w:sz="8" w:space="0"/>
                  </w:tcBorders>
                  <w:shd w:val="clear" w:color="auto" w:fill="FFFFFF"/>
                  <w:noWrap/>
                  <w:vAlign w:val="center"/>
                </w:tcPr>
                <w:p w14:paraId="33EC321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对村级公益事业建设的补助</w:t>
                  </w:r>
                </w:p>
              </w:tc>
              <w:tc>
                <w:tcPr>
                  <w:tcW w:w="0" w:type="auto"/>
                  <w:tcBorders>
                    <w:top w:val="nil"/>
                    <w:left w:val="nil"/>
                    <w:bottom w:val="single" w:color="000000" w:sz="8" w:space="0"/>
                    <w:right w:val="single" w:color="000000" w:sz="8" w:space="0"/>
                  </w:tcBorders>
                  <w:shd w:val="clear" w:color="auto" w:fill="auto"/>
                  <w:noWrap/>
                  <w:vAlign w:val="center"/>
                </w:tcPr>
                <w:p w14:paraId="130EA21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c>
                <w:tcPr>
                  <w:tcW w:w="0" w:type="auto"/>
                  <w:tcBorders>
                    <w:top w:val="nil"/>
                    <w:left w:val="nil"/>
                    <w:bottom w:val="single" w:color="000000" w:sz="8" w:space="0"/>
                    <w:right w:val="single" w:color="000000" w:sz="8" w:space="0"/>
                  </w:tcBorders>
                  <w:shd w:val="clear" w:color="auto" w:fill="auto"/>
                  <w:noWrap/>
                  <w:vAlign w:val="center"/>
                </w:tcPr>
                <w:p w14:paraId="524ED05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56FF68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c>
                <w:tcPr>
                  <w:tcW w:w="0" w:type="auto"/>
                  <w:tcBorders>
                    <w:top w:val="nil"/>
                    <w:left w:val="nil"/>
                    <w:bottom w:val="single" w:color="000000" w:sz="8" w:space="0"/>
                    <w:right w:val="single" w:color="000000" w:sz="8" w:space="0"/>
                  </w:tcBorders>
                  <w:shd w:val="clear" w:color="auto" w:fill="auto"/>
                  <w:noWrap/>
                  <w:vAlign w:val="center"/>
                </w:tcPr>
                <w:p w14:paraId="12C25C2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76889A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1DC737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3CD77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277ECCB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2130317</w:t>
                  </w:r>
                </w:p>
              </w:tc>
              <w:tc>
                <w:tcPr>
                  <w:tcW w:w="0" w:type="auto"/>
                  <w:tcBorders>
                    <w:top w:val="nil"/>
                    <w:left w:val="nil"/>
                    <w:bottom w:val="single" w:color="000000" w:sz="8" w:space="0"/>
                    <w:right w:val="single" w:color="000000" w:sz="8" w:space="0"/>
                  </w:tcBorders>
                  <w:shd w:val="clear" w:color="auto" w:fill="FFFFFF"/>
                  <w:noWrap/>
                  <w:vAlign w:val="center"/>
                </w:tcPr>
                <w:p w14:paraId="649D10B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水利技术推广</w:t>
                  </w:r>
                </w:p>
              </w:tc>
              <w:tc>
                <w:tcPr>
                  <w:tcW w:w="0" w:type="auto"/>
                  <w:tcBorders>
                    <w:top w:val="nil"/>
                    <w:left w:val="nil"/>
                    <w:bottom w:val="single" w:color="000000" w:sz="8" w:space="0"/>
                    <w:right w:val="single" w:color="000000" w:sz="8" w:space="0"/>
                  </w:tcBorders>
                  <w:shd w:val="clear" w:color="auto" w:fill="auto"/>
                  <w:noWrap/>
                  <w:vAlign w:val="center"/>
                </w:tcPr>
                <w:p w14:paraId="1AE79D48">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31.44</w:t>
                  </w:r>
                </w:p>
              </w:tc>
              <w:tc>
                <w:tcPr>
                  <w:tcW w:w="0" w:type="auto"/>
                  <w:tcBorders>
                    <w:top w:val="nil"/>
                    <w:left w:val="nil"/>
                    <w:bottom w:val="single" w:color="000000" w:sz="8" w:space="0"/>
                    <w:right w:val="single" w:color="000000" w:sz="8" w:space="0"/>
                  </w:tcBorders>
                  <w:shd w:val="clear" w:color="auto" w:fill="auto"/>
                  <w:noWrap/>
                  <w:vAlign w:val="center"/>
                </w:tcPr>
                <w:p w14:paraId="17E3A56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31.44</w:t>
                  </w:r>
                </w:p>
              </w:tc>
              <w:tc>
                <w:tcPr>
                  <w:tcW w:w="0" w:type="auto"/>
                  <w:tcBorders>
                    <w:top w:val="nil"/>
                    <w:left w:val="nil"/>
                    <w:bottom w:val="single" w:color="000000" w:sz="8" w:space="0"/>
                    <w:right w:val="single" w:color="000000" w:sz="8" w:space="0"/>
                  </w:tcBorders>
                  <w:shd w:val="clear" w:color="auto" w:fill="auto"/>
                  <w:noWrap/>
                  <w:vAlign w:val="center"/>
                </w:tcPr>
                <w:p w14:paraId="1BF5BFA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34F4DE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7F4732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AF52E6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786D1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3F2BE84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2130234</w:t>
                  </w:r>
                </w:p>
              </w:tc>
              <w:tc>
                <w:tcPr>
                  <w:tcW w:w="0" w:type="auto"/>
                  <w:tcBorders>
                    <w:top w:val="nil"/>
                    <w:left w:val="nil"/>
                    <w:bottom w:val="single" w:color="000000" w:sz="8" w:space="0"/>
                    <w:right w:val="single" w:color="000000" w:sz="8" w:space="0"/>
                  </w:tcBorders>
                  <w:shd w:val="clear" w:color="auto" w:fill="FFFFFF"/>
                  <w:noWrap/>
                  <w:vAlign w:val="center"/>
                </w:tcPr>
                <w:p w14:paraId="643BE2A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林业草原防灾减灾</w:t>
                  </w:r>
                </w:p>
              </w:tc>
              <w:tc>
                <w:tcPr>
                  <w:tcW w:w="0" w:type="auto"/>
                  <w:tcBorders>
                    <w:top w:val="nil"/>
                    <w:left w:val="nil"/>
                    <w:bottom w:val="single" w:color="000000" w:sz="8" w:space="0"/>
                    <w:right w:val="single" w:color="000000" w:sz="8" w:space="0"/>
                  </w:tcBorders>
                  <w:shd w:val="clear" w:color="auto" w:fill="auto"/>
                  <w:noWrap/>
                  <w:vAlign w:val="center"/>
                </w:tcPr>
                <w:p w14:paraId="6B37319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nil"/>
                    <w:left w:val="nil"/>
                    <w:bottom w:val="single" w:color="000000" w:sz="8" w:space="0"/>
                    <w:right w:val="single" w:color="000000" w:sz="8" w:space="0"/>
                  </w:tcBorders>
                  <w:shd w:val="clear" w:color="auto" w:fill="auto"/>
                  <w:noWrap/>
                  <w:vAlign w:val="center"/>
                </w:tcPr>
                <w:p w14:paraId="4D644039">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nil"/>
                    <w:left w:val="nil"/>
                    <w:bottom w:val="single" w:color="000000" w:sz="8" w:space="0"/>
                    <w:right w:val="single" w:color="000000" w:sz="8" w:space="0"/>
                  </w:tcBorders>
                  <w:shd w:val="clear" w:color="auto" w:fill="auto"/>
                  <w:noWrap/>
                  <w:vAlign w:val="center"/>
                </w:tcPr>
                <w:p w14:paraId="60A519D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E1B4C7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97B33F8">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701CB2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56F77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2696290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2130599</w:t>
                  </w:r>
                </w:p>
              </w:tc>
              <w:tc>
                <w:tcPr>
                  <w:tcW w:w="0" w:type="auto"/>
                  <w:tcBorders>
                    <w:top w:val="nil"/>
                    <w:left w:val="nil"/>
                    <w:bottom w:val="single" w:color="000000" w:sz="8" w:space="0"/>
                    <w:right w:val="single" w:color="000000" w:sz="8" w:space="0"/>
                  </w:tcBorders>
                  <w:shd w:val="clear" w:color="auto" w:fill="FFFFFF"/>
                  <w:noWrap/>
                  <w:vAlign w:val="center"/>
                </w:tcPr>
                <w:p w14:paraId="3B94BA1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其他巩固拓展脱贫攻坚成果衔接乡村振兴支出</w:t>
                  </w:r>
                </w:p>
              </w:tc>
              <w:tc>
                <w:tcPr>
                  <w:tcW w:w="0" w:type="auto"/>
                  <w:tcBorders>
                    <w:top w:val="nil"/>
                    <w:left w:val="nil"/>
                    <w:bottom w:val="single" w:color="000000" w:sz="8" w:space="0"/>
                    <w:right w:val="single" w:color="000000" w:sz="8" w:space="0"/>
                  </w:tcBorders>
                  <w:shd w:val="clear" w:color="auto" w:fill="auto"/>
                  <w:noWrap/>
                  <w:vAlign w:val="center"/>
                </w:tcPr>
                <w:p w14:paraId="0BB8AC2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w:t>
                  </w:r>
                </w:p>
              </w:tc>
              <w:tc>
                <w:tcPr>
                  <w:tcW w:w="0" w:type="auto"/>
                  <w:tcBorders>
                    <w:top w:val="nil"/>
                    <w:left w:val="nil"/>
                    <w:bottom w:val="single" w:color="000000" w:sz="8" w:space="0"/>
                    <w:right w:val="single" w:color="000000" w:sz="8" w:space="0"/>
                  </w:tcBorders>
                  <w:shd w:val="clear" w:color="auto" w:fill="auto"/>
                  <w:noWrap/>
                  <w:vAlign w:val="center"/>
                </w:tcPr>
                <w:p w14:paraId="7D9D6AA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A8D482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w:t>
                  </w:r>
                </w:p>
              </w:tc>
              <w:tc>
                <w:tcPr>
                  <w:tcW w:w="0" w:type="auto"/>
                  <w:tcBorders>
                    <w:top w:val="nil"/>
                    <w:left w:val="nil"/>
                    <w:bottom w:val="single" w:color="000000" w:sz="8" w:space="0"/>
                    <w:right w:val="single" w:color="000000" w:sz="8" w:space="0"/>
                  </w:tcBorders>
                  <w:shd w:val="clear" w:color="auto" w:fill="auto"/>
                  <w:noWrap/>
                  <w:vAlign w:val="center"/>
                </w:tcPr>
                <w:p w14:paraId="00CF859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336987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1C58B2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67CF1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4423AB2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2130199</w:t>
                  </w:r>
                </w:p>
              </w:tc>
              <w:tc>
                <w:tcPr>
                  <w:tcW w:w="0" w:type="auto"/>
                  <w:tcBorders>
                    <w:top w:val="nil"/>
                    <w:left w:val="nil"/>
                    <w:bottom w:val="single" w:color="000000" w:sz="8" w:space="0"/>
                    <w:right w:val="single" w:color="000000" w:sz="8" w:space="0"/>
                  </w:tcBorders>
                  <w:shd w:val="clear" w:color="auto" w:fill="FFFFFF"/>
                  <w:noWrap/>
                  <w:vAlign w:val="center"/>
                </w:tcPr>
                <w:p w14:paraId="2F03BD3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其他农业农村支出</w:t>
                  </w:r>
                </w:p>
              </w:tc>
              <w:tc>
                <w:tcPr>
                  <w:tcW w:w="0" w:type="auto"/>
                  <w:tcBorders>
                    <w:top w:val="nil"/>
                    <w:left w:val="nil"/>
                    <w:bottom w:val="single" w:color="000000" w:sz="8" w:space="0"/>
                    <w:right w:val="single" w:color="000000" w:sz="8" w:space="0"/>
                  </w:tcBorders>
                  <w:shd w:val="clear" w:color="auto" w:fill="auto"/>
                  <w:noWrap/>
                  <w:vAlign w:val="center"/>
                </w:tcPr>
                <w:p w14:paraId="5C1C09C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c>
                <w:tcPr>
                  <w:tcW w:w="0" w:type="auto"/>
                  <w:tcBorders>
                    <w:top w:val="nil"/>
                    <w:left w:val="nil"/>
                    <w:bottom w:val="single" w:color="000000" w:sz="8" w:space="0"/>
                    <w:right w:val="single" w:color="000000" w:sz="8" w:space="0"/>
                  </w:tcBorders>
                  <w:shd w:val="clear" w:color="auto" w:fill="auto"/>
                  <w:noWrap/>
                  <w:vAlign w:val="center"/>
                </w:tcPr>
                <w:p w14:paraId="3257DA4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nil"/>
                    <w:left w:val="nil"/>
                    <w:bottom w:val="single" w:color="000000" w:sz="8" w:space="0"/>
                    <w:right w:val="single" w:color="000000" w:sz="8" w:space="0"/>
                  </w:tcBorders>
                  <w:shd w:val="clear" w:color="auto" w:fill="auto"/>
                  <w:noWrap/>
                  <w:vAlign w:val="center"/>
                </w:tcPr>
                <w:p w14:paraId="15E31D99">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0" w:type="auto"/>
                  <w:tcBorders>
                    <w:top w:val="nil"/>
                    <w:left w:val="nil"/>
                    <w:bottom w:val="single" w:color="000000" w:sz="8" w:space="0"/>
                    <w:right w:val="single" w:color="000000" w:sz="8" w:space="0"/>
                  </w:tcBorders>
                  <w:shd w:val="clear" w:color="auto" w:fill="auto"/>
                  <w:noWrap/>
                  <w:vAlign w:val="center"/>
                </w:tcPr>
                <w:p w14:paraId="539B3A8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5A1AD6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092452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682D0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22FB8EE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2139999</w:t>
                  </w:r>
                </w:p>
              </w:tc>
              <w:tc>
                <w:tcPr>
                  <w:tcW w:w="0" w:type="auto"/>
                  <w:tcBorders>
                    <w:top w:val="nil"/>
                    <w:left w:val="nil"/>
                    <w:bottom w:val="single" w:color="000000" w:sz="8" w:space="0"/>
                    <w:right w:val="single" w:color="000000" w:sz="8" w:space="0"/>
                  </w:tcBorders>
                  <w:shd w:val="clear" w:color="auto" w:fill="FFFFFF"/>
                  <w:noWrap/>
                  <w:vAlign w:val="center"/>
                </w:tcPr>
                <w:p w14:paraId="2ECF7EE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其他农林水支出</w:t>
                  </w:r>
                </w:p>
              </w:tc>
              <w:tc>
                <w:tcPr>
                  <w:tcW w:w="0" w:type="auto"/>
                  <w:tcBorders>
                    <w:top w:val="nil"/>
                    <w:left w:val="nil"/>
                    <w:bottom w:val="single" w:color="000000" w:sz="8" w:space="0"/>
                    <w:right w:val="single" w:color="000000" w:sz="8" w:space="0"/>
                  </w:tcBorders>
                  <w:shd w:val="clear" w:color="auto" w:fill="auto"/>
                  <w:noWrap/>
                  <w:vAlign w:val="center"/>
                </w:tcPr>
                <w:p w14:paraId="54C0E4E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94.29</w:t>
                  </w:r>
                </w:p>
              </w:tc>
              <w:tc>
                <w:tcPr>
                  <w:tcW w:w="0" w:type="auto"/>
                  <w:tcBorders>
                    <w:top w:val="nil"/>
                    <w:left w:val="nil"/>
                    <w:bottom w:val="single" w:color="000000" w:sz="8" w:space="0"/>
                    <w:right w:val="single" w:color="000000" w:sz="8" w:space="0"/>
                  </w:tcBorders>
                  <w:shd w:val="clear" w:color="auto" w:fill="auto"/>
                  <w:noWrap/>
                  <w:vAlign w:val="center"/>
                </w:tcPr>
                <w:p w14:paraId="6F95F27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94.29</w:t>
                  </w:r>
                </w:p>
              </w:tc>
              <w:tc>
                <w:tcPr>
                  <w:tcW w:w="0" w:type="auto"/>
                  <w:tcBorders>
                    <w:top w:val="nil"/>
                    <w:left w:val="nil"/>
                    <w:bottom w:val="single" w:color="000000" w:sz="8" w:space="0"/>
                    <w:right w:val="single" w:color="000000" w:sz="8" w:space="0"/>
                  </w:tcBorders>
                  <w:shd w:val="clear" w:color="auto" w:fill="auto"/>
                  <w:noWrap/>
                  <w:vAlign w:val="center"/>
                </w:tcPr>
                <w:p w14:paraId="591BAAA8">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956252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B5CA8F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AA9077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07C75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0C6E921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2120104</w:t>
                  </w:r>
                </w:p>
              </w:tc>
              <w:tc>
                <w:tcPr>
                  <w:tcW w:w="0" w:type="auto"/>
                  <w:tcBorders>
                    <w:top w:val="nil"/>
                    <w:left w:val="nil"/>
                    <w:bottom w:val="single" w:color="000000" w:sz="8" w:space="0"/>
                    <w:right w:val="single" w:color="000000" w:sz="8" w:space="0"/>
                  </w:tcBorders>
                  <w:shd w:val="clear" w:color="auto" w:fill="FFFFFF"/>
                  <w:noWrap/>
                  <w:vAlign w:val="center"/>
                </w:tcPr>
                <w:p w14:paraId="630B1FE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城管执法</w:t>
                  </w:r>
                </w:p>
              </w:tc>
              <w:tc>
                <w:tcPr>
                  <w:tcW w:w="0" w:type="auto"/>
                  <w:tcBorders>
                    <w:top w:val="nil"/>
                    <w:left w:val="nil"/>
                    <w:bottom w:val="single" w:color="000000" w:sz="8" w:space="0"/>
                    <w:right w:val="single" w:color="000000" w:sz="8" w:space="0"/>
                  </w:tcBorders>
                  <w:shd w:val="clear" w:color="auto" w:fill="auto"/>
                  <w:noWrap/>
                  <w:vAlign w:val="center"/>
                </w:tcPr>
                <w:p w14:paraId="44B742C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3.12</w:t>
                  </w:r>
                </w:p>
              </w:tc>
              <w:tc>
                <w:tcPr>
                  <w:tcW w:w="0" w:type="auto"/>
                  <w:tcBorders>
                    <w:top w:val="nil"/>
                    <w:left w:val="nil"/>
                    <w:bottom w:val="single" w:color="000000" w:sz="8" w:space="0"/>
                    <w:right w:val="single" w:color="000000" w:sz="8" w:space="0"/>
                  </w:tcBorders>
                  <w:shd w:val="clear" w:color="auto" w:fill="auto"/>
                  <w:noWrap/>
                  <w:vAlign w:val="center"/>
                </w:tcPr>
                <w:p w14:paraId="44B9BC5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3.12</w:t>
                  </w:r>
                </w:p>
              </w:tc>
              <w:tc>
                <w:tcPr>
                  <w:tcW w:w="0" w:type="auto"/>
                  <w:tcBorders>
                    <w:top w:val="nil"/>
                    <w:left w:val="nil"/>
                    <w:bottom w:val="single" w:color="000000" w:sz="8" w:space="0"/>
                    <w:right w:val="single" w:color="000000" w:sz="8" w:space="0"/>
                  </w:tcBorders>
                  <w:shd w:val="clear" w:color="auto" w:fill="auto"/>
                  <w:noWrap/>
                  <w:vAlign w:val="center"/>
                </w:tcPr>
                <w:p w14:paraId="431563D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32A7189">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3C827C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338049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05EC1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7B1299E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2100199</w:t>
                  </w:r>
                </w:p>
              </w:tc>
              <w:tc>
                <w:tcPr>
                  <w:tcW w:w="0" w:type="auto"/>
                  <w:tcBorders>
                    <w:top w:val="nil"/>
                    <w:left w:val="nil"/>
                    <w:bottom w:val="single" w:color="000000" w:sz="8" w:space="0"/>
                    <w:right w:val="single" w:color="000000" w:sz="8" w:space="0"/>
                  </w:tcBorders>
                  <w:shd w:val="clear" w:color="auto" w:fill="FFFFFF"/>
                  <w:noWrap/>
                  <w:vAlign w:val="center"/>
                </w:tcPr>
                <w:p w14:paraId="62FB57A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其他卫生健康管理事务支出</w:t>
                  </w:r>
                </w:p>
              </w:tc>
              <w:tc>
                <w:tcPr>
                  <w:tcW w:w="0" w:type="auto"/>
                  <w:tcBorders>
                    <w:top w:val="nil"/>
                    <w:left w:val="nil"/>
                    <w:bottom w:val="single" w:color="000000" w:sz="8" w:space="0"/>
                    <w:right w:val="single" w:color="000000" w:sz="8" w:space="0"/>
                  </w:tcBorders>
                  <w:shd w:val="clear" w:color="auto" w:fill="auto"/>
                  <w:noWrap/>
                  <w:vAlign w:val="center"/>
                </w:tcPr>
                <w:p w14:paraId="3714A11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110.79</w:t>
                  </w:r>
                </w:p>
              </w:tc>
              <w:tc>
                <w:tcPr>
                  <w:tcW w:w="0" w:type="auto"/>
                  <w:tcBorders>
                    <w:top w:val="nil"/>
                    <w:left w:val="nil"/>
                    <w:bottom w:val="single" w:color="000000" w:sz="8" w:space="0"/>
                    <w:right w:val="single" w:color="000000" w:sz="8" w:space="0"/>
                  </w:tcBorders>
                  <w:shd w:val="clear" w:color="auto" w:fill="auto"/>
                  <w:noWrap/>
                  <w:vAlign w:val="center"/>
                </w:tcPr>
                <w:p w14:paraId="32C6AC2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110.79</w:t>
                  </w:r>
                </w:p>
              </w:tc>
              <w:tc>
                <w:tcPr>
                  <w:tcW w:w="0" w:type="auto"/>
                  <w:tcBorders>
                    <w:top w:val="nil"/>
                    <w:left w:val="nil"/>
                    <w:bottom w:val="single" w:color="000000" w:sz="8" w:space="0"/>
                    <w:right w:val="single" w:color="000000" w:sz="8" w:space="0"/>
                  </w:tcBorders>
                  <w:shd w:val="clear" w:color="auto" w:fill="auto"/>
                  <w:noWrap/>
                  <w:vAlign w:val="center"/>
                </w:tcPr>
                <w:p w14:paraId="2BAE168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78AAA9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93182F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51E5AB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773F1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096DFCE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2010308</w:t>
                  </w:r>
                </w:p>
              </w:tc>
              <w:tc>
                <w:tcPr>
                  <w:tcW w:w="0" w:type="auto"/>
                  <w:tcBorders>
                    <w:top w:val="nil"/>
                    <w:left w:val="nil"/>
                    <w:bottom w:val="single" w:color="000000" w:sz="8" w:space="0"/>
                    <w:right w:val="single" w:color="000000" w:sz="8" w:space="0"/>
                  </w:tcBorders>
                  <w:shd w:val="clear" w:color="auto" w:fill="FFFFFF"/>
                  <w:noWrap/>
                  <w:vAlign w:val="center"/>
                </w:tcPr>
                <w:p w14:paraId="3D78FA1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信访事务</w:t>
                  </w:r>
                </w:p>
              </w:tc>
              <w:tc>
                <w:tcPr>
                  <w:tcW w:w="0" w:type="auto"/>
                  <w:tcBorders>
                    <w:top w:val="nil"/>
                    <w:left w:val="nil"/>
                    <w:bottom w:val="single" w:color="000000" w:sz="8" w:space="0"/>
                    <w:right w:val="single" w:color="000000" w:sz="8" w:space="0"/>
                  </w:tcBorders>
                  <w:shd w:val="clear" w:color="auto" w:fill="auto"/>
                  <w:noWrap/>
                  <w:vAlign w:val="center"/>
                </w:tcPr>
                <w:p w14:paraId="3E40019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0" w:type="auto"/>
                  <w:tcBorders>
                    <w:top w:val="nil"/>
                    <w:left w:val="nil"/>
                    <w:bottom w:val="single" w:color="000000" w:sz="8" w:space="0"/>
                    <w:right w:val="single" w:color="000000" w:sz="8" w:space="0"/>
                  </w:tcBorders>
                  <w:shd w:val="clear" w:color="auto" w:fill="auto"/>
                  <w:noWrap/>
                  <w:vAlign w:val="center"/>
                </w:tcPr>
                <w:p w14:paraId="3813721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0" w:type="auto"/>
                  <w:tcBorders>
                    <w:top w:val="nil"/>
                    <w:left w:val="nil"/>
                    <w:bottom w:val="single" w:color="000000" w:sz="8" w:space="0"/>
                    <w:right w:val="single" w:color="000000" w:sz="8" w:space="0"/>
                  </w:tcBorders>
                  <w:shd w:val="clear" w:color="auto" w:fill="auto"/>
                  <w:noWrap/>
                  <w:vAlign w:val="center"/>
                </w:tcPr>
                <w:p w14:paraId="782BE91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FC7F90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A2AB3A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F0DFB3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75CA7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0BDA68B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2010302</w:t>
                  </w:r>
                </w:p>
              </w:tc>
              <w:tc>
                <w:tcPr>
                  <w:tcW w:w="0" w:type="auto"/>
                  <w:tcBorders>
                    <w:top w:val="nil"/>
                    <w:left w:val="nil"/>
                    <w:bottom w:val="single" w:color="000000" w:sz="8" w:space="0"/>
                    <w:right w:val="single" w:color="000000" w:sz="8" w:space="0"/>
                  </w:tcBorders>
                  <w:shd w:val="clear" w:color="auto" w:fill="FFFFFF"/>
                  <w:noWrap/>
                  <w:vAlign w:val="center"/>
                </w:tcPr>
                <w:p w14:paraId="2D5E62F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一般行政管理事务</w:t>
                  </w:r>
                </w:p>
              </w:tc>
              <w:tc>
                <w:tcPr>
                  <w:tcW w:w="0" w:type="auto"/>
                  <w:tcBorders>
                    <w:top w:val="nil"/>
                    <w:left w:val="nil"/>
                    <w:bottom w:val="single" w:color="000000" w:sz="8" w:space="0"/>
                    <w:right w:val="single" w:color="000000" w:sz="8" w:space="0"/>
                  </w:tcBorders>
                  <w:shd w:val="clear" w:color="auto" w:fill="auto"/>
                  <w:noWrap/>
                  <w:vAlign w:val="center"/>
                </w:tcPr>
                <w:p w14:paraId="1DFC90B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307.23</w:t>
                  </w:r>
                </w:p>
              </w:tc>
              <w:tc>
                <w:tcPr>
                  <w:tcW w:w="0" w:type="auto"/>
                  <w:tcBorders>
                    <w:top w:val="nil"/>
                    <w:left w:val="nil"/>
                    <w:bottom w:val="single" w:color="000000" w:sz="8" w:space="0"/>
                    <w:right w:val="single" w:color="000000" w:sz="8" w:space="0"/>
                  </w:tcBorders>
                  <w:shd w:val="clear" w:color="auto" w:fill="auto"/>
                  <w:noWrap/>
                  <w:vAlign w:val="center"/>
                </w:tcPr>
                <w:p w14:paraId="5799ACBD">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210.34</w:t>
                  </w:r>
                </w:p>
              </w:tc>
              <w:tc>
                <w:tcPr>
                  <w:tcW w:w="0" w:type="auto"/>
                  <w:tcBorders>
                    <w:top w:val="nil"/>
                    <w:left w:val="nil"/>
                    <w:bottom w:val="single" w:color="000000" w:sz="8" w:space="0"/>
                    <w:right w:val="single" w:color="000000" w:sz="8" w:space="0"/>
                  </w:tcBorders>
                  <w:shd w:val="clear" w:color="auto" w:fill="auto"/>
                  <w:noWrap/>
                  <w:vAlign w:val="center"/>
                </w:tcPr>
                <w:p w14:paraId="4A3BA71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96.89</w:t>
                  </w:r>
                </w:p>
              </w:tc>
              <w:tc>
                <w:tcPr>
                  <w:tcW w:w="0" w:type="auto"/>
                  <w:tcBorders>
                    <w:top w:val="nil"/>
                    <w:left w:val="nil"/>
                    <w:bottom w:val="single" w:color="000000" w:sz="8" w:space="0"/>
                    <w:right w:val="single" w:color="000000" w:sz="8" w:space="0"/>
                  </w:tcBorders>
                  <w:shd w:val="clear" w:color="auto" w:fill="auto"/>
                  <w:noWrap/>
                  <w:vAlign w:val="center"/>
                </w:tcPr>
                <w:p w14:paraId="61DA64F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2B557F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7BC2E7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20A17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1BF08E4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2210201</w:t>
                  </w:r>
                </w:p>
              </w:tc>
              <w:tc>
                <w:tcPr>
                  <w:tcW w:w="0" w:type="auto"/>
                  <w:tcBorders>
                    <w:top w:val="nil"/>
                    <w:left w:val="nil"/>
                    <w:bottom w:val="single" w:color="000000" w:sz="8" w:space="0"/>
                    <w:right w:val="single" w:color="000000" w:sz="8" w:space="0"/>
                  </w:tcBorders>
                  <w:shd w:val="clear" w:color="auto" w:fill="FFFFFF"/>
                  <w:noWrap/>
                  <w:vAlign w:val="center"/>
                </w:tcPr>
                <w:p w14:paraId="7822E2E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住房公积金</w:t>
                  </w:r>
                </w:p>
              </w:tc>
              <w:tc>
                <w:tcPr>
                  <w:tcW w:w="0" w:type="auto"/>
                  <w:tcBorders>
                    <w:top w:val="nil"/>
                    <w:left w:val="nil"/>
                    <w:bottom w:val="single" w:color="000000" w:sz="8" w:space="0"/>
                    <w:right w:val="single" w:color="000000" w:sz="8" w:space="0"/>
                  </w:tcBorders>
                  <w:shd w:val="clear" w:color="auto" w:fill="auto"/>
                  <w:noWrap/>
                  <w:vAlign w:val="center"/>
                </w:tcPr>
                <w:p w14:paraId="251F88E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179.24</w:t>
                  </w:r>
                </w:p>
              </w:tc>
              <w:tc>
                <w:tcPr>
                  <w:tcW w:w="0" w:type="auto"/>
                  <w:tcBorders>
                    <w:top w:val="nil"/>
                    <w:left w:val="nil"/>
                    <w:bottom w:val="single" w:color="000000" w:sz="8" w:space="0"/>
                    <w:right w:val="single" w:color="000000" w:sz="8" w:space="0"/>
                  </w:tcBorders>
                  <w:shd w:val="clear" w:color="auto" w:fill="auto"/>
                  <w:noWrap/>
                  <w:vAlign w:val="center"/>
                </w:tcPr>
                <w:p w14:paraId="49EE7C4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179.24</w:t>
                  </w:r>
                </w:p>
              </w:tc>
              <w:tc>
                <w:tcPr>
                  <w:tcW w:w="0" w:type="auto"/>
                  <w:tcBorders>
                    <w:top w:val="nil"/>
                    <w:left w:val="nil"/>
                    <w:bottom w:val="single" w:color="000000" w:sz="8" w:space="0"/>
                    <w:right w:val="single" w:color="000000" w:sz="8" w:space="0"/>
                  </w:tcBorders>
                  <w:shd w:val="clear" w:color="auto" w:fill="auto"/>
                  <w:noWrap/>
                  <w:vAlign w:val="center"/>
                </w:tcPr>
                <w:p w14:paraId="27B9B51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20C83F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FFCECA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7F8BBF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76845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68E4968A">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2240299</w:t>
                  </w:r>
                </w:p>
              </w:tc>
              <w:tc>
                <w:tcPr>
                  <w:tcW w:w="0" w:type="auto"/>
                  <w:tcBorders>
                    <w:top w:val="nil"/>
                    <w:left w:val="nil"/>
                    <w:bottom w:val="single" w:color="000000" w:sz="8" w:space="0"/>
                    <w:right w:val="single" w:color="000000" w:sz="8" w:space="0"/>
                  </w:tcBorders>
                  <w:shd w:val="clear" w:color="auto" w:fill="FFFFFF"/>
                  <w:noWrap/>
                  <w:vAlign w:val="center"/>
                </w:tcPr>
                <w:p w14:paraId="4B619F63">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其他消防救援事务支出</w:t>
                  </w:r>
                </w:p>
              </w:tc>
              <w:tc>
                <w:tcPr>
                  <w:tcW w:w="0" w:type="auto"/>
                  <w:tcBorders>
                    <w:top w:val="nil"/>
                    <w:left w:val="nil"/>
                    <w:bottom w:val="single" w:color="000000" w:sz="8" w:space="0"/>
                    <w:right w:val="single" w:color="000000" w:sz="8" w:space="0"/>
                  </w:tcBorders>
                  <w:shd w:val="clear" w:color="auto" w:fill="auto"/>
                  <w:noWrap/>
                  <w:vAlign w:val="center"/>
                </w:tcPr>
                <w:p w14:paraId="5428901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w:t>
                  </w:r>
                </w:p>
              </w:tc>
              <w:tc>
                <w:tcPr>
                  <w:tcW w:w="0" w:type="auto"/>
                  <w:tcBorders>
                    <w:top w:val="nil"/>
                    <w:left w:val="nil"/>
                    <w:bottom w:val="single" w:color="000000" w:sz="8" w:space="0"/>
                    <w:right w:val="single" w:color="000000" w:sz="8" w:space="0"/>
                  </w:tcBorders>
                  <w:shd w:val="clear" w:color="auto" w:fill="auto"/>
                  <w:noWrap/>
                  <w:vAlign w:val="center"/>
                </w:tcPr>
                <w:p w14:paraId="4DD85B9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w:t>
                  </w:r>
                </w:p>
              </w:tc>
              <w:tc>
                <w:tcPr>
                  <w:tcW w:w="0" w:type="auto"/>
                  <w:tcBorders>
                    <w:top w:val="nil"/>
                    <w:left w:val="nil"/>
                    <w:bottom w:val="single" w:color="000000" w:sz="8" w:space="0"/>
                    <w:right w:val="single" w:color="000000" w:sz="8" w:space="0"/>
                  </w:tcBorders>
                  <w:shd w:val="clear" w:color="auto" w:fill="auto"/>
                  <w:noWrap/>
                  <w:vAlign w:val="center"/>
                </w:tcPr>
                <w:p w14:paraId="6E25EE8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D58F62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1D2DC3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3F8147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100F5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46FB3C27">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2010499</w:t>
                  </w:r>
                </w:p>
              </w:tc>
              <w:tc>
                <w:tcPr>
                  <w:tcW w:w="0" w:type="auto"/>
                  <w:tcBorders>
                    <w:top w:val="nil"/>
                    <w:left w:val="nil"/>
                    <w:bottom w:val="single" w:color="000000" w:sz="8" w:space="0"/>
                    <w:right w:val="single" w:color="000000" w:sz="8" w:space="0"/>
                  </w:tcBorders>
                  <w:shd w:val="clear" w:color="auto" w:fill="FFFFFF"/>
                  <w:noWrap/>
                  <w:vAlign w:val="center"/>
                </w:tcPr>
                <w:p w14:paraId="476E5F92">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其他发展与改革事务支出</w:t>
                  </w:r>
                </w:p>
              </w:tc>
              <w:tc>
                <w:tcPr>
                  <w:tcW w:w="0" w:type="auto"/>
                  <w:tcBorders>
                    <w:top w:val="nil"/>
                    <w:left w:val="nil"/>
                    <w:bottom w:val="single" w:color="000000" w:sz="8" w:space="0"/>
                    <w:right w:val="single" w:color="000000" w:sz="8" w:space="0"/>
                  </w:tcBorders>
                  <w:shd w:val="clear" w:color="auto" w:fill="auto"/>
                  <w:noWrap/>
                  <w:vAlign w:val="center"/>
                </w:tcPr>
                <w:p w14:paraId="6570C057">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47.51</w:t>
                  </w:r>
                </w:p>
              </w:tc>
              <w:tc>
                <w:tcPr>
                  <w:tcW w:w="0" w:type="auto"/>
                  <w:tcBorders>
                    <w:top w:val="nil"/>
                    <w:left w:val="nil"/>
                    <w:bottom w:val="single" w:color="000000" w:sz="8" w:space="0"/>
                    <w:right w:val="single" w:color="000000" w:sz="8" w:space="0"/>
                  </w:tcBorders>
                  <w:shd w:val="clear" w:color="auto" w:fill="auto"/>
                  <w:noWrap/>
                  <w:vAlign w:val="center"/>
                </w:tcPr>
                <w:p w14:paraId="0A0209BB">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47.51</w:t>
                  </w:r>
                </w:p>
              </w:tc>
              <w:tc>
                <w:tcPr>
                  <w:tcW w:w="0" w:type="auto"/>
                  <w:tcBorders>
                    <w:top w:val="nil"/>
                    <w:left w:val="nil"/>
                    <w:bottom w:val="single" w:color="000000" w:sz="8" w:space="0"/>
                    <w:right w:val="single" w:color="000000" w:sz="8" w:space="0"/>
                  </w:tcBorders>
                  <w:shd w:val="clear" w:color="auto" w:fill="auto"/>
                  <w:noWrap/>
                  <w:vAlign w:val="center"/>
                </w:tcPr>
                <w:p w14:paraId="0E5F42DC">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ACC5568">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14C005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D696C39">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2793C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5F8B3F7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2010601</w:t>
                  </w:r>
                </w:p>
              </w:tc>
              <w:tc>
                <w:tcPr>
                  <w:tcW w:w="0" w:type="auto"/>
                  <w:tcBorders>
                    <w:top w:val="nil"/>
                    <w:left w:val="nil"/>
                    <w:bottom w:val="single" w:color="000000" w:sz="8" w:space="0"/>
                    <w:right w:val="single" w:color="000000" w:sz="8" w:space="0"/>
                  </w:tcBorders>
                  <w:shd w:val="clear" w:color="auto" w:fill="FFFFFF"/>
                  <w:noWrap/>
                  <w:vAlign w:val="center"/>
                </w:tcPr>
                <w:p w14:paraId="288D827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行政运行</w:t>
                  </w:r>
                </w:p>
              </w:tc>
              <w:tc>
                <w:tcPr>
                  <w:tcW w:w="0" w:type="auto"/>
                  <w:tcBorders>
                    <w:top w:val="nil"/>
                    <w:left w:val="nil"/>
                    <w:bottom w:val="single" w:color="000000" w:sz="8" w:space="0"/>
                    <w:right w:val="single" w:color="000000" w:sz="8" w:space="0"/>
                  </w:tcBorders>
                  <w:shd w:val="clear" w:color="auto" w:fill="auto"/>
                  <w:noWrap/>
                  <w:vAlign w:val="center"/>
                </w:tcPr>
                <w:p w14:paraId="0C7DA492">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50.04</w:t>
                  </w:r>
                </w:p>
              </w:tc>
              <w:tc>
                <w:tcPr>
                  <w:tcW w:w="0" w:type="auto"/>
                  <w:tcBorders>
                    <w:top w:val="nil"/>
                    <w:left w:val="nil"/>
                    <w:bottom w:val="single" w:color="000000" w:sz="8" w:space="0"/>
                    <w:right w:val="single" w:color="000000" w:sz="8" w:space="0"/>
                  </w:tcBorders>
                  <w:shd w:val="clear" w:color="auto" w:fill="auto"/>
                  <w:noWrap/>
                  <w:vAlign w:val="center"/>
                </w:tcPr>
                <w:p w14:paraId="77CCCE2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50.04</w:t>
                  </w:r>
                </w:p>
              </w:tc>
              <w:tc>
                <w:tcPr>
                  <w:tcW w:w="0" w:type="auto"/>
                  <w:tcBorders>
                    <w:top w:val="nil"/>
                    <w:left w:val="nil"/>
                    <w:bottom w:val="single" w:color="000000" w:sz="8" w:space="0"/>
                    <w:right w:val="single" w:color="000000" w:sz="8" w:space="0"/>
                  </w:tcBorders>
                  <w:shd w:val="clear" w:color="auto" w:fill="auto"/>
                  <w:noWrap/>
                  <w:vAlign w:val="center"/>
                </w:tcPr>
                <w:p w14:paraId="5861C70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217C17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E39866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16F8BDA">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55BA5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0F3EF8C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2101101</w:t>
                  </w:r>
                </w:p>
              </w:tc>
              <w:tc>
                <w:tcPr>
                  <w:tcW w:w="0" w:type="auto"/>
                  <w:tcBorders>
                    <w:top w:val="nil"/>
                    <w:left w:val="nil"/>
                    <w:bottom w:val="single" w:color="000000" w:sz="8" w:space="0"/>
                    <w:right w:val="single" w:color="000000" w:sz="8" w:space="0"/>
                  </w:tcBorders>
                  <w:shd w:val="clear" w:color="auto" w:fill="FFFFFF"/>
                  <w:noWrap/>
                  <w:vAlign w:val="center"/>
                </w:tcPr>
                <w:p w14:paraId="2FE8EB0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行政单位医疗</w:t>
                  </w:r>
                </w:p>
              </w:tc>
              <w:tc>
                <w:tcPr>
                  <w:tcW w:w="0" w:type="auto"/>
                  <w:tcBorders>
                    <w:top w:val="nil"/>
                    <w:left w:val="nil"/>
                    <w:bottom w:val="single" w:color="000000" w:sz="8" w:space="0"/>
                    <w:right w:val="single" w:color="000000" w:sz="8" w:space="0"/>
                  </w:tcBorders>
                  <w:shd w:val="clear" w:color="auto" w:fill="auto"/>
                  <w:noWrap/>
                  <w:vAlign w:val="center"/>
                </w:tcPr>
                <w:p w14:paraId="1F3319A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115.32</w:t>
                  </w:r>
                </w:p>
              </w:tc>
              <w:tc>
                <w:tcPr>
                  <w:tcW w:w="0" w:type="auto"/>
                  <w:tcBorders>
                    <w:top w:val="nil"/>
                    <w:left w:val="nil"/>
                    <w:bottom w:val="single" w:color="000000" w:sz="8" w:space="0"/>
                    <w:right w:val="single" w:color="000000" w:sz="8" w:space="0"/>
                  </w:tcBorders>
                  <w:shd w:val="clear" w:color="auto" w:fill="auto"/>
                  <w:noWrap/>
                  <w:vAlign w:val="center"/>
                </w:tcPr>
                <w:p w14:paraId="454D2DA6">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115.32</w:t>
                  </w:r>
                </w:p>
              </w:tc>
              <w:tc>
                <w:tcPr>
                  <w:tcW w:w="0" w:type="auto"/>
                  <w:tcBorders>
                    <w:top w:val="nil"/>
                    <w:left w:val="nil"/>
                    <w:bottom w:val="single" w:color="000000" w:sz="8" w:space="0"/>
                    <w:right w:val="single" w:color="000000" w:sz="8" w:space="0"/>
                  </w:tcBorders>
                  <w:shd w:val="clear" w:color="auto" w:fill="auto"/>
                  <w:noWrap/>
                  <w:vAlign w:val="center"/>
                </w:tcPr>
                <w:p w14:paraId="31A51E05">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302D51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A02A9D0">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A185989">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57D66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082EBF06">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2080506</w:t>
                  </w:r>
                </w:p>
              </w:tc>
              <w:tc>
                <w:tcPr>
                  <w:tcW w:w="0" w:type="auto"/>
                  <w:tcBorders>
                    <w:top w:val="nil"/>
                    <w:left w:val="nil"/>
                    <w:bottom w:val="single" w:color="000000" w:sz="8" w:space="0"/>
                    <w:right w:val="single" w:color="000000" w:sz="8" w:space="0"/>
                  </w:tcBorders>
                  <w:shd w:val="clear" w:color="auto" w:fill="FFFFFF"/>
                  <w:noWrap/>
                  <w:vAlign w:val="center"/>
                </w:tcPr>
                <w:p w14:paraId="2F3DC31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机关事业单位职业年金缴费支出</w:t>
                  </w:r>
                </w:p>
              </w:tc>
              <w:tc>
                <w:tcPr>
                  <w:tcW w:w="0" w:type="auto"/>
                  <w:tcBorders>
                    <w:top w:val="nil"/>
                    <w:left w:val="nil"/>
                    <w:bottom w:val="single" w:color="000000" w:sz="8" w:space="0"/>
                    <w:right w:val="single" w:color="000000" w:sz="8" w:space="0"/>
                  </w:tcBorders>
                  <w:shd w:val="clear" w:color="auto" w:fill="auto"/>
                  <w:noWrap/>
                  <w:vAlign w:val="center"/>
                </w:tcPr>
                <w:p w14:paraId="42A0D584">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35.28</w:t>
                  </w:r>
                </w:p>
              </w:tc>
              <w:tc>
                <w:tcPr>
                  <w:tcW w:w="0" w:type="auto"/>
                  <w:tcBorders>
                    <w:top w:val="nil"/>
                    <w:left w:val="nil"/>
                    <w:bottom w:val="single" w:color="000000" w:sz="8" w:space="0"/>
                    <w:right w:val="single" w:color="000000" w:sz="8" w:space="0"/>
                  </w:tcBorders>
                  <w:shd w:val="clear" w:color="auto" w:fill="auto"/>
                  <w:noWrap/>
                  <w:vAlign w:val="center"/>
                </w:tcPr>
                <w:p w14:paraId="214D90F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35.28</w:t>
                  </w:r>
                </w:p>
              </w:tc>
              <w:tc>
                <w:tcPr>
                  <w:tcW w:w="0" w:type="auto"/>
                  <w:tcBorders>
                    <w:top w:val="nil"/>
                    <w:left w:val="nil"/>
                    <w:bottom w:val="single" w:color="000000" w:sz="8" w:space="0"/>
                    <w:right w:val="single" w:color="000000" w:sz="8" w:space="0"/>
                  </w:tcBorders>
                  <w:shd w:val="clear" w:color="auto" w:fill="auto"/>
                  <w:noWrap/>
                  <w:vAlign w:val="center"/>
                </w:tcPr>
                <w:p w14:paraId="66EEED7F">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5115643">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8D05DA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3DBFCBE">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bl>
          <w:p w14:paraId="3DE52ACB">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fldChar w:fldCharType="end"/>
            </w:r>
          </w:p>
          <w:p w14:paraId="7FD3B8EE">
            <w:pPr>
              <w:keepNext w:val="0"/>
              <w:keepLines w:val="0"/>
              <w:widowControl/>
              <w:suppressLineNumbers w:val="0"/>
              <w:spacing w:before="0" w:beforeAutospacing="0" w:after="0" w:afterAutospacing="0"/>
              <w:ind w:left="0" w:right="0"/>
              <w:jc w:val="left"/>
              <w:rPr>
                <w:rFonts w:hint="default"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32160471">
      <w:pPr>
        <w:widowControl/>
        <w:jc w:val="both"/>
        <w:rPr>
          <w:rFonts w:ascii="Times New Roman" w:hAnsi="Times New Roman" w:eastAsia="方正小标宋_GBK" w:cs="Times New Roman"/>
          <w:color w:val="000000"/>
          <w:kern w:val="0"/>
          <w:sz w:val="36"/>
          <w:szCs w:val="21"/>
        </w:rPr>
      </w:pPr>
    </w:p>
    <w:p w14:paraId="6719C99B">
      <w:pPr>
        <w:pStyle w:val="2"/>
        <w:rPr>
          <w:rFonts w:ascii="Times New Roman" w:hAnsi="Times New Roman" w:eastAsia="方正小标宋_GBK" w:cs="Times New Roman"/>
          <w:color w:val="000000"/>
          <w:kern w:val="0"/>
          <w:sz w:val="36"/>
          <w:szCs w:val="21"/>
        </w:rPr>
      </w:pPr>
    </w:p>
    <w:p w14:paraId="5C9E5294">
      <w:pPr>
        <w:pStyle w:val="3"/>
        <w:rPr>
          <w:rFonts w:ascii="Times New Roman" w:hAnsi="Times New Roman" w:eastAsia="方正小标宋_GBK" w:cs="Times New Roman"/>
          <w:color w:val="000000"/>
          <w:kern w:val="0"/>
          <w:sz w:val="36"/>
          <w:szCs w:val="21"/>
        </w:rPr>
      </w:pPr>
    </w:p>
    <w:p w14:paraId="741C89DB">
      <w:pPr>
        <w:rPr>
          <w:rFonts w:ascii="Times New Roman" w:hAnsi="Times New Roman" w:eastAsia="方正小标宋_GBK" w:cs="Times New Roman"/>
          <w:color w:val="000000"/>
          <w:kern w:val="0"/>
          <w:sz w:val="36"/>
          <w:szCs w:val="21"/>
        </w:rPr>
      </w:pPr>
    </w:p>
    <w:p w14:paraId="60DF75B5">
      <w:pPr>
        <w:pStyle w:val="2"/>
        <w:rPr>
          <w:rFonts w:ascii="Times New Roman" w:hAnsi="Times New Roman" w:eastAsia="方正小标宋_GBK" w:cs="Times New Roman"/>
          <w:color w:val="000000"/>
          <w:kern w:val="0"/>
          <w:sz w:val="36"/>
          <w:szCs w:val="21"/>
        </w:rPr>
      </w:pPr>
    </w:p>
    <w:p w14:paraId="19B9E05E">
      <w:pPr>
        <w:pStyle w:val="3"/>
      </w:pPr>
    </w:p>
    <w:tbl>
      <w:tblPr>
        <w:tblStyle w:val="8"/>
        <w:tblW w:w="15521" w:type="dxa"/>
        <w:tblInd w:w="93" w:type="dxa"/>
        <w:tblLayout w:type="autofit"/>
        <w:tblCellMar>
          <w:top w:w="0" w:type="dxa"/>
          <w:left w:w="108" w:type="dxa"/>
          <w:bottom w:w="0" w:type="dxa"/>
          <w:right w:w="108" w:type="dxa"/>
        </w:tblCellMar>
      </w:tblPr>
      <w:tblGrid>
        <w:gridCol w:w="3595"/>
        <w:gridCol w:w="436"/>
        <w:gridCol w:w="1078"/>
        <w:gridCol w:w="496"/>
        <w:gridCol w:w="3547"/>
        <w:gridCol w:w="435"/>
        <w:gridCol w:w="1573"/>
        <w:gridCol w:w="1394"/>
        <w:gridCol w:w="1394"/>
        <w:gridCol w:w="1573"/>
      </w:tblGrid>
      <w:tr w14:paraId="1DCAC8AE">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46CFDC09">
            <w:pPr>
              <w:keepNext w:val="0"/>
              <w:keepLines w:val="0"/>
              <w:widowControl/>
              <w:suppressLineNumbers w:val="0"/>
              <w:spacing w:before="0" w:beforeAutospacing="0" w:after="0" w:afterAutospacing="0"/>
              <w:ind w:left="0" w:right="0"/>
              <w:jc w:val="left"/>
              <w:rPr>
                <w:rFonts w:hint="default"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6363FBA7">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716BE4E0">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p>
        </w:tc>
        <w:tc>
          <w:tcPr>
            <w:tcW w:w="3547" w:type="dxa"/>
            <w:tcBorders>
              <w:top w:val="nil"/>
              <w:left w:val="nil"/>
              <w:bottom w:val="nil"/>
              <w:right w:val="nil"/>
            </w:tcBorders>
            <w:shd w:val="clear" w:color="auto" w:fill="auto"/>
            <w:noWrap/>
            <w:vAlign w:val="center"/>
          </w:tcPr>
          <w:p w14:paraId="35A19648">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531050AD">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258FD08B">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208BE075">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77628194">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D640B44">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p>
        </w:tc>
      </w:tr>
      <w:tr w14:paraId="45B7D681">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14:paraId="38CBDF61">
            <w:pPr>
              <w:keepNext w:val="0"/>
              <w:keepLines w:val="0"/>
              <w:widowControl/>
              <w:suppressLineNumbers w:val="0"/>
              <w:spacing w:before="0" w:beforeAutospacing="0" w:after="0" w:afterAutospacing="0"/>
              <w:ind w:left="0" w:right="0"/>
              <w:jc w:val="center"/>
              <w:rPr>
                <w:rFonts w:hint="default"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1D88B7FC">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2F942660">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5F49AF71">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0255C74B">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72F06D97">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77C0B447">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AB831E6">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6DC0BDB">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3FA57C02">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6BE2B5B">
            <w:pPr>
              <w:keepNext w:val="0"/>
              <w:keepLines w:val="0"/>
              <w:widowControl/>
              <w:suppressLineNumbers w:val="0"/>
              <w:spacing w:before="0" w:beforeAutospacing="0" w:after="0" w:afterAutospacing="0"/>
              <w:ind w:left="0" w:right="0"/>
              <w:jc w:val="right"/>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6722D40E">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709C9337">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color w:val="000000"/>
                <w:sz w:val="20"/>
                <w:szCs w:val="20"/>
                <w:lang w:eastAsia="zh-CN"/>
              </w:rPr>
              <w:t>花石镇人民政府</w:t>
            </w:r>
          </w:p>
        </w:tc>
        <w:tc>
          <w:tcPr>
            <w:tcW w:w="436" w:type="dxa"/>
            <w:tcBorders>
              <w:top w:val="nil"/>
              <w:left w:val="nil"/>
              <w:bottom w:val="nil"/>
              <w:right w:val="nil"/>
            </w:tcBorders>
            <w:shd w:val="clear" w:color="000000" w:fill="FFFFFF"/>
            <w:noWrap/>
            <w:vAlign w:val="center"/>
          </w:tcPr>
          <w:p w14:paraId="1D967230">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0C5F73C3">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4CC0ABFB">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4DC1E10">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C6F9280">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1D5E297">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B4C8AF2">
            <w:pPr>
              <w:keepNext w:val="0"/>
              <w:keepLines w:val="0"/>
              <w:widowControl/>
              <w:suppressLineNumbers w:val="0"/>
              <w:spacing w:before="0" w:beforeAutospacing="0" w:after="0" w:afterAutospacing="0"/>
              <w:ind w:left="0" w:right="0"/>
              <w:jc w:val="right"/>
              <w:rPr>
                <w:rFonts w:hint="default"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F875829">
            <w:pPr>
              <w:keepNext w:val="0"/>
              <w:keepLines w:val="0"/>
              <w:widowControl/>
              <w:suppressLineNumbers w:val="0"/>
              <w:spacing w:before="0" w:beforeAutospacing="0" w:after="0" w:afterAutospacing="0"/>
              <w:ind w:left="0" w:right="0"/>
              <w:jc w:val="right"/>
              <w:rPr>
                <w:rFonts w:hint="default"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7805246">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14:paraId="0A5E3840">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fldChar w:fldCharType="begin"/>
            </w:r>
            <w:r>
              <w:rPr>
                <w:rFonts w:hint="default"/>
              </w:rPr>
              <w:instrText xml:space="preserve"> LINK Office12.Excel.Template "F:\\邓思蕊\\决算\\决算公开\\湘潭县花石镇人民政府（做表版本）.xlsx" "Sheet5!R1C1:R21C9" \h \a </w:instrText>
            </w:r>
            <w:r>
              <w:rPr>
                <w:rFonts w:hint="eastAsia" w:ascii="宋体" w:hAnsi="宋体" w:eastAsia="宋体" w:cs="宋体"/>
                <w:kern w:val="0"/>
                <w:sz w:val="24"/>
                <w:szCs w:val="24"/>
                <w:lang w:eastAsia="zh-CN"/>
              </w:rPr>
              <w:fldChar w:fldCharType="separate"/>
            </w:r>
          </w:p>
          <w:tbl>
            <w:tblPr>
              <w:tblStyle w:val="8"/>
              <w:tblW w:w="14940" w:type="dxa"/>
              <w:tblInd w:w="-2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91"/>
              <w:gridCol w:w="769"/>
              <w:gridCol w:w="870"/>
              <w:gridCol w:w="3971"/>
              <w:gridCol w:w="733"/>
              <w:gridCol w:w="1174"/>
              <w:gridCol w:w="1203"/>
              <w:gridCol w:w="914"/>
              <w:gridCol w:w="915"/>
            </w:tblGrid>
            <w:tr w14:paraId="36126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030" w:type="dxa"/>
                  <w:gridSpan w:val="3"/>
                  <w:tcBorders>
                    <w:top w:val="single" w:color="000000" w:sz="8" w:space="0"/>
                    <w:left w:val="single" w:color="000000" w:sz="8" w:space="0"/>
                    <w:bottom w:val="single" w:color="000000" w:sz="8" w:space="0"/>
                    <w:right w:val="single" w:color="000000" w:sz="8" w:space="0"/>
                  </w:tcBorders>
                  <w:shd w:val="clear" w:color="auto" w:fill="FFFFFF"/>
                  <w:noWrap/>
                  <w:vAlign w:val="center"/>
                </w:tcPr>
                <w:p w14:paraId="289426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w:t>
                  </w:r>
                </w:p>
              </w:tc>
              <w:tc>
                <w:tcPr>
                  <w:tcW w:w="8910" w:type="dxa"/>
                  <w:gridSpan w:val="6"/>
                  <w:tcBorders>
                    <w:top w:val="single" w:color="000000" w:sz="8" w:space="0"/>
                    <w:left w:val="nil"/>
                    <w:bottom w:val="single" w:color="000000" w:sz="8" w:space="0"/>
                    <w:right w:val="single" w:color="000000" w:sz="8" w:space="0"/>
                  </w:tcBorders>
                  <w:shd w:val="clear" w:color="auto" w:fill="FFFFFF"/>
                  <w:noWrap/>
                  <w:vAlign w:val="center"/>
                </w:tcPr>
                <w:p w14:paraId="34EC04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w:t>
                  </w:r>
                </w:p>
              </w:tc>
            </w:tr>
            <w:tr w14:paraId="43CB6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721B8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    目</w:t>
                  </w:r>
                </w:p>
              </w:tc>
              <w:tc>
                <w:tcPr>
                  <w:tcW w:w="0" w:type="auto"/>
                  <w:tcBorders>
                    <w:top w:val="nil"/>
                    <w:left w:val="nil"/>
                    <w:bottom w:val="single" w:color="000000" w:sz="8" w:space="0"/>
                    <w:right w:val="single" w:color="000000" w:sz="8" w:space="0"/>
                  </w:tcBorders>
                  <w:shd w:val="clear" w:color="auto" w:fill="auto"/>
                  <w:noWrap/>
                  <w:vAlign w:val="center"/>
                </w:tcPr>
                <w:p w14:paraId="318AB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0" w:type="auto"/>
                  <w:tcBorders>
                    <w:top w:val="nil"/>
                    <w:left w:val="nil"/>
                    <w:bottom w:val="single" w:color="000000" w:sz="8" w:space="0"/>
                    <w:right w:val="single" w:color="000000" w:sz="8" w:space="0"/>
                  </w:tcBorders>
                  <w:shd w:val="clear" w:color="auto" w:fill="auto"/>
                  <w:noWrap/>
                  <w:vAlign w:val="center"/>
                </w:tcPr>
                <w:p w14:paraId="0C8CB0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0" w:type="auto"/>
                  <w:tcBorders>
                    <w:top w:val="nil"/>
                    <w:left w:val="nil"/>
                    <w:bottom w:val="single" w:color="000000" w:sz="8" w:space="0"/>
                    <w:right w:val="single" w:color="000000" w:sz="8" w:space="0"/>
                  </w:tcBorders>
                  <w:shd w:val="clear" w:color="auto" w:fill="auto"/>
                  <w:noWrap/>
                  <w:vAlign w:val="center"/>
                </w:tcPr>
                <w:p w14:paraId="42628F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    目</w:t>
                  </w:r>
                </w:p>
              </w:tc>
              <w:tc>
                <w:tcPr>
                  <w:tcW w:w="0" w:type="auto"/>
                  <w:tcBorders>
                    <w:top w:val="nil"/>
                    <w:left w:val="nil"/>
                    <w:bottom w:val="single" w:color="000000" w:sz="8" w:space="0"/>
                    <w:right w:val="single" w:color="000000" w:sz="8" w:space="0"/>
                  </w:tcBorders>
                  <w:shd w:val="clear" w:color="auto" w:fill="auto"/>
                  <w:noWrap/>
                  <w:vAlign w:val="center"/>
                </w:tcPr>
                <w:p w14:paraId="24625B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0" w:type="auto"/>
                  <w:tcBorders>
                    <w:top w:val="nil"/>
                    <w:left w:val="nil"/>
                    <w:bottom w:val="single" w:color="000000" w:sz="8" w:space="0"/>
                    <w:right w:val="single" w:color="000000" w:sz="8" w:space="0"/>
                  </w:tcBorders>
                  <w:shd w:val="clear" w:color="auto" w:fill="auto"/>
                  <w:noWrap/>
                  <w:vAlign w:val="center"/>
                </w:tcPr>
                <w:p w14:paraId="54CC9D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035" w:type="dxa"/>
                  <w:tcBorders>
                    <w:top w:val="nil"/>
                    <w:left w:val="nil"/>
                    <w:bottom w:val="single" w:color="000000" w:sz="8" w:space="0"/>
                    <w:right w:val="single" w:color="000000" w:sz="8" w:space="0"/>
                  </w:tcBorders>
                  <w:shd w:val="clear" w:color="auto" w:fill="auto"/>
                  <w:vAlign w:val="center"/>
                </w:tcPr>
                <w:p w14:paraId="002086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一般公共预算财政拨款</w:t>
                  </w:r>
                </w:p>
              </w:tc>
              <w:tc>
                <w:tcPr>
                  <w:tcW w:w="1080" w:type="dxa"/>
                  <w:tcBorders>
                    <w:top w:val="nil"/>
                    <w:left w:val="nil"/>
                    <w:bottom w:val="single" w:color="000000" w:sz="8" w:space="0"/>
                    <w:right w:val="single" w:color="000000" w:sz="8" w:space="0"/>
                  </w:tcBorders>
                  <w:shd w:val="clear" w:color="auto" w:fill="auto"/>
                  <w:vAlign w:val="center"/>
                </w:tcPr>
                <w:p w14:paraId="02BCC5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政府性基金预算财政拨款</w:t>
                  </w:r>
                </w:p>
              </w:tc>
              <w:tc>
                <w:tcPr>
                  <w:tcW w:w="1080" w:type="dxa"/>
                  <w:tcBorders>
                    <w:top w:val="nil"/>
                    <w:left w:val="nil"/>
                    <w:bottom w:val="single" w:color="000000" w:sz="8" w:space="0"/>
                    <w:right w:val="single" w:color="000000" w:sz="8" w:space="0"/>
                  </w:tcBorders>
                  <w:shd w:val="clear" w:color="auto" w:fill="auto"/>
                  <w:vAlign w:val="center"/>
                </w:tcPr>
                <w:p w14:paraId="3B01F8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国有资本经营预算财政拨款</w:t>
                  </w:r>
                </w:p>
              </w:tc>
            </w:tr>
            <w:tr w14:paraId="74D63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7B13A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    次</w:t>
                  </w:r>
                </w:p>
              </w:tc>
              <w:tc>
                <w:tcPr>
                  <w:tcW w:w="0" w:type="auto"/>
                  <w:tcBorders>
                    <w:top w:val="nil"/>
                    <w:left w:val="nil"/>
                    <w:bottom w:val="single" w:color="000000" w:sz="8" w:space="0"/>
                    <w:right w:val="single" w:color="000000" w:sz="8" w:space="0"/>
                  </w:tcBorders>
                  <w:shd w:val="clear" w:color="auto" w:fill="auto"/>
                  <w:noWrap/>
                  <w:vAlign w:val="center"/>
                </w:tcPr>
                <w:p w14:paraId="007A29A9">
                  <w:pPr>
                    <w:jc w:val="center"/>
                    <w:rPr>
                      <w:rFonts w:hint="eastAsia" w:ascii="宋体" w:hAnsi="宋体" w:eastAsia="宋体" w:cs="宋体"/>
                      <w:i w:val="0"/>
                      <w:iCs w:val="0"/>
                      <w:color w:val="000000"/>
                      <w:sz w:val="24"/>
                      <w:szCs w:val="24"/>
                      <w:u w:val="none"/>
                    </w:rPr>
                  </w:pPr>
                </w:p>
              </w:tc>
              <w:tc>
                <w:tcPr>
                  <w:tcW w:w="0" w:type="auto"/>
                  <w:tcBorders>
                    <w:top w:val="nil"/>
                    <w:left w:val="nil"/>
                    <w:bottom w:val="single" w:color="000000" w:sz="8" w:space="0"/>
                    <w:right w:val="single" w:color="000000" w:sz="8" w:space="0"/>
                  </w:tcBorders>
                  <w:shd w:val="clear" w:color="auto" w:fill="auto"/>
                  <w:noWrap/>
                  <w:vAlign w:val="center"/>
                </w:tcPr>
                <w:p w14:paraId="101247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center"/>
                </w:tcPr>
                <w:p w14:paraId="4F2B74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栏    次</w:t>
                  </w:r>
                </w:p>
              </w:tc>
              <w:tc>
                <w:tcPr>
                  <w:tcW w:w="0" w:type="auto"/>
                  <w:tcBorders>
                    <w:top w:val="nil"/>
                    <w:left w:val="nil"/>
                    <w:bottom w:val="single" w:color="000000" w:sz="8" w:space="0"/>
                    <w:right w:val="single" w:color="000000" w:sz="8" w:space="0"/>
                  </w:tcBorders>
                  <w:shd w:val="clear" w:color="auto" w:fill="auto"/>
                  <w:noWrap/>
                  <w:vAlign w:val="center"/>
                </w:tcPr>
                <w:p w14:paraId="5AEF7234">
                  <w:pPr>
                    <w:jc w:val="center"/>
                    <w:rPr>
                      <w:rFonts w:hint="eastAsia" w:ascii="宋体" w:hAnsi="宋体" w:eastAsia="宋体" w:cs="宋体"/>
                      <w:i w:val="0"/>
                      <w:iCs w:val="0"/>
                      <w:color w:val="000000"/>
                      <w:sz w:val="24"/>
                      <w:szCs w:val="24"/>
                      <w:u w:val="none"/>
                    </w:rPr>
                  </w:pPr>
                </w:p>
              </w:tc>
              <w:tc>
                <w:tcPr>
                  <w:tcW w:w="0" w:type="auto"/>
                  <w:tcBorders>
                    <w:top w:val="nil"/>
                    <w:left w:val="nil"/>
                    <w:bottom w:val="single" w:color="000000" w:sz="8" w:space="0"/>
                    <w:right w:val="single" w:color="000000" w:sz="8" w:space="0"/>
                  </w:tcBorders>
                  <w:shd w:val="clear" w:color="auto" w:fill="auto"/>
                  <w:noWrap/>
                  <w:vAlign w:val="center"/>
                </w:tcPr>
                <w:p w14:paraId="50A35F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nil"/>
                    <w:left w:val="nil"/>
                    <w:bottom w:val="single" w:color="000000" w:sz="8" w:space="0"/>
                    <w:right w:val="single" w:color="000000" w:sz="8" w:space="0"/>
                  </w:tcBorders>
                  <w:shd w:val="clear" w:color="auto" w:fill="auto"/>
                  <w:noWrap/>
                  <w:vAlign w:val="center"/>
                </w:tcPr>
                <w:p w14:paraId="4DFBE6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nil"/>
                    <w:left w:val="nil"/>
                    <w:bottom w:val="single" w:color="000000" w:sz="8" w:space="0"/>
                    <w:right w:val="single" w:color="000000" w:sz="8" w:space="0"/>
                  </w:tcBorders>
                  <w:shd w:val="clear" w:color="auto" w:fill="auto"/>
                  <w:noWrap/>
                  <w:vAlign w:val="center"/>
                </w:tcPr>
                <w:p w14:paraId="5677B9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nil"/>
                    <w:left w:val="nil"/>
                    <w:bottom w:val="single" w:color="000000" w:sz="8" w:space="0"/>
                    <w:right w:val="single" w:color="000000" w:sz="8" w:space="0"/>
                  </w:tcBorders>
                  <w:shd w:val="clear" w:color="auto" w:fill="auto"/>
                  <w:noWrap/>
                  <w:vAlign w:val="center"/>
                </w:tcPr>
                <w:p w14:paraId="24EF87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r>
            <w:tr w14:paraId="0559D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DD959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0" w:type="auto"/>
                  <w:tcBorders>
                    <w:top w:val="nil"/>
                    <w:left w:val="nil"/>
                    <w:bottom w:val="single" w:color="000000" w:sz="8" w:space="0"/>
                    <w:right w:val="single" w:color="000000" w:sz="8" w:space="0"/>
                  </w:tcBorders>
                  <w:shd w:val="clear" w:color="auto" w:fill="auto"/>
                  <w:noWrap/>
                  <w:vAlign w:val="center"/>
                </w:tcPr>
                <w:p w14:paraId="54A3E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8" w:space="0"/>
                    <w:right w:val="single" w:color="000000" w:sz="8" w:space="0"/>
                  </w:tcBorders>
                  <w:shd w:val="clear" w:color="auto" w:fill="auto"/>
                  <w:noWrap/>
                  <w:vAlign w:val="center"/>
                </w:tcPr>
                <w:p w14:paraId="05A936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4847</w:t>
                  </w:r>
                </w:p>
              </w:tc>
              <w:tc>
                <w:tcPr>
                  <w:tcW w:w="0" w:type="auto"/>
                  <w:tcBorders>
                    <w:top w:val="nil"/>
                    <w:left w:val="nil"/>
                    <w:bottom w:val="single" w:color="000000" w:sz="8" w:space="0"/>
                    <w:right w:val="single" w:color="000000" w:sz="8" w:space="0"/>
                  </w:tcBorders>
                  <w:shd w:val="clear" w:color="auto" w:fill="auto"/>
                  <w:noWrap/>
                  <w:vAlign w:val="center"/>
                </w:tcPr>
                <w:p w14:paraId="1D9995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nil"/>
                    <w:left w:val="nil"/>
                    <w:bottom w:val="single" w:color="000000" w:sz="8" w:space="0"/>
                    <w:right w:val="single" w:color="000000" w:sz="8" w:space="0"/>
                  </w:tcBorders>
                  <w:shd w:val="clear" w:color="auto" w:fill="auto"/>
                  <w:noWrap/>
                  <w:vAlign w:val="center"/>
                </w:tcPr>
                <w:p w14:paraId="03BC8C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nil"/>
                    <w:left w:val="nil"/>
                    <w:bottom w:val="single" w:color="000000" w:sz="8" w:space="0"/>
                    <w:right w:val="single" w:color="000000" w:sz="8" w:space="0"/>
                  </w:tcBorders>
                  <w:shd w:val="clear" w:color="auto" w:fill="auto"/>
                  <w:noWrap/>
                  <w:vAlign w:val="center"/>
                </w:tcPr>
                <w:p w14:paraId="116FB1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2530.28</w:t>
                  </w:r>
                </w:p>
              </w:tc>
              <w:tc>
                <w:tcPr>
                  <w:tcW w:w="0" w:type="auto"/>
                  <w:tcBorders>
                    <w:top w:val="nil"/>
                    <w:left w:val="nil"/>
                    <w:bottom w:val="single" w:color="000000" w:sz="8" w:space="0"/>
                    <w:right w:val="single" w:color="000000" w:sz="8" w:space="0"/>
                  </w:tcBorders>
                  <w:shd w:val="clear" w:color="auto" w:fill="auto"/>
                  <w:noWrap/>
                  <w:vAlign w:val="center"/>
                </w:tcPr>
                <w:p w14:paraId="61D900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2530.28</w:t>
                  </w:r>
                </w:p>
              </w:tc>
              <w:tc>
                <w:tcPr>
                  <w:tcW w:w="0" w:type="auto"/>
                  <w:tcBorders>
                    <w:top w:val="nil"/>
                    <w:left w:val="nil"/>
                    <w:bottom w:val="single" w:color="000000" w:sz="8" w:space="0"/>
                    <w:right w:val="single" w:color="000000" w:sz="8" w:space="0"/>
                  </w:tcBorders>
                  <w:shd w:val="clear" w:color="auto" w:fill="auto"/>
                  <w:noWrap/>
                  <w:vAlign w:val="center"/>
                </w:tcPr>
                <w:p w14:paraId="0EDD07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F2276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7089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ABE0A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0" w:type="auto"/>
                  <w:tcBorders>
                    <w:top w:val="nil"/>
                    <w:left w:val="nil"/>
                    <w:bottom w:val="single" w:color="000000" w:sz="8" w:space="0"/>
                    <w:right w:val="single" w:color="000000" w:sz="8" w:space="0"/>
                  </w:tcBorders>
                  <w:shd w:val="clear" w:color="auto" w:fill="auto"/>
                  <w:noWrap/>
                  <w:vAlign w:val="center"/>
                </w:tcPr>
                <w:p w14:paraId="1A668C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8" w:space="0"/>
                    <w:right w:val="single" w:color="000000" w:sz="8" w:space="0"/>
                  </w:tcBorders>
                  <w:shd w:val="clear" w:color="auto" w:fill="auto"/>
                  <w:noWrap/>
                  <w:vAlign w:val="center"/>
                </w:tcPr>
                <w:p w14:paraId="6679A2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7A278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nil"/>
                    <w:left w:val="nil"/>
                    <w:bottom w:val="single" w:color="000000" w:sz="8" w:space="0"/>
                    <w:right w:val="single" w:color="000000" w:sz="8" w:space="0"/>
                  </w:tcBorders>
                  <w:shd w:val="clear" w:color="auto" w:fill="auto"/>
                  <w:noWrap/>
                  <w:vAlign w:val="center"/>
                </w:tcPr>
                <w:p w14:paraId="09EAD7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nil"/>
                    <w:left w:val="nil"/>
                    <w:bottom w:val="single" w:color="000000" w:sz="8" w:space="0"/>
                    <w:right w:val="single" w:color="000000" w:sz="8" w:space="0"/>
                  </w:tcBorders>
                  <w:shd w:val="clear" w:color="auto" w:fill="auto"/>
                  <w:noWrap/>
                  <w:vAlign w:val="center"/>
                </w:tcPr>
                <w:p w14:paraId="4B98B8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004A93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E56BA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AEF35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698D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0FE3F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0" w:type="auto"/>
                  <w:tcBorders>
                    <w:top w:val="nil"/>
                    <w:left w:val="nil"/>
                    <w:bottom w:val="single" w:color="000000" w:sz="8" w:space="0"/>
                    <w:right w:val="single" w:color="000000" w:sz="8" w:space="0"/>
                  </w:tcBorders>
                  <w:shd w:val="clear" w:color="auto" w:fill="auto"/>
                  <w:noWrap/>
                  <w:vAlign w:val="center"/>
                </w:tcPr>
                <w:p w14:paraId="7F442A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8" w:space="0"/>
                    <w:right w:val="single" w:color="000000" w:sz="8" w:space="0"/>
                  </w:tcBorders>
                  <w:shd w:val="clear" w:color="auto" w:fill="auto"/>
                  <w:noWrap/>
                  <w:vAlign w:val="center"/>
                </w:tcPr>
                <w:p w14:paraId="1AC755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4AB44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nil"/>
                    <w:left w:val="nil"/>
                    <w:bottom w:val="single" w:color="000000" w:sz="8" w:space="0"/>
                    <w:right w:val="single" w:color="000000" w:sz="8" w:space="0"/>
                  </w:tcBorders>
                  <w:shd w:val="clear" w:color="auto" w:fill="auto"/>
                  <w:noWrap/>
                  <w:vAlign w:val="center"/>
                </w:tcPr>
                <w:p w14:paraId="53F6FC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nil"/>
                    <w:left w:val="nil"/>
                    <w:bottom w:val="single" w:color="000000" w:sz="8" w:space="0"/>
                    <w:right w:val="single" w:color="000000" w:sz="8" w:space="0"/>
                  </w:tcBorders>
                  <w:shd w:val="clear" w:color="auto" w:fill="auto"/>
                  <w:noWrap/>
                  <w:vAlign w:val="center"/>
                </w:tcPr>
                <w:p w14:paraId="58C7C5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2.88</w:t>
                  </w:r>
                </w:p>
              </w:tc>
              <w:tc>
                <w:tcPr>
                  <w:tcW w:w="0" w:type="auto"/>
                  <w:tcBorders>
                    <w:top w:val="nil"/>
                    <w:left w:val="nil"/>
                    <w:bottom w:val="single" w:color="000000" w:sz="8" w:space="0"/>
                    <w:right w:val="single" w:color="000000" w:sz="8" w:space="0"/>
                  </w:tcBorders>
                  <w:shd w:val="clear" w:color="auto" w:fill="auto"/>
                  <w:noWrap/>
                  <w:vAlign w:val="center"/>
                </w:tcPr>
                <w:p w14:paraId="5BEC2D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2.88</w:t>
                  </w:r>
                </w:p>
              </w:tc>
              <w:tc>
                <w:tcPr>
                  <w:tcW w:w="0" w:type="auto"/>
                  <w:tcBorders>
                    <w:top w:val="nil"/>
                    <w:left w:val="nil"/>
                    <w:bottom w:val="single" w:color="000000" w:sz="8" w:space="0"/>
                    <w:right w:val="single" w:color="000000" w:sz="8" w:space="0"/>
                  </w:tcBorders>
                  <w:shd w:val="clear" w:color="auto" w:fill="auto"/>
                  <w:noWrap/>
                  <w:vAlign w:val="center"/>
                </w:tcPr>
                <w:p w14:paraId="48AA2B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33FD5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3912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FD1905C">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070939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8" w:space="0"/>
                    <w:right w:val="single" w:color="000000" w:sz="8" w:space="0"/>
                  </w:tcBorders>
                  <w:shd w:val="clear" w:color="auto" w:fill="auto"/>
                  <w:noWrap/>
                  <w:vAlign w:val="center"/>
                </w:tcPr>
                <w:p w14:paraId="2779DAF0">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4B08FD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nil"/>
                    <w:left w:val="nil"/>
                    <w:bottom w:val="single" w:color="000000" w:sz="8" w:space="0"/>
                    <w:right w:val="single" w:color="000000" w:sz="8" w:space="0"/>
                  </w:tcBorders>
                  <w:shd w:val="clear" w:color="auto" w:fill="auto"/>
                  <w:noWrap/>
                  <w:vAlign w:val="center"/>
                </w:tcPr>
                <w:p w14:paraId="1E9966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nil"/>
                    <w:left w:val="nil"/>
                    <w:bottom w:val="single" w:color="000000" w:sz="8" w:space="0"/>
                    <w:right w:val="single" w:color="000000" w:sz="8" w:space="0"/>
                  </w:tcBorders>
                  <w:shd w:val="clear" w:color="auto" w:fill="auto"/>
                  <w:noWrap/>
                  <w:vAlign w:val="center"/>
                </w:tcPr>
                <w:p w14:paraId="11F2AB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21.99</w:t>
                  </w:r>
                </w:p>
              </w:tc>
              <w:tc>
                <w:tcPr>
                  <w:tcW w:w="0" w:type="auto"/>
                  <w:tcBorders>
                    <w:top w:val="nil"/>
                    <w:left w:val="nil"/>
                    <w:bottom w:val="single" w:color="000000" w:sz="8" w:space="0"/>
                    <w:right w:val="single" w:color="000000" w:sz="8" w:space="0"/>
                  </w:tcBorders>
                  <w:shd w:val="clear" w:color="auto" w:fill="auto"/>
                  <w:noWrap/>
                  <w:vAlign w:val="center"/>
                </w:tcPr>
                <w:p w14:paraId="089F08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21.99</w:t>
                  </w:r>
                </w:p>
              </w:tc>
              <w:tc>
                <w:tcPr>
                  <w:tcW w:w="0" w:type="auto"/>
                  <w:tcBorders>
                    <w:top w:val="nil"/>
                    <w:left w:val="nil"/>
                    <w:bottom w:val="single" w:color="000000" w:sz="8" w:space="0"/>
                    <w:right w:val="single" w:color="000000" w:sz="8" w:space="0"/>
                  </w:tcBorders>
                  <w:shd w:val="clear" w:color="auto" w:fill="auto"/>
                  <w:noWrap/>
                  <w:vAlign w:val="center"/>
                </w:tcPr>
                <w:p w14:paraId="60DAB8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935AD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2A43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297EF6D">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4D6972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8" w:space="0"/>
                    <w:right w:val="single" w:color="000000" w:sz="8" w:space="0"/>
                  </w:tcBorders>
                  <w:shd w:val="clear" w:color="auto" w:fill="auto"/>
                  <w:noWrap/>
                  <w:vAlign w:val="center"/>
                </w:tcPr>
                <w:p w14:paraId="3D47D627">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40595B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nil"/>
                    <w:left w:val="nil"/>
                    <w:bottom w:val="single" w:color="000000" w:sz="8" w:space="0"/>
                    <w:right w:val="single" w:color="000000" w:sz="8" w:space="0"/>
                  </w:tcBorders>
                  <w:shd w:val="clear" w:color="auto" w:fill="auto"/>
                  <w:noWrap/>
                  <w:vAlign w:val="center"/>
                </w:tcPr>
                <w:p w14:paraId="7C31E5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nil"/>
                    <w:left w:val="nil"/>
                    <w:bottom w:val="single" w:color="000000" w:sz="8" w:space="0"/>
                    <w:right w:val="single" w:color="000000" w:sz="8" w:space="0"/>
                  </w:tcBorders>
                  <w:shd w:val="clear" w:color="auto" w:fill="auto"/>
                  <w:noWrap/>
                  <w:vAlign w:val="center"/>
                </w:tcPr>
                <w:p w14:paraId="7A3340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BB6F7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63A68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37DB2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2E5B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9647F80">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1751B6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nil"/>
                    <w:left w:val="nil"/>
                    <w:bottom w:val="single" w:color="000000" w:sz="8" w:space="0"/>
                    <w:right w:val="single" w:color="000000" w:sz="8" w:space="0"/>
                  </w:tcBorders>
                  <w:shd w:val="clear" w:color="auto" w:fill="auto"/>
                  <w:noWrap/>
                  <w:vAlign w:val="center"/>
                </w:tcPr>
                <w:p w14:paraId="7DC04838">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2EECE1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nil"/>
                    <w:left w:val="nil"/>
                    <w:bottom w:val="single" w:color="000000" w:sz="8" w:space="0"/>
                    <w:right w:val="single" w:color="000000" w:sz="8" w:space="0"/>
                  </w:tcBorders>
                  <w:shd w:val="clear" w:color="auto" w:fill="auto"/>
                  <w:noWrap/>
                  <w:vAlign w:val="center"/>
                </w:tcPr>
                <w:p w14:paraId="65D7F4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nil"/>
                    <w:left w:val="nil"/>
                    <w:bottom w:val="single" w:color="000000" w:sz="8" w:space="0"/>
                    <w:right w:val="single" w:color="000000" w:sz="8" w:space="0"/>
                  </w:tcBorders>
                  <w:shd w:val="clear" w:color="auto" w:fill="auto"/>
                  <w:noWrap/>
                  <w:vAlign w:val="center"/>
                </w:tcPr>
                <w:p w14:paraId="194C6B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0" w:type="auto"/>
                  <w:tcBorders>
                    <w:top w:val="nil"/>
                    <w:left w:val="nil"/>
                    <w:bottom w:val="single" w:color="000000" w:sz="8" w:space="0"/>
                    <w:right w:val="single" w:color="000000" w:sz="8" w:space="0"/>
                  </w:tcBorders>
                  <w:shd w:val="clear" w:color="auto" w:fill="auto"/>
                  <w:noWrap/>
                  <w:vAlign w:val="center"/>
                </w:tcPr>
                <w:p w14:paraId="2714CC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0" w:type="auto"/>
                  <w:tcBorders>
                    <w:top w:val="nil"/>
                    <w:left w:val="nil"/>
                    <w:bottom w:val="single" w:color="000000" w:sz="8" w:space="0"/>
                    <w:right w:val="single" w:color="000000" w:sz="8" w:space="0"/>
                  </w:tcBorders>
                  <w:shd w:val="clear" w:color="auto" w:fill="auto"/>
                  <w:noWrap/>
                  <w:vAlign w:val="center"/>
                </w:tcPr>
                <w:p w14:paraId="5E2EC4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504B8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2FAA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FB3FA47">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1FD19C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nil"/>
                    <w:left w:val="nil"/>
                    <w:bottom w:val="single" w:color="000000" w:sz="8" w:space="0"/>
                    <w:right w:val="single" w:color="000000" w:sz="8" w:space="0"/>
                  </w:tcBorders>
                  <w:shd w:val="clear" w:color="auto" w:fill="auto"/>
                  <w:noWrap/>
                  <w:vAlign w:val="center"/>
                </w:tcPr>
                <w:p w14:paraId="278E4075">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504A3DA8">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七、文化旅游体育与传媒支出</w:t>
                  </w:r>
                </w:p>
              </w:tc>
              <w:tc>
                <w:tcPr>
                  <w:tcW w:w="0" w:type="auto"/>
                  <w:tcBorders>
                    <w:top w:val="nil"/>
                    <w:left w:val="nil"/>
                    <w:bottom w:val="single" w:color="000000" w:sz="8" w:space="0"/>
                    <w:right w:val="single" w:color="000000" w:sz="8" w:space="0"/>
                  </w:tcBorders>
                  <w:shd w:val="clear" w:color="auto" w:fill="auto"/>
                  <w:noWrap/>
                  <w:vAlign w:val="center"/>
                </w:tcPr>
                <w:p w14:paraId="514EC9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nil"/>
                    <w:left w:val="nil"/>
                    <w:bottom w:val="single" w:color="000000" w:sz="8" w:space="0"/>
                    <w:right w:val="single" w:color="000000" w:sz="8" w:space="0"/>
                  </w:tcBorders>
                  <w:shd w:val="clear" w:color="auto" w:fill="auto"/>
                  <w:noWrap/>
                  <w:vAlign w:val="center"/>
                </w:tcPr>
                <w:p w14:paraId="53282D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75FEB0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82118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550B8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5156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FFB43B9">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28780C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nil"/>
                    <w:left w:val="nil"/>
                    <w:bottom w:val="single" w:color="000000" w:sz="8" w:space="0"/>
                    <w:right w:val="single" w:color="000000" w:sz="8" w:space="0"/>
                  </w:tcBorders>
                  <w:shd w:val="clear" w:color="auto" w:fill="auto"/>
                  <w:noWrap/>
                  <w:vAlign w:val="center"/>
                </w:tcPr>
                <w:p w14:paraId="2B7AB03F">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54D9930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八、社会保障和就业支出</w:t>
                  </w:r>
                </w:p>
              </w:tc>
              <w:tc>
                <w:tcPr>
                  <w:tcW w:w="0" w:type="auto"/>
                  <w:tcBorders>
                    <w:top w:val="nil"/>
                    <w:left w:val="nil"/>
                    <w:bottom w:val="single" w:color="000000" w:sz="8" w:space="0"/>
                    <w:right w:val="single" w:color="000000" w:sz="8" w:space="0"/>
                  </w:tcBorders>
                  <w:shd w:val="clear" w:color="auto" w:fill="auto"/>
                  <w:noWrap/>
                  <w:vAlign w:val="center"/>
                </w:tcPr>
                <w:p w14:paraId="3136F8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nil"/>
                    <w:left w:val="nil"/>
                    <w:bottom w:val="single" w:color="000000" w:sz="8" w:space="0"/>
                    <w:right w:val="single" w:color="000000" w:sz="8" w:space="0"/>
                  </w:tcBorders>
                  <w:shd w:val="clear" w:color="auto" w:fill="auto"/>
                  <w:noWrap/>
                  <w:vAlign w:val="center"/>
                </w:tcPr>
                <w:p w14:paraId="5464FA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283.63</w:t>
                  </w:r>
                </w:p>
              </w:tc>
              <w:tc>
                <w:tcPr>
                  <w:tcW w:w="0" w:type="auto"/>
                  <w:tcBorders>
                    <w:top w:val="nil"/>
                    <w:left w:val="nil"/>
                    <w:bottom w:val="single" w:color="000000" w:sz="8" w:space="0"/>
                    <w:right w:val="single" w:color="000000" w:sz="8" w:space="0"/>
                  </w:tcBorders>
                  <w:shd w:val="clear" w:color="auto" w:fill="auto"/>
                  <w:noWrap/>
                  <w:vAlign w:val="center"/>
                </w:tcPr>
                <w:p w14:paraId="4A9DD7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283.63</w:t>
                  </w:r>
                </w:p>
              </w:tc>
              <w:tc>
                <w:tcPr>
                  <w:tcW w:w="0" w:type="auto"/>
                  <w:tcBorders>
                    <w:top w:val="nil"/>
                    <w:left w:val="nil"/>
                    <w:bottom w:val="single" w:color="000000" w:sz="8" w:space="0"/>
                    <w:right w:val="single" w:color="000000" w:sz="8" w:space="0"/>
                  </w:tcBorders>
                  <w:shd w:val="clear" w:color="auto" w:fill="auto"/>
                  <w:noWrap/>
                  <w:vAlign w:val="center"/>
                </w:tcPr>
                <w:p w14:paraId="48EA69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16226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1FBCE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6DD0FEF3">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0D90FF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nil"/>
                    <w:left w:val="nil"/>
                    <w:bottom w:val="single" w:color="000000" w:sz="8" w:space="0"/>
                    <w:right w:val="single" w:color="000000" w:sz="8" w:space="0"/>
                  </w:tcBorders>
                  <w:shd w:val="clear" w:color="auto" w:fill="auto"/>
                  <w:noWrap/>
                  <w:vAlign w:val="center"/>
                </w:tcPr>
                <w:p w14:paraId="7CF11423">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6D135F1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九、卫生健康支出</w:t>
                  </w:r>
                </w:p>
              </w:tc>
              <w:tc>
                <w:tcPr>
                  <w:tcW w:w="0" w:type="auto"/>
                  <w:tcBorders>
                    <w:top w:val="nil"/>
                    <w:left w:val="nil"/>
                    <w:bottom w:val="single" w:color="000000" w:sz="8" w:space="0"/>
                    <w:right w:val="single" w:color="000000" w:sz="8" w:space="0"/>
                  </w:tcBorders>
                  <w:shd w:val="clear" w:color="auto" w:fill="auto"/>
                  <w:noWrap/>
                  <w:vAlign w:val="center"/>
                </w:tcPr>
                <w:p w14:paraId="3AF4A9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nil"/>
                    <w:left w:val="nil"/>
                    <w:bottom w:val="single" w:color="000000" w:sz="8" w:space="0"/>
                    <w:right w:val="single" w:color="000000" w:sz="8" w:space="0"/>
                  </w:tcBorders>
                  <w:shd w:val="clear" w:color="auto" w:fill="auto"/>
                  <w:noWrap/>
                  <w:vAlign w:val="center"/>
                </w:tcPr>
                <w:p w14:paraId="17A90D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129.62</w:t>
                  </w:r>
                </w:p>
              </w:tc>
              <w:tc>
                <w:tcPr>
                  <w:tcW w:w="0" w:type="auto"/>
                  <w:tcBorders>
                    <w:top w:val="nil"/>
                    <w:left w:val="nil"/>
                    <w:bottom w:val="single" w:color="000000" w:sz="8" w:space="0"/>
                    <w:right w:val="single" w:color="000000" w:sz="8" w:space="0"/>
                  </w:tcBorders>
                  <w:shd w:val="clear" w:color="auto" w:fill="auto"/>
                  <w:noWrap/>
                  <w:vAlign w:val="center"/>
                </w:tcPr>
                <w:p w14:paraId="06EDEF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129.62</w:t>
                  </w:r>
                </w:p>
              </w:tc>
              <w:tc>
                <w:tcPr>
                  <w:tcW w:w="0" w:type="auto"/>
                  <w:tcBorders>
                    <w:top w:val="nil"/>
                    <w:left w:val="nil"/>
                    <w:bottom w:val="single" w:color="000000" w:sz="8" w:space="0"/>
                    <w:right w:val="single" w:color="000000" w:sz="8" w:space="0"/>
                  </w:tcBorders>
                  <w:shd w:val="clear" w:color="auto" w:fill="auto"/>
                  <w:noWrap/>
                  <w:vAlign w:val="center"/>
                </w:tcPr>
                <w:p w14:paraId="71E4AB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11809D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E6E1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4CD9F73E">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5D4617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nil"/>
                    <w:left w:val="nil"/>
                    <w:bottom w:val="single" w:color="000000" w:sz="8" w:space="0"/>
                    <w:right w:val="single" w:color="000000" w:sz="8" w:space="0"/>
                  </w:tcBorders>
                  <w:shd w:val="clear" w:color="auto" w:fill="auto"/>
                  <w:noWrap/>
                  <w:vAlign w:val="center"/>
                </w:tcPr>
                <w:p w14:paraId="720C83A8">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3379752D">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十、农林水支出</w:t>
                  </w:r>
                </w:p>
              </w:tc>
              <w:tc>
                <w:tcPr>
                  <w:tcW w:w="0" w:type="auto"/>
                  <w:tcBorders>
                    <w:top w:val="nil"/>
                    <w:left w:val="nil"/>
                    <w:bottom w:val="single" w:color="000000" w:sz="8" w:space="0"/>
                    <w:right w:val="single" w:color="000000" w:sz="8" w:space="0"/>
                  </w:tcBorders>
                  <w:shd w:val="clear" w:color="auto" w:fill="auto"/>
                  <w:noWrap/>
                  <w:vAlign w:val="center"/>
                </w:tcPr>
                <w:p w14:paraId="2BB6F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nil"/>
                    <w:left w:val="nil"/>
                    <w:bottom w:val="single" w:color="000000" w:sz="8" w:space="0"/>
                    <w:right w:val="single" w:color="000000" w:sz="8" w:space="0"/>
                  </w:tcBorders>
                  <w:shd w:val="clear" w:color="auto" w:fill="auto"/>
                  <w:noWrap/>
                  <w:vAlign w:val="center"/>
                </w:tcPr>
                <w:p w14:paraId="58353F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1681.07</w:t>
                  </w:r>
                </w:p>
              </w:tc>
              <w:tc>
                <w:tcPr>
                  <w:tcW w:w="0" w:type="auto"/>
                  <w:tcBorders>
                    <w:top w:val="nil"/>
                    <w:left w:val="nil"/>
                    <w:bottom w:val="single" w:color="000000" w:sz="8" w:space="0"/>
                    <w:right w:val="single" w:color="000000" w:sz="8" w:space="0"/>
                  </w:tcBorders>
                  <w:shd w:val="clear" w:color="auto" w:fill="auto"/>
                  <w:noWrap/>
                  <w:vAlign w:val="center"/>
                </w:tcPr>
                <w:p w14:paraId="79D900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1681.07</w:t>
                  </w:r>
                </w:p>
              </w:tc>
              <w:tc>
                <w:tcPr>
                  <w:tcW w:w="0" w:type="auto"/>
                  <w:tcBorders>
                    <w:top w:val="nil"/>
                    <w:left w:val="nil"/>
                    <w:bottom w:val="single" w:color="000000" w:sz="8" w:space="0"/>
                    <w:right w:val="single" w:color="000000" w:sz="8" w:space="0"/>
                  </w:tcBorders>
                  <w:shd w:val="clear" w:color="auto" w:fill="auto"/>
                  <w:noWrap/>
                  <w:vAlign w:val="center"/>
                </w:tcPr>
                <w:p w14:paraId="7846FE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C07B2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1415E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07A8260">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36D73E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nil"/>
                    <w:left w:val="nil"/>
                    <w:bottom w:val="single" w:color="000000" w:sz="8" w:space="0"/>
                    <w:right w:val="single" w:color="000000" w:sz="8" w:space="0"/>
                  </w:tcBorders>
                  <w:shd w:val="clear" w:color="auto" w:fill="auto"/>
                  <w:noWrap/>
                  <w:vAlign w:val="center"/>
                </w:tcPr>
                <w:p w14:paraId="16949789">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518ADFA5">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十一、住房保障支出</w:t>
                  </w:r>
                </w:p>
              </w:tc>
              <w:tc>
                <w:tcPr>
                  <w:tcW w:w="0" w:type="auto"/>
                  <w:tcBorders>
                    <w:top w:val="nil"/>
                    <w:left w:val="nil"/>
                    <w:bottom w:val="single" w:color="000000" w:sz="8" w:space="0"/>
                    <w:right w:val="single" w:color="000000" w:sz="8" w:space="0"/>
                  </w:tcBorders>
                  <w:shd w:val="clear" w:color="auto" w:fill="auto"/>
                  <w:noWrap/>
                  <w:vAlign w:val="center"/>
                </w:tcPr>
                <w:p w14:paraId="2B17B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nil"/>
                    <w:left w:val="nil"/>
                    <w:bottom w:val="single" w:color="000000" w:sz="8" w:space="0"/>
                    <w:right w:val="single" w:color="000000" w:sz="8" w:space="0"/>
                  </w:tcBorders>
                  <w:shd w:val="clear" w:color="auto" w:fill="auto"/>
                  <w:noWrap/>
                  <w:vAlign w:val="center"/>
                </w:tcPr>
                <w:p w14:paraId="5642D8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179.24</w:t>
                  </w:r>
                </w:p>
              </w:tc>
              <w:tc>
                <w:tcPr>
                  <w:tcW w:w="0" w:type="auto"/>
                  <w:tcBorders>
                    <w:top w:val="nil"/>
                    <w:left w:val="nil"/>
                    <w:bottom w:val="single" w:color="000000" w:sz="8" w:space="0"/>
                    <w:right w:val="single" w:color="000000" w:sz="8" w:space="0"/>
                  </w:tcBorders>
                  <w:shd w:val="clear" w:color="auto" w:fill="auto"/>
                  <w:noWrap/>
                  <w:vAlign w:val="center"/>
                </w:tcPr>
                <w:p w14:paraId="4D414A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179.24</w:t>
                  </w:r>
                </w:p>
              </w:tc>
              <w:tc>
                <w:tcPr>
                  <w:tcW w:w="0" w:type="auto"/>
                  <w:tcBorders>
                    <w:top w:val="nil"/>
                    <w:left w:val="nil"/>
                    <w:bottom w:val="single" w:color="000000" w:sz="8" w:space="0"/>
                    <w:right w:val="single" w:color="000000" w:sz="8" w:space="0"/>
                  </w:tcBorders>
                  <w:shd w:val="clear" w:color="auto" w:fill="auto"/>
                  <w:noWrap/>
                  <w:vAlign w:val="center"/>
                </w:tcPr>
                <w:p w14:paraId="6E03F2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3FAD24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68E46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7FFE8B1">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7BFA48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nil"/>
                    <w:left w:val="nil"/>
                    <w:bottom w:val="single" w:color="000000" w:sz="8" w:space="0"/>
                    <w:right w:val="single" w:color="000000" w:sz="8" w:space="0"/>
                  </w:tcBorders>
                  <w:shd w:val="clear" w:color="auto" w:fill="auto"/>
                  <w:noWrap/>
                  <w:vAlign w:val="center"/>
                </w:tcPr>
                <w:p w14:paraId="143FEC70">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0C3994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十二、灾害防治及应急管理支出</w:t>
                  </w:r>
                </w:p>
              </w:tc>
              <w:tc>
                <w:tcPr>
                  <w:tcW w:w="0" w:type="auto"/>
                  <w:tcBorders>
                    <w:top w:val="nil"/>
                    <w:left w:val="nil"/>
                    <w:bottom w:val="single" w:color="000000" w:sz="8" w:space="0"/>
                    <w:right w:val="single" w:color="000000" w:sz="8" w:space="0"/>
                  </w:tcBorders>
                  <w:shd w:val="clear" w:color="auto" w:fill="auto"/>
                  <w:noWrap/>
                  <w:vAlign w:val="center"/>
                </w:tcPr>
                <w:p w14:paraId="0CE519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nil"/>
                    <w:left w:val="nil"/>
                    <w:bottom w:val="single" w:color="000000" w:sz="8" w:space="0"/>
                    <w:right w:val="single" w:color="000000" w:sz="8" w:space="0"/>
                  </w:tcBorders>
                  <w:shd w:val="clear" w:color="auto" w:fill="auto"/>
                  <w:noWrap/>
                  <w:vAlign w:val="center"/>
                </w:tcPr>
                <w:p w14:paraId="6B552A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16.45</w:t>
                  </w:r>
                </w:p>
              </w:tc>
              <w:tc>
                <w:tcPr>
                  <w:tcW w:w="0" w:type="auto"/>
                  <w:tcBorders>
                    <w:top w:val="nil"/>
                    <w:left w:val="nil"/>
                    <w:bottom w:val="single" w:color="000000" w:sz="8" w:space="0"/>
                    <w:right w:val="single" w:color="000000" w:sz="8" w:space="0"/>
                  </w:tcBorders>
                  <w:shd w:val="clear" w:color="auto" w:fill="auto"/>
                  <w:noWrap/>
                  <w:vAlign w:val="center"/>
                </w:tcPr>
                <w:p w14:paraId="78A1A5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16.45</w:t>
                  </w:r>
                </w:p>
              </w:tc>
              <w:tc>
                <w:tcPr>
                  <w:tcW w:w="0" w:type="auto"/>
                  <w:tcBorders>
                    <w:top w:val="nil"/>
                    <w:left w:val="nil"/>
                    <w:bottom w:val="single" w:color="000000" w:sz="8" w:space="0"/>
                    <w:right w:val="single" w:color="000000" w:sz="8" w:space="0"/>
                  </w:tcBorders>
                  <w:shd w:val="clear" w:color="auto" w:fill="auto"/>
                  <w:noWrap/>
                  <w:vAlign w:val="center"/>
                </w:tcPr>
                <w:p w14:paraId="5D4C9B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36449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F9E5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35FB979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nil"/>
                    <w:left w:val="nil"/>
                    <w:bottom w:val="single" w:color="000000" w:sz="8" w:space="0"/>
                    <w:right w:val="single" w:color="000000" w:sz="8" w:space="0"/>
                  </w:tcBorders>
                  <w:shd w:val="clear" w:color="auto" w:fill="auto"/>
                  <w:noWrap/>
                  <w:vAlign w:val="center"/>
                </w:tcPr>
                <w:p w14:paraId="484529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nil"/>
                    <w:left w:val="nil"/>
                    <w:bottom w:val="single" w:color="000000" w:sz="8" w:space="0"/>
                    <w:right w:val="single" w:color="000000" w:sz="8" w:space="0"/>
                  </w:tcBorders>
                  <w:shd w:val="clear" w:color="auto" w:fill="auto"/>
                  <w:noWrap/>
                  <w:vAlign w:val="center"/>
                </w:tcPr>
                <w:p w14:paraId="02C816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4847</w:t>
                  </w:r>
                </w:p>
              </w:tc>
              <w:tc>
                <w:tcPr>
                  <w:tcW w:w="0" w:type="auto"/>
                  <w:tcBorders>
                    <w:top w:val="nil"/>
                    <w:left w:val="nil"/>
                    <w:bottom w:val="single" w:color="000000" w:sz="8" w:space="0"/>
                    <w:right w:val="single" w:color="000000" w:sz="8" w:space="0"/>
                  </w:tcBorders>
                  <w:shd w:val="clear" w:color="auto" w:fill="auto"/>
                  <w:noWrap/>
                  <w:vAlign w:val="center"/>
                </w:tcPr>
                <w:p w14:paraId="43921F3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nil"/>
                    <w:left w:val="nil"/>
                    <w:bottom w:val="single" w:color="000000" w:sz="8" w:space="0"/>
                    <w:right w:val="single" w:color="000000" w:sz="8" w:space="0"/>
                  </w:tcBorders>
                  <w:shd w:val="clear" w:color="auto" w:fill="auto"/>
                  <w:noWrap/>
                  <w:vAlign w:val="center"/>
                </w:tcPr>
                <w:p w14:paraId="753318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nil"/>
                    <w:left w:val="nil"/>
                    <w:bottom w:val="single" w:color="000000" w:sz="8" w:space="0"/>
                    <w:right w:val="single" w:color="000000" w:sz="8" w:space="0"/>
                  </w:tcBorders>
                  <w:shd w:val="clear" w:color="auto" w:fill="auto"/>
                  <w:noWrap/>
                  <w:vAlign w:val="center"/>
                </w:tcPr>
                <w:p w14:paraId="7FB9F2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4847</w:t>
                  </w:r>
                </w:p>
              </w:tc>
              <w:tc>
                <w:tcPr>
                  <w:tcW w:w="0" w:type="auto"/>
                  <w:tcBorders>
                    <w:top w:val="nil"/>
                    <w:left w:val="nil"/>
                    <w:bottom w:val="single" w:color="000000" w:sz="8" w:space="0"/>
                    <w:right w:val="single" w:color="000000" w:sz="8" w:space="0"/>
                  </w:tcBorders>
                  <w:shd w:val="clear" w:color="auto" w:fill="auto"/>
                  <w:noWrap/>
                  <w:vAlign w:val="center"/>
                </w:tcPr>
                <w:p w14:paraId="155F4A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4847</w:t>
                  </w:r>
                </w:p>
              </w:tc>
              <w:tc>
                <w:tcPr>
                  <w:tcW w:w="0" w:type="auto"/>
                  <w:tcBorders>
                    <w:top w:val="nil"/>
                    <w:left w:val="nil"/>
                    <w:bottom w:val="single" w:color="000000" w:sz="8" w:space="0"/>
                    <w:right w:val="single" w:color="000000" w:sz="8" w:space="0"/>
                  </w:tcBorders>
                  <w:shd w:val="clear" w:color="auto" w:fill="auto"/>
                  <w:noWrap/>
                  <w:vAlign w:val="center"/>
                </w:tcPr>
                <w:p w14:paraId="286C8A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6F709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2C44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2E1275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0" w:type="auto"/>
                  <w:tcBorders>
                    <w:top w:val="nil"/>
                    <w:left w:val="nil"/>
                    <w:bottom w:val="single" w:color="000000" w:sz="8" w:space="0"/>
                    <w:right w:val="single" w:color="000000" w:sz="8" w:space="0"/>
                  </w:tcBorders>
                  <w:shd w:val="clear" w:color="auto" w:fill="FFFFFF"/>
                  <w:noWrap/>
                  <w:vAlign w:val="center"/>
                </w:tcPr>
                <w:p w14:paraId="68256A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nil"/>
                    <w:left w:val="nil"/>
                    <w:bottom w:val="single" w:color="000000" w:sz="8" w:space="0"/>
                    <w:right w:val="single" w:color="000000" w:sz="8" w:space="0"/>
                  </w:tcBorders>
                  <w:shd w:val="clear" w:color="auto" w:fill="auto"/>
                  <w:noWrap/>
                  <w:vAlign w:val="center"/>
                </w:tcPr>
                <w:p w14:paraId="3F7646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6A165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0" w:type="auto"/>
                  <w:tcBorders>
                    <w:top w:val="nil"/>
                    <w:left w:val="nil"/>
                    <w:bottom w:val="single" w:color="000000" w:sz="8" w:space="0"/>
                    <w:right w:val="single" w:color="000000" w:sz="8" w:space="0"/>
                  </w:tcBorders>
                  <w:shd w:val="clear" w:color="auto" w:fill="auto"/>
                  <w:noWrap/>
                  <w:vAlign w:val="center"/>
                </w:tcPr>
                <w:p w14:paraId="45844A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nil"/>
                    <w:left w:val="nil"/>
                    <w:bottom w:val="single" w:color="000000" w:sz="8" w:space="0"/>
                    <w:right w:val="single" w:color="000000" w:sz="8" w:space="0"/>
                  </w:tcBorders>
                  <w:shd w:val="clear" w:color="auto" w:fill="auto"/>
                  <w:noWrap/>
                  <w:vAlign w:val="center"/>
                </w:tcPr>
                <w:p w14:paraId="326608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BEB96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68CAF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1380B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D4C3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065A31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0" w:type="auto"/>
                  <w:tcBorders>
                    <w:top w:val="nil"/>
                    <w:left w:val="nil"/>
                    <w:bottom w:val="single" w:color="000000" w:sz="8" w:space="0"/>
                    <w:right w:val="single" w:color="000000" w:sz="8" w:space="0"/>
                  </w:tcBorders>
                  <w:shd w:val="clear" w:color="auto" w:fill="auto"/>
                  <w:noWrap/>
                  <w:vAlign w:val="center"/>
                </w:tcPr>
                <w:p w14:paraId="55B2D6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nil"/>
                    <w:left w:val="nil"/>
                    <w:bottom w:val="single" w:color="000000" w:sz="8" w:space="0"/>
                    <w:right w:val="single" w:color="000000" w:sz="8" w:space="0"/>
                  </w:tcBorders>
                  <w:shd w:val="clear" w:color="auto" w:fill="auto"/>
                  <w:noWrap/>
                  <w:vAlign w:val="center"/>
                </w:tcPr>
                <w:p w14:paraId="751C59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29EAB21B">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7B35E6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nil"/>
                    <w:left w:val="nil"/>
                    <w:bottom w:val="single" w:color="000000" w:sz="8" w:space="0"/>
                    <w:right w:val="single" w:color="000000" w:sz="8" w:space="0"/>
                  </w:tcBorders>
                  <w:shd w:val="clear" w:color="auto" w:fill="auto"/>
                  <w:noWrap/>
                  <w:vAlign w:val="center"/>
                </w:tcPr>
                <w:p w14:paraId="20CD3585">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5BAB238E">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47E0F14E">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7507111F">
                  <w:pPr>
                    <w:jc w:val="right"/>
                    <w:rPr>
                      <w:rFonts w:hint="eastAsia" w:ascii="宋体" w:hAnsi="宋体" w:eastAsia="宋体" w:cs="宋体"/>
                      <w:i w:val="0"/>
                      <w:iCs w:val="0"/>
                      <w:color w:val="000000"/>
                      <w:sz w:val="22"/>
                      <w:szCs w:val="22"/>
                      <w:u w:val="none"/>
                    </w:rPr>
                  </w:pPr>
                </w:p>
              </w:tc>
            </w:tr>
            <w:tr w14:paraId="6696E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5E2748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0" w:type="auto"/>
                  <w:tcBorders>
                    <w:top w:val="nil"/>
                    <w:left w:val="nil"/>
                    <w:bottom w:val="single" w:color="000000" w:sz="8" w:space="0"/>
                    <w:right w:val="single" w:color="000000" w:sz="8" w:space="0"/>
                  </w:tcBorders>
                  <w:shd w:val="clear" w:color="auto" w:fill="auto"/>
                  <w:noWrap/>
                  <w:vAlign w:val="center"/>
                </w:tcPr>
                <w:p w14:paraId="393D6F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nil"/>
                    <w:left w:val="nil"/>
                    <w:bottom w:val="single" w:color="000000" w:sz="8" w:space="0"/>
                    <w:right w:val="single" w:color="000000" w:sz="8" w:space="0"/>
                  </w:tcBorders>
                  <w:shd w:val="clear" w:color="auto" w:fill="auto"/>
                  <w:noWrap/>
                  <w:vAlign w:val="center"/>
                </w:tcPr>
                <w:p w14:paraId="41853C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473C69CB">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6D285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nil"/>
                    <w:left w:val="nil"/>
                    <w:bottom w:val="single" w:color="000000" w:sz="8" w:space="0"/>
                    <w:right w:val="single" w:color="000000" w:sz="8" w:space="0"/>
                  </w:tcBorders>
                  <w:shd w:val="clear" w:color="auto" w:fill="auto"/>
                  <w:noWrap/>
                  <w:vAlign w:val="center"/>
                </w:tcPr>
                <w:p w14:paraId="6F582F9C">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5AD619C3">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02EC1C90">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6985C43F">
                  <w:pPr>
                    <w:jc w:val="right"/>
                    <w:rPr>
                      <w:rFonts w:hint="eastAsia" w:ascii="宋体" w:hAnsi="宋体" w:eastAsia="宋体" w:cs="宋体"/>
                      <w:i w:val="0"/>
                      <w:iCs w:val="0"/>
                      <w:color w:val="000000"/>
                      <w:sz w:val="22"/>
                      <w:szCs w:val="22"/>
                      <w:u w:val="none"/>
                    </w:rPr>
                  </w:pPr>
                </w:p>
              </w:tc>
            </w:tr>
            <w:tr w14:paraId="22233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auto"/>
                  <w:noWrap/>
                  <w:vAlign w:val="center"/>
                </w:tcPr>
                <w:p w14:paraId="15ECCC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0" w:type="auto"/>
                  <w:tcBorders>
                    <w:top w:val="nil"/>
                    <w:left w:val="nil"/>
                    <w:bottom w:val="single" w:color="000000" w:sz="8" w:space="0"/>
                    <w:right w:val="single" w:color="000000" w:sz="8" w:space="0"/>
                  </w:tcBorders>
                  <w:shd w:val="clear" w:color="auto" w:fill="auto"/>
                  <w:noWrap/>
                  <w:vAlign w:val="center"/>
                </w:tcPr>
                <w:p w14:paraId="6B9604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nil"/>
                    <w:left w:val="nil"/>
                    <w:bottom w:val="single" w:color="000000" w:sz="8" w:space="0"/>
                    <w:right w:val="single" w:color="000000" w:sz="8" w:space="0"/>
                  </w:tcBorders>
                  <w:shd w:val="clear" w:color="auto" w:fill="auto"/>
                  <w:noWrap/>
                  <w:vAlign w:val="center"/>
                </w:tcPr>
                <w:p w14:paraId="57A7CE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65209902">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05B2F4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nil"/>
                    <w:left w:val="nil"/>
                    <w:bottom w:val="single" w:color="000000" w:sz="8" w:space="0"/>
                    <w:right w:val="single" w:color="000000" w:sz="8" w:space="0"/>
                  </w:tcBorders>
                  <w:shd w:val="clear" w:color="auto" w:fill="auto"/>
                  <w:noWrap/>
                  <w:vAlign w:val="center"/>
                </w:tcPr>
                <w:p w14:paraId="16AEC009">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01B9A2D9">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72A9A2C7">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8" w:space="0"/>
                    <w:right w:val="single" w:color="000000" w:sz="8" w:space="0"/>
                  </w:tcBorders>
                  <w:shd w:val="clear" w:color="auto" w:fill="auto"/>
                  <w:noWrap/>
                  <w:vAlign w:val="center"/>
                </w:tcPr>
                <w:p w14:paraId="1B410050">
                  <w:pPr>
                    <w:jc w:val="right"/>
                    <w:rPr>
                      <w:rFonts w:hint="eastAsia" w:ascii="宋体" w:hAnsi="宋体" w:eastAsia="宋体" w:cs="宋体"/>
                      <w:i w:val="0"/>
                      <w:iCs w:val="0"/>
                      <w:color w:val="000000"/>
                      <w:sz w:val="22"/>
                      <w:szCs w:val="22"/>
                      <w:u w:val="none"/>
                    </w:rPr>
                  </w:pPr>
                </w:p>
              </w:tc>
            </w:tr>
            <w:tr w14:paraId="44E87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nil"/>
                    <w:left w:val="single" w:color="000000" w:sz="8" w:space="0"/>
                    <w:bottom w:val="single" w:color="000000" w:sz="8" w:space="0"/>
                    <w:right w:val="single" w:color="000000" w:sz="8" w:space="0"/>
                  </w:tcBorders>
                  <w:shd w:val="clear" w:color="auto" w:fill="FFFFFF"/>
                  <w:noWrap/>
                  <w:vAlign w:val="center"/>
                </w:tcPr>
                <w:p w14:paraId="35D608E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8" w:space="0"/>
                    <w:right w:val="single" w:color="000000" w:sz="8" w:space="0"/>
                  </w:tcBorders>
                  <w:shd w:val="clear" w:color="auto" w:fill="auto"/>
                  <w:noWrap/>
                  <w:vAlign w:val="center"/>
                </w:tcPr>
                <w:p w14:paraId="794A66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nil"/>
                    <w:left w:val="nil"/>
                    <w:bottom w:val="single" w:color="000000" w:sz="8" w:space="0"/>
                    <w:right w:val="single" w:color="000000" w:sz="8" w:space="0"/>
                  </w:tcBorders>
                  <w:shd w:val="clear" w:color="auto" w:fill="auto"/>
                  <w:noWrap/>
                  <w:vAlign w:val="center"/>
                </w:tcPr>
                <w:p w14:paraId="100873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4847</w:t>
                  </w:r>
                </w:p>
              </w:tc>
              <w:tc>
                <w:tcPr>
                  <w:tcW w:w="0" w:type="auto"/>
                  <w:tcBorders>
                    <w:top w:val="nil"/>
                    <w:left w:val="nil"/>
                    <w:bottom w:val="single" w:color="000000" w:sz="8" w:space="0"/>
                    <w:right w:val="single" w:color="000000" w:sz="8" w:space="0"/>
                  </w:tcBorders>
                  <w:shd w:val="clear" w:color="auto" w:fill="FFFFFF"/>
                  <w:noWrap/>
                  <w:vAlign w:val="center"/>
                </w:tcPr>
                <w:p w14:paraId="1A82446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8" w:space="0"/>
                    <w:right w:val="single" w:color="000000" w:sz="8" w:space="0"/>
                  </w:tcBorders>
                  <w:shd w:val="clear" w:color="auto" w:fill="auto"/>
                  <w:noWrap/>
                  <w:vAlign w:val="center"/>
                </w:tcPr>
                <w:p w14:paraId="5DE305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nil"/>
                    <w:left w:val="nil"/>
                    <w:bottom w:val="single" w:color="000000" w:sz="8" w:space="0"/>
                    <w:right w:val="single" w:color="000000" w:sz="8" w:space="0"/>
                  </w:tcBorders>
                  <w:shd w:val="clear" w:color="auto" w:fill="auto"/>
                  <w:noWrap/>
                  <w:vAlign w:val="center"/>
                </w:tcPr>
                <w:p w14:paraId="05A1F8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4847</w:t>
                  </w:r>
                </w:p>
              </w:tc>
              <w:tc>
                <w:tcPr>
                  <w:tcW w:w="0" w:type="auto"/>
                  <w:tcBorders>
                    <w:top w:val="nil"/>
                    <w:left w:val="nil"/>
                    <w:bottom w:val="single" w:color="000000" w:sz="8" w:space="0"/>
                    <w:right w:val="single" w:color="000000" w:sz="8" w:space="0"/>
                  </w:tcBorders>
                  <w:shd w:val="clear" w:color="auto" w:fill="auto"/>
                  <w:noWrap/>
                  <w:vAlign w:val="center"/>
                </w:tcPr>
                <w:p w14:paraId="49A082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4847</w:t>
                  </w:r>
                </w:p>
              </w:tc>
              <w:tc>
                <w:tcPr>
                  <w:tcW w:w="0" w:type="auto"/>
                  <w:tcBorders>
                    <w:top w:val="nil"/>
                    <w:left w:val="nil"/>
                    <w:bottom w:val="single" w:color="000000" w:sz="8" w:space="0"/>
                    <w:right w:val="single" w:color="000000" w:sz="8" w:space="0"/>
                  </w:tcBorders>
                  <w:shd w:val="clear" w:color="auto" w:fill="auto"/>
                  <w:noWrap/>
                  <w:vAlign w:val="center"/>
                </w:tcPr>
                <w:p w14:paraId="03324B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nil"/>
                    <w:left w:val="nil"/>
                    <w:bottom w:val="single" w:color="000000" w:sz="8" w:space="0"/>
                    <w:right w:val="single" w:color="000000" w:sz="8" w:space="0"/>
                  </w:tcBorders>
                  <w:shd w:val="clear" w:color="auto" w:fill="auto"/>
                  <w:noWrap/>
                  <w:vAlign w:val="center"/>
                </w:tcPr>
                <w:p w14:paraId="599AF5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bl>
          <w:p w14:paraId="05AE79B5">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fldChar w:fldCharType="end"/>
            </w:r>
          </w:p>
          <w:p w14:paraId="0652F4DB">
            <w:pPr>
              <w:keepNext w:val="0"/>
              <w:keepLines w:val="0"/>
              <w:widowControl/>
              <w:suppressLineNumbers w:val="0"/>
              <w:spacing w:before="0" w:beforeAutospacing="0" w:after="0" w:afterAutospacing="0"/>
              <w:ind w:left="0" w:right="0"/>
              <w:jc w:val="left"/>
              <w:rPr>
                <w:rFonts w:hint="default"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2C06FC61">
      <w:pPr>
        <w:widowControl/>
        <w:jc w:val="both"/>
        <w:rPr>
          <w:rFonts w:ascii="Times New Roman" w:hAnsi="Times New Roman" w:eastAsia="方正小标宋_GBK" w:cs="Times New Roman"/>
          <w:kern w:val="0"/>
          <w:sz w:val="36"/>
          <w:szCs w:val="36"/>
        </w:rPr>
      </w:pPr>
    </w:p>
    <w:p w14:paraId="51835C13">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00D8C267">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color w:val="000000"/>
          <w:sz w:val="20"/>
          <w:szCs w:val="20"/>
          <w:lang w:eastAsia="zh-CN"/>
        </w:rPr>
        <w:t>花石镇人民政府</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6AFAC729">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fixed"/>
        <w:tblCellMar>
          <w:top w:w="0" w:type="dxa"/>
          <w:left w:w="108" w:type="dxa"/>
          <w:bottom w:w="0" w:type="dxa"/>
          <w:right w:w="108" w:type="dxa"/>
        </w:tblCellMar>
      </w:tblPr>
      <w:tblGrid>
        <w:gridCol w:w="14219"/>
      </w:tblGrid>
      <w:tr w14:paraId="2E1ECD63">
        <w:tblPrEx>
          <w:tblCellMar>
            <w:top w:w="0" w:type="dxa"/>
            <w:left w:w="108" w:type="dxa"/>
            <w:bottom w:w="0" w:type="dxa"/>
            <w:right w:w="108" w:type="dxa"/>
          </w:tblCellMar>
        </w:tblPrEx>
        <w:trPr>
          <w:trHeight w:val="645" w:hRule="atLeast"/>
          <w:jc w:val="center"/>
        </w:trPr>
        <w:tc>
          <w:tcPr>
            <w:tcW w:w="14219" w:type="dxa"/>
            <w:tcBorders>
              <w:top w:val="nil"/>
              <w:left w:val="nil"/>
              <w:bottom w:val="nil"/>
              <w:right w:val="nil"/>
            </w:tcBorders>
            <w:shd w:val="clear" w:color="auto" w:fill="auto"/>
            <w:vAlign w:val="center"/>
          </w:tcPr>
          <w:p w14:paraId="1191F226">
            <w:pPr>
              <w:keepNext w:val="0"/>
              <w:keepLines w:val="0"/>
              <w:widowControl/>
              <w:suppressLineNumbers w:val="0"/>
              <w:spacing w:before="0" w:beforeAutospacing="0" w:after="0" w:afterAutospacing="0"/>
              <w:ind w:left="0" w:right="0"/>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fldChar w:fldCharType="begin"/>
            </w:r>
            <w:r>
              <w:rPr>
                <w:rFonts w:hint="default"/>
              </w:rPr>
              <w:instrText xml:space="preserve"> LINK Office12.Excel.Template "F:\\邓思蕊\\决算\\决算公开\\湘潭县花石镇人民政府（做表版本）.xlsx" "Sheet6!R1C1:R35C5" \h \a </w:instrText>
            </w:r>
            <w:r>
              <w:rPr>
                <w:rFonts w:hint="eastAsia" w:ascii="Times New Roman" w:hAnsi="Times New Roman" w:eastAsia="仿宋_GB2312" w:cs="Times New Roman"/>
                <w:kern w:val="0"/>
                <w:szCs w:val="21"/>
                <w:lang w:eastAsia="zh-CN"/>
              </w:rPr>
              <w:fldChar w:fldCharType="separate"/>
            </w:r>
          </w:p>
          <w:tbl>
            <w:tblPr>
              <w:tblStyle w:val="8"/>
              <w:tblW w:w="13409" w:type="dxa"/>
              <w:tblInd w:w="-2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55"/>
              <w:gridCol w:w="5639"/>
              <w:gridCol w:w="2085"/>
              <w:gridCol w:w="2040"/>
              <w:gridCol w:w="2490"/>
            </w:tblGrid>
            <w:tr w14:paraId="06F2F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794"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A61F811">
                  <w:pPr>
                    <w:keepNext w:val="0"/>
                    <w:keepLines w:val="0"/>
                    <w:widowControl/>
                    <w:suppressLineNumbers w:val="0"/>
                    <w:jc w:val="center"/>
                    <w:textAlignment w:val="center"/>
                    <w:rPr>
                      <w:rFonts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kern w:val="0"/>
                      <w:sz w:val="21"/>
                      <w:szCs w:val="21"/>
                      <w:u w:val="none"/>
                      <w:lang w:val="en-US" w:eastAsia="zh-CN" w:bidi="ar"/>
                    </w:rPr>
                    <w:t>项</w:t>
                  </w:r>
                  <w:r>
                    <w:rPr>
                      <w:rFonts w:hint="default" w:ascii="Times New Roman" w:hAnsi="Times New Roman" w:eastAsia="仿宋_GB2312" w:cs="Times New Roman"/>
                      <w:b/>
                      <w:bCs/>
                      <w:i w:val="0"/>
                      <w:iCs w:val="0"/>
                      <w:color w:val="000000"/>
                      <w:kern w:val="0"/>
                      <w:sz w:val="21"/>
                      <w:szCs w:val="21"/>
                      <w:u w:val="none"/>
                      <w:lang w:val="en-US" w:eastAsia="zh-CN" w:bidi="ar"/>
                    </w:rPr>
                    <w:t xml:space="preserve">    </w:t>
                  </w:r>
                  <w:r>
                    <w:rPr>
                      <w:rFonts w:hint="default" w:ascii="仿宋_GB2312" w:hAnsi="宋体" w:eastAsia="仿宋_GB2312" w:cs="仿宋_GB2312"/>
                      <w:b/>
                      <w:bCs/>
                      <w:i w:val="0"/>
                      <w:iCs w:val="0"/>
                      <w:color w:val="000000"/>
                      <w:kern w:val="0"/>
                      <w:sz w:val="21"/>
                      <w:szCs w:val="21"/>
                      <w:u w:val="none"/>
                      <w:lang w:val="en-US" w:eastAsia="zh-CN" w:bidi="ar"/>
                    </w:rPr>
                    <w:t>目</w:t>
                  </w:r>
                </w:p>
              </w:tc>
              <w:tc>
                <w:tcPr>
                  <w:tcW w:w="6615" w:type="dxa"/>
                  <w:gridSpan w:val="3"/>
                  <w:tcBorders>
                    <w:top w:val="single" w:color="000000" w:sz="8" w:space="0"/>
                    <w:left w:val="nil"/>
                    <w:bottom w:val="single" w:color="000000" w:sz="8" w:space="0"/>
                    <w:right w:val="single" w:color="000000" w:sz="8" w:space="0"/>
                  </w:tcBorders>
                  <w:shd w:val="clear" w:color="auto" w:fill="auto"/>
                  <w:vAlign w:val="center"/>
                </w:tcPr>
                <w:p w14:paraId="14E06C9A">
                  <w:pPr>
                    <w:keepNext w:val="0"/>
                    <w:keepLines w:val="0"/>
                    <w:widowControl/>
                    <w:suppressLineNumbers w:val="0"/>
                    <w:jc w:val="center"/>
                    <w:textAlignment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kern w:val="0"/>
                      <w:sz w:val="21"/>
                      <w:szCs w:val="21"/>
                      <w:u w:val="none"/>
                      <w:lang w:val="en-US" w:eastAsia="zh-CN" w:bidi="ar"/>
                    </w:rPr>
                    <w:t>本年支出</w:t>
                  </w:r>
                </w:p>
              </w:tc>
            </w:tr>
            <w:tr w14:paraId="0DD19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4BCDF611">
                  <w:pPr>
                    <w:keepNext w:val="0"/>
                    <w:keepLines w:val="0"/>
                    <w:widowControl/>
                    <w:suppressLineNumbers w:val="0"/>
                    <w:jc w:val="center"/>
                    <w:textAlignment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kern w:val="0"/>
                      <w:sz w:val="21"/>
                      <w:szCs w:val="21"/>
                      <w:u w:val="none"/>
                      <w:lang w:val="en-US" w:eastAsia="zh-CN" w:bidi="ar"/>
                    </w:rPr>
                    <w:t>功能分类科目编码</w:t>
                  </w:r>
                </w:p>
              </w:tc>
              <w:tc>
                <w:tcPr>
                  <w:tcW w:w="5639" w:type="dxa"/>
                  <w:tcBorders>
                    <w:top w:val="nil"/>
                    <w:left w:val="nil"/>
                    <w:bottom w:val="single" w:color="000000" w:sz="8" w:space="0"/>
                    <w:right w:val="single" w:color="000000" w:sz="8" w:space="0"/>
                  </w:tcBorders>
                  <w:shd w:val="clear" w:color="auto" w:fill="auto"/>
                  <w:vAlign w:val="center"/>
                </w:tcPr>
                <w:p w14:paraId="3C9FB185">
                  <w:pPr>
                    <w:keepNext w:val="0"/>
                    <w:keepLines w:val="0"/>
                    <w:widowControl/>
                    <w:suppressLineNumbers w:val="0"/>
                    <w:jc w:val="center"/>
                    <w:textAlignment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kern w:val="0"/>
                      <w:sz w:val="21"/>
                      <w:szCs w:val="21"/>
                      <w:u w:val="none"/>
                      <w:lang w:val="en-US" w:eastAsia="zh-CN" w:bidi="ar"/>
                    </w:rPr>
                    <w:t>科目名称</w:t>
                  </w:r>
                </w:p>
              </w:tc>
              <w:tc>
                <w:tcPr>
                  <w:tcW w:w="2085" w:type="dxa"/>
                  <w:tcBorders>
                    <w:top w:val="nil"/>
                    <w:left w:val="nil"/>
                    <w:bottom w:val="single" w:color="000000" w:sz="8" w:space="0"/>
                    <w:right w:val="single" w:color="000000" w:sz="8" w:space="0"/>
                  </w:tcBorders>
                  <w:shd w:val="clear" w:color="auto" w:fill="auto"/>
                  <w:vAlign w:val="center"/>
                </w:tcPr>
                <w:p w14:paraId="6DFE3FFB">
                  <w:pPr>
                    <w:keepNext w:val="0"/>
                    <w:keepLines w:val="0"/>
                    <w:widowControl/>
                    <w:suppressLineNumbers w:val="0"/>
                    <w:jc w:val="center"/>
                    <w:textAlignment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kern w:val="0"/>
                      <w:sz w:val="21"/>
                      <w:szCs w:val="21"/>
                      <w:u w:val="none"/>
                      <w:lang w:val="en-US" w:eastAsia="zh-CN" w:bidi="ar"/>
                    </w:rPr>
                    <w:t>小计</w:t>
                  </w:r>
                </w:p>
              </w:tc>
              <w:tc>
                <w:tcPr>
                  <w:tcW w:w="2040" w:type="dxa"/>
                  <w:tcBorders>
                    <w:top w:val="nil"/>
                    <w:left w:val="nil"/>
                    <w:bottom w:val="single" w:color="000000" w:sz="8" w:space="0"/>
                    <w:right w:val="single" w:color="000000" w:sz="8" w:space="0"/>
                  </w:tcBorders>
                  <w:shd w:val="clear" w:color="auto" w:fill="auto"/>
                  <w:vAlign w:val="center"/>
                </w:tcPr>
                <w:p w14:paraId="5B615719">
                  <w:pPr>
                    <w:keepNext w:val="0"/>
                    <w:keepLines w:val="0"/>
                    <w:widowControl/>
                    <w:suppressLineNumbers w:val="0"/>
                    <w:jc w:val="center"/>
                    <w:textAlignment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kern w:val="0"/>
                      <w:sz w:val="21"/>
                      <w:szCs w:val="21"/>
                      <w:u w:val="none"/>
                      <w:lang w:val="en-US" w:eastAsia="zh-CN" w:bidi="ar"/>
                    </w:rPr>
                    <w:t>基本支出</w:t>
                  </w:r>
                </w:p>
              </w:tc>
              <w:tc>
                <w:tcPr>
                  <w:tcW w:w="2490" w:type="dxa"/>
                  <w:tcBorders>
                    <w:top w:val="nil"/>
                    <w:left w:val="nil"/>
                    <w:bottom w:val="single" w:color="000000" w:sz="8" w:space="0"/>
                    <w:right w:val="single" w:color="000000" w:sz="8" w:space="0"/>
                  </w:tcBorders>
                  <w:shd w:val="clear" w:color="auto" w:fill="auto"/>
                  <w:vAlign w:val="center"/>
                </w:tcPr>
                <w:p w14:paraId="6CF8CE53">
                  <w:pPr>
                    <w:keepNext w:val="0"/>
                    <w:keepLines w:val="0"/>
                    <w:widowControl/>
                    <w:suppressLineNumbers w:val="0"/>
                    <w:jc w:val="center"/>
                    <w:textAlignment w:val="center"/>
                    <w:rPr>
                      <w:rFonts w:hint="default" w:ascii="仿宋_GB2312" w:hAnsi="宋体" w:eastAsia="仿宋_GB2312" w:cs="仿宋_GB2312"/>
                      <w:b/>
                      <w:bCs/>
                      <w:i w:val="0"/>
                      <w:iCs w:val="0"/>
                      <w:color w:val="000000"/>
                      <w:sz w:val="21"/>
                      <w:szCs w:val="21"/>
                      <w:u w:val="none"/>
                    </w:rPr>
                  </w:pPr>
                  <w:r>
                    <w:rPr>
                      <w:rFonts w:hint="default" w:ascii="仿宋_GB2312" w:hAnsi="宋体" w:eastAsia="仿宋_GB2312" w:cs="仿宋_GB2312"/>
                      <w:b/>
                      <w:bCs/>
                      <w:i w:val="0"/>
                      <w:iCs w:val="0"/>
                      <w:color w:val="000000"/>
                      <w:kern w:val="0"/>
                      <w:sz w:val="21"/>
                      <w:szCs w:val="21"/>
                      <w:u w:val="none"/>
                      <w:lang w:val="en-US" w:eastAsia="zh-CN" w:bidi="ar"/>
                    </w:rPr>
                    <w:t>项目支出</w:t>
                  </w:r>
                </w:p>
              </w:tc>
            </w:tr>
            <w:tr w14:paraId="7544B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6AD5E3C4">
                  <w:pPr>
                    <w:jc w:val="left"/>
                    <w:rPr>
                      <w:rFonts w:hint="default" w:ascii="Times New Roman" w:hAnsi="Times New Roman" w:eastAsia="宋体" w:cs="Times New Roman"/>
                      <w:i w:val="0"/>
                      <w:iCs w:val="0"/>
                      <w:color w:val="000000"/>
                      <w:sz w:val="21"/>
                      <w:szCs w:val="21"/>
                      <w:u w:val="none"/>
                    </w:rPr>
                  </w:pPr>
                </w:p>
              </w:tc>
              <w:tc>
                <w:tcPr>
                  <w:tcW w:w="5639" w:type="dxa"/>
                  <w:tcBorders>
                    <w:top w:val="nil"/>
                    <w:left w:val="nil"/>
                    <w:bottom w:val="single" w:color="000000" w:sz="8" w:space="0"/>
                    <w:right w:val="single" w:color="000000" w:sz="8" w:space="0"/>
                  </w:tcBorders>
                  <w:shd w:val="clear" w:color="auto" w:fill="auto"/>
                  <w:vAlign w:val="center"/>
                </w:tcPr>
                <w:p w14:paraId="3504CC01">
                  <w:pPr>
                    <w:jc w:val="left"/>
                    <w:rPr>
                      <w:rFonts w:hint="default" w:ascii="Times New Roman" w:hAnsi="Times New Roman" w:eastAsia="宋体" w:cs="Times New Roman"/>
                      <w:i w:val="0"/>
                      <w:iCs w:val="0"/>
                      <w:color w:val="000000"/>
                      <w:sz w:val="21"/>
                      <w:szCs w:val="21"/>
                      <w:u w:val="none"/>
                    </w:rPr>
                  </w:pPr>
                </w:p>
              </w:tc>
              <w:tc>
                <w:tcPr>
                  <w:tcW w:w="2085" w:type="dxa"/>
                  <w:tcBorders>
                    <w:top w:val="nil"/>
                    <w:left w:val="nil"/>
                    <w:bottom w:val="single" w:color="000000" w:sz="8" w:space="0"/>
                    <w:right w:val="single" w:color="000000" w:sz="8" w:space="0"/>
                  </w:tcBorders>
                  <w:shd w:val="clear" w:color="auto" w:fill="auto"/>
                  <w:vAlign w:val="center"/>
                </w:tcPr>
                <w:p w14:paraId="4C1238CF">
                  <w:pPr>
                    <w:jc w:val="left"/>
                    <w:rPr>
                      <w:rFonts w:hint="default" w:ascii="Times New Roman" w:hAnsi="Times New Roman" w:eastAsia="宋体" w:cs="Times New Roman"/>
                      <w:i w:val="0"/>
                      <w:iCs w:val="0"/>
                      <w:color w:val="000000"/>
                      <w:sz w:val="21"/>
                      <w:szCs w:val="21"/>
                      <w:u w:val="none"/>
                    </w:rPr>
                  </w:pPr>
                </w:p>
              </w:tc>
              <w:tc>
                <w:tcPr>
                  <w:tcW w:w="2040" w:type="dxa"/>
                  <w:tcBorders>
                    <w:top w:val="nil"/>
                    <w:left w:val="nil"/>
                    <w:bottom w:val="single" w:color="000000" w:sz="8" w:space="0"/>
                    <w:right w:val="single" w:color="000000" w:sz="8" w:space="0"/>
                  </w:tcBorders>
                  <w:shd w:val="clear" w:color="auto" w:fill="auto"/>
                  <w:vAlign w:val="center"/>
                </w:tcPr>
                <w:p w14:paraId="172944A4">
                  <w:pPr>
                    <w:jc w:val="left"/>
                    <w:rPr>
                      <w:rFonts w:hint="default" w:ascii="Times New Roman" w:hAnsi="Times New Roman" w:eastAsia="宋体" w:cs="Times New Roman"/>
                      <w:i w:val="0"/>
                      <w:iCs w:val="0"/>
                      <w:color w:val="000000"/>
                      <w:sz w:val="21"/>
                      <w:szCs w:val="21"/>
                      <w:u w:val="none"/>
                    </w:rPr>
                  </w:pPr>
                </w:p>
              </w:tc>
              <w:tc>
                <w:tcPr>
                  <w:tcW w:w="2490" w:type="dxa"/>
                  <w:tcBorders>
                    <w:top w:val="nil"/>
                    <w:left w:val="nil"/>
                    <w:bottom w:val="single" w:color="000000" w:sz="8" w:space="0"/>
                    <w:right w:val="single" w:color="000000" w:sz="8" w:space="0"/>
                  </w:tcBorders>
                  <w:shd w:val="clear" w:color="auto" w:fill="auto"/>
                  <w:vAlign w:val="center"/>
                </w:tcPr>
                <w:p w14:paraId="4F050246">
                  <w:pPr>
                    <w:jc w:val="left"/>
                    <w:rPr>
                      <w:rFonts w:hint="default" w:ascii="Times New Roman" w:hAnsi="Times New Roman" w:eastAsia="宋体" w:cs="Times New Roman"/>
                      <w:i w:val="0"/>
                      <w:iCs w:val="0"/>
                      <w:color w:val="000000"/>
                      <w:sz w:val="21"/>
                      <w:szCs w:val="21"/>
                      <w:u w:val="none"/>
                    </w:rPr>
                  </w:pPr>
                </w:p>
              </w:tc>
            </w:tr>
            <w:tr w14:paraId="5DDA2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3712C042">
                  <w:pPr>
                    <w:jc w:val="left"/>
                    <w:rPr>
                      <w:rFonts w:hint="default" w:ascii="Times New Roman" w:hAnsi="Times New Roman" w:eastAsia="宋体" w:cs="Times New Roman"/>
                      <w:i w:val="0"/>
                      <w:iCs w:val="0"/>
                      <w:color w:val="000000"/>
                      <w:sz w:val="21"/>
                      <w:szCs w:val="21"/>
                      <w:u w:val="none"/>
                    </w:rPr>
                  </w:pPr>
                </w:p>
              </w:tc>
              <w:tc>
                <w:tcPr>
                  <w:tcW w:w="5639" w:type="dxa"/>
                  <w:tcBorders>
                    <w:top w:val="nil"/>
                    <w:left w:val="nil"/>
                    <w:bottom w:val="single" w:color="000000" w:sz="8" w:space="0"/>
                    <w:right w:val="single" w:color="000000" w:sz="8" w:space="0"/>
                  </w:tcBorders>
                  <w:shd w:val="clear" w:color="auto" w:fill="auto"/>
                  <w:vAlign w:val="center"/>
                </w:tcPr>
                <w:p w14:paraId="5EFAAD70">
                  <w:pPr>
                    <w:jc w:val="left"/>
                    <w:rPr>
                      <w:rFonts w:hint="default" w:ascii="Times New Roman" w:hAnsi="Times New Roman" w:eastAsia="宋体" w:cs="Times New Roman"/>
                      <w:i w:val="0"/>
                      <w:iCs w:val="0"/>
                      <w:color w:val="000000"/>
                      <w:sz w:val="21"/>
                      <w:szCs w:val="21"/>
                      <w:u w:val="none"/>
                    </w:rPr>
                  </w:pPr>
                </w:p>
              </w:tc>
              <w:tc>
                <w:tcPr>
                  <w:tcW w:w="2085" w:type="dxa"/>
                  <w:tcBorders>
                    <w:top w:val="nil"/>
                    <w:left w:val="nil"/>
                    <w:bottom w:val="single" w:color="000000" w:sz="8" w:space="0"/>
                    <w:right w:val="single" w:color="000000" w:sz="8" w:space="0"/>
                  </w:tcBorders>
                  <w:shd w:val="clear" w:color="auto" w:fill="auto"/>
                  <w:vAlign w:val="center"/>
                </w:tcPr>
                <w:p w14:paraId="28C5E30F">
                  <w:pPr>
                    <w:jc w:val="left"/>
                    <w:rPr>
                      <w:rFonts w:hint="default" w:ascii="Times New Roman" w:hAnsi="Times New Roman" w:eastAsia="宋体" w:cs="Times New Roman"/>
                      <w:i w:val="0"/>
                      <w:iCs w:val="0"/>
                      <w:color w:val="000000"/>
                      <w:sz w:val="21"/>
                      <w:szCs w:val="21"/>
                      <w:u w:val="none"/>
                    </w:rPr>
                  </w:pPr>
                </w:p>
              </w:tc>
              <w:tc>
                <w:tcPr>
                  <w:tcW w:w="2040" w:type="dxa"/>
                  <w:tcBorders>
                    <w:top w:val="nil"/>
                    <w:left w:val="nil"/>
                    <w:bottom w:val="single" w:color="000000" w:sz="8" w:space="0"/>
                    <w:right w:val="single" w:color="000000" w:sz="8" w:space="0"/>
                  </w:tcBorders>
                  <w:shd w:val="clear" w:color="auto" w:fill="auto"/>
                  <w:vAlign w:val="center"/>
                </w:tcPr>
                <w:p w14:paraId="75BDA18E">
                  <w:pPr>
                    <w:jc w:val="left"/>
                    <w:rPr>
                      <w:rFonts w:hint="default" w:ascii="Times New Roman" w:hAnsi="Times New Roman" w:eastAsia="宋体" w:cs="Times New Roman"/>
                      <w:i w:val="0"/>
                      <w:iCs w:val="0"/>
                      <w:color w:val="000000"/>
                      <w:sz w:val="21"/>
                      <w:szCs w:val="21"/>
                      <w:u w:val="none"/>
                    </w:rPr>
                  </w:pPr>
                </w:p>
              </w:tc>
              <w:tc>
                <w:tcPr>
                  <w:tcW w:w="2490" w:type="dxa"/>
                  <w:tcBorders>
                    <w:top w:val="nil"/>
                    <w:left w:val="nil"/>
                    <w:bottom w:val="single" w:color="000000" w:sz="8" w:space="0"/>
                    <w:right w:val="single" w:color="000000" w:sz="8" w:space="0"/>
                  </w:tcBorders>
                  <w:shd w:val="clear" w:color="auto" w:fill="auto"/>
                  <w:vAlign w:val="center"/>
                </w:tcPr>
                <w:p w14:paraId="53D98EC6">
                  <w:pPr>
                    <w:jc w:val="left"/>
                    <w:rPr>
                      <w:rFonts w:hint="default" w:ascii="Times New Roman" w:hAnsi="Times New Roman" w:eastAsia="宋体" w:cs="Times New Roman"/>
                      <w:i w:val="0"/>
                      <w:iCs w:val="0"/>
                      <w:color w:val="000000"/>
                      <w:sz w:val="21"/>
                      <w:szCs w:val="21"/>
                      <w:u w:val="none"/>
                    </w:rPr>
                  </w:pPr>
                </w:p>
              </w:tc>
            </w:tr>
            <w:tr w14:paraId="36530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794" w:type="dxa"/>
                  <w:gridSpan w:val="2"/>
                  <w:tcBorders>
                    <w:top w:val="nil"/>
                    <w:left w:val="single" w:color="000000" w:sz="8" w:space="0"/>
                    <w:bottom w:val="single" w:color="000000" w:sz="8" w:space="0"/>
                    <w:right w:val="single" w:color="000000" w:sz="8" w:space="0"/>
                  </w:tcBorders>
                  <w:shd w:val="clear" w:color="auto" w:fill="auto"/>
                  <w:vAlign w:val="center"/>
                </w:tcPr>
                <w:p w14:paraId="4CE80083">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栏次</w:t>
                  </w:r>
                </w:p>
              </w:tc>
              <w:tc>
                <w:tcPr>
                  <w:tcW w:w="2085" w:type="dxa"/>
                  <w:tcBorders>
                    <w:top w:val="nil"/>
                    <w:left w:val="nil"/>
                    <w:bottom w:val="single" w:color="000000" w:sz="8" w:space="0"/>
                    <w:right w:val="single" w:color="000000" w:sz="8" w:space="0"/>
                  </w:tcBorders>
                  <w:shd w:val="clear" w:color="auto" w:fill="auto"/>
                  <w:vAlign w:val="center"/>
                </w:tcPr>
                <w:p w14:paraId="3DB4C05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2040" w:type="dxa"/>
                  <w:tcBorders>
                    <w:top w:val="nil"/>
                    <w:left w:val="nil"/>
                    <w:bottom w:val="single" w:color="000000" w:sz="8" w:space="0"/>
                    <w:right w:val="single" w:color="000000" w:sz="8" w:space="0"/>
                  </w:tcBorders>
                  <w:shd w:val="clear" w:color="auto" w:fill="auto"/>
                  <w:vAlign w:val="center"/>
                </w:tcPr>
                <w:p w14:paraId="029AD00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2490" w:type="dxa"/>
                  <w:tcBorders>
                    <w:top w:val="nil"/>
                    <w:left w:val="nil"/>
                    <w:bottom w:val="single" w:color="000000" w:sz="8" w:space="0"/>
                    <w:right w:val="single" w:color="000000" w:sz="8" w:space="0"/>
                  </w:tcBorders>
                  <w:shd w:val="clear" w:color="auto" w:fill="auto"/>
                  <w:vAlign w:val="center"/>
                </w:tcPr>
                <w:p w14:paraId="6EDED78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r>
            <w:tr w14:paraId="64815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794" w:type="dxa"/>
                  <w:gridSpan w:val="2"/>
                  <w:tcBorders>
                    <w:top w:val="nil"/>
                    <w:left w:val="single" w:color="000000" w:sz="8" w:space="0"/>
                    <w:bottom w:val="single" w:color="000000" w:sz="8" w:space="0"/>
                    <w:right w:val="single" w:color="000000" w:sz="8" w:space="0"/>
                  </w:tcBorders>
                  <w:shd w:val="clear" w:color="auto" w:fill="auto"/>
                  <w:vAlign w:val="center"/>
                </w:tcPr>
                <w:p w14:paraId="623DF834">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合计</w:t>
                  </w:r>
                </w:p>
              </w:tc>
              <w:tc>
                <w:tcPr>
                  <w:tcW w:w="2085" w:type="dxa"/>
                  <w:tcBorders>
                    <w:top w:val="nil"/>
                    <w:left w:val="nil"/>
                    <w:bottom w:val="single" w:color="000000" w:sz="8" w:space="0"/>
                    <w:right w:val="single" w:color="000000" w:sz="8" w:space="0"/>
                  </w:tcBorders>
                  <w:shd w:val="clear" w:color="auto" w:fill="auto"/>
                  <w:vAlign w:val="center"/>
                </w:tcPr>
                <w:p w14:paraId="20D27BBD">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4847</w:t>
                  </w:r>
                </w:p>
              </w:tc>
              <w:tc>
                <w:tcPr>
                  <w:tcW w:w="2040" w:type="dxa"/>
                  <w:tcBorders>
                    <w:top w:val="nil"/>
                    <w:left w:val="nil"/>
                    <w:bottom w:val="single" w:color="000000" w:sz="8" w:space="0"/>
                    <w:right w:val="single" w:color="000000" w:sz="8" w:space="0"/>
                  </w:tcBorders>
                  <w:shd w:val="clear" w:color="auto" w:fill="auto"/>
                  <w:vAlign w:val="center"/>
                </w:tcPr>
                <w:p w14:paraId="411B93A1">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4051.62</w:t>
                  </w:r>
                </w:p>
              </w:tc>
              <w:tc>
                <w:tcPr>
                  <w:tcW w:w="2490" w:type="dxa"/>
                  <w:tcBorders>
                    <w:top w:val="nil"/>
                    <w:left w:val="nil"/>
                    <w:bottom w:val="single" w:color="000000" w:sz="8" w:space="0"/>
                    <w:right w:val="single" w:color="000000" w:sz="8" w:space="0"/>
                  </w:tcBorders>
                  <w:shd w:val="clear" w:color="auto" w:fill="auto"/>
                  <w:vAlign w:val="center"/>
                </w:tcPr>
                <w:p w14:paraId="312B76F9">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795.38</w:t>
                  </w:r>
                </w:p>
              </w:tc>
            </w:tr>
            <w:tr w14:paraId="7C3A5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0DA0B735">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2130316</w:t>
                  </w:r>
                </w:p>
              </w:tc>
              <w:tc>
                <w:tcPr>
                  <w:tcW w:w="5639" w:type="dxa"/>
                  <w:tcBorders>
                    <w:top w:val="nil"/>
                    <w:left w:val="nil"/>
                    <w:bottom w:val="single" w:color="000000" w:sz="8" w:space="0"/>
                    <w:right w:val="single" w:color="000000" w:sz="8" w:space="0"/>
                  </w:tcBorders>
                  <w:shd w:val="clear" w:color="auto" w:fill="auto"/>
                  <w:vAlign w:val="center"/>
                </w:tcPr>
                <w:p w14:paraId="1C177C6A">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农村水利</w:t>
                  </w:r>
                </w:p>
              </w:tc>
              <w:tc>
                <w:tcPr>
                  <w:tcW w:w="2085" w:type="dxa"/>
                  <w:tcBorders>
                    <w:top w:val="nil"/>
                    <w:left w:val="nil"/>
                    <w:bottom w:val="single" w:color="000000" w:sz="8" w:space="0"/>
                    <w:right w:val="single" w:color="000000" w:sz="8" w:space="0"/>
                  </w:tcBorders>
                  <w:shd w:val="clear" w:color="auto" w:fill="auto"/>
                  <w:vAlign w:val="center"/>
                </w:tcPr>
                <w:p w14:paraId="0E00FAD5">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0.8</w:t>
                  </w:r>
                </w:p>
              </w:tc>
              <w:tc>
                <w:tcPr>
                  <w:tcW w:w="2040" w:type="dxa"/>
                  <w:tcBorders>
                    <w:top w:val="nil"/>
                    <w:left w:val="nil"/>
                    <w:bottom w:val="single" w:color="000000" w:sz="8" w:space="0"/>
                    <w:right w:val="single" w:color="000000" w:sz="8" w:space="0"/>
                  </w:tcBorders>
                  <w:shd w:val="clear" w:color="auto" w:fill="auto"/>
                  <w:vAlign w:val="center"/>
                </w:tcPr>
                <w:p w14:paraId="1AB027B0">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0.8</w:t>
                  </w:r>
                </w:p>
              </w:tc>
              <w:tc>
                <w:tcPr>
                  <w:tcW w:w="2490" w:type="dxa"/>
                  <w:tcBorders>
                    <w:top w:val="nil"/>
                    <w:left w:val="nil"/>
                    <w:bottom w:val="single" w:color="000000" w:sz="8" w:space="0"/>
                    <w:right w:val="single" w:color="000000" w:sz="8" w:space="0"/>
                  </w:tcBorders>
                  <w:shd w:val="clear" w:color="auto" w:fill="auto"/>
                  <w:vAlign w:val="center"/>
                </w:tcPr>
                <w:p w14:paraId="325DB151">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375B1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1DA8D089">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2080102</w:t>
                  </w:r>
                </w:p>
              </w:tc>
              <w:tc>
                <w:tcPr>
                  <w:tcW w:w="5639" w:type="dxa"/>
                  <w:tcBorders>
                    <w:top w:val="nil"/>
                    <w:left w:val="nil"/>
                    <w:bottom w:val="single" w:color="000000" w:sz="8" w:space="0"/>
                    <w:right w:val="single" w:color="000000" w:sz="8" w:space="0"/>
                  </w:tcBorders>
                  <w:shd w:val="clear" w:color="auto" w:fill="auto"/>
                  <w:vAlign w:val="center"/>
                </w:tcPr>
                <w:p w14:paraId="20DAB137">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一般行政管理事务</w:t>
                  </w:r>
                </w:p>
              </w:tc>
              <w:tc>
                <w:tcPr>
                  <w:tcW w:w="2085" w:type="dxa"/>
                  <w:tcBorders>
                    <w:top w:val="nil"/>
                    <w:left w:val="nil"/>
                    <w:bottom w:val="single" w:color="000000" w:sz="8" w:space="0"/>
                    <w:right w:val="single" w:color="000000" w:sz="8" w:space="0"/>
                  </w:tcBorders>
                  <w:shd w:val="clear" w:color="auto" w:fill="auto"/>
                  <w:vAlign w:val="center"/>
                </w:tcPr>
                <w:p w14:paraId="71FD1DA0">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45.49</w:t>
                  </w:r>
                </w:p>
              </w:tc>
              <w:tc>
                <w:tcPr>
                  <w:tcW w:w="2040" w:type="dxa"/>
                  <w:tcBorders>
                    <w:top w:val="nil"/>
                    <w:left w:val="nil"/>
                    <w:bottom w:val="single" w:color="000000" w:sz="8" w:space="0"/>
                    <w:right w:val="single" w:color="000000" w:sz="8" w:space="0"/>
                  </w:tcBorders>
                  <w:shd w:val="clear" w:color="auto" w:fill="auto"/>
                  <w:vAlign w:val="center"/>
                </w:tcPr>
                <w:p w14:paraId="1F89249E">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45.49</w:t>
                  </w:r>
                </w:p>
              </w:tc>
              <w:tc>
                <w:tcPr>
                  <w:tcW w:w="2490" w:type="dxa"/>
                  <w:tcBorders>
                    <w:top w:val="nil"/>
                    <w:left w:val="nil"/>
                    <w:bottom w:val="single" w:color="000000" w:sz="8" w:space="0"/>
                    <w:right w:val="single" w:color="000000" w:sz="8" w:space="0"/>
                  </w:tcBorders>
                  <w:shd w:val="clear" w:color="auto" w:fill="auto"/>
                  <w:vAlign w:val="center"/>
                </w:tcPr>
                <w:p w14:paraId="19E0C2F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594C0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35874ABC">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2130126</w:t>
                  </w:r>
                </w:p>
              </w:tc>
              <w:tc>
                <w:tcPr>
                  <w:tcW w:w="5639" w:type="dxa"/>
                  <w:tcBorders>
                    <w:top w:val="nil"/>
                    <w:left w:val="nil"/>
                    <w:bottom w:val="single" w:color="000000" w:sz="8" w:space="0"/>
                    <w:right w:val="single" w:color="000000" w:sz="8" w:space="0"/>
                  </w:tcBorders>
                  <w:shd w:val="clear" w:color="auto" w:fill="auto"/>
                  <w:vAlign w:val="center"/>
                </w:tcPr>
                <w:p w14:paraId="3ECEAAC4">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农村社会事业</w:t>
                  </w:r>
                </w:p>
              </w:tc>
              <w:tc>
                <w:tcPr>
                  <w:tcW w:w="2085" w:type="dxa"/>
                  <w:tcBorders>
                    <w:top w:val="nil"/>
                    <w:left w:val="nil"/>
                    <w:bottom w:val="single" w:color="000000" w:sz="8" w:space="0"/>
                    <w:right w:val="single" w:color="000000" w:sz="8" w:space="0"/>
                  </w:tcBorders>
                  <w:shd w:val="clear" w:color="auto" w:fill="auto"/>
                  <w:vAlign w:val="center"/>
                </w:tcPr>
                <w:p w14:paraId="6199605E">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140.38</w:t>
                  </w:r>
                </w:p>
              </w:tc>
              <w:tc>
                <w:tcPr>
                  <w:tcW w:w="2040" w:type="dxa"/>
                  <w:tcBorders>
                    <w:top w:val="nil"/>
                    <w:left w:val="nil"/>
                    <w:bottom w:val="single" w:color="000000" w:sz="8" w:space="0"/>
                    <w:right w:val="single" w:color="000000" w:sz="8" w:space="0"/>
                  </w:tcBorders>
                  <w:shd w:val="clear" w:color="auto" w:fill="auto"/>
                  <w:vAlign w:val="center"/>
                </w:tcPr>
                <w:p w14:paraId="2D451238">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112.94</w:t>
                  </w:r>
                </w:p>
              </w:tc>
              <w:tc>
                <w:tcPr>
                  <w:tcW w:w="2490" w:type="dxa"/>
                  <w:tcBorders>
                    <w:top w:val="nil"/>
                    <w:left w:val="nil"/>
                    <w:bottom w:val="single" w:color="000000" w:sz="8" w:space="0"/>
                    <w:right w:val="single" w:color="000000" w:sz="8" w:space="0"/>
                  </w:tcBorders>
                  <w:shd w:val="clear" w:color="auto" w:fill="auto"/>
                  <w:vAlign w:val="center"/>
                </w:tcPr>
                <w:p w14:paraId="79748FE6">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27.44</w:t>
                  </w:r>
                </w:p>
              </w:tc>
            </w:tr>
            <w:tr w14:paraId="7CD8B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28567741">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2130314</w:t>
                  </w:r>
                </w:p>
              </w:tc>
              <w:tc>
                <w:tcPr>
                  <w:tcW w:w="5639" w:type="dxa"/>
                  <w:tcBorders>
                    <w:top w:val="nil"/>
                    <w:left w:val="nil"/>
                    <w:bottom w:val="single" w:color="000000" w:sz="8" w:space="0"/>
                    <w:right w:val="single" w:color="000000" w:sz="8" w:space="0"/>
                  </w:tcBorders>
                  <w:shd w:val="clear" w:color="auto" w:fill="auto"/>
                  <w:vAlign w:val="center"/>
                </w:tcPr>
                <w:p w14:paraId="5597345E">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防汛</w:t>
                  </w:r>
                </w:p>
              </w:tc>
              <w:tc>
                <w:tcPr>
                  <w:tcW w:w="2085" w:type="dxa"/>
                  <w:tcBorders>
                    <w:top w:val="nil"/>
                    <w:left w:val="nil"/>
                    <w:bottom w:val="single" w:color="000000" w:sz="8" w:space="0"/>
                    <w:right w:val="single" w:color="000000" w:sz="8" w:space="0"/>
                  </w:tcBorders>
                  <w:shd w:val="clear" w:color="auto" w:fill="auto"/>
                  <w:vAlign w:val="center"/>
                </w:tcPr>
                <w:p w14:paraId="3409B9FB">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4.11</w:t>
                  </w:r>
                </w:p>
              </w:tc>
              <w:tc>
                <w:tcPr>
                  <w:tcW w:w="2040" w:type="dxa"/>
                  <w:tcBorders>
                    <w:top w:val="nil"/>
                    <w:left w:val="nil"/>
                    <w:bottom w:val="single" w:color="000000" w:sz="8" w:space="0"/>
                    <w:right w:val="single" w:color="000000" w:sz="8" w:space="0"/>
                  </w:tcBorders>
                  <w:shd w:val="clear" w:color="auto" w:fill="auto"/>
                  <w:vAlign w:val="center"/>
                </w:tcPr>
                <w:p w14:paraId="305E07C2">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4.11</w:t>
                  </w:r>
                </w:p>
              </w:tc>
              <w:tc>
                <w:tcPr>
                  <w:tcW w:w="2490" w:type="dxa"/>
                  <w:tcBorders>
                    <w:top w:val="nil"/>
                    <w:left w:val="nil"/>
                    <w:bottom w:val="single" w:color="000000" w:sz="8" w:space="0"/>
                    <w:right w:val="single" w:color="000000" w:sz="8" w:space="0"/>
                  </w:tcBorders>
                  <w:shd w:val="clear" w:color="auto" w:fill="auto"/>
                  <w:vAlign w:val="center"/>
                </w:tcPr>
                <w:p w14:paraId="5906A71A">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215671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52655E22">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2130142</w:t>
                  </w:r>
                </w:p>
              </w:tc>
              <w:tc>
                <w:tcPr>
                  <w:tcW w:w="5639" w:type="dxa"/>
                  <w:tcBorders>
                    <w:top w:val="nil"/>
                    <w:left w:val="nil"/>
                    <w:bottom w:val="single" w:color="000000" w:sz="8" w:space="0"/>
                    <w:right w:val="single" w:color="000000" w:sz="8" w:space="0"/>
                  </w:tcBorders>
                  <w:shd w:val="clear" w:color="auto" w:fill="auto"/>
                  <w:vAlign w:val="center"/>
                </w:tcPr>
                <w:p w14:paraId="552CC319">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农村道路建设</w:t>
                  </w:r>
                </w:p>
              </w:tc>
              <w:tc>
                <w:tcPr>
                  <w:tcW w:w="2085" w:type="dxa"/>
                  <w:tcBorders>
                    <w:top w:val="nil"/>
                    <w:left w:val="nil"/>
                    <w:bottom w:val="single" w:color="000000" w:sz="8" w:space="0"/>
                    <w:right w:val="single" w:color="000000" w:sz="8" w:space="0"/>
                  </w:tcBorders>
                  <w:shd w:val="clear" w:color="auto" w:fill="auto"/>
                  <w:vAlign w:val="center"/>
                </w:tcPr>
                <w:p w14:paraId="14CE5400">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w:t>
                  </w:r>
                </w:p>
              </w:tc>
              <w:tc>
                <w:tcPr>
                  <w:tcW w:w="2040" w:type="dxa"/>
                  <w:tcBorders>
                    <w:top w:val="nil"/>
                    <w:left w:val="nil"/>
                    <w:bottom w:val="single" w:color="000000" w:sz="8" w:space="0"/>
                    <w:right w:val="single" w:color="000000" w:sz="8" w:space="0"/>
                  </w:tcBorders>
                  <w:shd w:val="clear" w:color="auto" w:fill="auto"/>
                  <w:vAlign w:val="center"/>
                </w:tcPr>
                <w:p w14:paraId="66771125">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w:t>
                  </w:r>
                </w:p>
              </w:tc>
              <w:tc>
                <w:tcPr>
                  <w:tcW w:w="2490" w:type="dxa"/>
                  <w:tcBorders>
                    <w:top w:val="nil"/>
                    <w:left w:val="nil"/>
                    <w:bottom w:val="single" w:color="000000" w:sz="8" w:space="0"/>
                    <w:right w:val="single" w:color="000000" w:sz="8" w:space="0"/>
                  </w:tcBorders>
                  <w:shd w:val="clear" w:color="auto" w:fill="auto"/>
                  <w:vAlign w:val="center"/>
                </w:tcPr>
                <w:p w14:paraId="6FC0BA52">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6A58F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13EF417A">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2249999</w:t>
                  </w:r>
                </w:p>
              </w:tc>
              <w:tc>
                <w:tcPr>
                  <w:tcW w:w="5639" w:type="dxa"/>
                  <w:tcBorders>
                    <w:top w:val="nil"/>
                    <w:left w:val="nil"/>
                    <w:bottom w:val="single" w:color="000000" w:sz="8" w:space="0"/>
                    <w:right w:val="single" w:color="000000" w:sz="8" w:space="0"/>
                  </w:tcBorders>
                  <w:shd w:val="clear" w:color="auto" w:fill="auto"/>
                  <w:vAlign w:val="center"/>
                </w:tcPr>
                <w:p w14:paraId="76B0F6C0">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其他灾害防治及应急管理支出</w:t>
                  </w:r>
                </w:p>
              </w:tc>
              <w:tc>
                <w:tcPr>
                  <w:tcW w:w="2085" w:type="dxa"/>
                  <w:tcBorders>
                    <w:top w:val="nil"/>
                    <w:left w:val="nil"/>
                    <w:bottom w:val="single" w:color="000000" w:sz="8" w:space="0"/>
                    <w:right w:val="single" w:color="000000" w:sz="8" w:space="0"/>
                  </w:tcBorders>
                  <w:shd w:val="clear" w:color="auto" w:fill="auto"/>
                  <w:vAlign w:val="center"/>
                </w:tcPr>
                <w:p w14:paraId="7B5946E5">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10</w:t>
                  </w:r>
                </w:p>
              </w:tc>
              <w:tc>
                <w:tcPr>
                  <w:tcW w:w="2040" w:type="dxa"/>
                  <w:tcBorders>
                    <w:top w:val="nil"/>
                    <w:left w:val="nil"/>
                    <w:bottom w:val="single" w:color="000000" w:sz="8" w:space="0"/>
                    <w:right w:val="single" w:color="000000" w:sz="8" w:space="0"/>
                  </w:tcBorders>
                  <w:shd w:val="clear" w:color="auto" w:fill="auto"/>
                  <w:vAlign w:val="center"/>
                </w:tcPr>
                <w:p w14:paraId="5E6CA1E3">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10</w:t>
                  </w:r>
                </w:p>
              </w:tc>
              <w:tc>
                <w:tcPr>
                  <w:tcW w:w="2490" w:type="dxa"/>
                  <w:tcBorders>
                    <w:top w:val="nil"/>
                    <w:left w:val="nil"/>
                    <w:bottom w:val="single" w:color="000000" w:sz="8" w:space="0"/>
                    <w:right w:val="single" w:color="000000" w:sz="8" w:space="0"/>
                  </w:tcBorders>
                  <w:shd w:val="clear" w:color="auto" w:fill="auto"/>
                  <w:vAlign w:val="center"/>
                </w:tcPr>
                <w:p w14:paraId="186C58AD">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32161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7880D513">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2010301</w:t>
                  </w:r>
                </w:p>
              </w:tc>
              <w:tc>
                <w:tcPr>
                  <w:tcW w:w="5639" w:type="dxa"/>
                  <w:tcBorders>
                    <w:top w:val="nil"/>
                    <w:left w:val="nil"/>
                    <w:bottom w:val="single" w:color="000000" w:sz="8" w:space="0"/>
                    <w:right w:val="single" w:color="000000" w:sz="8" w:space="0"/>
                  </w:tcBorders>
                  <w:shd w:val="clear" w:color="auto" w:fill="auto"/>
                  <w:vAlign w:val="center"/>
                </w:tcPr>
                <w:p w14:paraId="72F3BDB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行政运行</w:t>
                  </w:r>
                </w:p>
              </w:tc>
              <w:tc>
                <w:tcPr>
                  <w:tcW w:w="2085" w:type="dxa"/>
                  <w:tcBorders>
                    <w:top w:val="nil"/>
                    <w:left w:val="nil"/>
                    <w:bottom w:val="single" w:color="000000" w:sz="8" w:space="0"/>
                    <w:right w:val="single" w:color="000000" w:sz="8" w:space="0"/>
                  </w:tcBorders>
                  <w:shd w:val="clear" w:color="auto" w:fill="auto"/>
                  <w:vAlign w:val="center"/>
                </w:tcPr>
                <w:p w14:paraId="1CFA1327">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2065.63</w:t>
                  </w:r>
                </w:p>
              </w:tc>
              <w:tc>
                <w:tcPr>
                  <w:tcW w:w="2040" w:type="dxa"/>
                  <w:tcBorders>
                    <w:top w:val="nil"/>
                    <w:left w:val="nil"/>
                    <w:bottom w:val="single" w:color="000000" w:sz="8" w:space="0"/>
                    <w:right w:val="single" w:color="000000" w:sz="8" w:space="0"/>
                  </w:tcBorders>
                  <w:shd w:val="clear" w:color="auto" w:fill="auto"/>
                  <w:vAlign w:val="center"/>
                </w:tcPr>
                <w:p w14:paraId="62E0BB12">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2065.63</w:t>
                  </w:r>
                </w:p>
              </w:tc>
              <w:tc>
                <w:tcPr>
                  <w:tcW w:w="2490" w:type="dxa"/>
                  <w:tcBorders>
                    <w:top w:val="nil"/>
                    <w:left w:val="nil"/>
                    <w:bottom w:val="single" w:color="000000" w:sz="8" w:space="0"/>
                    <w:right w:val="single" w:color="000000" w:sz="8" w:space="0"/>
                  </w:tcBorders>
                  <w:shd w:val="clear" w:color="auto" w:fill="auto"/>
                  <w:vAlign w:val="center"/>
                </w:tcPr>
                <w:p w14:paraId="7624AD4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00FE6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6FBB76C9">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2240199</w:t>
                  </w:r>
                </w:p>
              </w:tc>
              <w:tc>
                <w:tcPr>
                  <w:tcW w:w="5639" w:type="dxa"/>
                  <w:tcBorders>
                    <w:top w:val="nil"/>
                    <w:left w:val="nil"/>
                    <w:bottom w:val="single" w:color="000000" w:sz="8" w:space="0"/>
                    <w:right w:val="single" w:color="000000" w:sz="8" w:space="0"/>
                  </w:tcBorders>
                  <w:shd w:val="clear" w:color="auto" w:fill="auto"/>
                  <w:vAlign w:val="center"/>
                </w:tcPr>
                <w:p w14:paraId="12DA06D4">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其他应急管理支出</w:t>
                  </w:r>
                </w:p>
              </w:tc>
              <w:tc>
                <w:tcPr>
                  <w:tcW w:w="2085" w:type="dxa"/>
                  <w:tcBorders>
                    <w:top w:val="nil"/>
                    <w:left w:val="nil"/>
                    <w:bottom w:val="single" w:color="000000" w:sz="8" w:space="0"/>
                    <w:right w:val="single" w:color="000000" w:sz="8" w:space="0"/>
                  </w:tcBorders>
                  <w:shd w:val="clear" w:color="auto" w:fill="auto"/>
                  <w:vAlign w:val="center"/>
                </w:tcPr>
                <w:p w14:paraId="0D8E7196">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3</w:t>
                  </w:r>
                </w:p>
              </w:tc>
              <w:tc>
                <w:tcPr>
                  <w:tcW w:w="2040" w:type="dxa"/>
                  <w:tcBorders>
                    <w:top w:val="nil"/>
                    <w:left w:val="nil"/>
                    <w:bottom w:val="single" w:color="000000" w:sz="8" w:space="0"/>
                    <w:right w:val="single" w:color="000000" w:sz="8" w:space="0"/>
                  </w:tcBorders>
                  <w:shd w:val="clear" w:color="auto" w:fill="auto"/>
                  <w:vAlign w:val="center"/>
                </w:tcPr>
                <w:p w14:paraId="43ED5A1B">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3</w:t>
                  </w:r>
                </w:p>
              </w:tc>
              <w:tc>
                <w:tcPr>
                  <w:tcW w:w="2490" w:type="dxa"/>
                  <w:tcBorders>
                    <w:top w:val="nil"/>
                    <w:left w:val="nil"/>
                    <w:bottom w:val="single" w:color="000000" w:sz="8" w:space="0"/>
                    <w:right w:val="single" w:color="000000" w:sz="8" w:space="0"/>
                  </w:tcBorders>
                  <w:shd w:val="clear" w:color="auto" w:fill="auto"/>
                  <w:vAlign w:val="center"/>
                </w:tcPr>
                <w:p w14:paraId="38B01E47">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3B266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76D08E53">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2010103</w:t>
                  </w:r>
                </w:p>
              </w:tc>
              <w:tc>
                <w:tcPr>
                  <w:tcW w:w="5639" w:type="dxa"/>
                  <w:tcBorders>
                    <w:top w:val="nil"/>
                    <w:left w:val="nil"/>
                    <w:bottom w:val="single" w:color="000000" w:sz="8" w:space="0"/>
                    <w:right w:val="single" w:color="000000" w:sz="8" w:space="0"/>
                  </w:tcBorders>
                  <w:shd w:val="clear" w:color="auto" w:fill="auto"/>
                  <w:vAlign w:val="center"/>
                </w:tcPr>
                <w:p w14:paraId="64FB5C07">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机关服务</w:t>
                  </w:r>
                </w:p>
              </w:tc>
              <w:tc>
                <w:tcPr>
                  <w:tcW w:w="2085" w:type="dxa"/>
                  <w:tcBorders>
                    <w:top w:val="nil"/>
                    <w:left w:val="nil"/>
                    <w:bottom w:val="single" w:color="000000" w:sz="8" w:space="0"/>
                    <w:right w:val="single" w:color="000000" w:sz="8" w:space="0"/>
                  </w:tcBorders>
                  <w:shd w:val="clear" w:color="auto" w:fill="auto"/>
                  <w:vAlign w:val="center"/>
                </w:tcPr>
                <w:p w14:paraId="4E9E4FB0">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58.25</w:t>
                  </w:r>
                </w:p>
              </w:tc>
              <w:tc>
                <w:tcPr>
                  <w:tcW w:w="2040" w:type="dxa"/>
                  <w:tcBorders>
                    <w:top w:val="nil"/>
                    <w:left w:val="nil"/>
                    <w:bottom w:val="single" w:color="000000" w:sz="8" w:space="0"/>
                    <w:right w:val="single" w:color="000000" w:sz="8" w:space="0"/>
                  </w:tcBorders>
                  <w:shd w:val="clear" w:color="auto" w:fill="auto"/>
                  <w:vAlign w:val="center"/>
                </w:tcPr>
                <w:p w14:paraId="2B6BF74E">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58.25</w:t>
                  </w:r>
                </w:p>
              </w:tc>
              <w:tc>
                <w:tcPr>
                  <w:tcW w:w="2490" w:type="dxa"/>
                  <w:tcBorders>
                    <w:top w:val="nil"/>
                    <w:left w:val="nil"/>
                    <w:bottom w:val="single" w:color="000000" w:sz="8" w:space="0"/>
                    <w:right w:val="single" w:color="000000" w:sz="8" w:space="0"/>
                  </w:tcBorders>
                  <w:shd w:val="clear" w:color="auto" w:fill="auto"/>
                  <w:vAlign w:val="center"/>
                </w:tcPr>
                <w:p w14:paraId="774E3C7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74E87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3986617B">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2010501</w:t>
                  </w:r>
                </w:p>
              </w:tc>
              <w:tc>
                <w:tcPr>
                  <w:tcW w:w="5639" w:type="dxa"/>
                  <w:tcBorders>
                    <w:top w:val="nil"/>
                    <w:left w:val="nil"/>
                    <w:bottom w:val="single" w:color="000000" w:sz="8" w:space="0"/>
                    <w:right w:val="single" w:color="000000" w:sz="8" w:space="0"/>
                  </w:tcBorders>
                  <w:shd w:val="clear" w:color="auto" w:fill="auto"/>
                  <w:vAlign w:val="center"/>
                </w:tcPr>
                <w:p w14:paraId="709BBF4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行政运行</w:t>
                  </w:r>
                </w:p>
              </w:tc>
              <w:tc>
                <w:tcPr>
                  <w:tcW w:w="2085" w:type="dxa"/>
                  <w:tcBorders>
                    <w:top w:val="nil"/>
                    <w:left w:val="nil"/>
                    <w:bottom w:val="single" w:color="000000" w:sz="8" w:space="0"/>
                    <w:right w:val="single" w:color="000000" w:sz="8" w:space="0"/>
                  </w:tcBorders>
                  <w:shd w:val="clear" w:color="auto" w:fill="auto"/>
                  <w:vAlign w:val="center"/>
                </w:tcPr>
                <w:p w14:paraId="69D97C86">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27.59</w:t>
                  </w:r>
                </w:p>
              </w:tc>
              <w:tc>
                <w:tcPr>
                  <w:tcW w:w="2040" w:type="dxa"/>
                  <w:tcBorders>
                    <w:top w:val="nil"/>
                    <w:left w:val="nil"/>
                    <w:bottom w:val="single" w:color="000000" w:sz="8" w:space="0"/>
                    <w:right w:val="single" w:color="000000" w:sz="8" w:space="0"/>
                  </w:tcBorders>
                  <w:shd w:val="clear" w:color="auto" w:fill="auto"/>
                  <w:vAlign w:val="center"/>
                </w:tcPr>
                <w:p w14:paraId="2F8825DB">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12.92</w:t>
                  </w:r>
                </w:p>
              </w:tc>
              <w:tc>
                <w:tcPr>
                  <w:tcW w:w="2490" w:type="dxa"/>
                  <w:tcBorders>
                    <w:top w:val="nil"/>
                    <w:left w:val="nil"/>
                    <w:bottom w:val="single" w:color="000000" w:sz="8" w:space="0"/>
                    <w:right w:val="single" w:color="000000" w:sz="8" w:space="0"/>
                  </w:tcBorders>
                  <w:shd w:val="clear" w:color="auto" w:fill="auto"/>
                  <w:vAlign w:val="center"/>
                </w:tcPr>
                <w:p w14:paraId="786F8850">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14.67</w:t>
                  </w:r>
                </w:p>
              </w:tc>
            </w:tr>
            <w:tr w14:paraId="58FD6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7857A107">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2010399</w:t>
                  </w:r>
                </w:p>
              </w:tc>
              <w:tc>
                <w:tcPr>
                  <w:tcW w:w="5639" w:type="dxa"/>
                  <w:tcBorders>
                    <w:top w:val="nil"/>
                    <w:left w:val="nil"/>
                    <w:bottom w:val="single" w:color="000000" w:sz="8" w:space="0"/>
                    <w:right w:val="single" w:color="000000" w:sz="8" w:space="0"/>
                  </w:tcBorders>
                  <w:shd w:val="clear" w:color="auto" w:fill="auto"/>
                  <w:vAlign w:val="center"/>
                </w:tcPr>
                <w:p w14:paraId="3BB8CB1F">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其他政府办公厅（室）及相关机构事务支出</w:t>
                  </w:r>
                </w:p>
              </w:tc>
              <w:tc>
                <w:tcPr>
                  <w:tcW w:w="2085" w:type="dxa"/>
                  <w:tcBorders>
                    <w:top w:val="nil"/>
                    <w:left w:val="nil"/>
                    <w:bottom w:val="single" w:color="000000" w:sz="8" w:space="0"/>
                    <w:right w:val="single" w:color="000000" w:sz="8" w:space="0"/>
                  </w:tcBorders>
                  <w:shd w:val="clear" w:color="auto" w:fill="auto"/>
                  <w:vAlign w:val="center"/>
                </w:tcPr>
                <w:p w14:paraId="47BA8DA3">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15.57</w:t>
                  </w:r>
                </w:p>
              </w:tc>
              <w:tc>
                <w:tcPr>
                  <w:tcW w:w="2040" w:type="dxa"/>
                  <w:tcBorders>
                    <w:top w:val="nil"/>
                    <w:left w:val="nil"/>
                    <w:bottom w:val="single" w:color="000000" w:sz="8" w:space="0"/>
                    <w:right w:val="single" w:color="000000" w:sz="8" w:space="0"/>
                  </w:tcBorders>
                  <w:shd w:val="clear" w:color="auto" w:fill="auto"/>
                  <w:vAlign w:val="center"/>
                </w:tcPr>
                <w:p w14:paraId="1361272F">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15.57</w:t>
                  </w:r>
                </w:p>
              </w:tc>
              <w:tc>
                <w:tcPr>
                  <w:tcW w:w="2490" w:type="dxa"/>
                  <w:tcBorders>
                    <w:top w:val="nil"/>
                    <w:left w:val="nil"/>
                    <w:bottom w:val="single" w:color="000000" w:sz="8" w:space="0"/>
                    <w:right w:val="single" w:color="000000" w:sz="8" w:space="0"/>
                  </w:tcBorders>
                  <w:shd w:val="clear" w:color="auto" w:fill="auto"/>
                  <w:vAlign w:val="center"/>
                </w:tcPr>
                <w:p w14:paraId="0F396C65">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50BE2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2E88DEE8">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2049999</w:t>
                  </w:r>
                </w:p>
              </w:tc>
              <w:tc>
                <w:tcPr>
                  <w:tcW w:w="5639" w:type="dxa"/>
                  <w:tcBorders>
                    <w:top w:val="nil"/>
                    <w:left w:val="nil"/>
                    <w:bottom w:val="single" w:color="000000" w:sz="8" w:space="0"/>
                    <w:right w:val="single" w:color="000000" w:sz="8" w:space="0"/>
                  </w:tcBorders>
                  <w:shd w:val="clear" w:color="auto" w:fill="auto"/>
                  <w:vAlign w:val="center"/>
                </w:tcPr>
                <w:p w14:paraId="4FA76083">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其他公共安全支出</w:t>
                  </w:r>
                </w:p>
              </w:tc>
              <w:tc>
                <w:tcPr>
                  <w:tcW w:w="2085" w:type="dxa"/>
                  <w:tcBorders>
                    <w:top w:val="nil"/>
                    <w:left w:val="nil"/>
                    <w:bottom w:val="single" w:color="000000" w:sz="8" w:space="0"/>
                    <w:right w:val="single" w:color="000000" w:sz="8" w:space="0"/>
                  </w:tcBorders>
                  <w:shd w:val="clear" w:color="auto" w:fill="auto"/>
                  <w:vAlign w:val="center"/>
                </w:tcPr>
                <w:p w14:paraId="468A7A77">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21.99</w:t>
                  </w:r>
                </w:p>
              </w:tc>
              <w:tc>
                <w:tcPr>
                  <w:tcW w:w="2040" w:type="dxa"/>
                  <w:tcBorders>
                    <w:top w:val="nil"/>
                    <w:left w:val="nil"/>
                    <w:bottom w:val="single" w:color="000000" w:sz="8" w:space="0"/>
                    <w:right w:val="single" w:color="000000" w:sz="8" w:space="0"/>
                  </w:tcBorders>
                  <w:shd w:val="clear" w:color="auto" w:fill="auto"/>
                  <w:vAlign w:val="center"/>
                </w:tcPr>
                <w:p w14:paraId="3766B9F6">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21.99</w:t>
                  </w:r>
                </w:p>
              </w:tc>
              <w:tc>
                <w:tcPr>
                  <w:tcW w:w="2490" w:type="dxa"/>
                  <w:tcBorders>
                    <w:top w:val="nil"/>
                    <w:left w:val="nil"/>
                    <w:bottom w:val="single" w:color="000000" w:sz="8" w:space="0"/>
                    <w:right w:val="single" w:color="000000" w:sz="8" w:space="0"/>
                  </w:tcBorders>
                  <w:shd w:val="clear" w:color="auto" w:fill="auto"/>
                  <w:vAlign w:val="center"/>
                </w:tcPr>
                <w:p w14:paraId="1804CC34">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35BC6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7BDE2591">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2060102</w:t>
                  </w:r>
                </w:p>
              </w:tc>
              <w:tc>
                <w:tcPr>
                  <w:tcW w:w="5639" w:type="dxa"/>
                  <w:tcBorders>
                    <w:top w:val="nil"/>
                    <w:left w:val="nil"/>
                    <w:bottom w:val="single" w:color="000000" w:sz="8" w:space="0"/>
                    <w:right w:val="single" w:color="000000" w:sz="8" w:space="0"/>
                  </w:tcBorders>
                  <w:shd w:val="clear" w:color="auto" w:fill="auto"/>
                  <w:vAlign w:val="center"/>
                </w:tcPr>
                <w:p w14:paraId="27185164">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一般行政管理事务</w:t>
                  </w:r>
                </w:p>
              </w:tc>
              <w:tc>
                <w:tcPr>
                  <w:tcW w:w="2085" w:type="dxa"/>
                  <w:tcBorders>
                    <w:top w:val="nil"/>
                    <w:left w:val="nil"/>
                    <w:bottom w:val="single" w:color="000000" w:sz="8" w:space="0"/>
                    <w:right w:val="single" w:color="000000" w:sz="8" w:space="0"/>
                  </w:tcBorders>
                  <w:shd w:val="clear" w:color="auto" w:fill="auto"/>
                  <w:vAlign w:val="center"/>
                </w:tcPr>
                <w:p w14:paraId="0CBBDE6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1.84</w:t>
                  </w:r>
                </w:p>
              </w:tc>
              <w:tc>
                <w:tcPr>
                  <w:tcW w:w="2040" w:type="dxa"/>
                  <w:tcBorders>
                    <w:top w:val="nil"/>
                    <w:left w:val="nil"/>
                    <w:bottom w:val="single" w:color="000000" w:sz="8" w:space="0"/>
                    <w:right w:val="single" w:color="000000" w:sz="8" w:space="0"/>
                  </w:tcBorders>
                  <w:shd w:val="clear" w:color="auto" w:fill="auto"/>
                  <w:vAlign w:val="center"/>
                </w:tcPr>
                <w:p w14:paraId="1FFBE94A">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1.84</w:t>
                  </w:r>
                </w:p>
              </w:tc>
              <w:tc>
                <w:tcPr>
                  <w:tcW w:w="2490" w:type="dxa"/>
                  <w:tcBorders>
                    <w:top w:val="nil"/>
                    <w:left w:val="nil"/>
                    <w:bottom w:val="single" w:color="000000" w:sz="8" w:space="0"/>
                    <w:right w:val="single" w:color="000000" w:sz="8" w:space="0"/>
                  </w:tcBorders>
                  <w:shd w:val="clear" w:color="auto" w:fill="auto"/>
                  <w:vAlign w:val="center"/>
                </w:tcPr>
                <w:p w14:paraId="1A7570C1">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117EF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6EC205F2">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2130705</w:t>
                  </w:r>
                </w:p>
              </w:tc>
              <w:tc>
                <w:tcPr>
                  <w:tcW w:w="5639" w:type="dxa"/>
                  <w:tcBorders>
                    <w:top w:val="nil"/>
                    <w:left w:val="nil"/>
                    <w:bottom w:val="single" w:color="000000" w:sz="8" w:space="0"/>
                    <w:right w:val="single" w:color="000000" w:sz="8" w:space="0"/>
                  </w:tcBorders>
                  <w:shd w:val="clear" w:color="auto" w:fill="auto"/>
                  <w:vAlign w:val="center"/>
                </w:tcPr>
                <w:p w14:paraId="774D034A">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对村民委员会和村党支部的补助</w:t>
                  </w:r>
                </w:p>
              </w:tc>
              <w:tc>
                <w:tcPr>
                  <w:tcW w:w="2085" w:type="dxa"/>
                  <w:tcBorders>
                    <w:top w:val="nil"/>
                    <w:left w:val="nil"/>
                    <w:bottom w:val="single" w:color="000000" w:sz="8" w:space="0"/>
                    <w:right w:val="single" w:color="000000" w:sz="8" w:space="0"/>
                  </w:tcBorders>
                  <w:shd w:val="clear" w:color="auto" w:fill="auto"/>
                  <w:vAlign w:val="center"/>
                </w:tcPr>
                <w:p w14:paraId="03839FE4">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1005.48</w:t>
                  </w:r>
                </w:p>
              </w:tc>
              <w:tc>
                <w:tcPr>
                  <w:tcW w:w="2040" w:type="dxa"/>
                  <w:tcBorders>
                    <w:top w:val="nil"/>
                    <w:left w:val="nil"/>
                    <w:bottom w:val="single" w:color="000000" w:sz="8" w:space="0"/>
                    <w:right w:val="single" w:color="000000" w:sz="8" w:space="0"/>
                  </w:tcBorders>
                  <w:shd w:val="clear" w:color="auto" w:fill="auto"/>
                  <w:vAlign w:val="center"/>
                </w:tcPr>
                <w:p w14:paraId="1D3B5230">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814.1</w:t>
                  </w:r>
                </w:p>
              </w:tc>
              <w:tc>
                <w:tcPr>
                  <w:tcW w:w="2490" w:type="dxa"/>
                  <w:tcBorders>
                    <w:top w:val="nil"/>
                    <w:left w:val="nil"/>
                    <w:bottom w:val="single" w:color="000000" w:sz="8" w:space="0"/>
                    <w:right w:val="single" w:color="000000" w:sz="8" w:space="0"/>
                  </w:tcBorders>
                  <w:shd w:val="clear" w:color="auto" w:fill="auto"/>
                  <w:vAlign w:val="center"/>
                </w:tcPr>
                <w:p w14:paraId="08EDEEF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191.38</w:t>
                  </w:r>
                </w:p>
              </w:tc>
            </w:tr>
            <w:tr w14:paraId="505A7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034946B8">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2080505</w:t>
                  </w:r>
                </w:p>
              </w:tc>
              <w:tc>
                <w:tcPr>
                  <w:tcW w:w="5639" w:type="dxa"/>
                  <w:tcBorders>
                    <w:top w:val="nil"/>
                    <w:left w:val="nil"/>
                    <w:bottom w:val="single" w:color="000000" w:sz="8" w:space="0"/>
                    <w:right w:val="single" w:color="000000" w:sz="8" w:space="0"/>
                  </w:tcBorders>
                  <w:shd w:val="clear" w:color="auto" w:fill="auto"/>
                  <w:vAlign w:val="center"/>
                </w:tcPr>
                <w:p w14:paraId="61F585C0">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机关事业单位基本养老保险缴费支出</w:t>
                  </w:r>
                </w:p>
              </w:tc>
              <w:tc>
                <w:tcPr>
                  <w:tcW w:w="2085" w:type="dxa"/>
                  <w:tcBorders>
                    <w:top w:val="nil"/>
                    <w:left w:val="nil"/>
                    <w:bottom w:val="single" w:color="000000" w:sz="8" w:space="0"/>
                    <w:right w:val="single" w:color="000000" w:sz="8" w:space="0"/>
                  </w:tcBorders>
                  <w:shd w:val="clear" w:color="auto" w:fill="auto"/>
                  <w:vAlign w:val="center"/>
                </w:tcPr>
                <w:p w14:paraId="3D9F7712">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202.86</w:t>
                  </w:r>
                </w:p>
              </w:tc>
              <w:tc>
                <w:tcPr>
                  <w:tcW w:w="2040" w:type="dxa"/>
                  <w:tcBorders>
                    <w:top w:val="nil"/>
                    <w:left w:val="nil"/>
                    <w:bottom w:val="single" w:color="000000" w:sz="8" w:space="0"/>
                    <w:right w:val="single" w:color="000000" w:sz="8" w:space="0"/>
                  </w:tcBorders>
                  <w:shd w:val="clear" w:color="auto" w:fill="auto"/>
                  <w:vAlign w:val="center"/>
                </w:tcPr>
                <w:p w14:paraId="28BB6AEF">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202.86</w:t>
                  </w:r>
                </w:p>
              </w:tc>
              <w:tc>
                <w:tcPr>
                  <w:tcW w:w="2490" w:type="dxa"/>
                  <w:tcBorders>
                    <w:top w:val="nil"/>
                    <w:left w:val="nil"/>
                    <w:bottom w:val="single" w:color="000000" w:sz="8" w:space="0"/>
                    <w:right w:val="single" w:color="000000" w:sz="8" w:space="0"/>
                  </w:tcBorders>
                  <w:shd w:val="clear" w:color="auto" w:fill="auto"/>
                  <w:vAlign w:val="center"/>
                </w:tcPr>
                <w:p w14:paraId="0C3F7A46">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53F70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43994231">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2030601</w:t>
                  </w:r>
                </w:p>
              </w:tc>
              <w:tc>
                <w:tcPr>
                  <w:tcW w:w="5639" w:type="dxa"/>
                  <w:tcBorders>
                    <w:top w:val="nil"/>
                    <w:left w:val="nil"/>
                    <w:bottom w:val="single" w:color="000000" w:sz="8" w:space="0"/>
                    <w:right w:val="single" w:color="000000" w:sz="8" w:space="0"/>
                  </w:tcBorders>
                  <w:shd w:val="clear" w:color="auto" w:fill="auto"/>
                  <w:vAlign w:val="center"/>
                </w:tcPr>
                <w:p w14:paraId="1179149D">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兵役征集</w:t>
                  </w:r>
                </w:p>
              </w:tc>
              <w:tc>
                <w:tcPr>
                  <w:tcW w:w="2085" w:type="dxa"/>
                  <w:tcBorders>
                    <w:top w:val="nil"/>
                    <w:left w:val="nil"/>
                    <w:bottom w:val="single" w:color="000000" w:sz="8" w:space="0"/>
                    <w:right w:val="single" w:color="000000" w:sz="8" w:space="0"/>
                  </w:tcBorders>
                  <w:shd w:val="clear" w:color="auto" w:fill="auto"/>
                  <w:vAlign w:val="center"/>
                </w:tcPr>
                <w:p w14:paraId="63D18BFB">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2.88</w:t>
                  </w:r>
                </w:p>
              </w:tc>
              <w:tc>
                <w:tcPr>
                  <w:tcW w:w="2040" w:type="dxa"/>
                  <w:tcBorders>
                    <w:top w:val="nil"/>
                    <w:left w:val="nil"/>
                    <w:bottom w:val="single" w:color="000000" w:sz="8" w:space="0"/>
                    <w:right w:val="single" w:color="000000" w:sz="8" w:space="0"/>
                  </w:tcBorders>
                  <w:shd w:val="clear" w:color="auto" w:fill="auto"/>
                  <w:vAlign w:val="center"/>
                </w:tcPr>
                <w:p w14:paraId="5EF3ADDB">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2.88</w:t>
                  </w:r>
                </w:p>
              </w:tc>
              <w:tc>
                <w:tcPr>
                  <w:tcW w:w="2490" w:type="dxa"/>
                  <w:tcBorders>
                    <w:top w:val="nil"/>
                    <w:left w:val="nil"/>
                    <w:bottom w:val="single" w:color="000000" w:sz="8" w:space="0"/>
                    <w:right w:val="single" w:color="000000" w:sz="8" w:space="0"/>
                  </w:tcBorders>
                  <w:shd w:val="clear" w:color="auto" w:fill="auto"/>
                  <w:vAlign w:val="center"/>
                </w:tcPr>
                <w:p w14:paraId="2F2CAD6A">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1CA02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36FEEA69">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2130315</w:t>
                  </w:r>
                </w:p>
              </w:tc>
              <w:tc>
                <w:tcPr>
                  <w:tcW w:w="5639" w:type="dxa"/>
                  <w:tcBorders>
                    <w:top w:val="nil"/>
                    <w:left w:val="nil"/>
                    <w:bottom w:val="single" w:color="000000" w:sz="8" w:space="0"/>
                    <w:right w:val="single" w:color="000000" w:sz="8" w:space="0"/>
                  </w:tcBorders>
                  <w:shd w:val="clear" w:color="auto" w:fill="auto"/>
                  <w:vAlign w:val="center"/>
                </w:tcPr>
                <w:p w14:paraId="5553302E">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抗旱</w:t>
                  </w:r>
                </w:p>
              </w:tc>
              <w:tc>
                <w:tcPr>
                  <w:tcW w:w="2085" w:type="dxa"/>
                  <w:tcBorders>
                    <w:top w:val="nil"/>
                    <w:left w:val="nil"/>
                    <w:bottom w:val="single" w:color="000000" w:sz="8" w:space="0"/>
                    <w:right w:val="single" w:color="000000" w:sz="8" w:space="0"/>
                  </w:tcBorders>
                  <w:shd w:val="clear" w:color="auto" w:fill="auto"/>
                  <w:vAlign w:val="center"/>
                </w:tcPr>
                <w:p w14:paraId="2C2C84F2">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w:t>
                  </w:r>
                </w:p>
              </w:tc>
              <w:tc>
                <w:tcPr>
                  <w:tcW w:w="2040" w:type="dxa"/>
                  <w:tcBorders>
                    <w:top w:val="nil"/>
                    <w:left w:val="nil"/>
                    <w:bottom w:val="single" w:color="000000" w:sz="8" w:space="0"/>
                    <w:right w:val="single" w:color="000000" w:sz="8" w:space="0"/>
                  </w:tcBorders>
                  <w:shd w:val="clear" w:color="auto" w:fill="auto"/>
                  <w:vAlign w:val="center"/>
                </w:tcPr>
                <w:p w14:paraId="317049D2">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w:t>
                  </w:r>
                </w:p>
              </w:tc>
              <w:tc>
                <w:tcPr>
                  <w:tcW w:w="2490" w:type="dxa"/>
                  <w:tcBorders>
                    <w:top w:val="nil"/>
                    <w:left w:val="nil"/>
                    <w:bottom w:val="single" w:color="000000" w:sz="8" w:space="0"/>
                    <w:right w:val="single" w:color="000000" w:sz="8" w:space="0"/>
                  </w:tcBorders>
                  <w:shd w:val="clear" w:color="auto" w:fill="auto"/>
                  <w:vAlign w:val="center"/>
                </w:tcPr>
                <w:p w14:paraId="71CFBB5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1AE10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4B9DD919">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2130701</w:t>
                  </w:r>
                </w:p>
              </w:tc>
              <w:tc>
                <w:tcPr>
                  <w:tcW w:w="5639" w:type="dxa"/>
                  <w:tcBorders>
                    <w:top w:val="nil"/>
                    <w:left w:val="nil"/>
                    <w:bottom w:val="single" w:color="000000" w:sz="8" w:space="0"/>
                    <w:right w:val="single" w:color="000000" w:sz="8" w:space="0"/>
                  </w:tcBorders>
                  <w:shd w:val="clear" w:color="auto" w:fill="auto"/>
                  <w:vAlign w:val="center"/>
                </w:tcPr>
                <w:p w14:paraId="1F9F2D33">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对村级公益事业建设的补助</w:t>
                  </w:r>
                </w:p>
              </w:tc>
              <w:tc>
                <w:tcPr>
                  <w:tcW w:w="2085" w:type="dxa"/>
                  <w:tcBorders>
                    <w:top w:val="nil"/>
                    <w:left w:val="nil"/>
                    <w:bottom w:val="single" w:color="000000" w:sz="8" w:space="0"/>
                    <w:right w:val="single" w:color="000000" w:sz="8" w:space="0"/>
                  </w:tcBorders>
                  <w:shd w:val="clear" w:color="auto" w:fill="auto"/>
                  <w:vAlign w:val="center"/>
                </w:tcPr>
                <w:p w14:paraId="599E9728">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110</w:t>
                  </w:r>
                </w:p>
              </w:tc>
              <w:tc>
                <w:tcPr>
                  <w:tcW w:w="2040" w:type="dxa"/>
                  <w:tcBorders>
                    <w:top w:val="nil"/>
                    <w:left w:val="nil"/>
                    <w:bottom w:val="single" w:color="000000" w:sz="8" w:space="0"/>
                    <w:right w:val="single" w:color="000000" w:sz="8" w:space="0"/>
                  </w:tcBorders>
                  <w:shd w:val="clear" w:color="auto" w:fill="auto"/>
                  <w:vAlign w:val="center"/>
                </w:tcPr>
                <w:p w14:paraId="2AFB3374">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c>
                <w:tcPr>
                  <w:tcW w:w="2490" w:type="dxa"/>
                  <w:tcBorders>
                    <w:top w:val="nil"/>
                    <w:left w:val="nil"/>
                    <w:bottom w:val="single" w:color="000000" w:sz="8" w:space="0"/>
                    <w:right w:val="single" w:color="000000" w:sz="8" w:space="0"/>
                  </w:tcBorders>
                  <w:shd w:val="clear" w:color="auto" w:fill="auto"/>
                  <w:vAlign w:val="center"/>
                </w:tcPr>
                <w:p w14:paraId="3CB26CA7">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110</w:t>
                  </w:r>
                </w:p>
              </w:tc>
            </w:tr>
            <w:tr w14:paraId="48371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66233CC2">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2130317</w:t>
                  </w:r>
                </w:p>
              </w:tc>
              <w:tc>
                <w:tcPr>
                  <w:tcW w:w="5639" w:type="dxa"/>
                  <w:tcBorders>
                    <w:top w:val="nil"/>
                    <w:left w:val="nil"/>
                    <w:bottom w:val="single" w:color="000000" w:sz="8" w:space="0"/>
                    <w:right w:val="single" w:color="000000" w:sz="8" w:space="0"/>
                  </w:tcBorders>
                  <w:shd w:val="clear" w:color="auto" w:fill="auto"/>
                  <w:vAlign w:val="center"/>
                </w:tcPr>
                <w:p w14:paraId="7E7C843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水利技术推广</w:t>
                  </w:r>
                </w:p>
              </w:tc>
              <w:tc>
                <w:tcPr>
                  <w:tcW w:w="2085" w:type="dxa"/>
                  <w:tcBorders>
                    <w:top w:val="nil"/>
                    <w:left w:val="nil"/>
                    <w:bottom w:val="single" w:color="000000" w:sz="8" w:space="0"/>
                    <w:right w:val="single" w:color="000000" w:sz="8" w:space="0"/>
                  </w:tcBorders>
                  <w:shd w:val="clear" w:color="auto" w:fill="auto"/>
                  <w:vAlign w:val="center"/>
                </w:tcPr>
                <w:p w14:paraId="2AEDEF37">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0.3</w:t>
                  </w:r>
                </w:p>
              </w:tc>
              <w:tc>
                <w:tcPr>
                  <w:tcW w:w="2040" w:type="dxa"/>
                  <w:tcBorders>
                    <w:top w:val="nil"/>
                    <w:left w:val="nil"/>
                    <w:bottom w:val="single" w:color="000000" w:sz="8" w:space="0"/>
                    <w:right w:val="single" w:color="000000" w:sz="8" w:space="0"/>
                  </w:tcBorders>
                  <w:shd w:val="clear" w:color="auto" w:fill="auto"/>
                  <w:vAlign w:val="center"/>
                </w:tcPr>
                <w:p w14:paraId="0FAB07F1">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0.3</w:t>
                  </w:r>
                </w:p>
              </w:tc>
              <w:tc>
                <w:tcPr>
                  <w:tcW w:w="2490" w:type="dxa"/>
                  <w:tcBorders>
                    <w:top w:val="nil"/>
                    <w:left w:val="nil"/>
                    <w:bottom w:val="single" w:color="000000" w:sz="8" w:space="0"/>
                    <w:right w:val="single" w:color="000000" w:sz="8" w:space="0"/>
                  </w:tcBorders>
                  <w:shd w:val="clear" w:color="auto" w:fill="auto"/>
                  <w:vAlign w:val="center"/>
                </w:tcPr>
                <w:p w14:paraId="6FFE17FE">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7BBAE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4FCC739B">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2130234</w:t>
                  </w:r>
                </w:p>
              </w:tc>
              <w:tc>
                <w:tcPr>
                  <w:tcW w:w="5639" w:type="dxa"/>
                  <w:tcBorders>
                    <w:top w:val="nil"/>
                    <w:left w:val="nil"/>
                    <w:bottom w:val="single" w:color="000000" w:sz="8" w:space="0"/>
                    <w:right w:val="single" w:color="000000" w:sz="8" w:space="0"/>
                  </w:tcBorders>
                  <w:shd w:val="clear" w:color="auto" w:fill="auto"/>
                  <w:vAlign w:val="center"/>
                </w:tcPr>
                <w:p w14:paraId="132A859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林业草原防灾减灾</w:t>
                  </w:r>
                </w:p>
              </w:tc>
              <w:tc>
                <w:tcPr>
                  <w:tcW w:w="2085" w:type="dxa"/>
                  <w:tcBorders>
                    <w:top w:val="nil"/>
                    <w:left w:val="nil"/>
                    <w:bottom w:val="single" w:color="000000" w:sz="8" w:space="0"/>
                    <w:right w:val="single" w:color="000000" w:sz="8" w:space="0"/>
                  </w:tcBorders>
                  <w:shd w:val="clear" w:color="auto" w:fill="auto"/>
                  <w:vAlign w:val="center"/>
                </w:tcPr>
                <w:p w14:paraId="5B959920">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w:t>
                  </w:r>
                </w:p>
              </w:tc>
              <w:tc>
                <w:tcPr>
                  <w:tcW w:w="2040" w:type="dxa"/>
                  <w:tcBorders>
                    <w:top w:val="nil"/>
                    <w:left w:val="nil"/>
                    <w:bottom w:val="single" w:color="000000" w:sz="8" w:space="0"/>
                    <w:right w:val="single" w:color="000000" w:sz="8" w:space="0"/>
                  </w:tcBorders>
                  <w:shd w:val="clear" w:color="auto" w:fill="auto"/>
                  <w:vAlign w:val="center"/>
                </w:tcPr>
                <w:p w14:paraId="2929416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w:t>
                  </w:r>
                </w:p>
              </w:tc>
              <w:tc>
                <w:tcPr>
                  <w:tcW w:w="2490" w:type="dxa"/>
                  <w:tcBorders>
                    <w:top w:val="nil"/>
                    <w:left w:val="nil"/>
                    <w:bottom w:val="single" w:color="000000" w:sz="8" w:space="0"/>
                    <w:right w:val="single" w:color="000000" w:sz="8" w:space="0"/>
                  </w:tcBorders>
                  <w:shd w:val="clear" w:color="auto" w:fill="auto"/>
                  <w:vAlign w:val="center"/>
                </w:tcPr>
                <w:p w14:paraId="510B4086">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2DDD1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704CC13E">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2130599</w:t>
                  </w:r>
                </w:p>
              </w:tc>
              <w:tc>
                <w:tcPr>
                  <w:tcW w:w="5639" w:type="dxa"/>
                  <w:tcBorders>
                    <w:top w:val="nil"/>
                    <w:left w:val="nil"/>
                    <w:bottom w:val="single" w:color="000000" w:sz="8" w:space="0"/>
                    <w:right w:val="single" w:color="000000" w:sz="8" w:space="0"/>
                  </w:tcBorders>
                  <w:shd w:val="clear" w:color="auto" w:fill="auto"/>
                  <w:vAlign w:val="center"/>
                </w:tcPr>
                <w:p w14:paraId="2DC3CD87">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其他</w:t>
                  </w:r>
                  <w:r>
                    <w:rPr>
                      <w:rFonts w:hint="eastAsia" w:ascii="仿宋_GB2312" w:hAnsi="宋体" w:eastAsia="仿宋_GB2312" w:cs="仿宋_GB2312"/>
                      <w:i w:val="0"/>
                      <w:iCs w:val="0"/>
                      <w:color w:val="000000"/>
                      <w:kern w:val="0"/>
                      <w:sz w:val="21"/>
                      <w:szCs w:val="21"/>
                      <w:u w:val="none"/>
                      <w:lang w:val="en-US" w:eastAsia="zh-CN" w:bidi="ar"/>
                    </w:rPr>
                    <w:t>巩固拓展脱贫攻坚成果</w:t>
                  </w:r>
                  <w:r>
                    <w:rPr>
                      <w:rFonts w:hint="default" w:ascii="仿宋_GB2312" w:hAnsi="宋体" w:eastAsia="仿宋_GB2312" w:cs="仿宋_GB2312"/>
                      <w:i w:val="0"/>
                      <w:iCs w:val="0"/>
                      <w:color w:val="000000"/>
                      <w:kern w:val="0"/>
                      <w:sz w:val="21"/>
                      <w:szCs w:val="21"/>
                      <w:u w:val="none"/>
                      <w:lang w:val="en-US" w:eastAsia="zh-CN" w:bidi="ar"/>
                    </w:rPr>
                    <w:t>衔接乡村振兴支出</w:t>
                  </w:r>
                </w:p>
              </w:tc>
              <w:tc>
                <w:tcPr>
                  <w:tcW w:w="2085" w:type="dxa"/>
                  <w:tcBorders>
                    <w:top w:val="nil"/>
                    <w:left w:val="nil"/>
                    <w:bottom w:val="single" w:color="000000" w:sz="8" w:space="0"/>
                    <w:right w:val="single" w:color="000000" w:sz="8" w:space="0"/>
                  </w:tcBorders>
                  <w:shd w:val="clear" w:color="auto" w:fill="auto"/>
                  <w:vAlign w:val="center"/>
                </w:tcPr>
                <w:p w14:paraId="277EA4E7">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250</w:t>
                  </w:r>
                </w:p>
              </w:tc>
              <w:tc>
                <w:tcPr>
                  <w:tcW w:w="2040" w:type="dxa"/>
                  <w:tcBorders>
                    <w:top w:val="nil"/>
                    <w:left w:val="nil"/>
                    <w:bottom w:val="single" w:color="000000" w:sz="8" w:space="0"/>
                    <w:right w:val="single" w:color="000000" w:sz="8" w:space="0"/>
                  </w:tcBorders>
                  <w:shd w:val="clear" w:color="auto" w:fill="auto"/>
                  <w:vAlign w:val="center"/>
                </w:tcPr>
                <w:p w14:paraId="46FA0DFA">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c>
                <w:tcPr>
                  <w:tcW w:w="2490" w:type="dxa"/>
                  <w:tcBorders>
                    <w:top w:val="nil"/>
                    <w:left w:val="nil"/>
                    <w:bottom w:val="single" w:color="000000" w:sz="8" w:space="0"/>
                    <w:right w:val="single" w:color="000000" w:sz="8" w:space="0"/>
                  </w:tcBorders>
                  <w:shd w:val="clear" w:color="auto" w:fill="auto"/>
                  <w:vAlign w:val="center"/>
                </w:tcPr>
                <w:p w14:paraId="73E9D434">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250</w:t>
                  </w:r>
                </w:p>
              </w:tc>
            </w:tr>
            <w:tr w14:paraId="0A1B5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663828EF">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2130199</w:t>
                  </w:r>
                </w:p>
              </w:tc>
              <w:tc>
                <w:tcPr>
                  <w:tcW w:w="5639" w:type="dxa"/>
                  <w:tcBorders>
                    <w:top w:val="nil"/>
                    <w:left w:val="nil"/>
                    <w:bottom w:val="single" w:color="000000" w:sz="8" w:space="0"/>
                    <w:right w:val="single" w:color="000000" w:sz="8" w:space="0"/>
                  </w:tcBorders>
                  <w:shd w:val="clear" w:color="auto" w:fill="auto"/>
                  <w:vAlign w:val="center"/>
                </w:tcPr>
                <w:p w14:paraId="2A32F50A">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其他农业农村支出</w:t>
                  </w:r>
                </w:p>
              </w:tc>
              <w:tc>
                <w:tcPr>
                  <w:tcW w:w="2085" w:type="dxa"/>
                  <w:tcBorders>
                    <w:top w:val="nil"/>
                    <w:left w:val="nil"/>
                    <w:bottom w:val="single" w:color="000000" w:sz="8" w:space="0"/>
                    <w:right w:val="single" w:color="000000" w:sz="8" w:space="0"/>
                  </w:tcBorders>
                  <w:shd w:val="clear" w:color="auto" w:fill="auto"/>
                  <w:vAlign w:val="center"/>
                </w:tcPr>
                <w:p w14:paraId="45337F1E">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110</w:t>
                  </w:r>
                </w:p>
              </w:tc>
              <w:tc>
                <w:tcPr>
                  <w:tcW w:w="2040" w:type="dxa"/>
                  <w:tcBorders>
                    <w:top w:val="nil"/>
                    <w:left w:val="nil"/>
                    <w:bottom w:val="single" w:color="000000" w:sz="8" w:space="0"/>
                    <w:right w:val="single" w:color="000000" w:sz="8" w:space="0"/>
                  </w:tcBorders>
                  <w:shd w:val="clear" w:color="auto" w:fill="auto"/>
                  <w:vAlign w:val="center"/>
                </w:tcPr>
                <w:p w14:paraId="67A06B8F">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5</w:t>
                  </w:r>
                </w:p>
              </w:tc>
              <w:tc>
                <w:tcPr>
                  <w:tcW w:w="2490" w:type="dxa"/>
                  <w:tcBorders>
                    <w:top w:val="nil"/>
                    <w:left w:val="nil"/>
                    <w:bottom w:val="single" w:color="000000" w:sz="8" w:space="0"/>
                    <w:right w:val="single" w:color="000000" w:sz="8" w:space="0"/>
                  </w:tcBorders>
                  <w:shd w:val="clear" w:color="auto" w:fill="auto"/>
                  <w:vAlign w:val="center"/>
                </w:tcPr>
                <w:p w14:paraId="5FD5FA70">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105</w:t>
                  </w:r>
                </w:p>
              </w:tc>
            </w:tr>
            <w:tr w14:paraId="3C529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6729A500">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2100199</w:t>
                  </w:r>
                </w:p>
              </w:tc>
              <w:tc>
                <w:tcPr>
                  <w:tcW w:w="5639" w:type="dxa"/>
                  <w:tcBorders>
                    <w:top w:val="nil"/>
                    <w:left w:val="nil"/>
                    <w:bottom w:val="single" w:color="000000" w:sz="8" w:space="0"/>
                    <w:right w:val="single" w:color="000000" w:sz="8" w:space="0"/>
                  </w:tcBorders>
                  <w:shd w:val="clear" w:color="auto" w:fill="auto"/>
                  <w:vAlign w:val="center"/>
                </w:tcPr>
                <w:p w14:paraId="5D5539CE">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其他卫生健康管理事务支出</w:t>
                  </w:r>
                </w:p>
              </w:tc>
              <w:tc>
                <w:tcPr>
                  <w:tcW w:w="2085" w:type="dxa"/>
                  <w:tcBorders>
                    <w:top w:val="nil"/>
                    <w:left w:val="nil"/>
                    <w:bottom w:val="single" w:color="000000" w:sz="8" w:space="0"/>
                    <w:right w:val="single" w:color="000000" w:sz="8" w:space="0"/>
                  </w:tcBorders>
                  <w:shd w:val="clear" w:color="auto" w:fill="auto"/>
                  <w:vAlign w:val="center"/>
                </w:tcPr>
                <w:p w14:paraId="2597F0AF">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14.3</w:t>
                  </w:r>
                </w:p>
              </w:tc>
              <w:tc>
                <w:tcPr>
                  <w:tcW w:w="2040" w:type="dxa"/>
                  <w:tcBorders>
                    <w:top w:val="nil"/>
                    <w:left w:val="nil"/>
                    <w:bottom w:val="single" w:color="000000" w:sz="8" w:space="0"/>
                    <w:right w:val="single" w:color="000000" w:sz="8" w:space="0"/>
                  </w:tcBorders>
                  <w:shd w:val="clear" w:color="auto" w:fill="auto"/>
                  <w:vAlign w:val="center"/>
                </w:tcPr>
                <w:p w14:paraId="669E4C60">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14.3</w:t>
                  </w:r>
                </w:p>
              </w:tc>
              <w:tc>
                <w:tcPr>
                  <w:tcW w:w="2490" w:type="dxa"/>
                  <w:tcBorders>
                    <w:top w:val="nil"/>
                    <w:left w:val="nil"/>
                    <w:bottom w:val="single" w:color="000000" w:sz="8" w:space="0"/>
                    <w:right w:val="single" w:color="000000" w:sz="8" w:space="0"/>
                  </w:tcBorders>
                  <w:shd w:val="clear" w:color="auto" w:fill="auto"/>
                  <w:vAlign w:val="center"/>
                </w:tcPr>
                <w:p w14:paraId="5B21A8F9">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50F7D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3E74955D">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2010308</w:t>
                  </w:r>
                </w:p>
              </w:tc>
              <w:tc>
                <w:tcPr>
                  <w:tcW w:w="5639" w:type="dxa"/>
                  <w:tcBorders>
                    <w:top w:val="nil"/>
                    <w:left w:val="nil"/>
                    <w:bottom w:val="single" w:color="000000" w:sz="8" w:space="0"/>
                    <w:right w:val="single" w:color="000000" w:sz="8" w:space="0"/>
                  </w:tcBorders>
                  <w:shd w:val="clear" w:color="auto" w:fill="auto"/>
                  <w:vAlign w:val="center"/>
                </w:tcPr>
                <w:p w14:paraId="7AFAE12B">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信访事务</w:t>
                  </w:r>
                </w:p>
              </w:tc>
              <w:tc>
                <w:tcPr>
                  <w:tcW w:w="2085" w:type="dxa"/>
                  <w:tcBorders>
                    <w:top w:val="nil"/>
                    <w:left w:val="nil"/>
                    <w:bottom w:val="single" w:color="000000" w:sz="8" w:space="0"/>
                    <w:right w:val="single" w:color="000000" w:sz="8" w:space="0"/>
                  </w:tcBorders>
                  <w:shd w:val="clear" w:color="auto" w:fill="auto"/>
                  <w:vAlign w:val="center"/>
                </w:tcPr>
                <w:p w14:paraId="5F2F67A1">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56</w:t>
                  </w:r>
                </w:p>
              </w:tc>
              <w:tc>
                <w:tcPr>
                  <w:tcW w:w="2040" w:type="dxa"/>
                  <w:tcBorders>
                    <w:top w:val="nil"/>
                    <w:left w:val="nil"/>
                    <w:bottom w:val="single" w:color="000000" w:sz="8" w:space="0"/>
                    <w:right w:val="single" w:color="000000" w:sz="8" w:space="0"/>
                  </w:tcBorders>
                  <w:shd w:val="clear" w:color="auto" w:fill="auto"/>
                  <w:vAlign w:val="center"/>
                </w:tcPr>
                <w:p w14:paraId="61E38D1E">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56</w:t>
                  </w:r>
                </w:p>
              </w:tc>
              <w:tc>
                <w:tcPr>
                  <w:tcW w:w="2490" w:type="dxa"/>
                  <w:tcBorders>
                    <w:top w:val="nil"/>
                    <w:left w:val="nil"/>
                    <w:bottom w:val="single" w:color="000000" w:sz="8" w:space="0"/>
                    <w:right w:val="single" w:color="000000" w:sz="8" w:space="0"/>
                  </w:tcBorders>
                  <w:shd w:val="clear" w:color="auto" w:fill="auto"/>
                  <w:vAlign w:val="center"/>
                </w:tcPr>
                <w:p w14:paraId="37994C4E">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06627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586264C2">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2010302</w:t>
                  </w:r>
                </w:p>
              </w:tc>
              <w:tc>
                <w:tcPr>
                  <w:tcW w:w="5639" w:type="dxa"/>
                  <w:tcBorders>
                    <w:top w:val="nil"/>
                    <w:left w:val="nil"/>
                    <w:bottom w:val="single" w:color="000000" w:sz="8" w:space="0"/>
                    <w:right w:val="single" w:color="000000" w:sz="8" w:space="0"/>
                  </w:tcBorders>
                  <w:shd w:val="clear" w:color="auto" w:fill="auto"/>
                  <w:vAlign w:val="center"/>
                </w:tcPr>
                <w:p w14:paraId="3C76EC3D">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一般行政管理事务</w:t>
                  </w:r>
                </w:p>
              </w:tc>
              <w:tc>
                <w:tcPr>
                  <w:tcW w:w="2085" w:type="dxa"/>
                  <w:tcBorders>
                    <w:top w:val="nil"/>
                    <w:left w:val="nil"/>
                    <w:bottom w:val="single" w:color="000000" w:sz="8" w:space="0"/>
                    <w:right w:val="single" w:color="000000" w:sz="8" w:space="0"/>
                  </w:tcBorders>
                  <w:shd w:val="clear" w:color="auto" w:fill="auto"/>
                  <w:vAlign w:val="center"/>
                </w:tcPr>
                <w:p w14:paraId="756126E9">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307.23</w:t>
                  </w:r>
                </w:p>
              </w:tc>
              <w:tc>
                <w:tcPr>
                  <w:tcW w:w="2040" w:type="dxa"/>
                  <w:tcBorders>
                    <w:top w:val="nil"/>
                    <w:left w:val="nil"/>
                    <w:bottom w:val="single" w:color="000000" w:sz="8" w:space="0"/>
                    <w:right w:val="single" w:color="000000" w:sz="8" w:space="0"/>
                  </w:tcBorders>
                  <w:shd w:val="clear" w:color="auto" w:fill="auto"/>
                  <w:vAlign w:val="center"/>
                </w:tcPr>
                <w:p w14:paraId="1C3983EB">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210.34</w:t>
                  </w:r>
                </w:p>
              </w:tc>
              <w:tc>
                <w:tcPr>
                  <w:tcW w:w="2490" w:type="dxa"/>
                  <w:tcBorders>
                    <w:top w:val="nil"/>
                    <w:left w:val="nil"/>
                    <w:bottom w:val="single" w:color="000000" w:sz="8" w:space="0"/>
                    <w:right w:val="single" w:color="000000" w:sz="8" w:space="0"/>
                  </w:tcBorders>
                  <w:shd w:val="clear" w:color="auto" w:fill="auto"/>
                  <w:vAlign w:val="center"/>
                </w:tcPr>
                <w:p w14:paraId="1C77B9B2">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96.89</w:t>
                  </w:r>
                </w:p>
              </w:tc>
            </w:tr>
            <w:tr w14:paraId="39790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06595709">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2210201</w:t>
                  </w:r>
                </w:p>
              </w:tc>
              <w:tc>
                <w:tcPr>
                  <w:tcW w:w="5639" w:type="dxa"/>
                  <w:tcBorders>
                    <w:top w:val="nil"/>
                    <w:left w:val="nil"/>
                    <w:bottom w:val="single" w:color="000000" w:sz="8" w:space="0"/>
                    <w:right w:val="single" w:color="000000" w:sz="8" w:space="0"/>
                  </w:tcBorders>
                  <w:shd w:val="clear" w:color="auto" w:fill="auto"/>
                  <w:vAlign w:val="center"/>
                </w:tcPr>
                <w:p w14:paraId="5D0CC1F6">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住房公积金</w:t>
                  </w:r>
                </w:p>
              </w:tc>
              <w:tc>
                <w:tcPr>
                  <w:tcW w:w="2085" w:type="dxa"/>
                  <w:tcBorders>
                    <w:top w:val="nil"/>
                    <w:left w:val="nil"/>
                    <w:bottom w:val="single" w:color="000000" w:sz="8" w:space="0"/>
                    <w:right w:val="single" w:color="000000" w:sz="8" w:space="0"/>
                  </w:tcBorders>
                  <w:shd w:val="clear" w:color="auto" w:fill="auto"/>
                  <w:vAlign w:val="center"/>
                </w:tcPr>
                <w:p w14:paraId="3EB7F058">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179.24</w:t>
                  </w:r>
                </w:p>
              </w:tc>
              <w:tc>
                <w:tcPr>
                  <w:tcW w:w="2040" w:type="dxa"/>
                  <w:tcBorders>
                    <w:top w:val="nil"/>
                    <w:left w:val="nil"/>
                    <w:bottom w:val="single" w:color="000000" w:sz="8" w:space="0"/>
                    <w:right w:val="single" w:color="000000" w:sz="8" w:space="0"/>
                  </w:tcBorders>
                  <w:shd w:val="clear" w:color="auto" w:fill="auto"/>
                  <w:vAlign w:val="center"/>
                </w:tcPr>
                <w:p w14:paraId="44155C4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179.24</w:t>
                  </w:r>
                </w:p>
              </w:tc>
              <w:tc>
                <w:tcPr>
                  <w:tcW w:w="2490" w:type="dxa"/>
                  <w:tcBorders>
                    <w:top w:val="nil"/>
                    <w:left w:val="nil"/>
                    <w:bottom w:val="single" w:color="000000" w:sz="8" w:space="0"/>
                    <w:right w:val="single" w:color="000000" w:sz="8" w:space="0"/>
                  </w:tcBorders>
                  <w:shd w:val="clear" w:color="auto" w:fill="auto"/>
                  <w:vAlign w:val="center"/>
                </w:tcPr>
                <w:p w14:paraId="33A5D9C3">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3C23B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3F9DC957">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2240299</w:t>
                  </w:r>
                </w:p>
              </w:tc>
              <w:tc>
                <w:tcPr>
                  <w:tcW w:w="5639" w:type="dxa"/>
                  <w:tcBorders>
                    <w:top w:val="nil"/>
                    <w:left w:val="nil"/>
                    <w:bottom w:val="single" w:color="000000" w:sz="8" w:space="0"/>
                    <w:right w:val="single" w:color="000000" w:sz="8" w:space="0"/>
                  </w:tcBorders>
                  <w:shd w:val="clear" w:color="auto" w:fill="auto"/>
                  <w:vAlign w:val="center"/>
                </w:tcPr>
                <w:p w14:paraId="6C381C42">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其他消防救援事务支出</w:t>
                  </w:r>
                </w:p>
              </w:tc>
              <w:tc>
                <w:tcPr>
                  <w:tcW w:w="2085" w:type="dxa"/>
                  <w:tcBorders>
                    <w:top w:val="nil"/>
                    <w:left w:val="nil"/>
                    <w:bottom w:val="single" w:color="000000" w:sz="8" w:space="0"/>
                    <w:right w:val="single" w:color="000000" w:sz="8" w:space="0"/>
                  </w:tcBorders>
                  <w:shd w:val="clear" w:color="auto" w:fill="auto"/>
                  <w:vAlign w:val="center"/>
                </w:tcPr>
                <w:p w14:paraId="2823EEBA">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3.45</w:t>
                  </w:r>
                </w:p>
              </w:tc>
              <w:tc>
                <w:tcPr>
                  <w:tcW w:w="2040" w:type="dxa"/>
                  <w:tcBorders>
                    <w:top w:val="nil"/>
                    <w:left w:val="nil"/>
                    <w:bottom w:val="single" w:color="000000" w:sz="8" w:space="0"/>
                    <w:right w:val="single" w:color="000000" w:sz="8" w:space="0"/>
                  </w:tcBorders>
                  <w:shd w:val="clear" w:color="auto" w:fill="auto"/>
                  <w:vAlign w:val="center"/>
                </w:tcPr>
                <w:p w14:paraId="2A5492DC">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3.45</w:t>
                  </w:r>
                </w:p>
              </w:tc>
              <w:tc>
                <w:tcPr>
                  <w:tcW w:w="2490" w:type="dxa"/>
                  <w:tcBorders>
                    <w:top w:val="nil"/>
                    <w:left w:val="nil"/>
                    <w:bottom w:val="single" w:color="000000" w:sz="8" w:space="0"/>
                    <w:right w:val="single" w:color="000000" w:sz="8" w:space="0"/>
                  </w:tcBorders>
                  <w:shd w:val="clear" w:color="auto" w:fill="auto"/>
                  <w:vAlign w:val="center"/>
                </w:tcPr>
                <w:p w14:paraId="58186A3A">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5DDB8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7B284849">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2101101</w:t>
                  </w:r>
                </w:p>
              </w:tc>
              <w:tc>
                <w:tcPr>
                  <w:tcW w:w="5639" w:type="dxa"/>
                  <w:tcBorders>
                    <w:top w:val="nil"/>
                    <w:left w:val="nil"/>
                    <w:bottom w:val="single" w:color="000000" w:sz="8" w:space="0"/>
                    <w:right w:val="single" w:color="000000" w:sz="8" w:space="0"/>
                  </w:tcBorders>
                  <w:shd w:val="clear" w:color="auto" w:fill="auto"/>
                  <w:vAlign w:val="center"/>
                </w:tcPr>
                <w:p w14:paraId="0EB808F3">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行政单位医疗</w:t>
                  </w:r>
                </w:p>
              </w:tc>
              <w:tc>
                <w:tcPr>
                  <w:tcW w:w="2085" w:type="dxa"/>
                  <w:tcBorders>
                    <w:top w:val="nil"/>
                    <w:left w:val="nil"/>
                    <w:bottom w:val="single" w:color="000000" w:sz="8" w:space="0"/>
                    <w:right w:val="single" w:color="000000" w:sz="8" w:space="0"/>
                  </w:tcBorders>
                  <w:shd w:val="clear" w:color="auto" w:fill="auto"/>
                  <w:vAlign w:val="center"/>
                </w:tcPr>
                <w:p w14:paraId="48182E32">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115.32</w:t>
                  </w:r>
                </w:p>
              </w:tc>
              <w:tc>
                <w:tcPr>
                  <w:tcW w:w="2040" w:type="dxa"/>
                  <w:tcBorders>
                    <w:top w:val="nil"/>
                    <w:left w:val="nil"/>
                    <w:bottom w:val="single" w:color="000000" w:sz="8" w:space="0"/>
                    <w:right w:val="single" w:color="000000" w:sz="8" w:space="0"/>
                  </w:tcBorders>
                  <w:shd w:val="clear" w:color="auto" w:fill="auto"/>
                  <w:vAlign w:val="center"/>
                </w:tcPr>
                <w:p w14:paraId="62BBACD7">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115.32</w:t>
                  </w:r>
                </w:p>
              </w:tc>
              <w:tc>
                <w:tcPr>
                  <w:tcW w:w="2490" w:type="dxa"/>
                  <w:tcBorders>
                    <w:top w:val="nil"/>
                    <w:left w:val="nil"/>
                    <w:bottom w:val="single" w:color="000000" w:sz="8" w:space="0"/>
                    <w:right w:val="single" w:color="000000" w:sz="8" w:space="0"/>
                  </w:tcBorders>
                  <w:shd w:val="clear" w:color="auto" w:fill="auto"/>
                  <w:vAlign w:val="center"/>
                </w:tcPr>
                <w:p w14:paraId="3F4153FD">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r w14:paraId="43E19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155" w:type="dxa"/>
                  <w:tcBorders>
                    <w:top w:val="nil"/>
                    <w:left w:val="single" w:color="000000" w:sz="8" w:space="0"/>
                    <w:bottom w:val="single" w:color="000000" w:sz="8" w:space="0"/>
                    <w:right w:val="single" w:color="000000" w:sz="8" w:space="0"/>
                  </w:tcBorders>
                  <w:shd w:val="clear" w:color="auto" w:fill="auto"/>
                  <w:vAlign w:val="center"/>
                </w:tcPr>
                <w:p w14:paraId="723052DF">
                  <w:pPr>
                    <w:keepNext w:val="0"/>
                    <w:keepLines w:val="0"/>
                    <w:widowControl/>
                    <w:suppressLineNumbers w:val="0"/>
                    <w:jc w:val="center"/>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2080506</w:t>
                  </w:r>
                </w:p>
              </w:tc>
              <w:tc>
                <w:tcPr>
                  <w:tcW w:w="5639" w:type="dxa"/>
                  <w:tcBorders>
                    <w:top w:val="nil"/>
                    <w:left w:val="nil"/>
                    <w:bottom w:val="single" w:color="000000" w:sz="8" w:space="0"/>
                    <w:right w:val="single" w:color="000000" w:sz="8" w:space="0"/>
                  </w:tcBorders>
                  <w:shd w:val="clear" w:color="auto" w:fill="auto"/>
                  <w:vAlign w:val="center"/>
                </w:tcPr>
                <w:p w14:paraId="1313203D">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机关事业单位职业年金缴费支出</w:t>
                  </w:r>
                </w:p>
              </w:tc>
              <w:tc>
                <w:tcPr>
                  <w:tcW w:w="2085" w:type="dxa"/>
                  <w:tcBorders>
                    <w:top w:val="nil"/>
                    <w:left w:val="nil"/>
                    <w:bottom w:val="single" w:color="000000" w:sz="8" w:space="0"/>
                    <w:right w:val="single" w:color="000000" w:sz="8" w:space="0"/>
                  </w:tcBorders>
                  <w:shd w:val="clear" w:color="auto" w:fill="auto"/>
                  <w:vAlign w:val="center"/>
                </w:tcPr>
                <w:p w14:paraId="70506A3D">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35.28</w:t>
                  </w:r>
                </w:p>
              </w:tc>
              <w:tc>
                <w:tcPr>
                  <w:tcW w:w="2040" w:type="dxa"/>
                  <w:tcBorders>
                    <w:top w:val="nil"/>
                    <w:left w:val="nil"/>
                    <w:bottom w:val="single" w:color="000000" w:sz="8" w:space="0"/>
                    <w:right w:val="single" w:color="000000" w:sz="8" w:space="0"/>
                  </w:tcBorders>
                  <w:shd w:val="clear" w:color="auto" w:fill="auto"/>
                  <w:vAlign w:val="center"/>
                </w:tcPr>
                <w:p w14:paraId="602BE46D">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35.28</w:t>
                  </w:r>
                </w:p>
              </w:tc>
              <w:tc>
                <w:tcPr>
                  <w:tcW w:w="2490" w:type="dxa"/>
                  <w:tcBorders>
                    <w:top w:val="nil"/>
                    <w:left w:val="nil"/>
                    <w:bottom w:val="single" w:color="000000" w:sz="8" w:space="0"/>
                    <w:right w:val="single" w:color="000000" w:sz="8" w:space="0"/>
                  </w:tcBorders>
                  <w:shd w:val="clear" w:color="auto" w:fill="auto"/>
                  <w:vAlign w:val="center"/>
                </w:tcPr>
                <w:p w14:paraId="7374ACC7">
                  <w:pPr>
                    <w:keepNext w:val="0"/>
                    <w:keepLines w:val="0"/>
                    <w:widowControl/>
                    <w:suppressLineNumbers w:val="0"/>
                    <w:jc w:val="left"/>
                    <w:textAlignment w:val="center"/>
                    <w:rPr>
                      <w:rFonts w:hint="default" w:ascii="仿宋_GB2312" w:hAnsi="宋体" w:eastAsia="仿宋_GB2312" w:cs="仿宋_GB2312"/>
                      <w:i w:val="0"/>
                      <w:iCs w:val="0"/>
                      <w:color w:val="000000"/>
                      <w:sz w:val="21"/>
                      <w:szCs w:val="21"/>
                      <w:u w:val="none"/>
                    </w:rPr>
                  </w:pPr>
                  <w:r>
                    <w:rPr>
                      <w:rFonts w:hint="default" w:ascii="仿宋_GB2312" w:hAnsi="宋体" w:eastAsia="仿宋_GB2312" w:cs="仿宋_GB2312"/>
                      <w:i w:val="0"/>
                      <w:iCs w:val="0"/>
                      <w:color w:val="000000"/>
                      <w:kern w:val="0"/>
                      <w:sz w:val="21"/>
                      <w:szCs w:val="21"/>
                      <w:u w:val="none"/>
                      <w:lang w:val="en-US" w:eastAsia="zh-CN" w:bidi="ar"/>
                    </w:rPr>
                    <w:t>0</w:t>
                  </w:r>
                </w:p>
              </w:tc>
            </w:tr>
          </w:tbl>
          <w:p w14:paraId="748A8137">
            <w:pPr>
              <w:keepNext w:val="0"/>
              <w:keepLines w:val="0"/>
              <w:widowControl/>
              <w:suppressLineNumbers w:val="0"/>
              <w:spacing w:before="0" w:beforeAutospacing="0" w:after="0" w:afterAutospacing="0"/>
              <w:ind w:left="0" w:right="0"/>
              <w:jc w:val="left"/>
              <w:rPr>
                <w:rFonts w:hint="default" w:ascii="Times New Roman" w:hAnsi="Times New Roman" w:eastAsia="仿宋_GB2312" w:cs="Times New Roman"/>
                <w:kern w:val="0"/>
                <w:szCs w:val="21"/>
              </w:rPr>
            </w:pPr>
            <w:r>
              <w:rPr>
                <w:rFonts w:hint="eastAsia" w:ascii="Times New Roman" w:hAnsi="Times New Roman" w:eastAsia="仿宋_GB2312" w:cs="Times New Roman"/>
                <w:kern w:val="0"/>
                <w:szCs w:val="21"/>
                <w:lang w:eastAsia="zh-CN"/>
              </w:rPr>
              <w:fldChar w:fldCharType="end"/>
            </w:r>
            <w:r>
              <w:rPr>
                <w:rFonts w:hint="default" w:ascii="Times New Roman" w:hAnsi="Times New Roman" w:eastAsia="仿宋_GB2312" w:cs="Times New Roman"/>
                <w:kern w:val="0"/>
                <w:szCs w:val="21"/>
              </w:rPr>
              <w:t>注：本表反映部门本年度一般公共预算财政拨款支出情况。</w:t>
            </w:r>
          </w:p>
        </w:tc>
      </w:tr>
    </w:tbl>
    <w:p w14:paraId="2E4C67BF">
      <w:pPr>
        <w:widowControl/>
        <w:jc w:val="left"/>
        <w:rPr>
          <w:rFonts w:ascii="Times New Roman" w:hAnsi="Times New Roman" w:eastAsia="仿宋_GB2312" w:cs="Times New Roman"/>
          <w:bCs/>
          <w:kern w:val="0"/>
          <w:szCs w:val="21"/>
        </w:rPr>
      </w:pPr>
    </w:p>
    <w:p w14:paraId="4B5DF6F2">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0" w:type="auto"/>
        <w:tblInd w:w="0" w:type="dxa"/>
        <w:tblLayout w:type="fixed"/>
        <w:tblCellMar>
          <w:top w:w="0" w:type="dxa"/>
          <w:left w:w="108" w:type="dxa"/>
          <w:bottom w:w="0" w:type="dxa"/>
          <w:right w:w="108" w:type="dxa"/>
        </w:tblCellMar>
      </w:tblPr>
      <w:tblGrid>
        <w:gridCol w:w="847"/>
        <w:gridCol w:w="1890"/>
        <w:gridCol w:w="555"/>
        <w:gridCol w:w="1472"/>
        <w:gridCol w:w="2119"/>
        <w:gridCol w:w="2119"/>
        <w:gridCol w:w="2119"/>
        <w:gridCol w:w="2119"/>
        <w:gridCol w:w="2120"/>
        <w:gridCol w:w="254"/>
      </w:tblGrid>
      <w:tr w14:paraId="3DE2EC79">
        <w:tblPrEx>
          <w:tblCellMar>
            <w:top w:w="0" w:type="dxa"/>
            <w:left w:w="108" w:type="dxa"/>
            <w:bottom w:w="0" w:type="dxa"/>
            <w:right w:w="108" w:type="dxa"/>
          </w:tblCellMar>
        </w:tblPrEx>
        <w:trPr>
          <w:trHeight w:val="113" w:hRule="atLeast"/>
        </w:trPr>
        <w:tc>
          <w:tcPr>
            <w:tcW w:w="15614" w:type="dxa"/>
            <w:gridSpan w:val="10"/>
            <w:tcBorders>
              <w:top w:val="nil"/>
              <w:left w:val="nil"/>
              <w:bottom w:val="nil"/>
              <w:right w:val="nil"/>
            </w:tcBorders>
            <w:shd w:val="clear" w:color="auto" w:fill="auto"/>
            <w:noWrap/>
            <w:vAlign w:val="center"/>
          </w:tcPr>
          <w:p w14:paraId="44A08DC5">
            <w:pPr>
              <w:keepNext w:val="0"/>
              <w:keepLines w:val="0"/>
              <w:widowControl/>
              <w:suppressLineNumbers w:val="0"/>
              <w:spacing w:before="0" w:beforeAutospacing="0" w:after="0" w:afterAutospacing="0"/>
              <w:ind w:left="0" w:right="0"/>
              <w:jc w:val="center"/>
              <w:rPr>
                <w:rFonts w:hint="default"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7B420192">
            <w:pPr>
              <w:keepNext w:val="0"/>
              <w:keepLines w:val="0"/>
              <w:widowControl/>
              <w:suppressLineNumbers w:val="0"/>
              <w:wordWrap w:val="0"/>
              <w:spacing w:before="0" w:beforeAutospacing="0" w:after="0" w:afterAutospacing="0"/>
              <w:ind w:left="0" w:right="0"/>
              <w:jc w:val="right"/>
              <w:rPr>
                <w:rFonts w:hint="default"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hint="default" w:ascii="Times New Roman" w:hAnsi="Times New Roman" w:eastAsia="仿宋_GB2312" w:cs="Times New Roman"/>
                <w:color w:val="000000"/>
                <w:kern w:val="0"/>
                <w:szCs w:val="21"/>
              </w:rPr>
              <w:t>部门：</w:t>
            </w:r>
            <w:r>
              <w:rPr>
                <w:rFonts w:hint="eastAsia"/>
                <w:color w:val="000000"/>
                <w:sz w:val="20"/>
                <w:szCs w:val="20"/>
                <w:lang w:eastAsia="zh-CN"/>
              </w:rPr>
              <w:t>花石镇人民政府</w:t>
            </w:r>
            <w:r>
              <w:rPr>
                <w:rFonts w:hint="default"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hint="default"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419ECF4B">
            <w:pPr>
              <w:keepNext w:val="0"/>
              <w:keepLines w:val="0"/>
              <w:widowControl/>
              <w:suppressLineNumbers w:val="0"/>
              <w:spacing w:before="0" w:beforeAutospacing="0" w:after="0" w:afterAutospacing="0"/>
              <w:ind w:left="0" w:right="0"/>
              <w:jc w:val="right"/>
              <w:rPr>
                <w:rFonts w:hint="default"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415E26A3">
        <w:tblPrEx>
          <w:tblCellMar>
            <w:top w:w="0" w:type="dxa"/>
            <w:left w:w="108" w:type="dxa"/>
            <w:bottom w:w="0" w:type="dxa"/>
            <w:right w:w="108" w:type="dxa"/>
          </w:tblCellMar>
        </w:tblPrEx>
        <w:trPr>
          <w:trHeight w:val="113" w:hRule="atLeast"/>
        </w:trPr>
        <w:tc>
          <w:tcPr>
            <w:tcW w:w="15614" w:type="dxa"/>
            <w:gridSpan w:val="10"/>
            <w:tcBorders>
              <w:top w:val="nil"/>
              <w:left w:val="nil"/>
              <w:bottom w:val="nil"/>
              <w:right w:val="nil"/>
            </w:tcBorders>
            <w:shd w:val="clear" w:color="auto" w:fill="auto"/>
            <w:noWrap/>
            <w:vAlign w:val="center"/>
          </w:tcPr>
          <w:p w14:paraId="52311314">
            <w:pPr>
              <w:pStyle w:val="2"/>
              <w:keepNext w:val="0"/>
              <w:keepLines w:val="0"/>
              <w:suppressLineNumbers w:val="0"/>
              <w:spacing w:before="0" w:beforeAutospacing="0" w:after="0" w:afterAutospacing="0"/>
              <w:ind w:left="0" w:right="0"/>
              <w:rPr>
                <w:rFonts w:hint="eastAsia" w:eastAsiaTheme="minorEastAsia"/>
                <w:lang w:eastAsia="zh-CN"/>
              </w:rPr>
            </w:pPr>
            <w:r>
              <w:rPr>
                <w:rFonts w:hint="eastAsia" w:eastAsiaTheme="minorEastAsia"/>
                <w:lang w:eastAsia="zh-CN"/>
              </w:rPr>
              <w:fldChar w:fldCharType="begin"/>
            </w:r>
            <w:r>
              <w:rPr>
                <w:rFonts w:hint="default"/>
              </w:rPr>
              <w:instrText xml:space="preserve"> LINK Office12.Excel.Template "F:\\邓思蕊\\决算\\决算公开\\湘潭县花石镇人民政府（做表版本）.xlsx" "Sheet8!R1C1:R30C9" \h \a </w:instrText>
            </w:r>
            <w:r>
              <w:rPr>
                <w:rFonts w:hint="eastAsia" w:eastAsiaTheme="minorEastAsia"/>
                <w:lang w:eastAsia="zh-CN"/>
              </w:rPr>
              <w:fldChar w:fldCharType="separate"/>
            </w:r>
          </w:p>
          <w:tbl>
            <w:tblPr>
              <w:tblStyle w:val="8"/>
              <w:tblW w:w="15210" w:type="dxa"/>
              <w:tblInd w:w="-2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3"/>
              <w:gridCol w:w="3366"/>
              <w:gridCol w:w="951"/>
              <w:gridCol w:w="855"/>
              <w:gridCol w:w="2342"/>
              <w:gridCol w:w="846"/>
              <w:gridCol w:w="855"/>
              <w:gridCol w:w="4206"/>
              <w:gridCol w:w="846"/>
            </w:tblGrid>
            <w:tr w14:paraId="24BEA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05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A171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经济分类科目编码</w:t>
                  </w:r>
                </w:p>
              </w:tc>
              <w:tc>
                <w:tcPr>
                  <w:tcW w:w="3300" w:type="dxa"/>
                  <w:tcBorders>
                    <w:top w:val="single" w:color="000000" w:sz="8" w:space="0"/>
                    <w:left w:val="nil"/>
                    <w:bottom w:val="single" w:color="000000" w:sz="8" w:space="0"/>
                    <w:right w:val="single" w:color="000000" w:sz="8" w:space="0"/>
                  </w:tcBorders>
                  <w:shd w:val="clear" w:color="auto" w:fill="auto"/>
                  <w:vAlign w:val="center"/>
                </w:tcPr>
                <w:p w14:paraId="462156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科目名称</w:t>
                  </w:r>
                </w:p>
              </w:tc>
              <w:tc>
                <w:tcPr>
                  <w:tcW w:w="900" w:type="dxa"/>
                  <w:tcBorders>
                    <w:top w:val="single" w:color="000000" w:sz="8" w:space="0"/>
                    <w:left w:val="nil"/>
                    <w:bottom w:val="single" w:color="000000" w:sz="8" w:space="0"/>
                    <w:right w:val="single" w:color="000000" w:sz="8" w:space="0"/>
                  </w:tcBorders>
                  <w:shd w:val="clear" w:color="auto" w:fill="auto"/>
                  <w:vAlign w:val="center"/>
                </w:tcPr>
                <w:p w14:paraId="22540C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决算数</w:t>
                  </w:r>
                </w:p>
              </w:tc>
              <w:tc>
                <w:tcPr>
                  <w:tcW w:w="915" w:type="dxa"/>
                  <w:tcBorders>
                    <w:top w:val="single" w:color="000000" w:sz="8" w:space="0"/>
                    <w:left w:val="nil"/>
                    <w:bottom w:val="single" w:color="000000" w:sz="8" w:space="0"/>
                    <w:right w:val="single" w:color="000000" w:sz="8" w:space="0"/>
                  </w:tcBorders>
                  <w:shd w:val="clear" w:color="auto" w:fill="auto"/>
                  <w:vAlign w:val="center"/>
                </w:tcPr>
                <w:p w14:paraId="6CC480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经济分类科目编码</w:t>
                  </w:r>
                </w:p>
              </w:tc>
              <w:tc>
                <w:tcPr>
                  <w:tcW w:w="2355" w:type="dxa"/>
                  <w:tcBorders>
                    <w:top w:val="single" w:color="000000" w:sz="8" w:space="0"/>
                    <w:left w:val="nil"/>
                    <w:bottom w:val="single" w:color="000000" w:sz="8" w:space="0"/>
                    <w:right w:val="single" w:color="000000" w:sz="8" w:space="0"/>
                  </w:tcBorders>
                  <w:shd w:val="clear" w:color="auto" w:fill="auto"/>
                  <w:vAlign w:val="center"/>
                </w:tcPr>
                <w:p w14:paraId="512786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科目名称</w:t>
                  </w:r>
                </w:p>
              </w:tc>
              <w:tc>
                <w:tcPr>
                  <w:tcW w:w="795" w:type="dxa"/>
                  <w:tcBorders>
                    <w:top w:val="single" w:color="000000" w:sz="8" w:space="0"/>
                    <w:left w:val="nil"/>
                    <w:bottom w:val="single" w:color="000000" w:sz="8" w:space="0"/>
                    <w:right w:val="single" w:color="000000" w:sz="8" w:space="0"/>
                  </w:tcBorders>
                  <w:shd w:val="clear" w:color="auto" w:fill="auto"/>
                  <w:vAlign w:val="center"/>
                </w:tcPr>
                <w:p w14:paraId="7168A1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决算数</w:t>
                  </w:r>
                </w:p>
              </w:tc>
              <w:tc>
                <w:tcPr>
                  <w:tcW w:w="915" w:type="dxa"/>
                  <w:tcBorders>
                    <w:top w:val="single" w:color="000000" w:sz="8" w:space="0"/>
                    <w:left w:val="nil"/>
                    <w:bottom w:val="single" w:color="000000" w:sz="8" w:space="0"/>
                    <w:right w:val="single" w:color="000000" w:sz="8" w:space="0"/>
                  </w:tcBorders>
                  <w:shd w:val="clear" w:color="auto" w:fill="auto"/>
                  <w:vAlign w:val="center"/>
                </w:tcPr>
                <w:p w14:paraId="1153CE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经济分类科目编码</w:t>
                  </w:r>
                </w:p>
              </w:tc>
              <w:tc>
                <w:tcPr>
                  <w:tcW w:w="4185" w:type="dxa"/>
                  <w:tcBorders>
                    <w:top w:val="single" w:color="000000" w:sz="8" w:space="0"/>
                    <w:left w:val="nil"/>
                    <w:bottom w:val="single" w:color="000000" w:sz="8" w:space="0"/>
                    <w:right w:val="single" w:color="000000" w:sz="8" w:space="0"/>
                  </w:tcBorders>
                  <w:shd w:val="clear" w:color="auto" w:fill="auto"/>
                  <w:vAlign w:val="center"/>
                </w:tcPr>
                <w:p w14:paraId="1A023C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科目名称</w:t>
                  </w:r>
                </w:p>
              </w:tc>
              <w:tc>
                <w:tcPr>
                  <w:tcW w:w="795" w:type="dxa"/>
                  <w:tcBorders>
                    <w:top w:val="single" w:color="000000" w:sz="8" w:space="0"/>
                    <w:left w:val="nil"/>
                    <w:bottom w:val="single" w:color="000000" w:sz="8" w:space="0"/>
                    <w:right w:val="single" w:color="000000" w:sz="8" w:space="0"/>
                  </w:tcBorders>
                  <w:shd w:val="clear" w:color="auto" w:fill="auto"/>
                  <w:vAlign w:val="center"/>
                </w:tcPr>
                <w:p w14:paraId="64E63B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决算数</w:t>
                  </w:r>
                </w:p>
              </w:tc>
            </w:tr>
            <w:tr w14:paraId="54E66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27724A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w:t>
                  </w:r>
                </w:p>
              </w:tc>
              <w:tc>
                <w:tcPr>
                  <w:tcW w:w="3366" w:type="dxa"/>
                  <w:tcBorders>
                    <w:top w:val="nil"/>
                    <w:left w:val="nil"/>
                    <w:bottom w:val="single" w:color="000000" w:sz="8" w:space="0"/>
                    <w:right w:val="single" w:color="000000" w:sz="8" w:space="0"/>
                  </w:tcBorders>
                  <w:shd w:val="clear" w:color="auto" w:fill="auto"/>
                  <w:noWrap/>
                  <w:vAlign w:val="center"/>
                </w:tcPr>
                <w:p w14:paraId="7A96F9B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工资福利支出</w:t>
                  </w:r>
                </w:p>
              </w:tc>
              <w:tc>
                <w:tcPr>
                  <w:tcW w:w="951" w:type="dxa"/>
                  <w:tcBorders>
                    <w:top w:val="nil"/>
                    <w:left w:val="nil"/>
                    <w:bottom w:val="single" w:color="000000" w:sz="8" w:space="0"/>
                    <w:right w:val="single" w:color="000000" w:sz="8" w:space="0"/>
                  </w:tcBorders>
                  <w:shd w:val="clear" w:color="auto" w:fill="auto"/>
                  <w:noWrap/>
                  <w:vAlign w:val="center"/>
                </w:tcPr>
                <w:p w14:paraId="5D162DD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2447.51</w:t>
                  </w:r>
                </w:p>
              </w:tc>
              <w:tc>
                <w:tcPr>
                  <w:tcW w:w="855" w:type="dxa"/>
                  <w:tcBorders>
                    <w:top w:val="nil"/>
                    <w:left w:val="nil"/>
                    <w:bottom w:val="single" w:color="000000" w:sz="8" w:space="0"/>
                    <w:right w:val="single" w:color="000000" w:sz="8" w:space="0"/>
                  </w:tcBorders>
                  <w:shd w:val="clear" w:color="auto" w:fill="auto"/>
                  <w:noWrap/>
                  <w:vAlign w:val="center"/>
                </w:tcPr>
                <w:p w14:paraId="3816BB2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w:t>
                  </w:r>
                </w:p>
              </w:tc>
              <w:tc>
                <w:tcPr>
                  <w:tcW w:w="2342" w:type="dxa"/>
                  <w:tcBorders>
                    <w:top w:val="nil"/>
                    <w:left w:val="nil"/>
                    <w:bottom w:val="single" w:color="000000" w:sz="8" w:space="0"/>
                    <w:right w:val="single" w:color="000000" w:sz="8" w:space="0"/>
                  </w:tcBorders>
                  <w:shd w:val="clear" w:color="auto" w:fill="auto"/>
                  <w:noWrap/>
                  <w:vAlign w:val="center"/>
                </w:tcPr>
                <w:p w14:paraId="618576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商品和服务支出</w:t>
                  </w:r>
                </w:p>
              </w:tc>
              <w:tc>
                <w:tcPr>
                  <w:tcW w:w="846" w:type="dxa"/>
                  <w:tcBorders>
                    <w:top w:val="nil"/>
                    <w:left w:val="nil"/>
                    <w:bottom w:val="single" w:color="000000" w:sz="8" w:space="0"/>
                    <w:right w:val="single" w:color="000000" w:sz="8" w:space="0"/>
                  </w:tcBorders>
                  <w:shd w:val="clear" w:color="auto" w:fill="auto"/>
                  <w:noWrap/>
                  <w:vAlign w:val="center"/>
                </w:tcPr>
                <w:p w14:paraId="2393802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585.45</w:t>
                  </w:r>
                </w:p>
              </w:tc>
              <w:tc>
                <w:tcPr>
                  <w:tcW w:w="855" w:type="dxa"/>
                  <w:tcBorders>
                    <w:top w:val="nil"/>
                    <w:left w:val="nil"/>
                    <w:bottom w:val="single" w:color="000000" w:sz="8" w:space="0"/>
                    <w:right w:val="single" w:color="000000" w:sz="8" w:space="0"/>
                  </w:tcBorders>
                  <w:shd w:val="clear" w:color="auto" w:fill="auto"/>
                  <w:noWrap/>
                  <w:vAlign w:val="center"/>
                </w:tcPr>
                <w:p w14:paraId="1E7422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307</w:t>
                  </w:r>
                </w:p>
              </w:tc>
              <w:tc>
                <w:tcPr>
                  <w:tcW w:w="4206" w:type="dxa"/>
                  <w:tcBorders>
                    <w:top w:val="nil"/>
                    <w:left w:val="nil"/>
                    <w:bottom w:val="single" w:color="000000" w:sz="8" w:space="0"/>
                    <w:right w:val="single" w:color="000000" w:sz="8" w:space="0"/>
                  </w:tcBorders>
                  <w:shd w:val="clear" w:color="auto" w:fill="auto"/>
                  <w:noWrap/>
                  <w:vAlign w:val="center"/>
                </w:tcPr>
                <w:p w14:paraId="59C9039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债务利息及费用支出</w:t>
                  </w:r>
                </w:p>
              </w:tc>
              <w:tc>
                <w:tcPr>
                  <w:tcW w:w="846" w:type="dxa"/>
                  <w:tcBorders>
                    <w:top w:val="nil"/>
                    <w:left w:val="nil"/>
                    <w:bottom w:val="single" w:color="000000" w:sz="8" w:space="0"/>
                    <w:right w:val="single" w:color="000000" w:sz="8" w:space="0"/>
                  </w:tcBorders>
                  <w:shd w:val="clear" w:color="auto" w:fill="auto"/>
                  <w:noWrap/>
                  <w:vAlign w:val="center"/>
                </w:tcPr>
                <w:p w14:paraId="1168197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3520C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0C8C69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30101</w:t>
                  </w:r>
                </w:p>
              </w:tc>
              <w:tc>
                <w:tcPr>
                  <w:tcW w:w="3366" w:type="dxa"/>
                  <w:tcBorders>
                    <w:top w:val="nil"/>
                    <w:left w:val="nil"/>
                    <w:bottom w:val="single" w:color="000000" w:sz="8" w:space="0"/>
                    <w:right w:val="single" w:color="000000" w:sz="8" w:space="0"/>
                  </w:tcBorders>
                  <w:shd w:val="clear" w:color="auto" w:fill="auto"/>
                  <w:noWrap/>
                  <w:vAlign w:val="center"/>
                </w:tcPr>
                <w:p w14:paraId="3C1132F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基本工资</w:t>
                  </w:r>
                </w:p>
              </w:tc>
              <w:tc>
                <w:tcPr>
                  <w:tcW w:w="951" w:type="dxa"/>
                  <w:tcBorders>
                    <w:top w:val="nil"/>
                    <w:left w:val="nil"/>
                    <w:bottom w:val="single" w:color="000000" w:sz="8" w:space="0"/>
                    <w:right w:val="single" w:color="000000" w:sz="8" w:space="0"/>
                  </w:tcBorders>
                  <w:shd w:val="clear" w:color="auto" w:fill="auto"/>
                  <w:noWrap/>
                  <w:vAlign w:val="center"/>
                </w:tcPr>
                <w:p w14:paraId="6552991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1034.29</w:t>
                  </w:r>
                </w:p>
              </w:tc>
              <w:tc>
                <w:tcPr>
                  <w:tcW w:w="855" w:type="dxa"/>
                  <w:tcBorders>
                    <w:top w:val="nil"/>
                    <w:left w:val="nil"/>
                    <w:bottom w:val="single" w:color="000000" w:sz="8" w:space="0"/>
                    <w:right w:val="single" w:color="000000" w:sz="8" w:space="0"/>
                  </w:tcBorders>
                  <w:shd w:val="clear" w:color="auto" w:fill="auto"/>
                  <w:noWrap/>
                  <w:vAlign w:val="center"/>
                </w:tcPr>
                <w:p w14:paraId="7FF5CA4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30201</w:t>
                  </w:r>
                </w:p>
              </w:tc>
              <w:tc>
                <w:tcPr>
                  <w:tcW w:w="2342" w:type="dxa"/>
                  <w:tcBorders>
                    <w:top w:val="nil"/>
                    <w:left w:val="nil"/>
                    <w:bottom w:val="single" w:color="000000" w:sz="8" w:space="0"/>
                    <w:right w:val="single" w:color="000000" w:sz="8" w:space="0"/>
                  </w:tcBorders>
                  <w:shd w:val="clear" w:color="auto" w:fill="auto"/>
                  <w:noWrap/>
                  <w:vAlign w:val="center"/>
                </w:tcPr>
                <w:p w14:paraId="666D49F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办公费</w:t>
                  </w:r>
                </w:p>
              </w:tc>
              <w:tc>
                <w:tcPr>
                  <w:tcW w:w="846" w:type="dxa"/>
                  <w:tcBorders>
                    <w:top w:val="nil"/>
                    <w:left w:val="nil"/>
                    <w:bottom w:val="single" w:color="000000" w:sz="8" w:space="0"/>
                    <w:right w:val="single" w:color="000000" w:sz="8" w:space="0"/>
                  </w:tcBorders>
                  <w:shd w:val="clear" w:color="auto" w:fill="auto"/>
                  <w:noWrap/>
                  <w:vAlign w:val="center"/>
                </w:tcPr>
                <w:p w14:paraId="3346729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51.78</w:t>
                  </w:r>
                </w:p>
              </w:tc>
              <w:tc>
                <w:tcPr>
                  <w:tcW w:w="855" w:type="dxa"/>
                  <w:tcBorders>
                    <w:top w:val="nil"/>
                    <w:left w:val="nil"/>
                    <w:bottom w:val="single" w:color="000000" w:sz="8" w:space="0"/>
                    <w:right w:val="single" w:color="000000" w:sz="8" w:space="0"/>
                  </w:tcBorders>
                  <w:shd w:val="clear" w:color="auto" w:fill="auto"/>
                  <w:noWrap/>
                  <w:vAlign w:val="center"/>
                </w:tcPr>
                <w:p w14:paraId="0FA818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30701</w:t>
                  </w:r>
                </w:p>
              </w:tc>
              <w:tc>
                <w:tcPr>
                  <w:tcW w:w="4206" w:type="dxa"/>
                  <w:tcBorders>
                    <w:top w:val="nil"/>
                    <w:left w:val="nil"/>
                    <w:bottom w:val="single" w:color="000000" w:sz="8" w:space="0"/>
                    <w:right w:val="single" w:color="000000" w:sz="8" w:space="0"/>
                  </w:tcBorders>
                  <w:shd w:val="clear" w:color="auto" w:fill="auto"/>
                  <w:noWrap/>
                  <w:vAlign w:val="center"/>
                </w:tcPr>
                <w:p w14:paraId="6752C8A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国内债务付息</w:t>
                  </w:r>
                </w:p>
              </w:tc>
              <w:tc>
                <w:tcPr>
                  <w:tcW w:w="846" w:type="dxa"/>
                  <w:tcBorders>
                    <w:top w:val="nil"/>
                    <w:left w:val="nil"/>
                    <w:bottom w:val="single" w:color="000000" w:sz="8" w:space="0"/>
                    <w:right w:val="single" w:color="000000" w:sz="8" w:space="0"/>
                  </w:tcBorders>
                  <w:shd w:val="clear" w:color="auto" w:fill="auto"/>
                  <w:noWrap/>
                  <w:vAlign w:val="center"/>
                </w:tcPr>
                <w:p w14:paraId="2477848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375A1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6D5B33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30102</w:t>
                  </w:r>
                </w:p>
              </w:tc>
              <w:tc>
                <w:tcPr>
                  <w:tcW w:w="3366" w:type="dxa"/>
                  <w:tcBorders>
                    <w:top w:val="nil"/>
                    <w:left w:val="nil"/>
                    <w:bottom w:val="single" w:color="000000" w:sz="8" w:space="0"/>
                    <w:right w:val="single" w:color="000000" w:sz="8" w:space="0"/>
                  </w:tcBorders>
                  <w:shd w:val="clear" w:color="auto" w:fill="auto"/>
                  <w:noWrap/>
                  <w:vAlign w:val="center"/>
                </w:tcPr>
                <w:p w14:paraId="6F56569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津贴补贴</w:t>
                  </w:r>
                </w:p>
              </w:tc>
              <w:tc>
                <w:tcPr>
                  <w:tcW w:w="951" w:type="dxa"/>
                  <w:tcBorders>
                    <w:top w:val="nil"/>
                    <w:left w:val="nil"/>
                    <w:bottom w:val="single" w:color="000000" w:sz="8" w:space="0"/>
                    <w:right w:val="single" w:color="000000" w:sz="8" w:space="0"/>
                  </w:tcBorders>
                  <w:shd w:val="clear" w:color="auto" w:fill="auto"/>
                  <w:noWrap/>
                  <w:vAlign w:val="center"/>
                </w:tcPr>
                <w:p w14:paraId="072F704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284.96</w:t>
                  </w:r>
                </w:p>
              </w:tc>
              <w:tc>
                <w:tcPr>
                  <w:tcW w:w="855" w:type="dxa"/>
                  <w:tcBorders>
                    <w:top w:val="nil"/>
                    <w:left w:val="nil"/>
                    <w:bottom w:val="single" w:color="000000" w:sz="8" w:space="0"/>
                    <w:right w:val="single" w:color="000000" w:sz="8" w:space="0"/>
                  </w:tcBorders>
                  <w:shd w:val="clear" w:color="auto" w:fill="auto"/>
                  <w:noWrap/>
                  <w:vAlign w:val="center"/>
                </w:tcPr>
                <w:p w14:paraId="03D00F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30202</w:t>
                  </w:r>
                </w:p>
              </w:tc>
              <w:tc>
                <w:tcPr>
                  <w:tcW w:w="2342" w:type="dxa"/>
                  <w:tcBorders>
                    <w:top w:val="nil"/>
                    <w:left w:val="nil"/>
                    <w:bottom w:val="single" w:color="000000" w:sz="8" w:space="0"/>
                    <w:right w:val="single" w:color="000000" w:sz="8" w:space="0"/>
                  </w:tcBorders>
                  <w:shd w:val="clear" w:color="auto" w:fill="auto"/>
                  <w:noWrap/>
                  <w:vAlign w:val="center"/>
                </w:tcPr>
                <w:p w14:paraId="0596929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印刷费</w:t>
                  </w:r>
                </w:p>
              </w:tc>
              <w:tc>
                <w:tcPr>
                  <w:tcW w:w="846" w:type="dxa"/>
                  <w:tcBorders>
                    <w:top w:val="nil"/>
                    <w:left w:val="nil"/>
                    <w:bottom w:val="single" w:color="000000" w:sz="8" w:space="0"/>
                    <w:right w:val="single" w:color="000000" w:sz="8" w:space="0"/>
                  </w:tcBorders>
                  <w:shd w:val="clear" w:color="auto" w:fill="auto"/>
                  <w:noWrap/>
                  <w:vAlign w:val="center"/>
                </w:tcPr>
                <w:p w14:paraId="0B2D671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99.34</w:t>
                  </w:r>
                </w:p>
              </w:tc>
              <w:tc>
                <w:tcPr>
                  <w:tcW w:w="855" w:type="dxa"/>
                  <w:tcBorders>
                    <w:top w:val="nil"/>
                    <w:left w:val="nil"/>
                    <w:bottom w:val="single" w:color="000000" w:sz="8" w:space="0"/>
                    <w:right w:val="single" w:color="000000" w:sz="8" w:space="0"/>
                  </w:tcBorders>
                  <w:shd w:val="clear" w:color="auto" w:fill="auto"/>
                  <w:noWrap/>
                  <w:vAlign w:val="center"/>
                </w:tcPr>
                <w:p w14:paraId="73FCB8C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30702</w:t>
                  </w:r>
                </w:p>
              </w:tc>
              <w:tc>
                <w:tcPr>
                  <w:tcW w:w="4206" w:type="dxa"/>
                  <w:tcBorders>
                    <w:top w:val="nil"/>
                    <w:left w:val="nil"/>
                    <w:bottom w:val="single" w:color="000000" w:sz="8" w:space="0"/>
                    <w:right w:val="single" w:color="000000" w:sz="8" w:space="0"/>
                  </w:tcBorders>
                  <w:shd w:val="clear" w:color="auto" w:fill="auto"/>
                  <w:noWrap/>
                  <w:vAlign w:val="center"/>
                </w:tcPr>
                <w:p w14:paraId="3F2A77D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国外债务付息</w:t>
                  </w:r>
                </w:p>
              </w:tc>
              <w:tc>
                <w:tcPr>
                  <w:tcW w:w="846" w:type="dxa"/>
                  <w:tcBorders>
                    <w:top w:val="nil"/>
                    <w:left w:val="nil"/>
                    <w:bottom w:val="single" w:color="000000" w:sz="8" w:space="0"/>
                    <w:right w:val="single" w:color="000000" w:sz="8" w:space="0"/>
                  </w:tcBorders>
                  <w:shd w:val="clear" w:color="auto" w:fill="auto"/>
                  <w:noWrap/>
                  <w:vAlign w:val="center"/>
                </w:tcPr>
                <w:p w14:paraId="55D2641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01765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3EE6712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30103</w:t>
                  </w:r>
                </w:p>
              </w:tc>
              <w:tc>
                <w:tcPr>
                  <w:tcW w:w="3366" w:type="dxa"/>
                  <w:tcBorders>
                    <w:top w:val="nil"/>
                    <w:left w:val="nil"/>
                    <w:bottom w:val="single" w:color="000000" w:sz="8" w:space="0"/>
                    <w:right w:val="single" w:color="000000" w:sz="8" w:space="0"/>
                  </w:tcBorders>
                  <w:shd w:val="clear" w:color="auto" w:fill="auto"/>
                  <w:noWrap/>
                  <w:vAlign w:val="center"/>
                </w:tcPr>
                <w:p w14:paraId="6E4DBC9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奖金</w:t>
                  </w:r>
                </w:p>
              </w:tc>
              <w:tc>
                <w:tcPr>
                  <w:tcW w:w="951" w:type="dxa"/>
                  <w:tcBorders>
                    <w:top w:val="nil"/>
                    <w:left w:val="nil"/>
                    <w:bottom w:val="single" w:color="000000" w:sz="8" w:space="0"/>
                    <w:right w:val="single" w:color="000000" w:sz="8" w:space="0"/>
                  </w:tcBorders>
                  <w:shd w:val="clear" w:color="auto" w:fill="auto"/>
                  <w:noWrap/>
                  <w:vAlign w:val="center"/>
                </w:tcPr>
                <w:p w14:paraId="3DE8A5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267.46</w:t>
                  </w:r>
                </w:p>
              </w:tc>
              <w:tc>
                <w:tcPr>
                  <w:tcW w:w="855" w:type="dxa"/>
                  <w:tcBorders>
                    <w:top w:val="nil"/>
                    <w:left w:val="nil"/>
                    <w:bottom w:val="single" w:color="000000" w:sz="8" w:space="0"/>
                    <w:right w:val="single" w:color="000000" w:sz="8" w:space="0"/>
                  </w:tcBorders>
                  <w:shd w:val="clear" w:color="auto" w:fill="auto"/>
                  <w:noWrap/>
                  <w:vAlign w:val="center"/>
                </w:tcPr>
                <w:p w14:paraId="4E2D132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30203</w:t>
                  </w:r>
                </w:p>
              </w:tc>
              <w:tc>
                <w:tcPr>
                  <w:tcW w:w="2342" w:type="dxa"/>
                  <w:tcBorders>
                    <w:top w:val="nil"/>
                    <w:left w:val="nil"/>
                    <w:bottom w:val="single" w:color="000000" w:sz="8" w:space="0"/>
                    <w:right w:val="single" w:color="000000" w:sz="8" w:space="0"/>
                  </w:tcBorders>
                  <w:shd w:val="clear" w:color="auto" w:fill="auto"/>
                  <w:noWrap/>
                  <w:vAlign w:val="center"/>
                </w:tcPr>
                <w:p w14:paraId="2F2B107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咨询费</w:t>
                  </w:r>
                </w:p>
              </w:tc>
              <w:tc>
                <w:tcPr>
                  <w:tcW w:w="846" w:type="dxa"/>
                  <w:tcBorders>
                    <w:top w:val="nil"/>
                    <w:left w:val="nil"/>
                    <w:bottom w:val="single" w:color="000000" w:sz="8" w:space="0"/>
                    <w:right w:val="single" w:color="000000" w:sz="8" w:space="0"/>
                  </w:tcBorders>
                  <w:shd w:val="clear" w:color="auto" w:fill="auto"/>
                  <w:noWrap/>
                  <w:vAlign w:val="center"/>
                </w:tcPr>
                <w:p w14:paraId="358BE9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2.77</w:t>
                  </w:r>
                </w:p>
              </w:tc>
              <w:tc>
                <w:tcPr>
                  <w:tcW w:w="855" w:type="dxa"/>
                  <w:tcBorders>
                    <w:top w:val="nil"/>
                    <w:left w:val="nil"/>
                    <w:bottom w:val="single" w:color="000000" w:sz="8" w:space="0"/>
                    <w:right w:val="single" w:color="000000" w:sz="8" w:space="0"/>
                  </w:tcBorders>
                  <w:shd w:val="clear" w:color="auto" w:fill="auto"/>
                  <w:noWrap/>
                  <w:vAlign w:val="center"/>
                </w:tcPr>
                <w:p w14:paraId="2F0B148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w:t>
                  </w:r>
                </w:p>
              </w:tc>
              <w:tc>
                <w:tcPr>
                  <w:tcW w:w="4206" w:type="dxa"/>
                  <w:tcBorders>
                    <w:top w:val="nil"/>
                    <w:left w:val="nil"/>
                    <w:bottom w:val="single" w:color="000000" w:sz="8" w:space="0"/>
                    <w:right w:val="single" w:color="000000" w:sz="8" w:space="0"/>
                  </w:tcBorders>
                  <w:shd w:val="clear" w:color="auto" w:fill="auto"/>
                  <w:noWrap/>
                  <w:vAlign w:val="center"/>
                </w:tcPr>
                <w:p w14:paraId="4953778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资本性支出</w:t>
                  </w:r>
                </w:p>
              </w:tc>
              <w:tc>
                <w:tcPr>
                  <w:tcW w:w="846" w:type="dxa"/>
                  <w:tcBorders>
                    <w:top w:val="nil"/>
                    <w:left w:val="nil"/>
                    <w:bottom w:val="single" w:color="000000" w:sz="8" w:space="0"/>
                    <w:right w:val="single" w:color="000000" w:sz="8" w:space="0"/>
                  </w:tcBorders>
                  <w:shd w:val="clear" w:color="auto" w:fill="auto"/>
                  <w:noWrap/>
                  <w:vAlign w:val="center"/>
                </w:tcPr>
                <w:p w14:paraId="1D4B5FB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2C7D6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2509D5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30106</w:t>
                  </w:r>
                </w:p>
              </w:tc>
              <w:tc>
                <w:tcPr>
                  <w:tcW w:w="3366" w:type="dxa"/>
                  <w:tcBorders>
                    <w:top w:val="nil"/>
                    <w:left w:val="nil"/>
                    <w:bottom w:val="single" w:color="000000" w:sz="8" w:space="0"/>
                    <w:right w:val="single" w:color="000000" w:sz="8" w:space="0"/>
                  </w:tcBorders>
                  <w:shd w:val="clear" w:color="auto" w:fill="auto"/>
                  <w:noWrap/>
                  <w:vAlign w:val="center"/>
                </w:tcPr>
                <w:p w14:paraId="08AEC6F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伙食补助费</w:t>
                  </w:r>
                </w:p>
              </w:tc>
              <w:tc>
                <w:tcPr>
                  <w:tcW w:w="951" w:type="dxa"/>
                  <w:tcBorders>
                    <w:top w:val="nil"/>
                    <w:left w:val="nil"/>
                    <w:bottom w:val="single" w:color="000000" w:sz="8" w:space="0"/>
                    <w:right w:val="single" w:color="000000" w:sz="8" w:space="0"/>
                  </w:tcBorders>
                  <w:shd w:val="clear" w:color="auto" w:fill="auto"/>
                  <w:noWrap/>
                  <w:vAlign w:val="center"/>
                </w:tcPr>
                <w:p w14:paraId="034C3B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106.11</w:t>
                  </w:r>
                </w:p>
              </w:tc>
              <w:tc>
                <w:tcPr>
                  <w:tcW w:w="855" w:type="dxa"/>
                  <w:tcBorders>
                    <w:top w:val="nil"/>
                    <w:left w:val="nil"/>
                    <w:bottom w:val="single" w:color="000000" w:sz="8" w:space="0"/>
                    <w:right w:val="single" w:color="000000" w:sz="8" w:space="0"/>
                  </w:tcBorders>
                  <w:shd w:val="clear" w:color="auto" w:fill="auto"/>
                  <w:noWrap/>
                  <w:vAlign w:val="center"/>
                </w:tcPr>
                <w:p w14:paraId="2231996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30204</w:t>
                  </w:r>
                </w:p>
              </w:tc>
              <w:tc>
                <w:tcPr>
                  <w:tcW w:w="2342" w:type="dxa"/>
                  <w:tcBorders>
                    <w:top w:val="nil"/>
                    <w:left w:val="nil"/>
                    <w:bottom w:val="single" w:color="000000" w:sz="8" w:space="0"/>
                    <w:right w:val="single" w:color="000000" w:sz="8" w:space="0"/>
                  </w:tcBorders>
                  <w:shd w:val="clear" w:color="auto" w:fill="auto"/>
                  <w:noWrap/>
                  <w:vAlign w:val="center"/>
                </w:tcPr>
                <w:p w14:paraId="6C4B24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手续费</w:t>
                  </w:r>
                </w:p>
              </w:tc>
              <w:tc>
                <w:tcPr>
                  <w:tcW w:w="846" w:type="dxa"/>
                  <w:tcBorders>
                    <w:top w:val="nil"/>
                    <w:left w:val="nil"/>
                    <w:bottom w:val="single" w:color="000000" w:sz="8" w:space="0"/>
                    <w:right w:val="single" w:color="000000" w:sz="8" w:space="0"/>
                  </w:tcBorders>
                  <w:shd w:val="clear" w:color="auto" w:fill="auto"/>
                  <w:noWrap/>
                  <w:vAlign w:val="center"/>
                </w:tcPr>
                <w:p w14:paraId="2C9B1C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12B4DD2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31001</w:t>
                  </w:r>
                </w:p>
              </w:tc>
              <w:tc>
                <w:tcPr>
                  <w:tcW w:w="4206" w:type="dxa"/>
                  <w:tcBorders>
                    <w:top w:val="nil"/>
                    <w:left w:val="nil"/>
                    <w:bottom w:val="single" w:color="000000" w:sz="8" w:space="0"/>
                    <w:right w:val="single" w:color="000000" w:sz="8" w:space="0"/>
                  </w:tcBorders>
                  <w:shd w:val="clear" w:color="auto" w:fill="auto"/>
                  <w:noWrap/>
                  <w:vAlign w:val="center"/>
                </w:tcPr>
                <w:p w14:paraId="689400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房屋建筑物购建</w:t>
                  </w:r>
                </w:p>
              </w:tc>
              <w:tc>
                <w:tcPr>
                  <w:tcW w:w="846" w:type="dxa"/>
                  <w:tcBorders>
                    <w:top w:val="nil"/>
                    <w:left w:val="nil"/>
                    <w:bottom w:val="single" w:color="000000" w:sz="8" w:space="0"/>
                    <w:right w:val="single" w:color="000000" w:sz="8" w:space="0"/>
                  </w:tcBorders>
                  <w:shd w:val="clear" w:color="auto" w:fill="auto"/>
                  <w:noWrap/>
                  <w:vAlign w:val="center"/>
                </w:tcPr>
                <w:p w14:paraId="783363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7BE8B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5CF2E06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30107</w:t>
                  </w:r>
                </w:p>
              </w:tc>
              <w:tc>
                <w:tcPr>
                  <w:tcW w:w="3366" w:type="dxa"/>
                  <w:tcBorders>
                    <w:top w:val="nil"/>
                    <w:left w:val="nil"/>
                    <w:bottom w:val="single" w:color="000000" w:sz="8" w:space="0"/>
                    <w:right w:val="single" w:color="000000" w:sz="8" w:space="0"/>
                  </w:tcBorders>
                  <w:shd w:val="clear" w:color="auto" w:fill="auto"/>
                  <w:noWrap/>
                  <w:vAlign w:val="center"/>
                </w:tcPr>
                <w:p w14:paraId="05A58E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绩效工资</w:t>
                  </w:r>
                </w:p>
              </w:tc>
              <w:tc>
                <w:tcPr>
                  <w:tcW w:w="951" w:type="dxa"/>
                  <w:tcBorders>
                    <w:top w:val="nil"/>
                    <w:left w:val="nil"/>
                    <w:bottom w:val="single" w:color="000000" w:sz="8" w:space="0"/>
                    <w:right w:val="single" w:color="000000" w:sz="8" w:space="0"/>
                  </w:tcBorders>
                  <w:shd w:val="clear" w:color="auto" w:fill="auto"/>
                  <w:noWrap/>
                  <w:vAlign w:val="center"/>
                </w:tcPr>
                <w:p w14:paraId="010A53D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140.34</w:t>
                  </w:r>
                </w:p>
              </w:tc>
              <w:tc>
                <w:tcPr>
                  <w:tcW w:w="855" w:type="dxa"/>
                  <w:tcBorders>
                    <w:top w:val="nil"/>
                    <w:left w:val="nil"/>
                    <w:bottom w:val="single" w:color="000000" w:sz="8" w:space="0"/>
                    <w:right w:val="single" w:color="000000" w:sz="8" w:space="0"/>
                  </w:tcBorders>
                  <w:shd w:val="clear" w:color="auto" w:fill="auto"/>
                  <w:noWrap/>
                  <w:vAlign w:val="center"/>
                </w:tcPr>
                <w:p w14:paraId="2E93795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30205</w:t>
                  </w:r>
                </w:p>
              </w:tc>
              <w:tc>
                <w:tcPr>
                  <w:tcW w:w="2342" w:type="dxa"/>
                  <w:tcBorders>
                    <w:top w:val="nil"/>
                    <w:left w:val="nil"/>
                    <w:bottom w:val="single" w:color="000000" w:sz="8" w:space="0"/>
                    <w:right w:val="single" w:color="000000" w:sz="8" w:space="0"/>
                  </w:tcBorders>
                  <w:shd w:val="clear" w:color="auto" w:fill="auto"/>
                  <w:noWrap/>
                  <w:vAlign w:val="center"/>
                </w:tcPr>
                <w:p w14:paraId="6875C80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水费</w:t>
                  </w:r>
                </w:p>
              </w:tc>
              <w:tc>
                <w:tcPr>
                  <w:tcW w:w="846" w:type="dxa"/>
                  <w:tcBorders>
                    <w:top w:val="nil"/>
                    <w:left w:val="nil"/>
                    <w:bottom w:val="single" w:color="000000" w:sz="8" w:space="0"/>
                    <w:right w:val="single" w:color="000000" w:sz="8" w:space="0"/>
                  </w:tcBorders>
                  <w:shd w:val="clear" w:color="auto" w:fill="auto"/>
                  <w:noWrap/>
                  <w:vAlign w:val="center"/>
                </w:tcPr>
                <w:p w14:paraId="1E93B6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5.72</w:t>
                  </w:r>
                </w:p>
              </w:tc>
              <w:tc>
                <w:tcPr>
                  <w:tcW w:w="855" w:type="dxa"/>
                  <w:tcBorders>
                    <w:top w:val="nil"/>
                    <w:left w:val="nil"/>
                    <w:bottom w:val="single" w:color="000000" w:sz="8" w:space="0"/>
                    <w:right w:val="single" w:color="000000" w:sz="8" w:space="0"/>
                  </w:tcBorders>
                  <w:shd w:val="clear" w:color="auto" w:fill="auto"/>
                  <w:noWrap/>
                  <w:vAlign w:val="center"/>
                </w:tcPr>
                <w:p w14:paraId="6314F63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31002</w:t>
                  </w:r>
                </w:p>
              </w:tc>
              <w:tc>
                <w:tcPr>
                  <w:tcW w:w="4206" w:type="dxa"/>
                  <w:tcBorders>
                    <w:top w:val="nil"/>
                    <w:left w:val="nil"/>
                    <w:bottom w:val="single" w:color="000000" w:sz="8" w:space="0"/>
                    <w:right w:val="single" w:color="000000" w:sz="8" w:space="0"/>
                  </w:tcBorders>
                  <w:shd w:val="clear" w:color="auto" w:fill="auto"/>
                  <w:noWrap/>
                  <w:vAlign w:val="center"/>
                </w:tcPr>
                <w:p w14:paraId="392A964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办公设备购置</w:t>
                  </w:r>
                </w:p>
              </w:tc>
              <w:tc>
                <w:tcPr>
                  <w:tcW w:w="846" w:type="dxa"/>
                  <w:tcBorders>
                    <w:top w:val="nil"/>
                    <w:left w:val="nil"/>
                    <w:bottom w:val="single" w:color="000000" w:sz="8" w:space="0"/>
                    <w:right w:val="single" w:color="000000" w:sz="8" w:space="0"/>
                  </w:tcBorders>
                  <w:shd w:val="clear" w:color="auto" w:fill="auto"/>
                  <w:noWrap/>
                  <w:vAlign w:val="center"/>
                </w:tcPr>
                <w:p w14:paraId="278345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12031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159BCA9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30108</w:t>
                  </w:r>
                </w:p>
              </w:tc>
              <w:tc>
                <w:tcPr>
                  <w:tcW w:w="3366" w:type="dxa"/>
                  <w:tcBorders>
                    <w:top w:val="nil"/>
                    <w:left w:val="nil"/>
                    <w:bottom w:val="single" w:color="000000" w:sz="8" w:space="0"/>
                    <w:right w:val="single" w:color="000000" w:sz="8" w:space="0"/>
                  </w:tcBorders>
                  <w:shd w:val="clear" w:color="auto" w:fill="auto"/>
                  <w:noWrap/>
                  <w:vAlign w:val="center"/>
                </w:tcPr>
                <w:p w14:paraId="0A2F966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机关事业单位基本养老保险缴费</w:t>
                  </w:r>
                </w:p>
              </w:tc>
              <w:tc>
                <w:tcPr>
                  <w:tcW w:w="951" w:type="dxa"/>
                  <w:tcBorders>
                    <w:top w:val="nil"/>
                    <w:left w:val="nil"/>
                    <w:bottom w:val="single" w:color="000000" w:sz="8" w:space="0"/>
                    <w:right w:val="single" w:color="000000" w:sz="8" w:space="0"/>
                  </w:tcBorders>
                  <w:shd w:val="clear" w:color="auto" w:fill="auto"/>
                  <w:noWrap/>
                  <w:vAlign w:val="center"/>
                </w:tcPr>
                <w:p w14:paraId="2BBB1B8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234.39</w:t>
                  </w:r>
                </w:p>
              </w:tc>
              <w:tc>
                <w:tcPr>
                  <w:tcW w:w="855" w:type="dxa"/>
                  <w:tcBorders>
                    <w:top w:val="nil"/>
                    <w:left w:val="nil"/>
                    <w:bottom w:val="single" w:color="000000" w:sz="8" w:space="0"/>
                    <w:right w:val="single" w:color="000000" w:sz="8" w:space="0"/>
                  </w:tcBorders>
                  <w:shd w:val="clear" w:color="auto" w:fill="auto"/>
                  <w:noWrap/>
                  <w:vAlign w:val="center"/>
                </w:tcPr>
                <w:p w14:paraId="254F2C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30206</w:t>
                  </w:r>
                </w:p>
              </w:tc>
              <w:tc>
                <w:tcPr>
                  <w:tcW w:w="2342" w:type="dxa"/>
                  <w:tcBorders>
                    <w:top w:val="nil"/>
                    <w:left w:val="nil"/>
                    <w:bottom w:val="single" w:color="000000" w:sz="8" w:space="0"/>
                    <w:right w:val="single" w:color="000000" w:sz="8" w:space="0"/>
                  </w:tcBorders>
                  <w:shd w:val="clear" w:color="auto" w:fill="auto"/>
                  <w:noWrap/>
                  <w:vAlign w:val="center"/>
                </w:tcPr>
                <w:p w14:paraId="25E5F00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电费</w:t>
                  </w:r>
                </w:p>
              </w:tc>
              <w:tc>
                <w:tcPr>
                  <w:tcW w:w="846" w:type="dxa"/>
                  <w:tcBorders>
                    <w:top w:val="nil"/>
                    <w:left w:val="nil"/>
                    <w:bottom w:val="single" w:color="000000" w:sz="8" w:space="0"/>
                    <w:right w:val="single" w:color="000000" w:sz="8" w:space="0"/>
                  </w:tcBorders>
                  <w:shd w:val="clear" w:color="auto" w:fill="auto"/>
                  <w:noWrap/>
                  <w:vAlign w:val="center"/>
                </w:tcPr>
                <w:p w14:paraId="5527A9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24.9</w:t>
                  </w:r>
                </w:p>
              </w:tc>
              <w:tc>
                <w:tcPr>
                  <w:tcW w:w="855" w:type="dxa"/>
                  <w:tcBorders>
                    <w:top w:val="nil"/>
                    <w:left w:val="nil"/>
                    <w:bottom w:val="single" w:color="000000" w:sz="8" w:space="0"/>
                    <w:right w:val="single" w:color="000000" w:sz="8" w:space="0"/>
                  </w:tcBorders>
                  <w:shd w:val="clear" w:color="auto" w:fill="auto"/>
                  <w:noWrap/>
                  <w:vAlign w:val="center"/>
                </w:tcPr>
                <w:p w14:paraId="093998F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31003</w:t>
                  </w:r>
                </w:p>
              </w:tc>
              <w:tc>
                <w:tcPr>
                  <w:tcW w:w="4206" w:type="dxa"/>
                  <w:tcBorders>
                    <w:top w:val="nil"/>
                    <w:left w:val="nil"/>
                    <w:bottom w:val="single" w:color="000000" w:sz="8" w:space="0"/>
                    <w:right w:val="single" w:color="000000" w:sz="8" w:space="0"/>
                  </w:tcBorders>
                  <w:shd w:val="clear" w:color="auto" w:fill="auto"/>
                  <w:noWrap/>
                  <w:vAlign w:val="center"/>
                </w:tcPr>
                <w:p w14:paraId="464108B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专用设备购置</w:t>
                  </w:r>
                </w:p>
              </w:tc>
              <w:tc>
                <w:tcPr>
                  <w:tcW w:w="846" w:type="dxa"/>
                  <w:tcBorders>
                    <w:top w:val="nil"/>
                    <w:left w:val="nil"/>
                    <w:bottom w:val="single" w:color="000000" w:sz="8" w:space="0"/>
                    <w:right w:val="single" w:color="000000" w:sz="8" w:space="0"/>
                  </w:tcBorders>
                  <w:shd w:val="clear" w:color="auto" w:fill="auto"/>
                  <w:noWrap/>
                  <w:vAlign w:val="center"/>
                </w:tcPr>
                <w:p w14:paraId="1B7CD1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17BC3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5109F62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30109</w:t>
                  </w:r>
                </w:p>
              </w:tc>
              <w:tc>
                <w:tcPr>
                  <w:tcW w:w="3366" w:type="dxa"/>
                  <w:tcBorders>
                    <w:top w:val="nil"/>
                    <w:left w:val="nil"/>
                    <w:bottom w:val="single" w:color="000000" w:sz="8" w:space="0"/>
                    <w:right w:val="single" w:color="000000" w:sz="8" w:space="0"/>
                  </w:tcBorders>
                  <w:shd w:val="clear" w:color="auto" w:fill="auto"/>
                  <w:noWrap/>
                  <w:vAlign w:val="center"/>
                </w:tcPr>
                <w:p w14:paraId="5ABCFC1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职业年金缴费</w:t>
                  </w:r>
                </w:p>
              </w:tc>
              <w:tc>
                <w:tcPr>
                  <w:tcW w:w="951" w:type="dxa"/>
                  <w:tcBorders>
                    <w:top w:val="nil"/>
                    <w:left w:val="nil"/>
                    <w:bottom w:val="single" w:color="000000" w:sz="8" w:space="0"/>
                    <w:right w:val="single" w:color="000000" w:sz="8" w:space="0"/>
                  </w:tcBorders>
                  <w:shd w:val="clear" w:color="auto" w:fill="auto"/>
                  <w:noWrap/>
                  <w:vAlign w:val="center"/>
                </w:tcPr>
                <w:p w14:paraId="7351B94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52.57</w:t>
                  </w:r>
                </w:p>
              </w:tc>
              <w:tc>
                <w:tcPr>
                  <w:tcW w:w="855" w:type="dxa"/>
                  <w:tcBorders>
                    <w:top w:val="nil"/>
                    <w:left w:val="nil"/>
                    <w:bottom w:val="single" w:color="000000" w:sz="8" w:space="0"/>
                    <w:right w:val="single" w:color="000000" w:sz="8" w:space="0"/>
                  </w:tcBorders>
                  <w:shd w:val="clear" w:color="auto" w:fill="auto"/>
                  <w:noWrap/>
                  <w:vAlign w:val="center"/>
                </w:tcPr>
                <w:p w14:paraId="08C7B84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30207</w:t>
                  </w:r>
                </w:p>
              </w:tc>
              <w:tc>
                <w:tcPr>
                  <w:tcW w:w="2342" w:type="dxa"/>
                  <w:tcBorders>
                    <w:top w:val="nil"/>
                    <w:left w:val="nil"/>
                    <w:bottom w:val="single" w:color="000000" w:sz="8" w:space="0"/>
                    <w:right w:val="single" w:color="000000" w:sz="8" w:space="0"/>
                  </w:tcBorders>
                  <w:shd w:val="clear" w:color="auto" w:fill="auto"/>
                  <w:noWrap/>
                  <w:vAlign w:val="center"/>
                </w:tcPr>
                <w:p w14:paraId="7A8A15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邮电费</w:t>
                  </w:r>
                </w:p>
              </w:tc>
              <w:tc>
                <w:tcPr>
                  <w:tcW w:w="846" w:type="dxa"/>
                  <w:tcBorders>
                    <w:top w:val="nil"/>
                    <w:left w:val="nil"/>
                    <w:bottom w:val="single" w:color="000000" w:sz="8" w:space="0"/>
                    <w:right w:val="single" w:color="000000" w:sz="8" w:space="0"/>
                  </w:tcBorders>
                  <w:shd w:val="clear" w:color="auto" w:fill="auto"/>
                  <w:noWrap/>
                  <w:vAlign w:val="center"/>
                </w:tcPr>
                <w:p w14:paraId="7E16BFF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3.55</w:t>
                  </w:r>
                </w:p>
              </w:tc>
              <w:tc>
                <w:tcPr>
                  <w:tcW w:w="855" w:type="dxa"/>
                  <w:tcBorders>
                    <w:top w:val="nil"/>
                    <w:left w:val="nil"/>
                    <w:bottom w:val="single" w:color="000000" w:sz="8" w:space="0"/>
                    <w:right w:val="single" w:color="000000" w:sz="8" w:space="0"/>
                  </w:tcBorders>
                  <w:shd w:val="clear" w:color="auto" w:fill="auto"/>
                  <w:noWrap/>
                  <w:vAlign w:val="center"/>
                </w:tcPr>
                <w:p w14:paraId="409618C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31005</w:t>
                  </w:r>
                </w:p>
              </w:tc>
              <w:tc>
                <w:tcPr>
                  <w:tcW w:w="4206" w:type="dxa"/>
                  <w:tcBorders>
                    <w:top w:val="nil"/>
                    <w:left w:val="nil"/>
                    <w:bottom w:val="single" w:color="000000" w:sz="8" w:space="0"/>
                    <w:right w:val="single" w:color="000000" w:sz="8" w:space="0"/>
                  </w:tcBorders>
                  <w:shd w:val="clear" w:color="auto" w:fill="auto"/>
                  <w:noWrap/>
                  <w:vAlign w:val="center"/>
                </w:tcPr>
                <w:p w14:paraId="031685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基础设施建设</w:t>
                  </w:r>
                </w:p>
              </w:tc>
              <w:tc>
                <w:tcPr>
                  <w:tcW w:w="846" w:type="dxa"/>
                  <w:tcBorders>
                    <w:top w:val="nil"/>
                    <w:left w:val="nil"/>
                    <w:bottom w:val="single" w:color="000000" w:sz="8" w:space="0"/>
                    <w:right w:val="single" w:color="000000" w:sz="8" w:space="0"/>
                  </w:tcBorders>
                  <w:shd w:val="clear" w:color="auto" w:fill="auto"/>
                  <w:noWrap/>
                  <w:vAlign w:val="center"/>
                </w:tcPr>
                <w:p w14:paraId="5E4238D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2E34F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01C5AC6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30110</w:t>
                  </w:r>
                </w:p>
              </w:tc>
              <w:tc>
                <w:tcPr>
                  <w:tcW w:w="3366" w:type="dxa"/>
                  <w:tcBorders>
                    <w:top w:val="nil"/>
                    <w:left w:val="nil"/>
                    <w:bottom w:val="single" w:color="000000" w:sz="8" w:space="0"/>
                    <w:right w:val="single" w:color="000000" w:sz="8" w:space="0"/>
                  </w:tcBorders>
                  <w:shd w:val="clear" w:color="auto" w:fill="auto"/>
                  <w:noWrap/>
                  <w:vAlign w:val="center"/>
                </w:tcPr>
                <w:p w14:paraId="42101F8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职工基本医疗保险缴费</w:t>
                  </w:r>
                </w:p>
              </w:tc>
              <w:tc>
                <w:tcPr>
                  <w:tcW w:w="951" w:type="dxa"/>
                  <w:tcBorders>
                    <w:top w:val="nil"/>
                    <w:left w:val="nil"/>
                    <w:bottom w:val="single" w:color="000000" w:sz="8" w:space="0"/>
                    <w:right w:val="single" w:color="000000" w:sz="8" w:space="0"/>
                  </w:tcBorders>
                  <w:shd w:val="clear" w:color="auto" w:fill="auto"/>
                  <w:noWrap/>
                  <w:vAlign w:val="center"/>
                </w:tcPr>
                <w:p w14:paraId="4DF7010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121.07</w:t>
                  </w:r>
                </w:p>
              </w:tc>
              <w:tc>
                <w:tcPr>
                  <w:tcW w:w="855" w:type="dxa"/>
                  <w:tcBorders>
                    <w:top w:val="nil"/>
                    <w:left w:val="nil"/>
                    <w:bottom w:val="single" w:color="000000" w:sz="8" w:space="0"/>
                    <w:right w:val="single" w:color="000000" w:sz="8" w:space="0"/>
                  </w:tcBorders>
                  <w:shd w:val="clear" w:color="auto" w:fill="auto"/>
                  <w:noWrap/>
                  <w:vAlign w:val="center"/>
                </w:tcPr>
                <w:p w14:paraId="22FA7A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30208</w:t>
                  </w:r>
                </w:p>
              </w:tc>
              <w:tc>
                <w:tcPr>
                  <w:tcW w:w="2342" w:type="dxa"/>
                  <w:tcBorders>
                    <w:top w:val="nil"/>
                    <w:left w:val="nil"/>
                    <w:bottom w:val="single" w:color="000000" w:sz="8" w:space="0"/>
                    <w:right w:val="single" w:color="000000" w:sz="8" w:space="0"/>
                  </w:tcBorders>
                  <w:shd w:val="clear" w:color="auto" w:fill="auto"/>
                  <w:noWrap/>
                  <w:vAlign w:val="center"/>
                </w:tcPr>
                <w:p w14:paraId="58D28A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取暖费</w:t>
                  </w:r>
                </w:p>
              </w:tc>
              <w:tc>
                <w:tcPr>
                  <w:tcW w:w="846" w:type="dxa"/>
                  <w:tcBorders>
                    <w:top w:val="nil"/>
                    <w:left w:val="nil"/>
                    <w:bottom w:val="single" w:color="000000" w:sz="8" w:space="0"/>
                    <w:right w:val="single" w:color="000000" w:sz="8" w:space="0"/>
                  </w:tcBorders>
                  <w:shd w:val="clear" w:color="auto" w:fill="auto"/>
                  <w:noWrap/>
                  <w:vAlign w:val="center"/>
                </w:tcPr>
                <w:p w14:paraId="46D7CDD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171171B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31006</w:t>
                  </w:r>
                </w:p>
              </w:tc>
              <w:tc>
                <w:tcPr>
                  <w:tcW w:w="4206" w:type="dxa"/>
                  <w:tcBorders>
                    <w:top w:val="nil"/>
                    <w:left w:val="nil"/>
                    <w:bottom w:val="single" w:color="000000" w:sz="8" w:space="0"/>
                    <w:right w:val="single" w:color="000000" w:sz="8" w:space="0"/>
                  </w:tcBorders>
                  <w:shd w:val="clear" w:color="auto" w:fill="auto"/>
                  <w:noWrap/>
                  <w:vAlign w:val="center"/>
                </w:tcPr>
                <w:p w14:paraId="22C0234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大型修缮</w:t>
                  </w:r>
                </w:p>
              </w:tc>
              <w:tc>
                <w:tcPr>
                  <w:tcW w:w="846" w:type="dxa"/>
                  <w:tcBorders>
                    <w:top w:val="nil"/>
                    <w:left w:val="nil"/>
                    <w:bottom w:val="single" w:color="000000" w:sz="8" w:space="0"/>
                    <w:right w:val="single" w:color="000000" w:sz="8" w:space="0"/>
                  </w:tcBorders>
                  <w:shd w:val="clear" w:color="auto" w:fill="auto"/>
                  <w:noWrap/>
                  <w:vAlign w:val="center"/>
                </w:tcPr>
                <w:p w14:paraId="30D3042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6F31A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58BF15A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30111</w:t>
                  </w:r>
                </w:p>
              </w:tc>
              <w:tc>
                <w:tcPr>
                  <w:tcW w:w="3366" w:type="dxa"/>
                  <w:tcBorders>
                    <w:top w:val="nil"/>
                    <w:left w:val="nil"/>
                    <w:bottom w:val="single" w:color="000000" w:sz="8" w:space="0"/>
                    <w:right w:val="single" w:color="000000" w:sz="8" w:space="0"/>
                  </w:tcBorders>
                  <w:shd w:val="clear" w:color="auto" w:fill="auto"/>
                  <w:noWrap/>
                  <w:vAlign w:val="center"/>
                </w:tcPr>
                <w:p w14:paraId="003D84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公务员医疗补助缴费</w:t>
                  </w:r>
                </w:p>
              </w:tc>
              <w:tc>
                <w:tcPr>
                  <w:tcW w:w="951" w:type="dxa"/>
                  <w:tcBorders>
                    <w:top w:val="nil"/>
                    <w:left w:val="nil"/>
                    <w:bottom w:val="single" w:color="000000" w:sz="8" w:space="0"/>
                    <w:right w:val="single" w:color="000000" w:sz="8" w:space="0"/>
                  </w:tcBorders>
                  <w:shd w:val="clear" w:color="auto" w:fill="auto"/>
                  <w:noWrap/>
                  <w:vAlign w:val="center"/>
                </w:tcPr>
                <w:p w14:paraId="3D1EA7A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3E017AF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30209</w:t>
                  </w:r>
                </w:p>
              </w:tc>
              <w:tc>
                <w:tcPr>
                  <w:tcW w:w="2342" w:type="dxa"/>
                  <w:tcBorders>
                    <w:top w:val="nil"/>
                    <w:left w:val="nil"/>
                    <w:bottom w:val="single" w:color="000000" w:sz="8" w:space="0"/>
                    <w:right w:val="single" w:color="000000" w:sz="8" w:space="0"/>
                  </w:tcBorders>
                  <w:shd w:val="clear" w:color="auto" w:fill="auto"/>
                  <w:noWrap/>
                  <w:vAlign w:val="center"/>
                </w:tcPr>
                <w:p w14:paraId="5BE1D90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物业管理费</w:t>
                  </w:r>
                </w:p>
              </w:tc>
              <w:tc>
                <w:tcPr>
                  <w:tcW w:w="846" w:type="dxa"/>
                  <w:tcBorders>
                    <w:top w:val="nil"/>
                    <w:left w:val="nil"/>
                    <w:bottom w:val="single" w:color="000000" w:sz="8" w:space="0"/>
                    <w:right w:val="single" w:color="000000" w:sz="8" w:space="0"/>
                  </w:tcBorders>
                  <w:shd w:val="clear" w:color="auto" w:fill="auto"/>
                  <w:noWrap/>
                  <w:vAlign w:val="center"/>
                </w:tcPr>
                <w:p w14:paraId="759C8DE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5FE692E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31007</w:t>
                  </w:r>
                </w:p>
              </w:tc>
              <w:tc>
                <w:tcPr>
                  <w:tcW w:w="4206" w:type="dxa"/>
                  <w:tcBorders>
                    <w:top w:val="nil"/>
                    <w:left w:val="nil"/>
                    <w:bottom w:val="single" w:color="000000" w:sz="8" w:space="0"/>
                    <w:right w:val="single" w:color="000000" w:sz="8" w:space="0"/>
                  </w:tcBorders>
                  <w:shd w:val="clear" w:color="auto" w:fill="auto"/>
                  <w:noWrap/>
                  <w:vAlign w:val="center"/>
                </w:tcPr>
                <w:p w14:paraId="12953D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信息网络及软件购置更新</w:t>
                  </w:r>
                </w:p>
              </w:tc>
              <w:tc>
                <w:tcPr>
                  <w:tcW w:w="846" w:type="dxa"/>
                  <w:tcBorders>
                    <w:top w:val="nil"/>
                    <w:left w:val="nil"/>
                    <w:bottom w:val="single" w:color="000000" w:sz="8" w:space="0"/>
                    <w:right w:val="single" w:color="000000" w:sz="8" w:space="0"/>
                  </w:tcBorders>
                  <w:shd w:val="clear" w:color="auto" w:fill="auto"/>
                  <w:noWrap/>
                  <w:vAlign w:val="center"/>
                </w:tcPr>
                <w:p w14:paraId="3C4555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1EBD9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2EB08CD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30112</w:t>
                  </w:r>
                </w:p>
              </w:tc>
              <w:tc>
                <w:tcPr>
                  <w:tcW w:w="3366" w:type="dxa"/>
                  <w:tcBorders>
                    <w:top w:val="nil"/>
                    <w:left w:val="nil"/>
                    <w:bottom w:val="single" w:color="000000" w:sz="8" w:space="0"/>
                    <w:right w:val="single" w:color="000000" w:sz="8" w:space="0"/>
                  </w:tcBorders>
                  <w:shd w:val="clear" w:color="auto" w:fill="auto"/>
                  <w:noWrap/>
                  <w:vAlign w:val="center"/>
                </w:tcPr>
                <w:p w14:paraId="2D5719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其他社会保障缴费</w:t>
                  </w:r>
                </w:p>
              </w:tc>
              <w:tc>
                <w:tcPr>
                  <w:tcW w:w="951" w:type="dxa"/>
                  <w:tcBorders>
                    <w:top w:val="nil"/>
                    <w:left w:val="nil"/>
                    <w:bottom w:val="single" w:color="000000" w:sz="8" w:space="0"/>
                    <w:right w:val="single" w:color="000000" w:sz="8" w:space="0"/>
                  </w:tcBorders>
                  <w:shd w:val="clear" w:color="auto" w:fill="auto"/>
                  <w:noWrap/>
                  <w:vAlign w:val="center"/>
                </w:tcPr>
                <w:p w14:paraId="2C97DF9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11.31</w:t>
                  </w:r>
                </w:p>
              </w:tc>
              <w:tc>
                <w:tcPr>
                  <w:tcW w:w="855" w:type="dxa"/>
                  <w:tcBorders>
                    <w:top w:val="nil"/>
                    <w:left w:val="nil"/>
                    <w:bottom w:val="single" w:color="000000" w:sz="8" w:space="0"/>
                    <w:right w:val="single" w:color="000000" w:sz="8" w:space="0"/>
                  </w:tcBorders>
                  <w:shd w:val="clear" w:color="auto" w:fill="auto"/>
                  <w:noWrap/>
                  <w:vAlign w:val="center"/>
                </w:tcPr>
                <w:p w14:paraId="191A3E5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30211</w:t>
                  </w:r>
                </w:p>
              </w:tc>
              <w:tc>
                <w:tcPr>
                  <w:tcW w:w="2342" w:type="dxa"/>
                  <w:tcBorders>
                    <w:top w:val="nil"/>
                    <w:left w:val="nil"/>
                    <w:bottom w:val="single" w:color="000000" w:sz="8" w:space="0"/>
                    <w:right w:val="single" w:color="000000" w:sz="8" w:space="0"/>
                  </w:tcBorders>
                  <w:shd w:val="clear" w:color="auto" w:fill="auto"/>
                  <w:noWrap/>
                  <w:vAlign w:val="center"/>
                </w:tcPr>
                <w:p w14:paraId="4FE973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差旅费</w:t>
                  </w:r>
                </w:p>
              </w:tc>
              <w:tc>
                <w:tcPr>
                  <w:tcW w:w="846" w:type="dxa"/>
                  <w:tcBorders>
                    <w:top w:val="nil"/>
                    <w:left w:val="nil"/>
                    <w:bottom w:val="single" w:color="000000" w:sz="8" w:space="0"/>
                    <w:right w:val="single" w:color="000000" w:sz="8" w:space="0"/>
                  </w:tcBorders>
                  <w:shd w:val="clear" w:color="auto" w:fill="auto"/>
                  <w:noWrap/>
                  <w:vAlign w:val="center"/>
                </w:tcPr>
                <w:p w14:paraId="67D85C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22.39</w:t>
                  </w:r>
                </w:p>
              </w:tc>
              <w:tc>
                <w:tcPr>
                  <w:tcW w:w="855" w:type="dxa"/>
                  <w:tcBorders>
                    <w:top w:val="nil"/>
                    <w:left w:val="nil"/>
                    <w:bottom w:val="single" w:color="000000" w:sz="8" w:space="0"/>
                    <w:right w:val="single" w:color="000000" w:sz="8" w:space="0"/>
                  </w:tcBorders>
                  <w:shd w:val="clear" w:color="auto" w:fill="auto"/>
                  <w:noWrap/>
                  <w:vAlign w:val="center"/>
                </w:tcPr>
                <w:p w14:paraId="0BEC07A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31008</w:t>
                  </w:r>
                </w:p>
              </w:tc>
              <w:tc>
                <w:tcPr>
                  <w:tcW w:w="4206" w:type="dxa"/>
                  <w:tcBorders>
                    <w:top w:val="nil"/>
                    <w:left w:val="nil"/>
                    <w:bottom w:val="single" w:color="000000" w:sz="8" w:space="0"/>
                    <w:right w:val="single" w:color="000000" w:sz="8" w:space="0"/>
                  </w:tcBorders>
                  <w:shd w:val="clear" w:color="auto" w:fill="auto"/>
                  <w:noWrap/>
                  <w:vAlign w:val="center"/>
                </w:tcPr>
                <w:p w14:paraId="15AB86F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物资储备</w:t>
                  </w:r>
                </w:p>
              </w:tc>
              <w:tc>
                <w:tcPr>
                  <w:tcW w:w="846" w:type="dxa"/>
                  <w:tcBorders>
                    <w:top w:val="nil"/>
                    <w:left w:val="nil"/>
                    <w:bottom w:val="single" w:color="000000" w:sz="8" w:space="0"/>
                    <w:right w:val="single" w:color="000000" w:sz="8" w:space="0"/>
                  </w:tcBorders>
                  <w:shd w:val="clear" w:color="auto" w:fill="auto"/>
                  <w:noWrap/>
                  <w:vAlign w:val="center"/>
                </w:tcPr>
                <w:p w14:paraId="275C914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3A0F1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541D9A6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30113</w:t>
                  </w:r>
                </w:p>
              </w:tc>
              <w:tc>
                <w:tcPr>
                  <w:tcW w:w="3366" w:type="dxa"/>
                  <w:tcBorders>
                    <w:top w:val="nil"/>
                    <w:left w:val="nil"/>
                    <w:bottom w:val="single" w:color="000000" w:sz="8" w:space="0"/>
                    <w:right w:val="single" w:color="000000" w:sz="8" w:space="0"/>
                  </w:tcBorders>
                  <w:shd w:val="clear" w:color="auto" w:fill="auto"/>
                  <w:noWrap/>
                  <w:vAlign w:val="center"/>
                </w:tcPr>
                <w:p w14:paraId="249D270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住房公积金</w:t>
                  </w:r>
                </w:p>
              </w:tc>
              <w:tc>
                <w:tcPr>
                  <w:tcW w:w="951" w:type="dxa"/>
                  <w:tcBorders>
                    <w:top w:val="nil"/>
                    <w:left w:val="nil"/>
                    <w:bottom w:val="single" w:color="000000" w:sz="8" w:space="0"/>
                    <w:right w:val="single" w:color="000000" w:sz="8" w:space="0"/>
                  </w:tcBorders>
                  <w:shd w:val="clear" w:color="auto" w:fill="auto"/>
                  <w:noWrap/>
                  <w:vAlign w:val="center"/>
                </w:tcPr>
                <w:p w14:paraId="2B63B31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195.01</w:t>
                  </w:r>
                </w:p>
              </w:tc>
              <w:tc>
                <w:tcPr>
                  <w:tcW w:w="855" w:type="dxa"/>
                  <w:tcBorders>
                    <w:top w:val="nil"/>
                    <w:left w:val="nil"/>
                    <w:bottom w:val="single" w:color="000000" w:sz="8" w:space="0"/>
                    <w:right w:val="single" w:color="000000" w:sz="8" w:space="0"/>
                  </w:tcBorders>
                  <w:shd w:val="clear" w:color="auto" w:fill="auto"/>
                  <w:noWrap/>
                  <w:vAlign w:val="center"/>
                </w:tcPr>
                <w:p w14:paraId="13EB053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30212</w:t>
                  </w:r>
                </w:p>
              </w:tc>
              <w:tc>
                <w:tcPr>
                  <w:tcW w:w="2342" w:type="dxa"/>
                  <w:tcBorders>
                    <w:top w:val="nil"/>
                    <w:left w:val="nil"/>
                    <w:bottom w:val="single" w:color="000000" w:sz="8" w:space="0"/>
                    <w:right w:val="single" w:color="000000" w:sz="8" w:space="0"/>
                  </w:tcBorders>
                  <w:shd w:val="clear" w:color="auto" w:fill="auto"/>
                  <w:noWrap/>
                  <w:vAlign w:val="center"/>
                </w:tcPr>
                <w:p w14:paraId="767FE09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因公出国（境）费用</w:t>
                  </w:r>
                </w:p>
              </w:tc>
              <w:tc>
                <w:tcPr>
                  <w:tcW w:w="846" w:type="dxa"/>
                  <w:tcBorders>
                    <w:top w:val="nil"/>
                    <w:left w:val="nil"/>
                    <w:bottom w:val="single" w:color="000000" w:sz="8" w:space="0"/>
                    <w:right w:val="single" w:color="000000" w:sz="8" w:space="0"/>
                  </w:tcBorders>
                  <w:shd w:val="clear" w:color="auto" w:fill="auto"/>
                  <w:noWrap/>
                  <w:vAlign w:val="center"/>
                </w:tcPr>
                <w:p w14:paraId="461868E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49CC8BA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31009</w:t>
                  </w:r>
                </w:p>
              </w:tc>
              <w:tc>
                <w:tcPr>
                  <w:tcW w:w="4206" w:type="dxa"/>
                  <w:tcBorders>
                    <w:top w:val="nil"/>
                    <w:left w:val="nil"/>
                    <w:bottom w:val="single" w:color="000000" w:sz="8" w:space="0"/>
                    <w:right w:val="single" w:color="000000" w:sz="8" w:space="0"/>
                  </w:tcBorders>
                  <w:shd w:val="clear" w:color="auto" w:fill="auto"/>
                  <w:noWrap/>
                  <w:vAlign w:val="center"/>
                </w:tcPr>
                <w:p w14:paraId="1B631F3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土地补偿</w:t>
                  </w:r>
                </w:p>
              </w:tc>
              <w:tc>
                <w:tcPr>
                  <w:tcW w:w="846" w:type="dxa"/>
                  <w:tcBorders>
                    <w:top w:val="nil"/>
                    <w:left w:val="nil"/>
                    <w:bottom w:val="single" w:color="000000" w:sz="8" w:space="0"/>
                    <w:right w:val="single" w:color="000000" w:sz="8" w:space="0"/>
                  </w:tcBorders>
                  <w:shd w:val="clear" w:color="auto" w:fill="auto"/>
                  <w:noWrap/>
                  <w:vAlign w:val="center"/>
                </w:tcPr>
                <w:p w14:paraId="29C41B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0F9B2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1B09F2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30114</w:t>
                  </w:r>
                </w:p>
              </w:tc>
              <w:tc>
                <w:tcPr>
                  <w:tcW w:w="3366" w:type="dxa"/>
                  <w:tcBorders>
                    <w:top w:val="nil"/>
                    <w:left w:val="nil"/>
                    <w:bottom w:val="single" w:color="000000" w:sz="8" w:space="0"/>
                    <w:right w:val="single" w:color="000000" w:sz="8" w:space="0"/>
                  </w:tcBorders>
                  <w:shd w:val="clear" w:color="auto" w:fill="auto"/>
                  <w:noWrap/>
                  <w:vAlign w:val="center"/>
                </w:tcPr>
                <w:p w14:paraId="3C9A706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医疗费</w:t>
                  </w:r>
                </w:p>
              </w:tc>
              <w:tc>
                <w:tcPr>
                  <w:tcW w:w="951" w:type="dxa"/>
                  <w:tcBorders>
                    <w:top w:val="nil"/>
                    <w:left w:val="nil"/>
                    <w:bottom w:val="single" w:color="000000" w:sz="8" w:space="0"/>
                    <w:right w:val="single" w:color="000000" w:sz="8" w:space="0"/>
                  </w:tcBorders>
                  <w:shd w:val="clear" w:color="auto" w:fill="auto"/>
                  <w:noWrap/>
                  <w:vAlign w:val="center"/>
                </w:tcPr>
                <w:p w14:paraId="707999D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665DAB5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30213</w:t>
                  </w:r>
                </w:p>
              </w:tc>
              <w:tc>
                <w:tcPr>
                  <w:tcW w:w="2342" w:type="dxa"/>
                  <w:tcBorders>
                    <w:top w:val="nil"/>
                    <w:left w:val="nil"/>
                    <w:bottom w:val="single" w:color="000000" w:sz="8" w:space="0"/>
                    <w:right w:val="single" w:color="000000" w:sz="8" w:space="0"/>
                  </w:tcBorders>
                  <w:shd w:val="clear" w:color="auto" w:fill="auto"/>
                  <w:noWrap/>
                  <w:vAlign w:val="center"/>
                </w:tcPr>
                <w:p w14:paraId="699145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维修（护）费</w:t>
                  </w:r>
                </w:p>
              </w:tc>
              <w:tc>
                <w:tcPr>
                  <w:tcW w:w="846" w:type="dxa"/>
                  <w:tcBorders>
                    <w:top w:val="nil"/>
                    <w:left w:val="nil"/>
                    <w:bottom w:val="single" w:color="000000" w:sz="8" w:space="0"/>
                    <w:right w:val="single" w:color="000000" w:sz="8" w:space="0"/>
                  </w:tcBorders>
                  <w:shd w:val="clear" w:color="auto" w:fill="auto"/>
                  <w:noWrap/>
                  <w:vAlign w:val="center"/>
                </w:tcPr>
                <w:p w14:paraId="17FC50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30.9</w:t>
                  </w:r>
                </w:p>
              </w:tc>
              <w:tc>
                <w:tcPr>
                  <w:tcW w:w="855" w:type="dxa"/>
                  <w:tcBorders>
                    <w:top w:val="nil"/>
                    <w:left w:val="nil"/>
                    <w:bottom w:val="single" w:color="000000" w:sz="8" w:space="0"/>
                    <w:right w:val="single" w:color="000000" w:sz="8" w:space="0"/>
                  </w:tcBorders>
                  <w:shd w:val="clear" w:color="auto" w:fill="auto"/>
                  <w:noWrap/>
                  <w:vAlign w:val="center"/>
                </w:tcPr>
                <w:p w14:paraId="02A48AD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31010</w:t>
                  </w:r>
                </w:p>
              </w:tc>
              <w:tc>
                <w:tcPr>
                  <w:tcW w:w="4206" w:type="dxa"/>
                  <w:tcBorders>
                    <w:top w:val="nil"/>
                    <w:left w:val="nil"/>
                    <w:bottom w:val="single" w:color="000000" w:sz="8" w:space="0"/>
                    <w:right w:val="single" w:color="000000" w:sz="8" w:space="0"/>
                  </w:tcBorders>
                  <w:shd w:val="clear" w:color="auto" w:fill="auto"/>
                  <w:noWrap/>
                  <w:vAlign w:val="center"/>
                </w:tcPr>
                <w:p w14:paraId="5140657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安置补助</w:t>
                  </w:r>
                </w:p>
              </w:tc>
              <w:tc>
                <w:tcPr>
                  <w:tcW w:w="846" w:type="dxa"/>
                  <w:tcBorders>
                    <w:top w:val="nil"/>
                    <w:left w:val="nil"/>
                    <w:bottom w:val="single" w:color="000000" w:sz="8" w:space="0"/>
                    <w:right w:val="single" w:color="000000" w:sz="8" w:space="0"/>
                  </w:tcBorders>
                  <w:shd w:val="clear" w:color="auto" w:fill="auto"/>
                  <w:noWrap/>
                  <w:vAlign w:val="center"/>
                </w:tcPr>
                <w:p w14:paraId="692E71E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5E478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4AFA80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30199</w:t>
                  </w:r>
                </w:p>
              </w:tc>
              <w:tc>
                <w:tcPr>
                  <w:tcW w:w="3366" w:type="dxa"/>
                  <w:tcBorders>
                    <w:top w:val="nil"/>
                    <w:left w:val="nil"/>
                    <w:bottom w:val="single" w:color="000000" w:sz="8" w:space="0"/>
                    <w:right w:val="single" w:color="000000" w:sz="8" w:space="0"/>
                  </w:tcBorders>
                  <w:shd w:val="clear" w:color="auto" w:fill="auto"/>
                  <w:noWrap/>
                  <w:vAlign w:val="center"/>
                </w:tcPr>
                <w:p w14:paraId="5C9C246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其他工资福利支出</w:t>
                  </w:r>
                </w:p>
              </w:tc>
              <w:tc>
                <w:tcPr>
                  <w:tcW w:w="951" w:type="dxa"/>
                  <w:tcBorders>
                    <w:top w:val="nil"/>
                    <w:left w:val="nil"/>
                    <w:bottom w:val="single" w:color="000000" w:sz="8" w:space="0"/>
                    <w:right w:val="single" w:color="000000" w:sz="8" w:space="0"/>
                  </w:tcBorders>
                  <w:shd w:val="clear" w:color="auto" w:fill="auto"/>
                  <w:noWrap/>
                  <w:vAlign w:val="center"/>
                </w:tcPr>
                <w:p w14:paraId="0DC3B27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75FBED3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30214</w:t>
                  </w:r>
                </w:p>
              </w:tc>
              <w:tc>
                <w:tcPr>
                  <w:tcW w:w="2342" w:type="dxa"/>
                  <w:tcBorders>
                    <w:top w:val="nil"/>
                    <w:left w:val="nil"/>
                    <w:bottom w:val="single" w:color="000000" w:sz="8" w:space="0"/>
                    <w:right w:val="single" w:color="000000" w:sz="8" w:space="0"/>
                  </w:tcBorders>
                  <w:shd w:val="clear" w:color="auto" w:fill="auto"/>
                  <w:noWrap/>
                  <w:vAlign w:val="center"/>
                </w:tcPr>
                <w:p w14:paraId="66990C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租赁费</w:t>
                  </w:r>
                </w:p>
              </w:tc>
              <w:tc>
                <w:tcPr>
                  <w:tcW w:w="846" w:type="dxa"/>
                  <w:tcBorders>
                    <w:top w:val="nil"/>
                    <w:left w:val="nil"/>
                    <w:bottom w:val="single" w:color="000000" w:sz="8" w:space="0"/>
                    <w:right w:val="single" w:color="000000" w:sz="8" w:space="0"/>
                  </w:tcBorders>
                  <w:shd w:val="clear" w:color="auto" w:fill="auto"/>
                  <w:noWrap/>
                  <w:vAlign w:val="center"/>
                </w:tcPr>
                <w:p w14:paraId="737EA4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0.55</w:t>
                  </w:r>
                </w:p>
              </w:tc>
              <w:tc>
                <w:tcPr>
                  <w:tcW w:w="855" w:type="dxa"/>
                  <w:tcBorders>
                    <w:top w:val="nil"/>
                    <w:left w:val="nil"/>
                    <w:bottom w:val="single" w:color="000000" w:sz="8" w:space="0"/>
                    <w:right w:val="single" w:color="000000" w:sz="8" w:space="0"/>
                  </w:tcBorders>
                  <w:shd w:val="clear" w:color="auto" w:fill="auto"/>
                  <w:noWrap/>
                  <w:vAlign w:val="center"/>
                </w:tcPr>
                <w:p w14:paraId="7AC172D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31011</w:t>
                  </w:r>
                </w:p>
              </w:tc>
              <w:tc>
                <w:tcPr>
                  <w:tcW w:w="4206" w:type="dxa"/>
                  <w:tcBorders>
                    <w:top w:val="nil"/>
                    <w:left w:val="nil"/>
                    <w:bottom w:val="single" w:color="000000" w:sz="8" w:space="0"/>
                    <w:right w:val="single" w:color="000000" w:sz="8" w:space="0"/>
                  </w:tcBorders>
                  <w:shd w:val="clear" w:color="auto" w:fill="auto"/>
                  <w:noWrap/>
                  <w:vAlign w:val="center"/>
                </w:tcPr>
                <w:p w14:paraId="2DA2E65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地上附着物和青苗补偿</w:t>
                  </w:r>
                </w:p>
              </w:tc>
              <w:tc>
                <w:tcPr>
                  <w:tcW w:w="846" w:type="dxa"/>
                  <w:tcBorders>
                    <w:top w:val="nil"/>
                    <w:left w:val="nil"/>
                    <w:bottom w:val="single" w:color="000000" w:sz="8" w:space="0"/>
                    <w:right w:val="single" w:color="000000" w:sz="8" w:space="0"/>
                  </w:tcBorders>
                  <w:shd w:val="clear" w:color="auto" w:fill="auto"/>
                  <w:noWrap/>
                  <w:vAlign w:val="center"/>
                </w:tcPr>
                <w:p w14:paraId="52DC48E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11BC9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0198B6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w:t>
                  </w:r>
                </w:p>
              </w:tc>
              <w:tc>
                <w:tcPr>
                  <w:tcW w:w="3366" w:type="dxa"/>
                  <w:tcBorders>
                    <w:top w:val="nil"/>
                    <w:left w:val="nil"/>
                    <w:bottom w:val="single" w:color="000000" w:sz="8" w:space="0"/>
                    <w:right w:val="single" w:color="000000" w:sz="8" w:space="0"/>
                  </w:tcBorders>
                  <w:shd w:val="clear" w:color="auto" w:fill="auto"/>
                  <w:noWrap/>
                  <w:vAlign w:val="center"/>
                </w:tcPr>
                <w:p w14:paraId="1710E00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对个人和家庭的补助</w:t>
                  </w:r>
                </w:p>
              </w:tc>
              <w:tc>
                <w:tcPr>
                  <w:tcW w:w="951" w:type="dxa"/>
                  <w:tcBorders>
                    <w:top w:val="nil"/>
                    <w:left w:val="nil"/>
                    <w:bottom w:val="single" w:color="000000" w:sz="8" w:space="0"/>
                    <w:right w:val="single" w:color="000000" w:sz="8" w:space="0"/>
                  </w:tcBorders>
                  <w:shd w:val="clear" w:color="auto" w:fill="auto"/>
                  <w:noWrap/>
                  <w:vAlign w:val="center"/>
                </w:tcPr>
                <w:p w14:paraId="6E85002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1018.66</w:t>
                  </w:r>
                </w:p>
              </w:tc>
              <w:tc>
                <w:tcPr>
                  <w:tcW w:w="855" w:type="dxa"/>
                  <w:tcBorders>
                    <w:top w:val="nil"/>
                    <w:left w:val="nil"/>
                    <w:bottom w:val="single" w:color="000000" w:sz="8" w:space="0"/>
                    <w:right w:val="single" w:color="000000" w:sz="8" w:space="0"/>
                  </w:tcBorders>
                  <w:shd w:val="clear" w:color="auto" w:fill="auto"/>
                  <w:noWrap/>
                  <w:vAlign w:val="center"/>
                </w:tcPr>
                <w:p w14:paraId="24A9A30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30215</w:t>
                  </w:r>
                </w:p>
              </w:tc>
              <w:tc>
                <w:tcPr>
                  <w:tcW w:w="2342" w:type="dxa"/>
                  <w:tcBorders>
                    <w:top w:val="nil"/>
                    <w:left w:val="nil"/>
                    <w:bottom w:val="single" w:color="000000" w:sz="8" w:space="0"/>
                    <w:right w:val="single" w:color="000000" w:sz="8" w:space="0"/>
                  </w:tcBorders>
                  <w:shd w:val="clear" w:color="auto" w:fill="auto"/>
                  <w:noWrap/>
                  <w:vAlign w:val="center"/>
                </w:tcPr>
                <w:p w14:paraId="397562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会议费</w:t>
                  </w:r>
                </w:p>
              </w:tc>
              <w:tc>
                <w:tcPr>
                  <w:tcW w:w="846" w:type="dxa"/>
                  <w:tcBorders>
                    <w:top w:val="nil"/>
                    <w:left w:val="nil"/>
                    <w:bottom w:val="single" w:color="000000" w:sz="8" w:space="0"/>
                    <w:right w:val="single" w:color="000000" w:sz="8" w:space="0"/>
                  </w:tcBorders>
                  <w:shd w:val="clear" w:color="auto" w:fill="auto"/>
                  <w:noWrap/>
                  <w:vAlign w:val="center"/>
                </w:tcPr>
                <w:p w14:paraId="2F61230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6DFECD5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31012</w:t>
                  </w:r>
                </w:p>
              </w:tc>
              <w:tc>
                <w:tcPr>
                  <w:tcW w:w="4206" w:type="dxa"/>
                  <w:tcBorders>
                    <w:top w:val="nil"/>
                    <w:left w:val="nil"/>
                    <w:bottom w:val="single" w:color="000000" w:sz="8" w:space="0"/>
                    <w:right w:val="single" w:color="000000" w:sz="8" w:space="0"/>
                  </w:tcBorders>
                  <w:shd w:val="clear" w:color="auto" w:fill="auto"/>
                  <w:noWrap/>
                  <w:vAlign w:val="center"/>
                </w:tcPr>
                <w:p w14:paraId="7FD5FE5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拆迁补偿</w:t>
                  </w:r>
                </w:p>
              </w:tc>
              <w:tc>
                <w:tcPr>
                  <w:tcW w:w="846" w:type="dxa"/>
                  <w:tcBorders>
                    <w:top w:val="nil"/>
                    <w:left w:val="nil"/>
                    <w:bottom w:val="single" w:color="000000" w:sz="8" w:space="0"/>
                    <w:right w:val="single" w:color="000000" w:sz="8" w:space="0"/>
                  </w:tcBorders>
                  <w:shd w:val="clear" w:color="auto" w:fill="auto"/>
                  <w:noWrap/>
                  <w:vAlign w:val="center"/>
                </w:tcPr>
                <w:p w14:paraId="7BC3CE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084FF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55D05B2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30301</w:t>
                  </w:r>
                </w:p>
              </w:tc>
              <w:tc>
                <w:tcPr>
                  <w:tcW w:w="3366" w:type="dxa"/>
                  <w:tcBorders>
                    <w:top w:val="nil"/>
                    <w:left w:val="nil"/>
                    <w:bottom w:val="single" w:color="000000" w:sz="8" w:space="0"/>
                    <w:right w:val="single" w:color="000000" w:sz="8" w:space="0"/>
                  </w:tcBorders>
                  <w:shd w:val="clear" w:color="auto" w:fill="auto"/>
                  <w:noWrap/>
                  <w:vAlign w:val="center"/>
                </w:tcPr>
                <w:p w14:paraId="2165A63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离休费</w:t>
                  </w:r>
                </w:p>
              </w:tc>
              <w:tc>
                <w:tcPr>
                  <w:tcW w:w="951" w:type="dxa"/>
                  <w:tcBorders>
                    <w:top w:val="nil"/>
                    <w:left w:val="nil"/>
                    <w:bottom w:val="single" w:color="000000" w:sz="8" w:space="0"/>
                    <w:right w:val="single" w:color="000000" w:sz="8" w:space="0"/>
                  </w:tcBorders>
                  <w:shd w:val="clear" w:color="auto" w:fill="auto"/>
                  <w:noWrap/>
                  <w:vAlign w:val="center"/>
                </w:tcPr>
                <w:p w14:paraId="455E13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51BB4D0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30216</w:t>
                  </w:r>
                </w:p>
              </w:tc>
              <w:tc>
                <w:tcPr>
                  <w:tcW w:w="2342" w:type="dxa"/>
                  <w:tcBorders>
                    <w:top w:val="nil"/>
                    <w:left w:val="nil"/>
                    <w:bottom w:val="single" w:color="000000" w:sz="8" w:space="0"/>
                    <w:right w:val="single" w:color="000000" w:sz="8" w:space="0"/>
                  </w:tcBorders>
                  <w:shd w:val="clear" w:color="auto" w:fill="auto"/>
                  <w:noWrap/>
                  <w:vAlign w:val="center"/>
                </w:tcPr>
                <w:p w14:paraId="2BF5DFE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培训费</w:t>
                  </w:r>
                </w:p>
              </w:tc>
              <w:tc>
                <w:tcPr>
                  <w:tcW w:w="846" w:type="dxa"/>
                  <w:tcBorders>
                    <w:top w:val="nil"/>
                    <w:left w:val="nil"/>
                    <w:bottom w:val="single" w:color="000000" w:sz="8" w:space="0"/>
                    <w:right w:val="single" w:color="000000" w:sz="8" w:space="0"/>
                  </w:tcBorders>
                  <w:shd w:val="clear" w:color="auto" w:fill="auto"/>
                  <w:noWrap/>
                  <w:vAlign w:val="center"/>
                </w:tcPr>
                <w:p w14:paraId="50DDE62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9.53</w:t>
                  </w:r>
                </w:p>
              </w:tc>
              <w:tc>
                <w:tcPr>
                  <w:tcW w:w="855" w:type="dxa"/>
                  <w:tcBorders>
                    <w:top w:val="nil"/>
                    <w:left w:val="nil"/>
                    <w:bottom w:val="single" w:color="000000" w:sz="8" w:space="0"/>
                    <w:right w:val="single" w:color="000000" w:sz="8" w:space="0"/>
                  </w:tcBorders>
                  <w:shd w:val="clear" w:color="auto" w:fill="auto"/>
                  <w:noWrap/>
                  <w:vAlign w:val="center"/>
                </w:tcPr>
                <w:p w14:paraId="6983B93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31013</w:t>
                  </w:r>
                </w:p>
              </w:tc>
              <w:tc>
                <w:tcPr>
                  <w:tcW w:w="4206" w:type="dxa"/>
                  <w:tcBorders>
                    <w:top w:val="nil"/>
                    <w:left w:val="nil"/>
                    <w:bottom w:val="single" w:color="000000" w:sz="8" w:space="0"/>
                    <w:right w:val="single" w:color="000000" w:sz="8" w:space="0"/>
                  </w:tcBorders>
                  <w:shd w:val="clear" w:color="auto" w:fill="auto"/>
                  <w:noWrap/>
                  <w:vAlign w:val="center"/>
                </w:tcPr>
                <w:p w14:paraId="29A2410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公务用车购置</w:t>
                  </w:r>
                </w:p>
              </w:tc>
              <w:tc>
                <w:tcPr>
                  <w:tcW w:w="846" w:type="dxa"/>
                  <w:tcBorders>
                    <w:top w:val="nil"/>
                    <w:left w:val="nil"/>
                    <w:bottom w:val="single" w:color="000000" w:sz="8" w:space="0"/>
                    <w:right w:val="single" w:color="000000" w:sz="8" w:space="0"/>
                  </w:tcBorders>
                  <w:shd w:val="clear" w:color="auto" w:fill="auto"/>
                  <w:noWrap/>
                  <w:vAlign w:val="center"/>
                </w:tcPr>
                <w:p w14:paraId="00E59B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16371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0DD2BBC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30302</w:t>
                  </w:r>
                </w:p>
              </w:tc>
              <w:tc>
                <w:tcPr>
                  <w:tcW w:w="3366" w:type="dxa"/>
                  <w:tcBorders>
                    <w:top w:val="nil"/>
                    <w:left w:val="nil"/>
                    <w:bottom w:val="single" w:color="000000" w:sz="8" w:space="0"/>
                    <w:right w:val="single" w:color="000000" w:sz="8" w:space="0"/>
                  </w:tcBorders>
                  <w:shd w:val="clear" w:color="auto" w:fill="auto"/>
                  <w:noWrap/>
                  <w:vAlign w:val="center"/>
                </w:tcPr>
                <w:p w14:paraId="0E1914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退休费</w:t>
                  </w:r>
                </w:p>
              </w:tc>
              <w:tc>
                <w:tcPr>
                  <w:tcW w:w="951" w:type="dxa"/>
                  <w:tcBorders>
                    <w:top w:val="nil"/>
                    <w:left w:val="nil"/>
                    <w:bottom w:val="single" w:color="000000" w:sz="8" w:space="0"/>
                    <w:right w:val="single" w:color="000000" w:sz="8" w:space="0"/>
                  </w:tcBorders>
                  <w:shd w:val="clear" w:color="auto" w:fill="auto"/>
                  <w:noWrap/>
                  <w:vAlign w:val="center"/>
                </w:tcPr>
                <w:p w14:paraId="46DEFC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1B90EB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30217</w:t>
                  </w:r>
                </w:p>
              </w:tc>
              <w:tc>
                <w:tcPr>
                  <w:tcW w:w="2342" w:type="dxa"/>
                  <w:tcBorders>
                    <w:top w:val="nil"/>
                    <w:left w:val="nil"/>
                    <w:bottom w:val="single" w:color="000000" w:sz="8" w:space="0"/>
                    <w:right w:val="single" w:color="000000" w:sz="8" w:space="0"/>
                  </w:tcBorders>
                  <w:shd w:val="clear" w:color="auto" w:fill="auto"/>
                  <w:noWrap/>
                  <w:vAlign w:val="center"/>
                </w:tcPr>
                <w:p w14:paraId="4F05064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公务接待费</w:t>
                  </w:r>
                </w:p>
              </w:tc>
              <w:tc>
                <w:tcPr>
                  <w:tcW w:w="846" w:type="dxa"/>
                  <w:tcBorders>
                    <w:top w:val="nil"/>
                    <w:left w:val="nil"/>
                    <w:bottom w:val="single" w:color="000000" w:sz="8" w:space="0"/>
                    <w:right w:val="single" w:color="000000" w:sz="8" w:space="0"/>
                  </w:tcBorders>
                  <w:shd w:val="clear" w:color="auto" w:fill="auto"/>
                  <w:noWrap/>
                  <w:vAlign w:val="center"/>
                </w:tcPr>
                <w:p w14:paraId="55FF776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62712C4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31019</w:t>
                  </w:r>
                </w:p>
              </w:tc>
              <w:tc>
                <w:tcPr>
                  <w:tcW w:w="4206" w:type="dxa"/>
                  <w:tcBorders>
                    <w:top w:val="nil"/>
                    <w:left w:val="nil"/>
                    <w:bottom w:val="single" w:color="000000" w:sz="8" w:space="0"/>
                    <w:right w:val="single" w:color="000000" w:sz="8" w:space="0"/>
                  </w:tcBorders>
                  <w:shd w:val="clear" w:color="auto" w:fill="auto"/>
                  <w:noWrap/>
                  <w:vAlign w:val="center"/>
                </w:tcPr>
                <w:p w14:paraId="0F799E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其他交通工具购置</w:t>
                  </w:r>
                </w:p>
              </w:tc>
              <w:tc>
                <w:tcPr>
                  <w:tcW w:w="846" w:type="dxa"/>
                  <w:tcBorders>
                    <w:top w:val="nil"/>
                    <w:left w:val="nil"/>
                    <w:bottom w:val="single" w:color="000000" w:sz="8" w:space="0"/>
                    <w:right w:val="single" w:color="000000" w:sz="8" w:space="0"/>
                  </w:tcBorders>
                  <w:shd w:val="clear" w:color="auto" w:fill="auto"/>
                  <w:noWrap/>
                  <w:vAlign w:val="center"/>
                </w:tcPr>
                <w:p w14:paraId="149172B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561A8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0E422DA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30303</w:t>
                  </w:r>
                </w:p>
              </w:tc>
              <w:tc>
                <w:tcPr>
                  <w:tcW w:w="3366" w:type="dxa"/>
                  <w:tcBorders>
                    <w:top w:val="nil"/>
                    <w:left w:val="nil"/>
                    <w:bottom w:val="single" w:color="000000" w:sz="8" w:space="0"/>
                    <w:right w:val="single" w:color="000000" w:sz="8" w:space="0"/>
                  </w:tcBorders>
                  <w:shd w:val="clear" w:color="auto" w:fill="auto"/>
                  <w:noWrap/>
                  <w:vAlign w:val="center"/>
                </w:tcPr>
                <w:p w14:paraId="4793FE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退职（役）费</w:t>
                  </w:r>
                </w:p>
              </w:tc>
              <w:tc>
                <w:tcPr>
                  <w:tcW w:w="951" w:type="dxa"/>
                  <w:tcBorders>
                    <w:top w:val="nil"/>
                    <w:left w:val="nil"/>
                    <w:bottom w:val="single" w:color="000000" w:sz="8" w:space="0"/>
                    <w:right w:val="single" w:color="000000" w:sz="8" w:space="0"/>
                  </w:tcBorders>
                  <w:shd w:val="clear" w:color="auto" w:fill="auto"/>
                  <w:noWrap/>
                  <w:vAlign w:val="center"/>
                </w:tcPr>
                <w:p w14:paraId="43961CF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2AF4F0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30218</w:t>
                  </w:r>
                </w:p>
              </w:tc>
              <w:tc>
                <w:tcPr>
                  <w:tcW w:w="2342" w:type="dxa"/>
                  <w:tcBorders>
                    <w:top w:val="nil"/>
                    <w:left w:val="nil"/>
                    <w:bottom w:val="single" w:color="000000" w:sz="8" w:space="0"/>
                    <w:right w:val="single" w:color="000000" w:sz="8" w:space="0"/>
                  </w:tcBorders>
                  <w:shd w:val="clear" w:color="auto" w:fill="auto"/>
                  <w:noWrap/>
                  <w:vAlign w:val="center"/>
                </w:tcPr>
                <w:p w14:paraId="47565C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专用材料费</w:t>
                  </w:r>
                </w:p>
              </w:tc>
              <w:tc>
                <w:tcPr>
                  <w:tcW w:w="846" w:type="dxa"/>
                  <w:tcBorders>
                    <w:top w:val="nil"/>
                    <w:left w:val="nil"/>
                    <w:bottom w:val="single" w:color="000000" w:sz="8" w:space="0"/>
                    <w:right w:val="single" w:color="000000" w:sz="8" w:space="0"/>
                  </w:tcBorders>
                  <w:shd w:val="clear" w:color="auto" w:fill="auto"/>
                  <w:noWrap/>
                  <w:vAlign w:val="center"/>
                </w:tcPr>
                <w:p w14:paraId="3E1AA3D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26.18</w:t>
                  </w:r>
                </w:p>
              </w:tc>
              <w:tc>
                <w:tcPr>
                  <w:tcW w:w="855" w:type="dxa"/>
                  <w:tcBorders>
                    <w:top w:val="nil"/>
                    <w:left w:val="nil"/>
                    <w:bottom w:val="single" w:color="000000" w:sz="8" w:space="0"/>
                    <w:right w:val="single" w:color="000000" w:sz="8" w:space="0"/>
                  </w:tcBorders>
                  <w:shd w:val="clear" w:color="auto" w:fill="auto"/>
                  <w:noWrap/>
                  <w:vAlign w:val="center"/>
                </w:tcPr>
                <w:p w14:paraId="4779639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31021</w:t>
                  </w:r>
                </w:p>
              </w:tc>
              <w:tc>
                <w:tcPr>
                  <w:tcW w:w="4206" w:type="dxa"/>
                  <w:tcBorders>
                    <w:top w:val="nil"/>
                    <w:left w:val="nil"/>
                    <w:bottom w:val="single" w:color="000000" w:sz="8" w:space="0"/>
                    <w:right w:val="single" w:color="000000" w:sz="8" w:space="0"/>
                  </w:tcBorders>
                  <w:shd w:val="clear" w:color="auto" w:fill="auto"/>
                  <w:noWrap/>
                  <w:vAlign w:val="center"/>
                </w:tcPr>
                <w:p w14:paraId="39FD1BA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文物和陈列品购置</w:t>
                  </w:r>
                </w:p>
              </w:tc>
              <w:tc>
                <w:tcPr>
                  <w:tcW w:w="846" w:type="dxa"/>
                  <w:tcBorders>
                    <w:top w:val="nil"/>
                    <w:left w:val="nil"/>
                    <w:bottom w:val="single" w:color="000000" w:sz="8" w:space="0"/>
                    <w:right w:val="single" w:color="000000" w:sz="8" w:space="0"/>
                  </w:tcBorders>
                  <w:shd w:val="clear" w:color="auto" w:fill="auto"/>
                  <w:noWrap/>
                  <w:vAlign w:val="center"/>
                </w:tcPr>
                <w:p w14:paraId="77CF2C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1F7C1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1703F5C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30304</w:t>
                  </w:r>
                </w:p>
              </w:tc>
              <w:tc>
                <w:tcPr>
                  <w:tcW w:w="3366" w:type="dxa"/>
                  <w:tcBorders>
                    <w:top w:val="nil"/>
                    <w:left w:val="nil"/>
                    <w:bottom w:val="single" w:color="000000" w:sz="8" w:space="0"/>
                    <w:right w:val="single" w:color="000000" w:sz="8" w:space="0"/>
                  </w:tcBorders>
                  <w:shd w:val="clear" w:color="auto" w:fill="auto"/>
                  <w:noWrap/>
                  <w:vAlign w:val="center"/>
                </w:tcPr>
                <w:p w14:paraId="1F856C9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抚恤金</w:t>
                  </w:r>
                </w:p>
              </w:tc>
              <w:tc>
                <w:tcPr>
                  <w:tcW w:w="951" w:type="dxa"/>
                  <w:tcBorders>
                    <w:top w:val="nil"/>
                    <w:left w:val="nil"/>
                    <w:bottom w:val="single" w:color="000000" w:sz="8" w:space="0"/>
                    <w:right w:val="single" w:color="000000" w:sz="8" w:space="0"/>
                  </w:tcBorders>
                  <w:shd w:val="clear" w:color="auto" w:fill="auto"/>
                  <w:noWrap/>
                  <w:vAlign w:val="center"/>
                </w:tcPr>
                <w:p w14:paraId="72834D7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855" w:type="dxa"/>
                  <w:tcBorders>
                    <w:top w:val="nil"/>
                    <w:left w:val="nil"/>
                    <w:bottom w:val="single" w:color="000000" w:sz="8" w:space="0"/>
                    <w:right w:val="single" w:color="000000" w:sz="8" w:space="0"/>
                  </w:tcBorders>
                  <w:shd w:val="clear" w:color="auto" w:fill="auto"/>
                  <w:noWrap/>
                  <w:vAlign w:val="center"/>
                </w:tcPr>
                <w:p w14:paraId="4167DD4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30224</w:t>
                  </w:r>
                </w:p>
              </w:tc>
              <w:tc>
                <w:tcPr>
                  <w:tcW w:w="2342" w:type="dxa"/>
                  <w:tcBorders>
                    <w:top w:val="nil"/>
                    <w:left w:val="nil"/>
                    <w:bottom w:val="single" w:color="000000" w:sz="8" w:space="0"/>
                    <w:right w:val="single" w:color="000000" w:sz="8" w:space="0"/>
                  </w:tcBorders>
                  <w:shd w:val="clear" w:color="auto" w:fill="auto"/>
                  <w:noWrap/>
                  <w:vAlign w:val="center"/>
                </w:tcPr>
                <w:p w14:paraId="12F03DD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被装购置费</w:t>
                  </w:r>
                </w:p>
              </w:tc>
              <w:tc>
                <w:tcPr>
                  <w:tcW w:w="846" w:type="dxa"/>
                  <w:tcBorders>
                    <w:top w:val="nil"/>
                    <w:left w:val="nil"/>
                    <w:bottom w:val="single" w:color="000000" w:sz="8" w:space="0"/>
                    <w:right w:val="single" w:color="000000" w:sz="8" w:space="0"/>
                  </w:tcBorders>
                  <w:shd w:val="clear" w:color="auto" w:fill="auto"/>
                  <w:noWrap/>
                  <w:vAlign w:val="center"/>
                </w:tcPr>
                <w:p w14:paraId="57A991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7CA05A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31022</w:t>
                  </w:r>
                </w:p>
              </w:tc>
              <w:tc>
                <w:tcPr>
                  <w:tcW w:w="4206" w:type="dxa"/>
                  <w:tcBorders>
                    <w:top w:val="nil"/>
                    <w:left w:val="nil"/>
                    <w:bottom w:val="single" w:color="000000" w:sz="8" w:space="0"/>
                    <w:right w:val="single" w:color="000000" w:sz="8" w:space="0"/>
                  </w:tcBorders>
                  <w:shd w:val="clear" w:color="auto" w:fill="auto"/>
                  <w:noWrap/>
                  <w:vAlign w:val="center"/>
                </w:tcPr>
                <w:p w14:paraId="7F61A42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无形资产购置</w:t>
                  </w:r>
                </w:p>
              </w:tc>
              <w:tc>
                <w:tcPr>
                  <w:tcW w:w="846" w:type="dxa"/>
                  <w:tcBorders>
                    <w:top w:val="nil"/>
                    <w:left w:val="nil"/>
                    <w:bottom w:val="single" w:color="000000" w:sz="8" w:space="0"/>
                    <w:right w:val="single" w:color="000000" w:sz="8" w:space="0"/>
                  </w:tcBorders>
                  <w:shd w:val="clear" w:color="auto" w:fill="auto"/>
                  <w:noWrap/>
                  <w:vAlign w:val="center"/>
                </w:tcPr>
                <w:p w14:paraId="64B492B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3BDEF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79F1C17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30305</w:t>
                  </w:r>
                </w:p>
              </w:tc>
              <w:tc>
                <w:tcPr>
                  <w:tcW w:w="3366" w:type="dxa"/>
                  <w:tcBorders>
                    <w:top w:val="nil"/>
                    <w:left w:val="nil"/>
                    <w:bottom w:val="single" w:color="000000" w:sz="8" w:space="0"/>
                    <w:right w:val="single" w:color="000000" w:sz="8" w:space="0"/>
                  </w:tcBorders>
                  <w:shd w:val="clear" w:color="auto" w:fill="auto"/>
                  <w:noWrap/>
                  <w:vAlign w:val="center"/>
                </w:tcPr>
                <w:p w14:paraId="034DBFC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生活补助</w:t>
                  </w:r>
                </w:p>
              </w:tc>
              <w:tc>
                <w:tcPr>
                  <w:tcW w:w="951" w:type="dxa"/>
                  <w:tcBorders>
                    <w:top w:val="nil"/>
                    <w:left w:val="nil"/>
                    <w:bottom w:val="single" w:color="000000" w:sz="8" w:space="0"/>
                    <w:right w:val="single" w:color="000000" w:sz="8" w:space="0"/>
                  </w:tcBorders>
                  <w:shd w:val="clear" w:color="auto" w:fill="auto"/>
                  <w:noWrap/>
                  <w:vAlign w:val="center"/>
                </w:tcPr>
                <w:p w14:paraId="7C22A43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991.56</w:t>
                  </w:r>
                </w:p>
              </w:tc>
              <w:tc>
                <w:tcPr>
                  <w:tcW w:w="855" w:type="dxa"/>
                  <w:tcBorders>
                    <w:top w:val="nil"/>
                    <w:left w:val="nil"/>
                    <w:bottom w:val="single" w:color="000000" w:sz="8" w:space="0"/>
                    <w:right w:val="single" w:color="000000" w:sz="8" w:space="0"/>
                  </w:tcBorders>
                  <w:shd w:val="clear" w:color="auto" w:fill="auto"/>
                  <w:noWrap/>
                  <w:vAlign w:val="center"/>
                </w:tcPr>
                <w:p w14:paraId="2B98145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30225</w:t>
                  </w:r>
                </w:p>
              </w:tc>
              <w:tc>
                <w:tcPr>
                  <w:tcW w:w="2342" w:type="dxa"/>
                  <w:tcBorders>
                    <w:top w:val="nil"/>
                    <w:left w:val="nil"/>
                    <w:bottom w:val="single" w:color="000000" w:sz="8" w:space="0"/>
                    <w:right w:val="single" w:color="000000" w:sz="8" w:space="0"/>
                  </w:tcBorders>
                  <w:shd w:val="clear" w:color="auto" w:fill="auto"/>
                  <w:noWrap/>
                  <w:vAlign w:val="center"/>
                </w:tcPr>
                <w:p w14:paraId="67B218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专用燃料费</w:t>
                  </w:r>
                </w:p>
              </w:tc>
              <w:tc>
                <w:tcPr>
                  <w:tcW w:w="846" w:type="dxa"/>
                  <w:tcBorders>
                    <w:top w:val="nil"/>
                    <w:left w:val="nil"/>
                    <w:bottom w:val="single" w:color="000000" w:sz="8" w:space="0"/>
                    <w:right w:val="single" w:color="000000" w:sz="8" w:space="0"/>
                  </w:tcBorders>
                  <w:shd w:val="clear" w:color="auto" w:fill="auto"/>
                  <w:noWrap/>
                  <w:vAlign w:val="center"/>
                </w:tcPr>
                <w:p w14:paraId="4714AF1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575A559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31099</w:t>
                  </w:r>
                </w:p>
              </w:tc>
              <w:tc>
                <w:tcPr>
                  <w:tcW w:w="4206" w:type="dxa"/>
                  <w:tcBorders>
                    <w:top w:val="nil"/>
                    <w:left w:val="nil"/>
                    <w:bottom w:val="single" w:color="000000" w:sz="8" w:space="0"/>
                    <w:right w:val="single" w:color="000000" w:sz="8" w:space="0"/>
                  </w:tcBorders>
                  <w:shd w:val="clear" w:color="auto" w:fill="auto"/>
                  <w:noWrap/>
                  <w:vAlign w:val="center"/>
                </w:tcPr>
                <w:p w14:paraId="5C09AF3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其他资本性支出</w:t>
                  </w:r>
                </w:p>
              </w:tc>
              <w:tc>
                <w:tcPr>
                  <w:tcW w:w="846" w:type="dxa"/>
                  <w:tcBorders>
                    <w:top w:val="nil"/>
                    <w:left w:val="nil"/>
                    <w:bottom w:val="single" w:color="000000" w:sz="8" w:space="0"/>
                    <w:right w:val="single" w:color="000000" w:sz="8" w:space="0"/>
                  </w:tcBorders>
                  <w:shd w:val="clear" w:color="auto" w:fill="auto"/>
                  <w:noWrap/>
                  <w:vAlign w:val="center"/>
                </w:tcPr>
                <w:p w14:paraId="3C8C74D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10A37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3682D3A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30306</w:t>
                  </w:r>
                </w:p>
              </w:tc>
              <w:tc>
                <w:tcPr>
                  <w:tcW w:w="3366" w:type="dxa"/>
                  <w:tcBorders>
                    <w:top w:val="nil"/>
                    <w:left w:val="nil"/>
                    <w:bottom w:val="single" w:color="000000" w:sz="8" w:space="0"/>
                    <w:right w:val="single" w:color="000000" w:sz="8" w:space="0"/>
                  </w:tcBorders>
                  <w:shd w:val="clear" w:color="auto" w:fill="auto"/>
                  <w:noWrap/>
                  <w:vAlign w:val="center"/>
                </w:tcPr>
                <w:p w14:paraId="7ACB46A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救济费</w:t>
                  </w:r>
                </w:p>
              </w:tc>
              <w:tc>
                <w:tcPr>
                  <w:tcW w:w="951" w:type="dxa"/>
                  <w:tcBorders>
                    <w:top w:val="nil"/>
                    <w:left w:val="nil"/>
                    <w:bottom w:val="single" w:color="000000" w:sz="8" w:space="0"/>
                    <w:right w:val="single" w:color="000000" w:sz="8" w:space="0"/>
                  </w:tcBorders>
                  <w:shd w:val="clear" w:color="auto" w:fill="auto"/>
                  <w:noWrap/>
                  <w:vAlign w:val="center"/>
                </w:tcPr>
                <w:p w14:paraId="7315606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22.6</w:t>
                  </w:r>
                </w:p>
              </w:tc>
              <w:tc>
                <w:tcPr>
                  <w:tcW w:w="855" w:type="dxa"/>
                  <w:tcBorders>
                    <w:top w:val="nil"/>
                    <w:left w:val="nil"/>
                    <w:bottom w:val="single" w:color="000000" w:sz="8" w:space="0"/>
                    <w:right w:val="single" w:color="000000" w:sz="8" w:space="0"/>
                  </w:tcBorders>
                  <w:shd w:val="clear" w:color="auto" w:fill="auto"/>
                  <w:noWrap/>
                  <w:vAlign w:val="center"/>
                </w:tcPr>
                <w:p w14:paraId="4CCA742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30226</w:t>
                  </w:r>
                </w:p>
              </w:tc>
              <w:tc>
                <w:tcPr>
                  <w:tcW w:w="2342" w:type="dxa"/>
                  <w:tcBorders>
                    <w:top w:val="nil"/>
                    <w:left w:val="nil"/>
                    <w:bottom w:val="single" w:color="000000" w:sz="8" w:space="0"/>
                    <w:right w:val="single" w:color="000000" w:sz="8" w:space="0"/>
                  </w:tcBorders>
                  <w:shd w:val="clear" w:color="auto" w:fill="auto"/>
                  <w:noWrap/>
                  <w:vAlign w:val="center"/>
                </w:tcPr>
                <w:p w14:paraId="72FED42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劳务费</w:t>
                  </w:r>
                </w:p>
              </w:tc>
              <w:tc>
                <w:tcPr>
                  <w:tcW w:w="846" w:type="dxa"/>
                  <w:tcBorders>
                    <w:top w:val="nil"/>
                    <w:left w:val="nil"/>
                    <w:bottom w:val="single" w:color="000000" w:sz="8" w:space="0"/>
                    <w:right w:val="single" w:color="000000" w:sz="8" w:space="0"/>
                  </w:tcBorders>
                  <w:shd w:val="clear" w:color="auto" w:fill="auto"/>
                  <w:noWrap/>
                  <w:vAlign w:val="center"/>
                </w:tcPr>
                <w:p w14:paraId="20F914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137.17</w:t>
                  </w:r>
                </w:p>
              </w:tc>
              <w:tc>
                <w:tcPr>
                  <w:tcW w:w="855" w:type="dxa"/>
                  <w:tcBorders>
                    <w:top w:val="nil"/>
                    <w:left w:val="nil"/>
                    <w:bottom w:val="single" w:color="000000" w:sz="8" w:space="0"/>
                    <w:right w:val="single" w:color="000000" w:sz="8" w:space="0"/>
                  </w:tcBorders>
                  <w:shd w:val="clear" w:color="auto" w:fill="auto"/>
                  <w:noWrap/>
                  <w:vAlign w:val="center"/>
                </w:tcPr>
                <w:p w14:paraId="4AD29CB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399</w:t>
                  </w:r>
                </w:p>
              </w:tc>
              <w:tc>
                <w:tcPr>
                  <w:tcW w:w="4206" w:type="dxa"/>
                  <w:tcBorders>
                    <w:top w:val="nil"/>
                    <w:left w:val="nil"/>
                    <w:bottom w:val="single" w:color="000000" w:sz="8" w:space="0"/>
                    <w:right w:val="single" w:color="000000" w:sz="8" w:space="0"/>
                  </w:tcBorders>
                  <w:shd w:val="clear" w:color="auto" w:fill="auto"/>
                  <w:noWrap/>
                  <w:vAlign w:val="center"/>
                </w:tcPr>
                <w:p w14:paraId="25FD7E4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其他支出</w:t>
                  </w:r>
                </w:p>
              </w:tc>
              <w:tc>
                <w:tcPr>
                  <w:tcW w:w="846" w:type="dxa"/>
                  <w:tcBorders>
                    <w:top w:val="nil"/>
                    <w:left w:val="nil"/>
                    <w:bottom w:val="single" w:color="000000" w:sz="8" w:space="0"/>
                    <w:right w:val="single" w:color="000000" w:sz="8" w:space="0"/>
                  </w:tcBorders>
                  <w:shd w:val="clear" w:color="auto" w:fill="auto"/>
                  <w:noWrap/>
                  <w:vAlign w:val="center"/>
                </w:tcPr>
                <w:p w14:paraId="598F96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1F1DE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029FFD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30307</w:t>
                  </w:r>
                </w:p>
              </w:tc>
              <w:tc>
                <w:tcPr>
                  <w:tcW w:w="3366" w:type="dxa"/>
                  <w:tcBorders>
                    <w:top w:val="nil"/>
                    <w:left w:val="nil"/>
                    <w:bottom w:val="single" w:color="000000" w:sz="8" w:space="0"/>
                    <w:right w:val="single" w:color="000000" w:sz="8" w:space="0"/>
                  </w:tcBorders>
                  <w:shd w:val="clear" w:color="auto" w:fill="auto"/>
                  <w:noWrap/>
                  <w:vAlign w:val="center"/>
                </w:tcPr>
                <w:p w14:paraId="70215E1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医疗费补助</w:t>
                  </w:r>
                </w:p>
              </w:tc>
              <w:tc>
                <w:tcPr>
                  <w:tcW w:w="951" w:type="dxa"/>
                  <w:tcBorders>
                    <w:top w:val="nil"/>
                    <w:left w:val="nil"/>
                    <w:bottom w:val="single" w:color="000000" w:sz="8" w:space="0"/>
                    <w:right w:val="single" w:color="000000" w:sz="8" w:space="0"/>
                  </w:tcBorders>
                  <w:shd w:val="clear" w:color="auto" w:fill="auto"/>
                  <w:noWrap/>
                  <w:vAlign w:val="center"/>
                </w:tcPr>
                <w:p w14:paraId="27CFF5C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3E5B9A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30227</w:t>
                  </w:r>
                </w:p>
              </w:tc>
              <w:tc>
                <w:tcPr>
                  <w:tcW w:w="2342" w:type="dxa"/>
                  <w:tcBorders>
                    <w:top w:val="nil"/>
                    <w:left w:val="nil"/>
                    <w:bottom w:val="single" w:color="000000" w:sz="8" w:space="0"/>
                    <w:right w:val="single" w:color="000000" w:sz="8" w:space="0"/>
                  </w:tcBorders>
                  <w:shd w:val="clear" w:color="auto" w:fill="auto"/>
                  <w:noWrap/>
                  <w:vAlign w:val="center"/>
                </w:tcPr>
                <w:p w14:paraId="42E8A1D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委托业务费</w:t>
                  </w:r>
                </w:p>
              </w:tc>
              <w:tc>
                <w:tcPr>
                  <w:tcW w:w="846" w:type="dxa"/>
                  <w:tcBorders>
                    <w:top w:val="nil"/>
                    <w:left w:val="nil"/>
                    <w:bottom w:val="single" w:color="000000" w:sz="8" w:space="0"/>
                    <w:right w:val="single" w:color="000000" w:sz="8" w:space="0"/>
                  </w:tcBorders>
                  <w:shd w:val="clear" w:color="auto" w:fill="auto"/>
                  <w:noWrap/>
                  <w:vAlign w:val="center"/>
                </w:tcPr>
                <w:p w14:paraId="5E844C8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118.37</w:t>
                  </w:r>
                </w:p>
              </w:tc>
              <w:tc>
                <w:tcPr>
                  <w:tcW w:w="855" w:type="dxa"/>
                  <w:tcBorders>
                    <w:top w:val="nil"/>
                    <w:left w:val="nil"/>
                    <w:bottom w:val="single" w:color="000000" w:sz="8" w:space="0"/>
                    <w:right w:val="single" w:color="000000" w:sz="8" w:space="0"/>
                  </w:tcBorders>
                  <w:shd w:val="clear" w:color="auto" w:fill="auto"/>
                  <w:noWrap/>
                  <w:vAlign w:val="center"/>
                </w:tcPr>
                <w:p w14:paraId="39A786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39907</w:t>
                  </w:r>
                </w:p>
              </w:tc>
              <w:tc>
                <w:tcPr>
                  <w:tcW w:w="4206" w:type="dxa"/>
                  <w:tcBorders>
                    <w:top w:val="nil"/>
                    <w:left w:val="nil"/>
                    <w:bottom w:val="single" w:color="000000" w:sz="8" w:space="0"/>
                    <w:right w:val="single" w:color="000000" w:sz="8" w:space="0"/>
                  </w:tcBorders>
                  <w:shd w:val="clear" w:color="auto" w:fill="auto"/>
                  <w:noWrap/>
                  <w:vAlign w:val="center"/>
                </w:tcPr>
                <w:p w14:paraId="1D13CF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国家赔偿费用支出</w:t>
                  </w:r>
                </w:p>
              </w:tc>
              <w:tc>
                <w:tcPr>
                  <w:tcW w:w="846" w:type="dxa"/>
                  <w:tcBorders>
                    <w:top w:val="nil"/>
                    <w:left w:val="nil"/>
                    <w:bottom w:val="single" w:color="000000" w:sz="8" w:space="0"/>
                    <w:right w:val="single" w:color="000000" w:sz="8" w:space="0"/>
                  </w:tcBorders>
                  <w:shd w:val="clear" w:color="auto" w:fill="auto"/>
                  <w:noWrap/>
                  <w:vAlign w:val="center"/>
                </w:tcPr>
                <w:p w14:paraId="3365BF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1C3C1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66D704E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30308</w:t>
                  </w:r>
                </w:p>
              </w:tc>
              <w:tc>
                <w:tcPr>
                  <w:tcW w:w="3366" w:type="dxa"/>
                  <w:tcBorders>
                    <w:top w:val="nil"/>
                    <w:left w:val="nil"/>
                    <w:bottom w:val="single" w:color="000000" w:sz="8" w:space="0"/>
                    <w:right w:val="single" w:color="000000" w:sz="8" w:space="0"/>
                  </w:tcBorders>
                  <w:shd w:val="clear" w:color="auto" w:fill="auto"/>
                  <w:noWrap/>
                  <w:vAlign w:val="center"/>
                </w:tcPr>
                <w:p w14:paraId="05E8B6C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助学金</w:t>
                  </w:r>
                </w:p>
              </w:tc>
              <w:tc>
                <w:tcPr>
                  <w:tcW w:w="951" w:type="dxa"/>
                  <w:tcBorders>
                    <w:top w:val="nil"/>
                    <w:left w:val="nil"/>
                    <w:bottom w:val="single" w:color="000000" w:sz="8" w:space="0"/>
                    <w:right w:val="single" w:color="000000" w:sz="8" w:space="0"/>
                  </w:tcBorders>
                  <w:shd w:val="clear" w:color="auto" w:fill="auto"/>
                  <w:noWrap/>
                  <w:vAlign w:val="center"/>
                </w:tcPr>
                <w:p w14:paraId="7BEE05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4729E56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30228</w:t>
                  </w:r>
                </w:p>
              </w:tc>
              <w:tc>
                <w:tcPr>
                  <w:tcW w:w="2342" w:type="dxa"/>
                  <w:tcBorders>
                    <w:top w:val="nil"/>
                    <w:left w:val="nil"/>
                    <w:bottom w:val="single" w:color="000000" w:sz="8" w:space="0"/>
                    <w:right w:val="single" w:color="000000" w:sz="8" w:space="0"/>
                  </w:tcBorders>
                  <w:shd w:val="clear" w:color="auto" w:fill="auto"/>
                  <w:noWrap/>
                  <w:vAlign w:val="center"/>
                </w:tcPr>
                <w:p w14:paraId="1B45330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工会经费</w:t>
                  </w:r>
                </w:p>
              </w:tc>
              <w:tc>
                <w:tcPr>
                  <w:tcW w:w="846" w:type="dxa"/>
                  <w:tcBorders>
                    <w:top w:val="nil"/>
                    <w:left w:val="nil"/>
                    <w:bottom w:val="single" w:color="000000" w:sz="8" w:space="0"/>
                    <w:right w:val="single" w:color="000000" w:sz="8" w:space="0"/>
                  </w:tcBorders>
                  <w:shd w:val="clear" w:color="auto" w:fill="auto"/>
                  <w:noWrap/>
                  <w:vAlign w:val="center"/>
                </w:tcPr>
                <w:p w14:paraId="049E5F8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26.43</w:t>
                  </w:r>
                </w:p>
              </w:tc>
              <w:tc>
                <w:tcPr>
                  <w:tcW w:w="855" w:type="dxa"/>
                  <w:tcBorders>
                    <w:top w:val="nil"/>
                    <w:left w:val="nil"/>
                    <w:bottom w:val="single" w:color="000000" w:sz="8" w:space="0"/>
                    <w:right w:val="single" w:color="000000" w:sz="8" w:space="0"/>
                  </w:tcBorders>
                  <w:shd w:val="clear" w:color="auto" w:fill="auto"/>
                  <w:noWrap/>
                  <w:vAlign w:val="center"/>
                </w:tcPr>
                <w:p w14:paraId="31A1070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39908</w:t>
                  </w:r>
                </w:p>
              </w:tc>
              <w:tc>
                <w:tcPr>
                  <w:tcW w:w="4206" w:type="dxa"/>
                  <w:tcBorders>
                    <w:top w:val="nil"/>
                    <w:left w:val="nil"/>
                    <w:bottom w:val="single" w:color="000000" w:sz="8" w:space="0"/>
                    <w:right w:val="single" w:color="000000" w:sz="8" w:space="0"/>
                  </w:tcBorders>
                  <w:shd w:val="clear" w:color="auto" w:fill="auto"/>
                  <w:noWrap/>
                  <w:vAlign w:val="center"/>
                </w:tcPr>
                <w:p w14:paraId="631BBE3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对民间非营利组织和群众性自治组织补贴</w:t>
                  </w:r>
                </w:p>
              </w:tc>
              <w:tc>
                <w:tcPr>
                  <w:tcW w:w="846" w:type="dxa"/>
                  <w:tcBorders>
                    <w:top w:val="nil"/>
                    <w:left w:val="nil"/>
                    <w:bottom w:val="single" w:color="000000" w:sz="8" w:space="0"/>
                    <w:right w:val="single" w:color="000000" w:sz="8" w:space="0"/>
                  </w:tcBorders>
                  <w:shd w:val="clear" w:color="auto" w:fill="auto"/>
                  <w:noWrap/>
                  <w:vAlign w:val="center"/>
                </w:tcPr>
                <w:p w14:paraId="501D7A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28D51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6A6674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30309</w:t>
                  </w:r>
                </w:p>
              </w:tc>
              <w:tc>
                <w:tcPr>
                  <w:tcW w:w="3366" w:type="dxa"/>
                  <w:tcBorders>
                    <w:top w:val="nil"/>
                    <w:left w:val="single" w:color="000000" w:sz="8" w:space="0"/>
                    <w:bottom w:val="single" w:color="000000" w:sz="8" w:space="0"/>
                    <w:right w:val="single" w:color="000000" w:sz="8" w:space="0"/>
                  </w:tcBorders>
                  <w:shd w:val="clear" w:color="auto" w:fill="auto"/>
                  <w:noWrap/>
                  <w:vAlign w:val="center"/>
                </w:tcPr>
                <w:p w14:paraId="021DC9B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奖励金</w:t>
                  </w:r>
                </w:p>
              </w:tc>
              <w:tc>
                <w:tcPr>
                  <w:tcW w:w="951" w:type="dxa"/>
                  <w:tcBorders>
                    <w:top w:val="nil"/>
                    <w:left w:val="single" w:color="000000" w:sz="8" w:space="0"/>
                    <w:bottom w:val="single" w:color="000000" w:sz="8" w:space="0"/>
                    <w:right w:val="single" w:color="000000" w:sz="8" w:space="0"/>
                  </w:tcBorders>
                  <w:shd w:val="clear" w:color="auto" w:fill="auto"/>
                  <w:noWrap/>
                  <w:vAlign w:val="center"/>
                </w:tcPr>
                <w:p w14:paraId="43C5BD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single" w:color="000000" w:sz="8" w:space="0"/>
                    <w:bottom w:val="single" w:color="000000" w:sz="8" w:space="0"/>
                    <w:right w:val="single" w:color="000000" w:sz="8" w:space="0"/>
                  </w:tcBorders>
                  <w:shd w:val="clear" w:color="auto" w:fill="auto"/>
                  <w:noWrap/>
                  <w:vAlign w:val="center"/>
                </w:tcPr>
                <w:p w14:paraId="0343988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30229</w:t>
                  </w:r>
                </w:p>
              </w:tc>
              <w:tc>
                <w:tcPr>
                  <w:tcW w:w="2342" w:type="dxa"/>
                  <w:tcBorders>
                    <w:top w:val="nil"/>
                    <w:left w:val="single" w:color="000000" w:sz="8" w:space="0"/>
                    <w:bottom w:val="single" w:color="000000" w:sz="8" w:space="0"/>
                    <w:right w:val="single" w:color="000000" w:sz="8" w:space="0"/>
                  </w:tcBorders>
                  <w:shd w:val="clear" w:color="auto" w:fill="auto"/>
                  <w:noWrap/>
                  <w:vAlign w:val="center"/>
                </w:tcPr>
                <w:p w14:paraId="2DBBA03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福利费</w:t>
                  </w:r>
                </w:p>
              </w:tc>
              <w:tc>
                <w:tcPr>
                  <w:tcW w:w="846" w:type="dxa"/>
                  <w:tcBorders>
                    <w:top w:val="nil"/>
                    <w:left w:val="single" w:color="000000" w:sz="8" w:space="0"/>
                    <w:bottom w:val="single" w:color="000000" w:sz="8" w:space="0"/>
                    <w:right w:val="single" w:color="000000" w:sz="8" w:space="0"/>
                  </w:tcBorders>
                  <w:shd w:val="clear" w:color="auto" w:fill="auto"/>
                  <w:noWrap/>
                  <w:vAlign w:val="center"/>
                </w:tcPr>
                <w:p w14:paraId="177402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18.85</w:t>
                  </w:r>
                </w:p>
              </w:tc>
              <w:tc>
                <w:tcPr>
                  <w:tcW w:w="855" w:type="dxa"/>
                  <w:tcBorders>
                    <w:top w:val="nil"/>
                    <w:left w:val="single" w:color="000000" w:sz="8" w:space="0"/>
                    <w:bottom w:val="single" w:color="000000" w:sz="8" w:space="0"/>
                    <w:right w:val="single" w:color="000000" w:sz="8" w:space="0"/>
                  </w:tcBorders>
                  <w:shd w:val="clear" w:color="auto" w:fill="auto"/>
                  <w:noWrap/>
                  <w:vAlign w:val="center"/>
                </w:tcPr>
                <w:p w14:paraId="7C70A24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39909</w:t>
                  </w:r>
                </w:p>
              </w:tc>
              <w:tc>
                <w:tcPr>
                  <w:tcW w:w="4206" w:type="dxa"/>
                  <w:tcBorders>
                    <w:top w:val="nil"/>
                    <w:left w:val="single" w:color="000000" w:sz="8" w:space="0"/>
                    <w:bottom w:val="single" w:color="000000" w:sz="8" w:space="0"/>
                    <w:right w:val="single" w:color="000000" w:sz="8" w:space="0"/>
                  </w:tcBorders>
                  <w:shd w:val="clear" w:color="auto" w:fill="auto"/>
                  <w:noWrap/>
                  <w:vAlign w:val="center"/>
                </w:tcPr>
                <w:p w14:paraId="108F750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经常性赠与</w:t>
                  </w:r>
                </w:p>
              </w:tc>
              <w:tc>
                <w:tcPr>
                  <w:tcW w:w="846" w:type="dxa"/>
                  <w:tcBorders>
                    <w:top w:val="nil"/>
                    <w:left w:val="nil"/>
                    <w:bottom w:val="single" w:color="000000" w:sz="8" w:space="0"/>
                    <w:right w:val="single" w:color="000000" w:sz="8" w:space="0"/>
                  </w:tcBorders>
                  <w:shd w:val="clear" w:color="auto" w:fill="auto"/>
                  <w:noWrap/>
                  <w:vAlign w:val="center"/>
                </w:tcPr>
                <w:p w14:paraId="2AD0C7C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23AE6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11F77D7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30310</w:t>
                  </w:r>
                </w:p>
              </w:tc>
              <w:tc>
                <w:tcPr>
                  <w:tcW w:w="3366" w:type="dxa"/>
                  <w:tcBorders>
                    <w:top w:val="nil"/>
                    <w:left w:val="nil"/>
                    <w:bottom w:val="single" w:color="000000" w:sz="8" w:space="0"/>
                    <w:right w:val="single" w:color="000000" w:sz="8" w:space="0"/>
                  </w:tcBorders>
                  <w:shd w:val="clear" w:color="auto" w:fill="auto"/>
                  <w:noWrap/>
                  <w:vAlign w:val="center"/>
                </w:tcPr>
                <w:p w14:paraId="2145784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个人农业生产补贴</w:t>
                  </w:r>
                </w:p>
              </w:tc>
              <w:tc>
                <w:tcPr>
                  <w:tcW w:w="951" w:type="dxa"/>
                  <w:tcBorders>
                    <w:top w:val="nil"/>
                    <w:left w:val="nil"/>
                    <w:bottom w:val="single" w:color="000000" w:sz="8" w:space="0"/>
                    <w:right w:val="single" w:color="000000" w:sz="8" w:space="0"/>
                  </w:tcBorders>
                  <w:shd w:val="clear" w:color="auto" w:fill="auto"/>
                  <w:noWrap/>
                  <w:vAlign w:val="center"/>
                </w:tcPr>
                <w:p w14:paraId="7168834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6652C4D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30231</w:t>
                  </w:r>
                </w:p>
              </w:tc>
              <w:tc>
                <w:tcPr>
                  <w:tcW w:w="2342" w:type="dxa"/>
                  <w:tcBorders>
                    <w:top w:val="nil"/>
                    <w:left w:val="nil"/>
                    <w:bottom w:val="single" w:color="000000" w:sz="8" w:space="0"/>
                    <w:right w:val="single" w:color="000000" w:sz="8" w:space="0"/>
                  </w:tcBorders>
                  <w:shd w:val="clear" w:color="auto" w:fill="auto"/>
                  <w:noWrap/>
                  <w:vAlign w:val="center"/>
                </w:tcPr>
                <w:p w14:paraId="6FE96A8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公务用车运行维护费</w:t>
                  </w:r>
                </w:p>
              </w:tc>
              <w:tc>
                <w:tcPr>
                  <w:tcW w:w="846" w:type="dxa"/>
                  <w:tcBorders>
                    <w:top w:val="nil"/>
                    <w:left w:val="nil"/>
                    <w:bottom w:val="single" w:color="000000" w:sz="8" w:space="0"/>
                    <w:right w:val="single" w:color="000000" w:sz="8" w:space="0"/>
                  </w:tcBorders>
                  <w:shd w:val="clear" w:color="auto" w:fill="auto"/>
                  <w:noWrap/>
                  <w:vAlign w:val="center"/>
                </w:tcPr>
                <w:p w14:paraId="42E4C2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7993004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39910</w:t>
                  </w:r>
                </w:p>
              </w:tc>
              <w:tc>
                <w:tcPr>
                  <w:tcW w:w="4206" w:type="dxa"/>
                  <w:tcBorders>
                    <w:top w:val="nil"/>
                    <w:left w:val="nil"/>
                    <w:bottom w:val="single" w:color="000000" w:sz="8" w:space="0"/>
                    <w:right w:val="single" w:color="000000" w:sz="8" w:space="0"/>
                  </w:tcBorders>
                  <w:shd w:val="clear" w:color="auto" w:fill="auto"/>
                  <w:noWrap/>
                  <w:vAlign w:val="center"/>
                </w:tcPr>
                <w:p w14:paraId="298469D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资本性赠与</w:t>
                  </w:r>
                </w:p>
              </w:tc>
              <w:tc>
                <w:tcPr>
                  <w:tcW w:w="846" w:type="dxa"/>
                  <w:tcBorders>
                    <w:top w:val="nil"/>
                    <w:left w:val="nil"/>
                    <w:bottom w:val="single" w:color="000000" w:sz="8" w:space="0"/>
                    <w:right w:val="single" w:color="000000" w:sz="8" w:space="0"/>
                  </w:tcBorders>
                  <w:shd w:val="clear" w:color="auto" w:fill="auto"/>
                  <w:noWrap/>
                  <w:vAlign w:val="center"/>
                </w:tcPr>
                <w:p w14:paraId="0F1585A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165E6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64C2A60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30311</w:t>
                  </w:r>
                </w:p>
              </w:tc>
              <w:tc>
                <w:tcPr>
                  <w:tcW w:w="3366" w:type="dxa"/>
                  <w:tcBorders>
                    <w:top w:val="nil"/>
                    <w:left w:val="nil"/>
                    <w:bottom w:val="single" w:color="000000" w:sz="8" w:space="0"/>
                    <w:right w:val="single" w:color="000000" w:sz="8" w:space="0"/>
                  </w:tcBorders>
                  <w:shd w:val="clear" w:color="auto" w:fill="auto"/>
                  <w:noWrap/>
                  <w:vAlign w:val="center"/>
                </w:tcPr>
                <w:p w14:paraId="2D29BAF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代缴社会保险费</w:t>
                  </w:r>
                </w:p>
              </w:tc>
              <w:tc>
                <w:tcPr>
                  <w:tcW w:w="951" w:type="dxa"/>
                  <w:tcBorders>
                    <w:top w:val="nil"/>
                    <w:left w:val="nil"/>
                    <w:bottom w:val="single" w:color="000000" w:sz="8" w:space="0"/>
                    <w:right w:val="single" w:color="000000" w:sz="8" w:space="0"/>
                  </w:tcBorders>
                  <w:shd w:val="clear" w:color="auto" w:fill="auto"/>
                  <w:noWrap/>
                  <w:vAlign w:val="center"/>
                </w:tcPr>
                <w:p w14:paraId="15609DD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0C74693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30239</w:t>
                  </w:r>
                </w:p>
              </w:tc>
              <w:tc>
                <w:tcPr>
                  <w:tcW w:w="2342" w:type="dxa"/>
                  <w:tcBorders>
                    <w:top w:val="nil"/>
                    <w:left w:val="nil"/>
                    <w:bottom w:val="single" w:color="000000" w:sz="8" w:space="0"/>
                    <w:right w:val="single" w:color="000000" w:sz="8" w:space="0"/>
                  </w:tcBorders>
                  <w:shd w:val="clear" w:color="auto" w:fill="auto"/>
                  <w:noWrap/>
                  <w:vAlign w:val="center"/>
                </w:tcPr>
                <w:p w14:paraId="30F9AD2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其他交通费用</w:t>
                  </w:r>
                </w:p>
              </w:tc>
              <w:tc>
                <w:tcPr>
                  <w:tcW w:w="846" w:type="dxa"/>
                  <w:tcBorders>
                    <w:top w:val="nil"/>
                    <w:left w:val="nil"/>
                    <w:bottom w:val="single" w:color="000000" w:sz="8" w:space="0"/>
                    <w:right w:val="single" w:color="000000" w:sz="8" w:space="0"/>
                  </w:tcBorders>
                  <w:shd w:val="clear" w:color="auto" w:fill="auto"/>
                  <w:noWrap/>
                  <w:vAlign w:val="center"/>
                </w:tcPr>
                <w:p w14:paraId="529FE93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6.08</w:t>
                  </w:r>
                </w:p>
              </w:tc>
              <w:tc>
                <w:tcPr>
                  <w:tcW w:w="855" w:type="dxa"/>
                  <w:tcBorders>
                    <w:top w:val="nil"/>
                    <w:left w:val="nil"/>
                    <w:bottom w:val="single" w:color="000000" w:sz="8" w:space="0"/>
                    <w:right w:val="single" w:color="000000" w:sz="8" w:space="0"/>
                  </w:tcBorders>
                  <w:shd w:val="clear" w:color="auto" w:fill="auto"/>
                  <w:noWrap/>
                  <w:vAlign w:val="center"/>
                </w:tcPr>
                <w:p w14:paraId="723ABC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39999</w:t>
                  </w:r>
                </w:p>
              </w:tc>
              <w:tc>
                <w:tcPr>
                  <w:tcW w:w="4206" w:type="dxa"/>
                  <w:tcBorders>
                    <w:top w:val="nil"/>
                    <w:left w:val="nil"/>
                    <w:bottom w:val="single" w:color="000000" w:sz="8" w:space="0"/>
                    <w:right w:val="single" w:color="000000" w:sz="8" w:space="0"/>
                  </w:tcBorders>
                  <w:shd w:val="clear" w:color="auto" w:fill="auto"/>
                  <w:noWrap/>
                  <w:vAlign w:val="center"/>
                </w:tcPr>
                <w:p w14:paraId="1EDCCC7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其他支出</w:t>
                  </w:r>
                </w:p>
              </w:tc>
              <w:tc>
                <w:tcPr>
                  <w:tcW w:w="846" w:type="dxa"/>
                  <w:tcBorders>
                    <w:top w:val="nil"/>
                    <w:left w:val="nil"/>
                    <w:bottom w:val="single" w:color="000000" w:sz="8" w:space="0"/>
                    <w:right w:val="single" w:color="000000" w:sz="8" w:space="0"/>
                  </w:tcBorders>
                  <w:shd w:val="clear" w:color="auto" w:fill="auto"/>
                  <w:noWrap/>
                  <w:vAlign w:val="center"/>
                </w:tcPr>
                <w:p w14:paraId="2754F9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r>
            <w:tr w14:paraId="625BF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0453698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30399</w:t>
                  </w:r>
                </w:p>
              </w:tc>
              <w:tc>
                <w:tcPr>
                  <w:tcW w:w="3366" w:type="dxa"/>
                  <w:tcBorders>
                    <w:top w:val="nil"/>
                    <w:left w:val="nil"/>
                    <w:bottom w:val="single" w:color="000000" w:sz="8" w:space="0"/>
                    <w:right w:val="single" w:color="000000" w:sz="8" w:space="0"/>
                  </w:tcBorders>
                  <w:shd w:val="clear" w:color="auto" w:fill="auto"/>
                  <w:noWrap/>
                  <w:vAlign w:val="center"/>
                </w:tcPr>
                <w:p w14:paraId="4B5859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其他对个人和家庭的补助</w:t>
                  </w:r>
                </w:p>
              </w:tc>
              <w:tc>
                <w:tcPr>
                  <w:tcW w:w="951" w:type="dxa"/>
                  <w:tcBorders>
                    <w:top w:val="nil"/>
                    <w:left w:val="nil"/>
                    <w:bottom w:val="single" w:color="000000" w:sz="8" w:space="0"/>
                    <w:right w:val="single" w:color="000000" w:sz="8" w:space="0"/>
                  </w:tcBorders>
                  <w:shd w:val="clear" w:color="auto" w:fill="auto"/>
                  <w:noWrap/>
                  <w:vAlign w:val="center"/>
                </w:tcPr>
                <w:p w14:paraId="061A40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5FF640E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30240</w:t>
                  </w:r>
                </w:p>
              </w:tc>
              <w:tc>
                <w:tcPr>
                  <w:tcW w:w="2342" w:type="dxa"/>
                  <w:tcBorders>
                    <w:top w:val="nil"/>
                    <w:left w:val="nil"/>
                    <w:bottom w:val="single" w:color="000000" w:sz="8" w:space="0"/>
                    <w:right w:val="single" w:color="000000" w:sz="8" w:space="0"/>
                  </w:tcBorders>
                  <w:shd w:val="clear" w:color="auto" w:fill="auto"/>
                  <w:noWrap/>
                  <w:vAlign w:val="center"/>
                </w:tcPr>
                <w:p w14:paraId="0849F5E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税金及附加费用</w:t>
                  </w:r>
                </w:p>
              </w:tc>
              <w:tc>
                <w:tcPr>
                  <w:tcW w:w="846" w:type="dxa"/>
                  <w:tcBorders>
                    <w:top w:val="nil"/>
                    <w:left w:val="nil"/>
                    <w:bottom w:val="single" w:color="000000" w:sz="8" w:space="0"/>
                    <w:right w:val="single" w:color="000000" w:sz="8" w:space="0"/>
                  </w:tcBorders>
                  <w:shd w:val="clear" w:color="auto" w:fill="auto"/>
                  <w:noWrap/>
                  <w:vAlign w:val="center"/>
                </w:tcPr>
                <w:p w14:paraId="338FBF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55" w:type="dxa"/>
                  <w:tcBorders>
                    <w:top w:val="nil"/>
                    <w:left w:val="nil"/>
                    <w:bottom w:val="single" w:color="000000" w:sz="8" w:space="0"/>
                    <w:right w:val="single" w:color="000000" w:sz="8" w:space="0"/>
                  </w:tcBorders>
                  <w:shd w:val="clear" w:color="auto" w:fill="auto"/>
                  <w:noWrap/>
                  <w:vAlign w:val="center"/>
                </w:tcPr>
                <w:p w14:paraId="23CA5D94">
                  <w:pPr>
                    <w:jc w:val="left"/>
                    <w:rPr>
                      <w:rFonts w:hint="eastAsia" w:ascii="宋体" w:hAnsi="宋体" w:eastAsia="宋体" w:cs="宋体"/>
                      <w:i w:val="0"/>
                      <w:iCs w:val="0"/>
                      <w:color w:val="000000"/>
                      <w:sz w:val="21"/>
                      <w:szCs w:val="21"/>
                      <w:u w:val="none"/>
                    </w:rPr>
                  </w:pPr>
                </w:p>
              </w:tc>
              <w:tc>
                <w:tcPr>
                  <w:tcW w:w="4206" w:type="dxa"/>
                  <w:tcBorders>
                    <w:top w:val="nil"/>
                    <w:left w:val="nil"/>
                    <w:bottom w:val="single" w:color="000000" w:sz="8" w:space="0"/>
                    <w:right w:val="single" w:color="000000" w:sz="8" w:space="0"/>
                  </w:tcBorders>
                  <w:shd w:val="clear" w:color="auto" w:fill="auto"/>
                  <w:noWrap/>
                  <w:vAlign w:val="center"/>
                </w:tcPr>
                <w:p w14:paraId="3BD4C9FC">
                  <w:pPr>
                    <w:jc w:val="left"/>
                    <w:rPr>
                      <w:rFonts w:hint="eastAsia" w:ascii="宋体" w:hAnsi="宋体" w:eastAsia="宋体" w:cs="宋体"/>
                      <w:i w:val="0"/>
                      <w:iCs w:val="0"/>
                      <w:color w:val="000000"/>
                      <w:sz w:val="21"/>
                      <w:szCs w:val="21"/>
                      <w:u w:val="none"/>
                    </w:rPr>
                  </w:pPr>
                </w:p>
              </w:tc>
              <w:tc>
                <w:tcPr>
                  <w:tcW w:w="846" w:type="dxa"/>
                  <w:tcBorders>
                    <w:top w:val="nil"/>
                    <w:left w:val="nil"/>
                    <w:bottom w:val="single" w:color="000000" w:sz="8" w:space="0"/>
                    <w:right w:val="single" w:color="000000" w:sz="8" w:space="0"/>
                  </w:tcBorders>
                  <w:shd w:val="clear" w:color="auto" w:fill="auto"/>
                  <w:noWrap/>
                  <w:vAlign w:val="center"/>
                </w:tcPr>
                <w:p w14:paraId="0ABB8966">
                  <w:pPr>
                    <w:jc w:val="left"/>
                    <w:rPr>
                      <w:rFonts w:hint="eastAsia" w:ascii="宋体" w:hAnsi="宋体" w:eastAsia="宋体" w:cs="宋体"/>
                      <w:i w:val="0"/>
                      <w:iCs w:val="0"/>
                      <w:color w:val="000000"/>
                      <w:sz w:val="21"/>
                      <w:szCs w:val="21"/>
                      <w:u w:val="none"/>
                    </w:rPr>
                  </w:pPr>
                </w:p>
              </w:tc>
            </w:tr>
            <w:tr w14:paraId="6BC39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43" w:type="dxa"/>
                  <w:tcBorders>
                    <w:top w:val="nil"/>
                    <w:left w:val="single" w:color="000000" w:sz="8" w:space="0"/>
                    <w:bottom w:val="single" w:color="000000" w:sz="8" w:space="0"/>
                    <w:right w:val="single" w:color="000000" w:sz="8" w:space="0"/>
                  </w:tcBorders>
                  <w:shd w:val="clear" w:color="auto" w:fill="auto"/>
                  <w:noWrap/>
                  <w:vAlign w:val="center"/>
                </w:tcPr>
                <w:p w14:paraId="4C7B32F8">
                  <w:pPr>
                    <w:jc w:val="left"/>
                    <w:rPr>
                      <w:rFonts w:hint="eastAsia" w:ascii="宋体" w:hAnsi="宋体" w:eastAsia="宋体" w:cs="宋体"/>
                      <w:i w:val="0"/>
                      <w:iCs w:val="0"/>
                      <w:color w:val="000000"/>
                      <w:sz w:val="21"/>
                      <w:szCs w:val="21"/>
                      <w:u w:val="none"/>
                    </w:rPr>
                  </w:pPr>
                </w:p>
              </w:tc>
              <w:tc>
                <w:tcPr>
                  <w:tcW w:w="3366" w:type="dxa"/>
                  <w:tcBorders>
                    <w:top w:val="nil"/>
                    <w:left w:val="nil"/>
                    <w:bottom w:val="single" w:color="000000" w:sz="8" w:space="0"/>
                    <w:right w:val="single" w:color="000000" w:sz="8" w:space="0"/>
                  </w:tcBorders>
                  <w:shd w:val="clear" w:color="auto" w:fill="auto"/>
                  <w:noWrap/>
                  <w:vAlign w:val="center"/>
                </w:tcPr>
                <w:p w14:paraId="0F9568CA">
                  <w:pPr>
                    <w:jc w:val="left"/>
                    <w:rPr>
                      <w:rFonts w:hint="eastAsia" w:ascii="宋体" w:hAnsi="宋体" w:eastAsia="宋体" w:cs="宋体"/>
                      <w:i w:val="0"/>
                      <w:iCs w:val="0"/>
                      <w:color w:val="000000"/>
                      <w:sz w:val="21"/>
                      <w:szCs w:val="21"/>
                      <w:u w:val="none"/>
                    </w:rPr>
                  </w:pPr>
                </w:p>
              </w:tc>
              <w:tc>
                <w:tcPr>
                  <w:tcW w:w="951" w:type="dxa"/>
                  <w:tcBorders>
                    <w:top w:val="nil"/>
                    <w:left w:val="nil"/>
                    <w:bottom w:val="single" w:color="000000" w:sz="8" w:space="0"/>
                    <w:right w:val="single" w:color="000000" w:sz="8" w:space="0"/>
                  </w:tcBorders>
                  <w:shd w:val="clear" w:color="auto" w:fill="auto"/>
                  <w:noWrap/>
                  <w:vAlign w:val="center"/>
                </w:tcPr>
                <w:p w14:paraId="70209C84">
                  <w:pPr>
                    <w:jc w:val="left"/>
                    <w:rPr>
                      <w:rFonts w:hint="eastAsia" w:ascii="宋体" w:hAnsi="宋体" w:eastAsia="宋体" w:cs="宋体"/>
                      <w:i w:val="0"/>
                      <w:iCs w:val="0"/>
                      <w:color w:val="000000"/>
                      <w:sz w:val="21"/>
                      <w:szCs w:val="21"/>
                      <w:u w:val="none"/>
                    </w:rPr>
                  </w:pPr>
                </w:p>
              </w:tc>
              <w:tc>
                <w:tcPr>
                  <w:tcW w:w="855" w:type="dxa"/>
                  <w:tcBorders>
                    <w:top w:val="nil"/>
                    <w:left w:val="nil"/>
                    <w:bottom w:val="single" w:color="000000" w:sz="8" w:space="0"/>
                    <w:right w:val="single" w:color="000000" w:sz="8" w:space="0"/>
                  </w:tcBorders>
                  <w:shd w:val="clear" w:color="auto" w:fill="auto"/>
                  <w:noWrap/>
                  <w:vAlign w:val="center"/>
                </w:tcPr>
                <w:p w14:paraId="02FD069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30299</w:t>
                  </w:r>
                </w:p>
              </w:tc>
              <w:tc>
                <w:tcPr>
                  <w:tcW w:w="2342" w:type="dxa"/>
                  <w:tcBorders>
                    <w:top w:val="nil"/>
                    <w:left w:val="nil"/>
                    <w:bottom w:val="single" w:color="000000" w:sz="8" w:space="0"/>
                    <w:right w:val="single" w:color="000000" w:sz="8" w:space="0"/>
                  </w:tcBorders>
                  <w:shd w:val="clear" w:color="auto" w:fill="auto"/>
                  <w:noWrap/>
                  <w:vAlign w:val="center"/>
                </w:tcPr>
                <w:p w14:paraId="017DDEC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其他商品和服务支出</w:t>
                  </w:r>
                </w:p>
              </w:tc>
              <w:tc>
                <w:tcPr>
                  <w:tcW w:w="846" w:type="dxa"/>
                  <w:tcBorders>
                    <w:top w:val="nil"/>
                    <w:left w:val="nil"/>
                    <w:bottom w:val="single" w:color="000000" w:sz="8" w:space="0"/>
                    <w:right w:val="single" w:color="000000" w:sz="8" w:space="0"/>
                  </w:tcBorders>
                  <w:shd w:val="clear" w:color="auto" w:fill="auto"/>
                  <w:noWrap/>
                  <w:vAlign w:val="center"/>
                </w:tcPr>
                <w:p w14:paraId="72E921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0.94</w:t>
                  </w:r>
                </w:p>
              </w:tc>
              <w:tc>
                <w:tcPr>
                  <w:tcW w:w="855" w:type="dxa"/>
                  <w:tcBorders>
                    <w:top w:val="nil"/>
                    <w:left w:val="nil"/>
                    <w:bottom w:val="single" w:color="000000" w:sz="8" w:space="0"/>
                    <w:right w:val="single" w:color="000000" w:sz="8" w:space="0"/>
                  </w:tcBorders>
                  <w:shd w:val="clear" w:color="auto" w:fill="auto"/>
                  <w:noWrap/>
                  <w:vAlign w:val="center"/>
                </w:tcPr>
                <w:p w14:paraId="1C5172DF">
                  <w:pPr>
                    <w:jc w:val="left"/>
                    <w:rPr>
                      <w:rFonts w:hint="eastAsia" w:ascii="宋体" w:hAnsi="宋体" w:eastAsia="宋体" w:cs="宋体"/>
                      <w:i w:val="0"/>
                      <w:iCs w:val="0"/>
                      <w:color w:val="000000"/>
                      <w:sz w:val="21"/>
                      <w:szCs w:val="21"/>
                      <w:u w:val="none"/>
                    </w:rPr>
                  </w:pPr>
                </w:p>
              </w:tc>
              <w:tc>
                <w:tcPr>
                  <w:tcW w:w="4206" w:type="dxa"/>
                  <w:tcBorders>
                    <w:top w:val="nil"/>
                    <w:left w:val="nil"/>
                    <w:bottom w:val="single" w:color="000000" w:sz="8" w:space="0"/>
                    <w:right w:val="single" w:color="000000" w:sz="8" w:space="0"/>
                  </w:tcBorders>
                  <w:shd w:val="clear" w:color="auto" w:fill="auto"/>
                  <w:noWrap/>
                  <w:vAlign w:val="center"/>
                </w:tcPr>
                <w:p w14:paraId="5B1CE38C">
                  <w:pPr>
                    <w:jc w:val="left"/>
                    <w:rPr>
                      <w:rFonts w:hint="eastAsia" w:ascii="宋体" w:hAnsi="宋体" w:eastAsia="宋体" w:cs="宋体"/>
                      <w:i w:val="0"/>
                      <w:iCs w:val="0"/>
                      <w:color w:val="000000"/>
                      <w:sz w:val="21"/>
                      <w:szCs w:val="21"/>
                      <w:u w:val="none"/>
                    </w:rPr>
                  </w:pPr>
                </w:p>
              </w:tc>
              <w:tc>
                <w:tcPr>
                  <w:tcW w:w="846" w:type="dxa"/>
                  <w:tcBorders>
                    <w:top w:val="nil"/>
                    <w:left w:val="nil"/>
                    <w:bottom w:val="single" w:color="000000" w:sz="8" w:space="0"/>
                    <w:right w:val="single" w:color="000000" w:sz="8" w:space="0"/>
                  </w:tcBorders>
                  <w:shd w:val="clear" w:color="auto" w:fill="auto"/>
                  <w:noWrap/>
                  <w:vAlign w:val="center"/>
                </w:tcPr>
                <w:p w14:paraId="4FF4F8F0">
                  <w:pPr>
                    <w:jc w:val="left"/>
                    <w:rPr>
                      <w:rFonts w:hint="eastAsia" w:ascii="宋体" w:hAnsi="宋体" w:eastAsia="宋体" w:cs="宋体"/>
                      <w:i w:val="0"/>
                      <w:iCs w:val="0"/>
                      <w:color w:val="000000"/>
                      <w:sz w:val="21"/>
                      <w:szCs w:val="21"/>
                      <w:u w:val="none"/>
                    </w:rPr>
                  </w:pPr>
                </w:p>
              </w:tc>
            </w:tr>
            <w:tr w14:paraId="5F305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309" w:type="dxa"/>
                  <w:gridSpan w:val="2"/>
                  <w:tcBorders>
                    <w:top w:val="nil"/>
                    <w:left w:val="single" w:color="000000" w:sz="8" w:space="0"/>
                    <w:bottom w:val="single" w:color="000000" w:sz="8" w:space="0"/>
                    <w:right w:val="single" w:color="000000" w:sz="8" w:space="0"/>
                  </w:tcBorders>
                  <w:shd w:val="clear" w:color="auto" w:fill="auto"/>
                  <w:noWrap/>
                  <w:vAlign w:val="center"/>
                </w:tcPr>
                <w:p w14:paraId="5BF8B3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人员经费合计</w:t>
                  </w:r>
                </w:p>
              </w:tc>
              <w:tc>
                <w:tcPr>
                  <w:tcW w:w="951" w:type="dxa"/>
                  <w:tcBorders>
                    <w:top w:val="nil"/>
                    <w:left w:val="nil"/>
                    <w:bottom w:val="single" w:color="000000" w:sz="8" w:space="0"/>
                    <w:right w:val="single" w:color="000000" w:sz="8" w:space="0"/>
                  </w:tcBorders>
                  <w:shd w:val="clear" w:color="auto" w:fill="auto"/>
                  <w:noWrap/>
                  <w:vAlign w:val="center"/>
                </w:tcPr>
                <w:p w14:paraId="50BC42E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3466.17</w:t>
                  </w:r>
                </w:p>
              </w:tc>
              <w:tc>
                <w:tcPr>
                  <w:tcW w:w="9104" w:type="dxa"/>
                  <w:gridSpan w:val="5"/>
                  <w:tcBorders>
                    <w:top w:val="nil"/>
                    <w:left w:val="nil"/>
                    <w:bottom w:val="single" w:color="000000" w:sz="8" w:space="0"/>
                    <w:right w:val="single" w:color="000000" w:sz="8" w:space="0"/>
                  </w:tcBorders>
                  <w:shd w:val="clear" w:color="auto" w:fill="auto"/>
                  <w:noWrap/>
                  <w:vAlign w:val="center"/>
                </w:tcPr>
                <w:p w14:paraId="0EB595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公用经费合计</w:t>
                  </w:r>
                </w:p>
              </w:tc>
              <w:tc>
                <w:tcPr>
                  <w:tcW w:w="846" w:type="dxa"/>
                  <w:tcBorders>
                    <w:top w:val="nil"/>
                    <w:left w:val="nil"/>
                    <w:bottom w:val="single" w:color="000000" w:sz="8" w:space="0"/>
                    <w:right w:val="single" w:color="000000" w:sz="8" w:space="0"/>
                  </w:tcBorders>
                  <w:shd w:val="clear" w:color="auto" w:fill="auto"/>
                  <w:noWrap/>
                  <w:vAlign w:val="center"/>
                </w:tcPr>
                <w:p w14:paraId="3486EF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585.45</w:t>
                  </w:r>
                </w:p>
              </w:tc>
            </w:tr>
          </w:tbl>
          <w:p w14:paraId="4ACCAC7D">
            <w:pPr>
              <w:pStyle w:val="2"/>
              <w:keepNext w:val="0"/>
              <w:keepLines w:val="0"/>
              <w:suppressLineNumbers w:val="0"/>
              <w:spacing w:before="0" w:beforeAutospacing="0" w:after="0" w:afterAutospacing="0"/>
              <w:ind w:left="0" w:right="0"/>
              <w:rPr>
                <w:rFonts w:hint="eastAsia" w:eastAsiaTheme="minorEastAsia"/>
                <w:lang w:eastAsia="zh-CN"/>
              </w:rPr>
            </w:pPr>
            <w:r>
              <w:rPr>
                <w:rFonts w:hint="eastAsia" w:eastAsiaTheme="minorEastAsia"/>
                <w:lang w:eastAsia="zh-CN"/>
              </w:rPr>
              <w:fldChar w:fldCharType="end"/>
            </w:r>
          </w:p>
          <w:p w14:paraId="122FD5AE">
            <w:pPr>
              <w:pStyle w:val="2"/>
              <w:keepNext w:val="0"/>
              <w:keepLines w:val="0"/>
              <w:suppressLineNumbers w:val="0"/>
              <w:spacing w:before="0" w:beforeAutospacing="0" w:after="0" w:afterAutospacing="0"/>
              <w:ind w:left="0" w:right="0"/>
              <w:rPr>
                <w:rFonts w:hint="eastAsia"/>
              </w:rPr>
            </w:pPr>
          </w:p>
        </w:tc>
      </w:tr>
      <w:tr w14:paraId="654B913B">
        <w:tblPrEx>
          <w:tblCellMar>
            <w:top w:w="0" w:type="dxa"/>
            <w:left w:w="108" w:type="dxa"/>
            <w:bottom w:w="0" w:type="dxa"/>
            <w:right w:w="108" w:type="dxa"/>
          </w:tblCellMar>
        </w:tblPrEx>
        <w:trPr>
          <w:trHeight w:val="494" w:hRule="exact"/>
        </w:trPr>
        <w:tc>
          <w:tcPr>
            <w:tcW w:w="15614" w:type="dxa"/>
            <w:gridSpan w:val="10"/>
            <w:tcBorders>
              <w:top w:val="nil"/>
              <w:left w:val="nil"/>
              <w:bottom w:val="nil"/>
              <w:right w:val="nil"/>
            </w:tcBorders>
            <w:shd w:val="clear" w:color="auto" w:fill="auto"/>
            <w:noWrap/>
            <w:vAlign w:val="center"/>
          </w:tcPr>
          <w:p w14:paraId="280508C2">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64B66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9"/>
            <w:tcBorders>
              <w:top w:val="nil"/>
              <w:left w:val="nil"/>
              <w:bottom w:val="nil"/>
              <w:right w:val="nil"/>
            </w:tcBorders>
            <w:shd w:val="clear" w:color="auto" w:fill="FFFFFF"/>
            <w:vAlign w:val="center"/>
          </w:tcPr>
          <w:p w14:paraId="77B57FD4">
            <w:pPr>
              <w:keepNext w:val="0"/>
              <w:keepLines w:val="0"/>
              <w:widowControl/>
              <w:suppressLineNumbers w:val="0"/>
              <w:spacing w:before="0" w:beforeAutospacing="0" w:after="0" w:afterAutospacing="0"/>
              <w:ind w:left="0" w:right="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7043367A">
            <w:pPr>
              <w:keepNext w:val="0"/>
              <w:keepLines w:val="0"/>
              <w:widowControl/>
              <w:suppressLineNumbers w:val="0"/>
              <w:spacing w:before="0" w:beforeAutospacing="0" w:after="0" w:afterAutospacing="0"/>
              <w:ind w:left="0" w:right="0"/>
              <w:jc w:val="center"/>
              <w:textAlignment w:val="center"/>
              <w:rPr>
                <w:rFonts w:hint="default"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370A5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847" w:type="dxa"/>
            <w:tcBorders>
              <w:top w:val="nil"/>
              <w:left w:val="nil"/>
              <w:bottom w:val="nil"/>
              <w:right w:val="nil"/>
            </w:tcBorders>
            <w:shd w:val="clear" w:color="auto" w:fill="FFFFFF"/>
            <w:vAlign w:val="center"/>
          </w:tcPr>
          <w:p w14:paraId="61399CDA">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1890" w:type="dxa"/>
            <w:tcBorders>
              <w:top w:val="nil"/>
              <w:left w:val="nil"/>
              <w:bottom w:val="nil"/>
              <w:right w:val="nil"/>
            </w:tcBorders>
            <w:shd w:val="clear" w:color="auto" w:fill="FFFFFF"/>
            <w:vAlign w:val="center"/>
          </w:tcPr>
          <w:p w14:paraId="302BF635">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555" w:type="dxa"/>
            <w:tcBorders>
              <w:top w:val="nil"/>
              <w:left w:val="nil"/>
              <w:bottom w:val="nil"/>
              <w:right w:val="nil"/>
            </w:tcBorders>
            <w:shd w:val="clear" w:color="auto" w:fill="FFFFFF"/>
            <w:vAlign w:val="center"/>
          </w:tcPr>
          <w:p w14:paraId="072157F8">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1472" w:type="dxa"/>
            <w:tcBorders>
              <w:top w:val="nil"/>
              <w:left w:val="nil"/>
              <w:bottom w:val="nil"/>
              <w:right w:val="nil"/>
            </w:tcBorders>
            <w:shd w:val="clear" w:color="auto" w:fill="FFFFFF"/>
            <w:vAlign w:val="center"/>
          </w:tcPr>
          <w:p w14:paraId="4927BE09">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05ABE903">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447AC655">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715236B0">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682B59F5">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20" w:type="dxa"/>
            <w:tcBorders>
              <w:top w:val="nil"/>
              <w:left w:val="nil"/>
              <w:bottom w:val="nil"/>
              <w:right w:val="nil"/>
            </w:tcBorders>
            <w:shd w:val="clear" w:color="auto" w:fill="FFFFFF"/>
            <w:noWrap/>
            <w:vAlign w:val="center"/>
          </w:tcPr>
          <w:p w14:paraId="4217E20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18209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847" w:type="dxa"/>
            <w:tcBorders>
              <w:top w:val="nil"/>
              <w:left w:val="nil"/>
              <w:bottom w:val="nil"/>
              <w:right w:val="nil"/>
            </w:tcBorders>
            <w:shd w:val="clear" w:color="auto" w:fill="FFFFFF"/>
            <w:noWrap/>
            <w:vAlign w:val="center"/>
          </w:tcPr>
          <w:p w14:paraId="1D0254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890" w:type="dxa"/>
            <w:tcBorders>
              <w:top w:val="nil"/>
              <w:left w:val="nil"/>
              <w:bottom w:val="nil"/>
              <w:right w:val="nil"/>
            </w:tcBorders>
            <w:shd w:val="clear" w:color="auto" w:fill="FFFFFF"/>
            <w:vAlign w:val="center"/>
          </w:tcPr>
          <w:p w14:paraId="551E47BC">
            <w:pPr>
              <w:keepNext w:val="0"/>
              <w:keepLines w:val="0"/>
              <w:suppressLineNumbers w:val="0"/>
              <w:spacing w:before="0" w:beforeAutospacing="0" w:after="0" w:afterAutospacing="0"/>
              <w:ind w:left="0" w:right="0"/>
              <w:jc w:val="left"/>
              <w:rPr>
                <w:rFonts w:hint="eastAsia" w:ascii="宋体" w:hAnsi="宋体" w:eastAsia="宋体" w:cs="宋体"/>
                <w:i w:val="0"/>
                <w:color w:val="000000"/>
                <w:sz w:val="20"/>
                <w:szCs w:val="20"/>
                <w:u w:val="none"/>
              </w:rPr>
            </w:pPr>
            <w:r>
              <w:rPr>
                <w:rFonts w:hint="eastAsia"/>
                <w:color w:val="000000"/>
                <w:sz w:val="20"/>
                <w:szCs w:val="20"/>
                <w:lang w:eastAsia="zh-CN"/>
              </w:rPr>
              <w:t>花石镇人民政府</w:t>
            </w:r>
          </w:p>
        </w:tc>
        <w:tc>
          <w:tcPr>
            <w:tcW w:w="555" w:type="dxa"/>
            <w:tcBorders>
              <w:top w:val="nil"/>
              <w:left w:val="nil"/>
              <w:bottom w:val="nil"/>
              <w:right w:val="nil"/>
            </w:tcBorders>
            <w:shd w:val="clear" w:color="auto" w:fill="FFFFFF"/>
            <w:vAlign w:val="center"/>
          </w:tcPr>
          <w:p w14:paraId="28164DAD">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1472" w:type="dxa"/>
            <w:tcBorders>
              <w:top w:val="nil"/>
              <w:left w:val="nil"/>
              <w:bottom w:val="nil"/>
              <w:right w:val="nil"/>
            </w:tcBorders>
            <w:shd w:val="clear" w:color="auto" w:fill="FFFFFF"/>
            <w:vAlign w:val="center"/>
          </w:tcPr>
          <w:p w14:paraId="1631B314">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50FBDDD7">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241EFEB9">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625C8487">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6A3AC912">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2120" w:type="dxa"/>
            <w:tcBorders>
              <w:top w:val="nil"/>
              <w:left w:val="nil"/>
              <w:bottom w:val="nil"/>
              <w:right w:val="nil"/>
            </w:tcBorders>
            <w:shd w:val="clear" w:color="auto" w:fill="FFFFFF"/>
            <w:noWrap/>
            <w:vAlign w:val="center"/>
          </w:tcPr>
          <w:p w14:paraId="2957779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4F77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32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FAD8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5"/>
                <w:lang w:val="en-US" w:eastAsia="zh-CN" w:bidi="ar"/>
              </w:rPr>
              <w:t xml:space="preserve">   </w:t>
            </w:r>
            <w:r>
              <w:rPr>
                <w:rStyle w:val="16"/>
                <w:lang w:val="en-US" w:eastAsia="zh-CN" w:bidi="ar"/>
              </w:rPr>
              <w:t>目</w:t>
            </w:r>
          </w:p>
        </w:tc>
        <w:tc>
          <w:tcPr>
            <w:tcW w:w="1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9365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33D7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F2FB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1F7B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4A21E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273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F165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47C5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D5AE00">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3D1CA5">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C6A5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2F53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82BA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4FAF5A">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6A6FB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273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E0691D">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91DE2">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C14E7C">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590E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8F7B6A">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EB3813">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F31429">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EF8EA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4ADCB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73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9BCF3">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1BD3C4">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CF2A03">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F1B55">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F05AED">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FBDC5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D3AC57">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0CE8F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7B407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32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5B186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06B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532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22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87C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440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E8A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19BF8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32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8E04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F32DE">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6A55E">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6989A">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7F067">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84C5B">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0422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1CA2E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329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20460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rPr>
              <w:t>本单位</w:t>
            </w:r>
            <w:r>
              <w:rPr>
                <w:rFonts w:hint="eastAsia" w:ascii="宋体" w:hAnsi="宋体" w:eastAsia="宋体" w:cs="宋体"/>
                <w:i w:val="0"/>
                <w:color w:val="000000"/>
                <w:sz w:val="20"/>
                <w:szCs w:val="20"/>
                <w:u w:val="none"/>
                <w:lang w:val="en-US" w:eastAsia="zh-CN"/>
              </w:rPr>
              <w:t>2023年度</w:t>
            </w:r>
            <w:r>
              <w:rPr>
                <w:rFonts w:hint="eastAsia" w:ascii="宋体" w:hAnsi="宋体" w:eastAsia="宋体" w:cs="宋体"/>
                <w:i w:val="0"/>
                <w:color w:val="000000"/>
                <w:sz w:val="20"/>
                <w:szCs w:val="20"/>
                <w:u w:val="none"/>
              </w:rPr>
              <w:t>没有政府性基金，故本表无数据</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1A2C5">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D88D5">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05F67">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170BD">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C5CB2">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417AF">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6B2A8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7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5AF90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718FD">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10CDB">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83CC5">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9DF8D">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FFD64">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7047B">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A053B">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10E39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7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E0422C">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4C41A">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8127">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2C583">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F7F9D">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E30C7">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843C2">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399CC">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09026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7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1FB5FB">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1C816">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40369">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4C1A7">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C3890">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B4F65">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C10D2">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8B468">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3048A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7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14DFCC">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14F63">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6D482">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941A4">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7F48">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713AD">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714CC">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D7C5F">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73B17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7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C89DE0">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D29CF">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89DFB">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7AFCA">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16CA">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C968F">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5E981">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21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F5B59">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0D630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9"/>
            <w:tcBorders>
              <w:top w:val="nil"/>
              <w:left w:val="nil"/>
              <w:bottom w:val="nil"/>
              <w:right w:val="nil"/>
            </w:tcBorders>
            <w:shd w:val="clear" w:color="auto" w:fill="auto"/>
            <w:vAlign w:val="center"/>
          </w:tcPr>
          <w:p w14:paraId="2A0BF6A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116525E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p>
          <w:p w14:paraId="7FB9BBB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14:paraId="477A1D06">
      <w:pPr>
        <w:widowControl/>
        <w:jc w:val="center"/>
        <w:rPr>
          <w:rFonts w:hint="eastAsia" w:ascii="Times New Roman" w:hAnsi="Times New Roman" w:eastAsia="方正小标宋_GBK" w:cs="Times New Roman"/>
          <w:color w:val="000000"/>
          <w:kern w:val="0"/>
          <w:sz w:val="36"/>
          <w:szCs w:val="36"/>
        </w:rPr>
      </w:pPr>
    </w:p>
    <w:p w14:paraId="280F43C3">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74"/>
        <w:gridCol w:w="1650"/>
        <w:gridCol w:w="1795"/>
        <w:gridCol w:w="3315"/>
        <w:gridCol w:w="3315"/>
        <w:gridCol w:w="4171"/>
      </w:tblGrid>
      <w:tr w14:paraId="21CA7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2679F38F">
            <w:pPr>
              <w:keepNext w:val="0"/>
              <w:keepLines w:val="0"/>
              <w:widowControl/>
              <w:suppressLineNumbers w:val="0"/>
              <w:spacing w:before="0" w:beforeAutospacing="0" w:after="0" w:afterAutospacing="0"/>
              <w:ind w:left="0" w:right="0"/>
              <w:jc w:val="center"/>
              <w:textAlignment w:val="center"/>
              <w:rPr>
                <w:rFonts w:hint="default"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594FA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874" w:type="dxa"/>
            <w:tcBorders>
              <w:top w:val="nil"/>
              <w:left w:val="nil"/>
              <w:bottom w:val="nil"/>
              <w:right w:val="nil"/>
            </w:tcBorders>
            <w:shd w:val="clear" w:color="auto" w:fill="FFFFFF"/>
            <w:vAlign w:val="center"/>
          </w:tcPr>
          <w:p w14:paraId="2BF999B1">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1650" w:type="dxa"/>
            <w:tcBorders>
              <w:top w:val="nil"/>
              <w:left w:val="nil"/>
              <w:bottom w:val="nil"/>
              <w:right w:val="nil"/>
            </w:tcBorders>
            <w:shd w:val="clear" w:color="auto" w:fill="FFFFFF"/>
            <w:vAlign w:val="center"/>
          </w:tcPr>
          <w:p w14:paraId="4528E50B">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1795" w:type="dxa"/>
            <w:tcBorders>
              <w:top w:val="nil"/>
              <w:left w:val="nil"/>
              <w:bottom w:val="nil"/>
              <w:right w:val="nil"/>
            </w:tcBorders>
            <w:shd w:val="clear" w:color="auto" w:fill="FFFFFF"/>
            <w:vAlign w:val="center"/>
          </w:tcPr>
          <w:p w14:paraId="584C2AEB">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328DF017">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ED18DAD">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B495C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15FF7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874" w:type="dxa"/>
            <w:tcBorders>
              <w:top w:val="nil"/>
              <w:left w:val="nil"/>
              <w:bottom w:val="nil"/>
              <w:right w:val="nil"/>
            </w:tcBorders>
            <w:shd w:val="clear" w:color="auto" w:fill="FFFFFF"/>
            <w:noWrap/>
            <w:vAlign w:val="center"/>
          </w:tcPr>
          <w:p w14:paraId="1AB7CD1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650" w:type="dxa"/>
            <w:tcBorders>
              <w:top w:val="nil"/>
              <w:left w:val="nil"/>
              <w:bottom w:val="nil"/>
              <w:right w:val="nil"/>
            </w:tcBorders>
            <w:shd w:val="clear" w:color="auto" w:fill="FFFFFF"/>
            <w:vAlign w:val="center"/>
          </w:tcPr>
          <w:p w14:paraId="02AA6A1D">
            <w:pPr>
              <w:keepNext w:val="0"/>
              <w:keepLines w:val="0"/>
              <w:suppressLineNumbers w:val="0"/>
              <w:spacing w:before="0" w:beforeAutospacing="0" w:after="0" w:afterAutospacing="0"/>
              <w:ind w:left="0" w:right="0"/>
              <w:jc w:val="left"/>
              <w:rPr>
                <w:rFonts w:hint="eastAsia" w:ascii="宋体" w:hAnsi="宋体" w:eastAsia="宋体" w:cs="宋体"/>
                <w:i w:val="0"/>
                <w:color w:val="000000"/>
                <w:sz w:val="20"/>
                <w:szCs w:val="20"/>
                <w:u w:val="none"/>
              </w:rPr>
            </w:pPr>
            <w:r>
              <w:rPr>
                <w:rFonts w:hint="eastAsia"/>
                <w:color w:val="000000"/>
                <w:sz w:val="20"/>
                <w:szCs w:val="20"/>
                <w:lang w:eastAsia="zh-CN"/>
              </w:rPr>
              <w:t>花石镇人民政府</w:t>
            </w:r>
          </w:p>
        </w:tc>
        <w:tc>
          <w:tcPr>
            <w:tcW w:w="1795" w:type="dxa"/>
            <w:tcBorders>
              <w:top w:val="nil"/>
              <w:left w:val="nil"/>
              <w:bottom w:val="nil"/>
              <w:right w:val="nil"/>
            </w:tcBorders>
            <w:shd w:val="clear" w:color="auto" w:fill="FFFFFF"/>
            <w:vAlign w:val="center"/>
          </w:tcPr>
          <w:p w14:paraId="5B299E1D">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04A050C6">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55456B34">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296073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544EE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6FC7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7"/>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7B62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378C8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52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FEDD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3339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ED1C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BF8B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80C7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5331B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5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16DE35">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B3A875">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73B361">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4AC9DC">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63F6BE">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07A8A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5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B70EC7">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19F449">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14F9D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7D30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7EFA7B">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5DB32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6FEE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119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9FE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40B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0CD22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E08D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BB16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32780">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69855">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r>
      <w:tr w14:paraId="5601A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816702">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r>
              <w:rPr>
                <w:rFonts w:hint="eastAsia" w:ascii="宋体" w:hAnsi="宋体" w:eastAsia="宋体" w:cs="宋体"/>
                <w:i w:val="0"/>
                <w:color w:val="000000"/>
                <w:sz w:val="20"/>
                <w:szCs w:val="20"/>
                <w:u w:val="none"/>
              </w:rPr>
              <w:t>　本单位</w:t>
            </w:r>
            <w:r>
              <w:rPr>
                <w:rFonts w:hint="eastAsia" w:ascii="宋体" w:hAnsi="宋体" w:eastAsia="宋体" w:cs="宋体"/>
                <w:i w:val="0"/>
                <w:color w:val="000000"/>
                <w:sz w:val="20"/>
                <w:szCs w:val="20"/>
                <w:u w:val="none"/>
                <w:lang w:val="en-US" w:eastAsia="zh-CN"/>
              </w:rPr>
              <w:t>2023年度</w:t>
            </w:r>
            <w:r>
              <w:rPr>
                <w:rFonts w:hint="eastAsia" w:ascii="宋体" w:hAnsi="宋体" w:eastAsia="宋体" w:cs="宋体"/>
                <w:i w:val="0"/>
                <w:color w:val="000000"/>
                <w:sz w:val="20"/>
                <w:szCs w:val="20"/>
                <w:u w:val="none"/>
              </w:rPr>
              <w:t>没有国有资本经营预算支出，故本表无数据。</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75B25">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E6B12">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CED6D">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6B3BD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729A4C">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82B2B">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3260">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00560">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D1F02">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43E0E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04551">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1A358">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1291">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D2354">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D9E3">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7255A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E3BD8">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B9D5D">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D8C40">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234C5">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2D0CF">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0C952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75947E">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5A0BE">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8666">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27D76">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9F5B6">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374E7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5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196C46">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4"/>
                <w:szCs w:val="24"/>
                <w:u w:val="none"/>
              </w:rPr>
            </w:pPr>
          </w:p>
        </w:tc>
        <w:tc>
          <w:tcPr>
            <w:tcW w:w="1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0BCD9">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7F26C">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2076F">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24AC">
            <w:pPr>
              <w:keepNext w:val="0"/>
              <w:keepLines w:val="0"/>
              <w:suppressLineNumbers w:val="0"/>
              <w:spacing w:before="0" w:beforeAutospacing="0" w:after="0" w:afterAutospacing="0"/>
              <w:ind w:left="0" w:right="0"/>
              <w:rPr>
                <w:rFonts w:hint="eastAsia" w:ascii="宋体" w:hAnsi="宋体" w:eastAsia="宋体" w:cs="宋体"/>
                <w:i w:val="0"/>
                <w:color w:val="000000"/>
                <w:sz w:val="24"/>
                <w:szCs w:val="24"/>
                <w:u w:val="none"/>
              </w:rPr>
            </w:pPr>
          </w:p>
        </w:tc>
      </w:tr>
      <w:tr w14:paraId="4EBBC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01A8E2C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78FC7B2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p>
          <w:p w14:paraId="4256607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14:paraId="770EA189">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4"/>
        <w:gridCol w:w="1965"/>
        <w:gridCol w:w="1063"/>
        <w:gridCol w:w="1261"/>
        <w:gridCol w:w="1261"/>
        <w:gridCol w:w="1261"/>
        <w:gridCol w:w="1261"/>
        <w:gridCol w:w="1261"/>
        <w:gridCol w:w="1261"/>
        <w:gridCol w:w="1261"/>
        <w:gridCol w:w="1261"/>
        <w:gridCol w:w="1270"/>
      </w:tblGrid>
      <w:tr w14:paraId="5E2D7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277704F">
            <w:pPr>
              <w:keepNext w:val="0"/>
              <w:keepLines w:val="0"/>
              <w:widowControl/>
              <w:suppressLineNumbers w:val="0"/>
              <w:spacing w:before="0" w:beforeAutospacing="0" w:after="0" w:afterAutospacing="0"/>
              <w:ind w:left="0" w:right="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5731DF38">
            <w:pPr>
              <w:keepNext w:val="0"/>
              <w:keepLines w:val="0"/>
              <w:widowControl/>
              <w:suppressLineNumbers w:val="0"/>
              <w:spacing w:before="0" w:beforeAutospacing="0" w:after="0" w:afterAutospacing="0"/>
              <w:ind w:left="0" w:right="0"/>
              <w:jc w:val="center"/>
              <w:textAlignment w:val="center"/>
              <w:rPr>
                <w:rFonts w:hint="default"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5BF6D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54" w:type="dxa"/>
            <w:tcBorders>
              <w:top w:val="nil"/>
              <w:left w:val="nil"/>
              <w:bottom w:val="nil"/>
              <w:right w:val="nil"/>
            </w:tcBorders>
            <w:shd w:val="clear" w:color="auto" w:fill="FFFFFF"/>
            <w:vAlign w:val="center"/>
          </w:tcPr>
          <w:p w14:paraId="34895BE5">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965" w:type="dxa"/>
            <w:tcBorders>
              <w:top w:val="nil"/>
              <w:left w:val="nil"/>
              <w:bottom w:val="nil"/>
              <w:right w:val="nil"/>
            </w:tcBorders>
            <w:shd w:val="clear" w:color="auto" w:fill="FFFFFF"/>
            <w:vAlign w:val="center"/>
          </w:tcPr>
          <w:p w14:paraId="6B9A8DB5">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063" w:type="dxa"/>
            <w:tcBorders>
              <w:top w:val="nil"/>
              <w:left w:val="nil"/>
              <w:bottom w:val="nil"/>
              <w:right w:val="nil"/>
            </w:tcBorders>
            <w:shd w:val="clear" w:color="auto" w:fill="FFFFFF"/>
            <w:vAlign w:val="center"/>
          </w:tcPr>
          <w:p w14:paraId="6DFEA1E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873CEFD">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368B465">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A107941">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B16C8B7">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41F0773">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0D519D6">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4B4E16F">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F98FD0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70" w:type="dxa"/>
            <w:tcBorders>
              <w:top w:val="nil"/>
              <w:left w:val="nil"/>
              <w:bottom w:val="nil"/>
              <w:right w:val="nil"/>
            </w:tcBorders>
            <w:shd w:val="clear" w:color="auto" w:fill="FFFFFF"/>
            <w:noWrap/>
            <w:vAlign w:val="center"/>
          </w:tcPr>
          <w:p w14:paraId="554ACB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3146A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54" w:type="dxa"/>
            <w:tcBorders>
              <w:top w:val="nil"/>
              <w:left w:val="nil"/>
              <w:bottom w:val="nil"/>
              <w:right w:val="nil"/>
            </w:tcBorders>
            <w:shd w:val="clear" w:color="auto" w:fill="FFFFFF"/>
            <w:noWrap/>
            <w:vAlign w:val="center"/>
          </w:tcPr>
          <w:p w14:paraId="78EF75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965" w:type="dxa"/>
            <w:tcBorders>
              <w:top w:val="nil"/>
              <w:left w:val="nil"/>
              <w:bottom w:val="nil"/>
              <w:right w:val="nil"/>
            </w:tcBorders>
            <w:shd w:val="clear" w:color="auto" w:fill="FFFFFF"/>
            <w:vAlign w:val="center"/>
          </w:tcPr>
          <w:p w14:paraId="78A1B84A">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r>
              <w:rPr>
                <w:rFonts w:hint="eastAsia"/>
                <w:color w:val="000000"/>
                <w:sz w:val="20"/>
                <w:szCs w:val="20"/>
                <w:lang w:eastAsia="zh-CN"/>
              </w:rPr>
              <w:t>花石镇人民政府</w:t>
            </w:r>
          </w:p>
        </w:tc>
        <w:tc>
          <w:tcPr>
            <w:tcW w:w="1063" w:type="dxa"/>
            <w:tcBorders>
              <w:top w:val="nil"/>
              <w:left w:val="nil"/>
              <w:bottom w:val="nil"/>
              <w:right w:val="nil"/>
            </w:tcBorders>
            <w:shd w:val="clear" w:color="auto" w:fill="FFFFFF"/>
            <w:vAlign w:val="center"/>
          </w:tcPr>
          <w:p w14:paraId="23124CEF">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77F8DE1">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AF2644B">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3395883">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1836C2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80229F3">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A679CCE">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6DDF581">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F9E3193">
            <w:pPr>
              <w:keepNext w:val="0"/>
              <w:keepLines w:val="0"/>
              <w:suppressLineNumbers w:val="0"/>
              <w:spacing w:before="0" w:beforeAutospacing="0" w:after="0" w:afterAutospacing="0"/>
              <w:ind w:left="0" w:right="0"/>
              <w:rPr>
                <w:rFonts w:hint="eastAsia" w:ascii="宋体" w:hAnsi="宋体" w:eastAsia="宋体" w:cs="宋体"/>
                <w:i w:val="0"/>
                <w:color w:val="000000"/>
                <w:sz w:val="20"/>
                <w:szCs w:val="20"/>
                <w:u w:val="none"/>
              </w:rPr>
            </w:pPr>
          </w:p>
        </w:tc>
        <w:tc>
          <w:tcPr>
            <w:tcW w:w="1270" w:type="dxa"/>
            <w:tcBorders>
              <w:top w:val="nil"/>
              <w:left w:val="nil"/>
              <w:bottom w:val="nil"/>
              <w:right w:val="nil"/>
            </w:tcBorders>
            <w:shd w:val="clear" w:color="auto" w:fill="FFFFFF"/>
            <w:noWrap/>
            <w:vAlign w:val="center"/>
          </w:tcPr>
          <w:p w14:paraId="2C4F2AD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9600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4D3D0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566EF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5BC8A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7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E96B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A5C5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5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5FC4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C415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DA16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5758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BED0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BF5F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0A761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7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8C0A58">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7AE24A">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071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6D9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2A0D7B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2CA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6B23BC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33A845">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7515DF">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475FDD">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7C9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B45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172FDD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3DB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4236CA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92BD77">
            <w:pPr>
              <w:keepNext w:val="0"/>
              <w:keepLines w:val="0"/>
              <w:suppressLineNumbers w:val="0"/>
              <w:spacing w:before="0" w:beforeAutospacing="0" w:after="0" w:afterAutospacing="0"/>
              <w:ind w:left="0" w:right="0"/>
              <w:jc w:val="center"/>
              <w:rPr>
                <w:rFonts w:hint="eastAsia" w:ascii="宋体" w:hAnsi="宋体" w:eastAsia="宋体" w:cs="宋体"/>
                <w:i w:val="0"/>
                <w:color w:val="000000"/>
                <w:sz w:val="22"/>
                <w:szCs w:val="22"/>
                <w:u w:val="none"/>
              </w:rPr>
            </w:pPr>
          </w:p>
        </w:tc>
      </w:tr>
      <w:tr w14:paraId="63D38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739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E44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94B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61F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1D5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E28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A8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B0C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1A7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D87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E5B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369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05D88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431FB">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538F4">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0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9A4F4">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ED0C6">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D9AAA">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C36EE">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37F8B">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166E">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2875B">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3913A">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0474E">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20D9">
            <w:pPr>
              <w:keepNext w:val="0"/>
              <w:keepLines w:val="0"/>
              <w:suppressLineNumbers w:val="0"/>
              <w:spacing w:before="0" w:beforeAutospacing="0" w:after="0" w:afterAutospacing="0"/>
              <w:ind w:left="0" w:right="0"/>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34012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3EC1CB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331C0E4F">
      <w:pPr>
        <w:autoSpaceDE w:val="0"/>
        <w:autoSpaceDN w:val="0"/>
        <w:adjustRightInd w:val="0"/>
        <w:ind w:left="315" w:leftChars="150"/>
        <w:jc w:val="left"/>
        <w:rPr>
          <w:rFonts w:ascii="宋体" w:eastAsia="宋体" w:cs="宋体"/>
          <w:kern w:val="0"/>
          <w:sz w:val="24"/>
          <w:szCs w:val="24"/>
        </w:rPr>
      </w:pPr>
    </w:p>
    <w:p w14:paraId="09E32BA1">
      <w:pPr>
        <w:autoSpaceDE w:val="0"/>
        <w:autoSpaceDN w:val="0"/>
        <w:adjustRightInd w:val="0"/>
        <w:ind w:left="315" w:leftChars="150"/>
        <w:jc w:val="left"/>
        <w:rPr>
          <w:rFonts w:ascii="宋体" w:eastAsia="宋体" w:cs="宋体"/>
          <w:kern w:val="0"/>
          <w:sz w:val="24"/>
          <w:szCs w:val="24"/>
        </w:rPr>
      </w:pPr>
    </w:p>
    <w:p w14:paraId="56965D87">
      <w:pPr>
        <w:autoSpaceDE w:val="0"/>
        <w:autoSpaceDN w:val="0"/>
        <w:adjustRightInd w:val="0"/>
        <w:ind w:left="315" w:leftChars="150"/>
        <w:jc w:val="left"/>
        <w:rPr>
          <w:rFonts w:ascii="宋体" w:eastAsia="宋体" w:cs="宋体"/>
          <w:kern w:val="0"/>
          <w:sz w:val="24"/>
          <w:szCs w:val="24"/>
        </w:rPr>
      </w:pPr>
    </w:p>
    <w:p w14:paraId="4EE2EDF6">
      <w:pPr>
        <w:autoSpaceDE w:val="0"/>
        <w:autoSpaceDN w:val="0"/>
        <w:adjustRightInd w:val="0"/>
        <w:ind w:left="315" w:leftChars="150"/>
        <w:jc w:val="left"/>
        <w:rPr>
          <w:rFonts w:ascii="宋体" w:eastAsia="宋体" w:cs="宋体"/>
          <w:kern w:val="0"/>
          <w:sz w:val="24"/>
          <w:szCs w:val="24"/>
        </w:rPr>
      </w:pPr>
    </w:p>
    <w:p w14:paraId="027E22B3">
      <w:pPr>
        <w:autoSpaceDE w:val="0"/>
        <w:autoSpaceDN w:val="0"/>
        <w:adjustRightInd w:val="0"/>
        <w:ind w:left="315" w:leftChars="150"/>
        <w:jc w:val="left"/>
        <w:rPr>
          <w:rFonts w:ascii="宋体" w:eastAsia="宋体" w:cs="宋体"/>
          <w:kern w:val="0"/>
          <w:sz w:val="24"/>
          <w:szCs w:val="24"/>
        </w:rPr>
      </w:pPr>
    </w:p>
    <w:p w14:paraId="3B04E7B5">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279982A6">
      <w:pPr>
        <w:pStyle w:val="12"/>
        <w:rPr>
          <w:sz w:val="72"/>
          <w:szCs w:val="72"/>
        </w:rPr>
      </w:pPr>
    </w:p>
    <w:p w14:paraId="0164E1C1">
      <w:pPr>
        <w:pStyle w:val="12"/>
        <w:rPr>
          <w:sz w:val="72"/>
          <w:szCs w:val="72"/>
        </w:rPr>
      </w:pPr>
    </w:p>
    <w:p w14:paraId="056CC526">
      <w:pPr>
        <w:pStyle w:val="12"/>
        <w:rPr>
          <w:sz w:val="72"/>
          <w:szCs w:val="72"/>
        </w:rPr>
      </w:pPr>
    </w:p>
    <w:p w14:paraId="5C2F2BE1">
      <w:pPr>
        <w:pStyle w:val="12"/>
        <w:rPr>
          <w:sz w:val="72"/>
          <w:szCs w:val="72"/>
        </w:rPr>
      </w:pPr>
    </w:p>
    <w:p w14:paraId="4F7F6163">
      <w:pPr>
        <w:pStyle w:val="12"/>
        <w:jc w:val="center"/>
        <w:rPr>
          <w:sz w:val="72"/>
          <w:szCs w:val="72"/>
        </w:rPr>
      </w:pPr>
    </w:p>
    <w:p w14:paraId="3EEBDCDF">
      <w:pPr>
        <w:pStyle w:val="12"/>
        <w:jc w:val="center"/>
        <w:rPr>
          <w:rFonts w:hint="eastAsia" w:ascii="方正小标宋_GBK" w:hAnsi="方正小标宋_GBK" w:eastAsia="方正小标宋_GBK" w:cs="方正小标宋_GBK"/>
          <w:sz w:val="72"/>
          <w:szCs w:val="72"/>
        </w:rPr>
      </w:pPr>
    </w:p>
    <w:p w14:paraId="49440F8A">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3CC55D60">
      <w:pPr>
        <w:pStyle w:val="12"/>
        <w:jc w:val="center"/>
        <w:rPr>
          <w:rFonts w:hint="eastAsia" w:ascii="方正小标宋_GBK" w:hAnsi="方正小标宋_GBK" w:eastAsia="方正小标宋_GBK" w:cs="方正小标宋_GBK"/>
          <w:sz w:val="70"/>
          <w:szCs w:val="70"/>
        </w:rPr>
      </w:pPr>
    </w:p>
    <w:p w14:paraId="4E412F26">
      <w:pPr>
        <w:pStyle w:val="12"/>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656B8D90">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54C90F3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02E24FC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6698.89</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19441.53</w:t>
      </w:r>
      <w:r>
        <w:rPr>
          <w:rFonts w:hint="eastAsia" w:ascii="Times New Roman" w:hAnsi="Times New Roman" w:eastAsia="仿宋_GB2312"/>
          <w:sz w:val="32"/>
          <w:szCs w:val="32"/>
        </w:rPr>
        <w:t>万元，增减少</w:t>
      </w:r>
      <w:r>
        <w:rPr>
          <w:rFonts w:hint="eastAsia" w:ascii="Times New Roman" w:hAnsi="Times New Roman" w:eastAsia="仿宋_GB2312"/>
          <w:sz w:val="32"/>
          <w:szCs w:val="32"/>
          <w:lang w:val="en-US" w:eastAsia="zh-CN"/>
        </w:rPr>
        <w:t>290.22</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财政紧张，本年度无政府性基金支出，项目支出减少。</w:t>
      </w:r>
    </w:p>
    <w:p w14:paraId="3C9E37D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291F91D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5958.99</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4847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81.34</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%；其他收入1111.98万元，占</w:t>
      </w:r>
      <w:r>
        <w:rPr>
          <w:rFonts w:hint="eastAsia" w:ascii="Times New Roman" w:hAnsi="Times New Roman" w:eastAsia="仿宋_GB2312"/>
          <w:sz w:val="32"/>
          <w:szCs w:val="32"/>
          <w:lang w:val="en-US" w:eastAsia="zh-CN"/>
        </w:rPr>
        <w:t>18.66</w:t>
      </w:r>
      <w:r>
        <w:rPr>
          <w:rFonts w:hint="eastAsia" w:ascii="Times New Roman" w:hAnsi="Times New Roman" w:eastAsia="仿宋_GB2312"/>
          <w:sz w:val="32"/>
          <w:szCs w:val="32"/>
        </w:rPr>
        <w:t>%。</w:t>
      </w:r>
    </w:p>
    <w:p w14:paraId="4CCCB14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162E035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年度支出合计6154.17万元，其中：基本支出</w:t>
      </w:r>
      <w:r>
        <w:rPr>
          <w:rFonts w:hint="eastAsia" w:ascii="Times New Roman" w:hAnsi="Times New Roman" w:eastAsia="仿宋_GB2312"/>
          <w:sz w:val="32"/>
          <w:szCs w:val="32"/>
          <w:lang w:val="en-US" w:eastAsia="zh-CN"/>
        </w:rPr>
        <w:t>5163.6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83.9</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990.56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16.1</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2A9937E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7DB510C7">
      <w:pPr>
        <w:pStyle w:val="12"/>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4847</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19046.16</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392.95</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本单位今年无大型政府性基金项目支出。</w:t>
      </w:r>
    </w:p>
    <w:p w14:paraId="4EBC5C2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0310C51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0BCD6DFD">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4847</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78.76</w:t>
      </w:r>
      <w:r>
        <w:rPr>
          <w:rFonts w:hint="eastAsia" w:ascii="Times New Roman" w:hAnsi="Times New Roman" w:eastAsia="仿宋_GB2312"/>
          <w:sz w:val="32"/>
          <w:szCs w:val="32"/>
        </w:rPr>
        <w:t>%，与上年相比，财政拨款支出减少</w:t>
      </w:r>
      <w:r>
        <w:rPr>
          <w:rFonts w:hint="eastAsia" w:ascii="Times New Roman" w:hAnsi="Times New Roman" w:eastAsia="仿宋_GB2312"/>
          <w:sz w:val="32"/>
          <w:szCs w:val="32"/>
          <w:lang w:val="en-US" w:eastAsia="zh-CN"/>
        </w:rPr>
        <w:t>246.15</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5.08</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财政紧张，缩减开支。</w:t>
      </w:r>
    </w:p>
    <w:p w14:paraId="1CAF3F59">
      <w:pPr>
        <w:pStyle w:val="12"/>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3F267E9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4847</w:t>
      </w:r>
      <w:r>
        <w:rPr>
          <w:rFonts w:hint="eastAsia" w:ascii="Times New Roman" w:hAnsi="Times New Roman" w:eastAsia="仿宋_GB2312"/>
          <w:sz w:val="32"/>
          <w:szCs w:val="32"/>
        </w:rPr>
        <w:t>万元，主要用于以下方面：一般公共服务支出2530.28万元，占</w:t>
      </w:r>
      <w:r>
        <w:rPr>
          <w:rFonts w:hint="eastAsia" w:ascii="Times New Roman" w:hAnsi="Times New Roman" w:eastAsia="仿宋_GB2312"/>
          <w:sz w:val="32"/>
          <w:szCs w:val="32"/>
          <w:lang w:val="en-US" w:eastAsia="zh-CN"/>
        </w:rPr>
        <w:t>52.2</w:t>
      </w:r>
      <w:r>
        <w:rPr>
          <w:rFonts w:hint="eastAsia" w:ascii="Times New Roman" w:hAnsi="Times New Roman" w:eastAsia="仿宋_GB2312"/>
          <w:sz w:val="32"/>
          <w:szCs w:val="32"/>
        </w:rPr>
        <w:t>%；国防支出2.88万元，占</w:t>
      </w:r>
      <w:r>
        <w:rPr>
          <w:rFonts w:hint="eastAsia" w:ascii="Times New Roman" w:hAnsi="Times New Roman" w:eastAsia="仿宋_GB2312"/>
          <w:sz w:val="32"/>
          <w:szCs w:val="32"/>
          <w:lang w:val="en-US" w:eastAsia="zh-CN"/>
        </w:rPr>
        <w:t>0.06</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；公共安全支出21.99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0.45</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；科学技术支出1.84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0.04</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；社会保障和就业支出283.63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5.85</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；卫生健康支出129.62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2.67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；农林水支出1681.07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34.68</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；住房保障支出179.24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；灾害防治及应急管理支出16.45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0.35</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C05455F">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0D584450">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4847</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4847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w:t>
      </w:r>
    </w:p>
    <w:p w14:paraId="2AC09AD4">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1、一般公共服务（类）人大事务（款）机关服务（项）。</w:t>
      </w:r>
    </w:p>
    <w:p w14:paraId="2BCAE07D">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58.25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58.25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0C62BB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2、一般公共服务（类）政府办公厅（室）及相关机构事务（款）行政运行（项）。</w:t>
      </w:r>
    </w:p>
    <w:p w14:paraId="0CCF2FE4">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年初预算为2065.63万元，支出决算为2065.63万元，完成年初预算的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E187767">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、一般公共服务（类）政府办公厅（室）及相关机构事务（款）一般行政管理事务（项）。</w:t>
      </w:r>
    </w:p>
    <w:p w14:paraId="6D7B06B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年初预算为307.23万元，支出决算为307.23万元，完成年初预算的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A4343CE">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、一般公共服务（类）政府办公厅（室）及相关机构事务（款）信访事务（项）。</w:t>
      </w:r>
    </w:p>
    <w:p w14:paraId="7E3817F7">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年初预算为56万元，支出决算为56万元，完成年初预算的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3D697E7">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、一般公共服务（类）政府办公厅（室）及相关机构事务（款）其他政府办公厅（室）及相关机构事务支出（项）。</w:t>
      </w:r>
    </w:p>
    <w:p w14:paraId="405F8DC0">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年初预算为15.57万元，支出决算为15.57万元，完成年初预算的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BD81866">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、一般公共服务（类）统计信息事务（款）行政运行（项）。</w:t>
      </w:r>
    </w:p>
    <w:p w14:paraId="7551450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年初预算为27.59万元，支出决算为27.59万元，完成年初预算的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6DE76E0">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、国防支出（类）国防动员（款）兵役征集（项）。</w:t>
      </w:r>
    </w:p>
    <w:p w14:paraId="7C37E7AF">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年初预算为2.88万元，支出决算为2.88万元，完成年初预算的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E138B8F">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、公共安全支出（类）其他公共安全支出（款）其他公共安全支出（项）。</w:t>
      </w:r>
    </w:p>
    <w:p w14:paraId="13A801BC">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年初预算为21.99万元，支出决算为21.99万元，完成年初预算的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B9EA447">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、科学技术支出（类）科学技术管理事务（款）一般行政管理事务（项）。</w:t>
      </w:r>
    </w:p>
    <w:p w14:paraId="7EACC61B">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年初预算为1.84万元，支出决算为1.84万元，完成年初预算的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843FAC3">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、社会保障和就业支出（类）人力资源和社会保障管理事务（款）一般行政管理事务（项）。</w:t>
      </w:r>
    </w:p>
    <w:p w14:paraId="3F33B35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年初预算为45.49万元，支出决算为45.49万元，完成年初预算的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27ABFCB3">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11</w:t>
      </w:r>
      <w:r>
        <w:rPr>
          <w:rFonts w:hint="eastAsia" w:ascii="Times New Roman" w:hAnsi="Times New Roman" w:eastAsia="仿宋_GB2312"/>
          <w:sz w:val="32"/>
          <w:szCs w:val="32"/>
        </w:rPr>
        <w:t>、社会保障和就业支出（类）行政事业单位养老支出（款）机关事业单位基本养老保险缴费支出（项）。</w:t>
      </w:r>
    </w:p>
    <w:p w14:paraId="293BD83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年初预算为202.86万元，支出决算为202.86万元，完成年初预算的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9066996">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、社会保障和就业支出（类）行政事业单位养老支出（款）机关事业单位职业年金缴费支出（项）。</w:t>
      </w:r>
    </w:p>
    <w:p w14:paraId="736AA64D">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年初预算为35.28万元，支出决算为35.28万元，完成年初预算的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2C27031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、卫生健康支出（类）卫生健康管理事务（款）其他卫生健康管理事务支出（项）。</w:t>
      </w:r>
    </w:p>
    <w:p w14:paraId="17A144EA">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年初预算为14.30万元，支出决算为14.30万元，完成年初预算的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B3E5E93">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14</w:t>
      </w:r>
      <w:r>
        <w:rPr>
          <w:rFonts w:hint="eastAsia" w:ascii="Times New Roman" w:hAnsi="Times New Roman" w:eastAsia="仿宋_GB2312"/>
          <w:sz w:val="32"/>
          <w:szCs w:val="32"/>
        </w:rPr>
        <w:t>、卫生健康支出（类）行政事业单位医疗（款）行政单位医疗（项）。</w:t>
      </w:r>
    </w:p>
    <w:p w14:paraId="07A19C4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年初预算为115.32万元，支出决算为115.32万元，完成年初预算的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F76530B">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15</w:t>
      </w:r>
      <w:r>
        <w:rPr>
          <w:rFonts w:hint="eastAsia" w:ascii="Times New Roman" w:hAnsi="Times New Roman" w:eastAsia="仿宋_GB2312"/>
          <w:sz w:val="32"/>
          <w:szCs w:val="32"/>
        </w:rPr>
        <w:t>、农林水支出（类）农业农村（款）农村社会事业（项）。</w:t>
      </w:r>
    </w:p>
    <w:p w14:paraId="5145C3D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年初预算为140.38万元，支出决算为140.38万元，完成年初预算的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C3A6FE8">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16</w:t>
      </w:r>
      <w:r>
        <w:rPr>
          <w:rFonts w:hint="eastAsia" w:ascii="Times New Roman" w:hAnsi="Times New Roman" w:eastAsia="仿宋_GB2312"/>
          <w:sz w:val="32"/>
          <w:szCs w:val="32"/>
        </w:rPr>
        <w:t>、农林水支出（类）农业农村（款）农村道路建设（项）。</w:t>
      </w:r>
    </w:p>
    <w:p w14:paraId="641360E4">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5834F4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17</w:t>
      </w:r>
      <w:r>
        <w:rPr>
          <w:rFonts w:hint="eastAsia" w:ascii="Times New Roman" w:hAnsi="Times New Roman" w:eastAsia="仿宋_GB2312"/>
          <w:sz w:val="32"/>
          <w:szCs w:val="32"/>
        </w:rPr>
        <w:t>、农林水支出（类）农业农村（款）其他农业农村支出（项）。</w:t>
      </w:r>
    </w:p>
    <w:p w14:paraId="2829784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110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110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73ED7A17">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18</w:t>
      </w:r>
      <w:r>
        <w:rPr>
          <w:rFonts w:hint="eastAsia" w:ascii="Times New Roman" w:hAnsi="Times New Roman" w:eastAsia="仿宋_GB2312"/>
          <w:sz w:val="32"/>
          <w:szCs w:val="32"/>
        </w:rPr>
        <w:t>、农林水支出（类）林业和草原（款）林业草原防灾减灾（项）。</w:t>
      </w:r>
    </w:p>
    <w:p w14:paraId="30BDAB1D">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60EE48E">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19</w:t>
      </w:r>
      <w:r>
        <w:rPr>
          <w:rFonts w:hint="eastAsia" w:ascii="Times New Roman" w:hAnsi="Times New Roman" w:eastAsia="仿宋_GB2312"/>
          <w:sz w:val="32"/>
          <w:szCs w:val="32"/>
        </w:rPr>
        <w:t>、农林水支出（类）水利（款）防汛（项）。</w:t>
      </w:r>
    </w:p>
    <w:p w14:paraId="145368B4">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4.11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4.11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71E0D2D">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、农林水支出（类）水利（款）抗旱（项）。</w:t>
      </w:r>
    </w:p>
    <w:p w14:paraId="74E8522D">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A48922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21</w:t>
      </w:r>
      <w:r>
        <w:rPr>
          <w:rFonts w:hint="eastAsia" w:ascii="Times New Roman" w:hAnsi="Times New Roman" w:eastAsia="仿宋_GB2312"/>
          <w:sz w:val="32"/>
          <w:szCs w:val="32"/>
        </w:rPr>
        <w:t>、农林水支出（类）水利（款）农村水利（项）。</w:t>
      </w:r>
    </w:p>
    <w:p w14:paraId="49BB0A6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6BCF696">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22</w:t>
      </w:r>
      <w:r>
        <w:rPr>
          <w:rFonts w:hint="eastAsia" w:ascii="Times New Roman" w:hAnsi="Times New Roman" w:eastAsia="仿宋_GB2312"/>
          <w:sz w:val="32"/>
          <w:szCs w:val="32"/>
        </w:rPr>
        <w:t>、农林水支出（类）水利（款）水利技术推广（项）。</w:t>
      </w:r>
    </w:p>
    <w:p w14:paraId="70FF397A">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75B27F5">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23</w:t>
      </w:r>
      <w:r>
        <w:rPr>
          <w:rFonts w:hint="eastAsia" w:ascii="Times New Roman" w:hAnsi="Times New Roman" w:eastAsia="仿宋_GB2312"/>
          <w:sz w:val="32"/>
          <w:szCs w:val="32"/>
        </w:rPr>
        <w:t>、农林水支出（类）</w:t>
      </w:r>
      <w:r>
        <w:rPr>
          <w:rFonts w:hint="eastAsia" w:ascii="Times New Roman" w:hAnsi="Times New Roman" w:eastAsia="仿宋_GB2312"/>
          <w:sz w:val="32"/>
          <w:szCs w:val="32"/>
          <w:lang w:eastAsia="zh-CN"/>
        </w:rPr>
        <w:t>巩固拓展脱贫攻坚成果</w:t>
      </w:r>
      <w:r>
        <w:rPr>
          <w:rFonts w:hint="eastAsia" w:ascii="Times New Roman" w:hAnsi="Times New Roman" w:eastAsia="仿宋_GB2312"/>
          <w:sz w:val="32"/>
          <w:szCs w:val="32"/>
        </w:rPr>
        <w:t>衔接乡村振兴（款）其他</w:t>
      </w:r>
      <w:r>
        <w:rPr>
          <w:rFonts w:hint="eastAsia" w:ascii="Times New Roman" w:hAnsi="Times New Roman" w:eastAsia="仿宋_GB2312"/>
          <w:sz w:val="32"/>
          <w:szCs w:val="32"/>
          <w:lang w:eastAsia="zh-CN"/>
        </w:rPr>
        <w:t>巩固拓展脱贫攻坚成果</w:t>
      </w:r>
      <w:r>
        <w:rPr>
          <w:rFonts w:hint="eastAsia" w:ascii="Times New Roman" w:hAnsi="Times New Roman" w:eastAsia="仿宋_GB2312"/>
          <w:sz w:val="32"/>
          <w:szCs w:val="32"/>
        </w:rPr>
        <w:t>衔接乡村振兴支出（项）。</w:t>
      </w:r>
    </w:p>
    <w:p w14:paraId="77CDC56F">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250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250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FC527EC">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24</w:t>
      </w:r>
      <w:r>
        <w:rPr>
          <w:rFonts w:hint="eastAsia" w:ascii="Times New Roman" w:hAnsi="Times New Roman" w:eastAsia="仿宋_GB2312"/>
          <w:sz w:val="32"/>
          <w:szCs w:val="32"/>
        </w:rPr>
        <w:t>、农林水支出（类）农村综合改革（款）对村级公益事业建设的补助（项）。</w:t>
      </w:r>
    </w:p>
    <w:p w14:paraId="16B9C74F">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w:t>
      </w:r>
      <w:r>
        <w:rPr>
          <w:rFonts w:hint="eastAsia" w:ascii="Times New Roman" w:hAnsi="Times New Roman" w:eastAsia="仿宋_GB2312"/>
          <w:sz w:val="32"/>
          <w:szCs w:val="32"/>
          <w:lang w:val="en-US" w:eastAsia="zh-CN"/>
        </w:rPr>
        <w:t>110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110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36BD8A84">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25</w:t>
      </w:r>
      <w:r>
        <w:rPr>
          <w:rFonts w:hint="eastAsia" w:ascii="Times New Roman" w:hAnsi="Times New Roman" w:eastAsia="仿宋_GB2312"/>
          <w:sz w:val="32"/>
          <w:szCs w:val="32"/>
        </w:rPr>
        <w:t>、农林水支出（类）农村综合改革（款）对村民委员会和村党支部的补助（项）。</w:t>
      </w:r>
    </w:p>
    <w:p w14:paraId="4C419D83">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w:t>
      </w:r>
      <w:r>
        <w:rPr>
          <w:rFonts w:hint="eastAsia" w:ascii="Times New Roman" w:hAnsi="Times New Roman" w:eastAsia="仿宋_GB2312"/>
          <w:sz w:val="32"/>
          <w:szCs w:val="32"/>
          <w:lang w:val="en-US" w:eastAsia="zh-CN"/>
        </w:rPr>
        <w:t>1005.48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1005.48</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618B733">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26</w:t>
      </w:r>
      <w:r>
        <w:rPr>
          <w:rFonts w:hint="eastAsia" w:ascii="Times New Roman" w:hAnsi="Times New Roman" w:eastAsia="仿宋_GB2312"/>
          <w:sz w:val="32"/>
          <w:szCs w:val="32"/>
        </w:rPr>
        <w:t>、住房保障支出（类）住房改革支出（款）住房公积金（项）。</w:t>
      </w:r>
    </w:p>
    <w:p w14:paraId="0BC405E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w:t>
      </w:r>
      <w:r>
        <w:rPr>
          <w:rFonts w:hint="eastAsia" w:ascii="Times New Roman" w:hAnsi="Times New Roman" w:eastAsia="仿宋_GB2312"/>
          <w:sz w:val="32"/>
          <w:szCs w:val="32"/>
          <w:lang w:val="en-US" w:eastAsia="zh-CN"/>
        </w:rPr>
        <w:t>179.24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179.24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D2DA26C">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27</w:t>
      </w:r>
      <w:r>
        <w:rPr>
          <w:rFonts w:hint="eastAsia" w:ascii="Times New Roman" w:hAnsi="Times New Roman" w:eastAsia="仿宋_GB2312"/>
          <w:sz w:val="32"/>
          <w:szCs w:val="32"/>
        </w:rPr>
        <w:t>、灾害防治及应急管理支出（类）应急管理事务（款）其他应急管理支出（项）。</w:t>
      </w:r>
    </w:p>
    <w:p w14:paraId="0A0DCABC">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3D81F66">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28</w:t>
      </w:r>
      <w:r>
        <w:rPr>
          <w:rFonts w:hint="eastAsia" w:ascii="Times New Roman" w:hAnsi="Times New Roman" w:eastAsia="仿宋_GB2312"/>
          <w:sz w:val="32"/>
          <w:szCs w:val="32"/>
        </w:rPr>
        <w:t>、灾害防治及应急管理支出（类）消防救援事务（款）其他消防救援事务支出（项）。</w:t>
      </w:r>
    </w:p>
    <w:p w14:paraId="18D6F555">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w:t>
      </w:r>
      <w:r>
        <w:rPr>
          <w:rFonts w:hint="eastAsia" w:ascii="Times New Roman" w:hAnsi="Times New Roman" w:eastAsia="仿宋_GB2312"/>
          <w:sz w:val="32"/>
          <w:szCs w:val="32"/>
          <w:lang w:val="en-US" w:eastAsia="zh-CN"/>
        </w:rPr>
        <w:t>3.45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3.45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EB0F567">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29</w:t>
      </w:r>
      <w:r>
        <w:rPr>
          <w:rFonts w:hint="eastAsia" w:ascii="Times New Roman" w:hAnsi="Times New Roman" w:eastAsia="仿宋_GB2312"/>
          <w:sz w:val="32"/>
          <w:szCs w:val="32"/>
        </w:rPr>
        <w:t>、灾害防治及应急管理支出（类）其他灾害防治及应急管理支出（款）其他灾害防治及应急管理支出（项）。</w:t>
      </w:r>
    </w:p>
    <w:p w14:paraId="6164FF57">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16C4AB0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03AF86C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4051.62</w:t>
      </w:r>
      <w:r>
        <w:rPr>
          <w:rFonts w:hint="eastAsia" w:ascii="Times New Roman" w:hAnsi="Times New Roman" w:eastAsia="仿宋_GB2312"/>
          <w:sz w:val="32"/>
          <w:szCs w:val="32"/>
        </w:rPr>
        <w:t>万元，其中：</w:t>
      </w:r>
    </w:p>
    <w:p w14:paraId="3D36FD3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3466.17</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85.55</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绩效工资、机关事业单位基本养老保险缴费、职业年金缴费、职工基本医疗保险缴费、其他社会保障缴费、住房公积金、抚恤金、生活补助、救济费</w:t>
      </w:r>
      <w:r>
        <w:rPr>
          <w:rFonts w:hint="eastAsia" w:ascii="Times New Roman" w:hAnsi="Times New Roman" w:eastAsia="仿宋_GB2312"/>
          <w:sz w:val="32"/>
          <w:szCs w:val="32"/>
          <w:lang w:eastAsia="zh-CN"/>
        </w:rPr>
        <w:t>。</w:t>
      </w:r>
    </w:p>
    <w:p w14:paraId="587860F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585.45</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14.45</w:t>
      </w:r>
      <w:r>
        <w:rPr>
          <w:rFonts w:hint="eastAsia" w:ascii="Times New Roman" w:hAnsi="Times New Roman" w:eastAsia="仿宋_GB2312"/>
          <w:sz w:val="32"/>
          <w:szCs w:val="32"/>
        </w:rPr>
        <w:t>%，主要包括办公费、印刷费、咨询费、水费、电费、邮电费、差旅费、维修（护）费、租赁费、培训费、专用材料费、劳务费、委托业务费、工会经费、福利费、其他交通费用、其他商品和服务支出。</w:t>
      </w:r>
    </w:p>
    <w:p w14:paraId="20B1268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r>
        <w:rPr>
          <w:rFonts w:hint="eastAsia" w:ascii="楷体" w:hAnsi="楷体" w:eastAsia="楷体" w:cs="楷体"/>
          <w:b/>
          <w:bCs/>
          <w:i/>
          <w:color w:val="auto"/>
          <w:sz w:val="32"/>
          <w:szCs w:val="32"/>
          <w:lang w:eastAsia="zh-CN"/>
        </w:rPr>
        <w:t>（注意：三公经费情况说明，往年为一般公共预算财政拨款口径，今年为财政拨款口径）</w:t>
      </w:r>
    </w:p>
    <w:p w14:paraId="68C78DA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0A79691B">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，预算无此项安排。</w:t>
      </w:r>
      <w:r>
        <w:rPr>
          <w:rFonts w:hint="eastAsia" w:ascii="Times New Roman" w:hAnsi="Times New Roman" w:eastAsia="仿宋_GB2312"/>
          <w:sz w:val="32"/>
          <w:szCs w:val="32"/>
        </w:rPr>
        <w:t>其中：</w:t>
      </w:r>
    </w:p>
    <w:p w14:paraId="4F089B6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，与上年相比持平，无此项安排</w:t>
      </w:r>
      <w:r>
        <w:rPr>
          <w:rFonts w:hint="eastAsia" w:ascii="Times New Roman" w:hAnsi="Times New Roman" w:eastAsia="仿宋_GB2312"/>
          <w:sz w:val="32"/>
          <w:szCs w:val="32"/>
        </w:rPr>
        <w:t>。</w:t>
      </w:r>
    </w:p>
    <w:p w14:paraId="04224DD4">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与上年相比持平，无此项安排</w:t>
      </w:r>
      <w:r>
        <w:rPr>
          <w:rFonts w:hint="eastAsia" w:ascii="Times New Roman" w:hAnsi="Times New Roman" w:eastAsia="仿宋_GB2312"/>
          <w:sz w:val="32"/>
          <w:szCs w:val="32"/>
        </w:rPr>
        <w:t>。</w:t>
      </w:r>
    </w:p>
    <w:p w14:paraId="626F0FD6">
      <w:pPr>
        <w:pStyle w:val="12"/>
        <w:keepNext w:val="0"/>
        <w:keepLines w:val="0"/>
        <w:pageBreakBefore w:val="0"/>
        <w:widowControl w:val="0"/>
        <w:kinsoku/>
        <w:wordWrap/>
        <w:overflowPunct/>
        <w:topLinePunct w:val="0"/>
        <w:autoSpaceDE w:val="0"/>
        <w:autoSpaceDN w:val="0"/>
        <w:bidi w:val="0"/>
        <w:adjustRightInd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与上年相比持平，无此项安排</w:t>
      </w:r>
      <w:r>
        <w:rPr>
          <w:rFonts w:hint="eastAsia" w:ascii="Times New Roman" w:hAnsi="Times New Roman" w:eastAsia="仿宋_GB2312"/>
          <w:sz w:val="32"/>
          <w:szCs w:val="32"/>
        </w:rPr>
        <w:t>。</w:t>
      </w:r>
    </w:p>
    <w:p w14:paraId="26ADA90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与上年相比持平，无此项安排</w:t>
      </w:r>
      <w:r>
        <w:rPr>
          <w:rFonts w:hint="eastAsia" w:ascii="Times New Roman" w:hAnsi="Times New Roman" w:eastAsia="仿宋_GB2312"/>
          <w:sz w:val="32"/>
          <w:szCs w:val="32"/>
        </w:rPr>
        <w:t>。</w:t>
      </w:r>
    </w:p>
    <w:p w14:paraId="5C7D596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68378B89">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35AA292E">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lang w:eastAsia="zh-CN"/>
        </w:rPr>
        <w:t>。</w:t>
      </w:r>
    </w:p>
    <w:p w14:paraId="4BC3E480">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2B62E5DA">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湘潭县花石镇人民政府</w:t>
      </w:r>
      <w:r>
        <w:rPr>
          <w:rFonts w:hint="eastAsia" w:ascii="Times New Roman" w:hAnsi="Times New Roman" w:eastAsia="仿宋_GB2312"/>
          <w:sz w:val="32"/>
          <w:szCs w:val="32"/>
        </w:rPr>
        <w:t>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1EE6E6A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2239DE01">
      <w:pPr>
        <w:pStyle w:val="12"/>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p>
    <w:p w14:paraId="2C5DAB4D">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本单位本年度无政府性基金收支。</w:t>
      </w:r>
    </w:p>
    <w:p w14:paraId="681EA1D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6F78FD7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585.45</w:t>
      </w:r>
      <w:r>
        <w:rPr>
          <w:rFonts w:hint="eastAsia" w:ascii="Times New Roman" w:hAnsi="Times New Roman" w:eastAsia="仿宋_GB2312"/>
          <w:sz w:val="32"/>
          <w:szCs w:val="32"/>
        </w:rPr>
        <w:t>万元，比上年决算数减少</w:t>
      </w:r>
      <w:r>
        <w:rPr>
          <w:rFonts w:hint="eastAsia" w:ascii="Times New Roman" w:hAnsi="Times New Roman" w:eastAsia="仿宋_GB2312"/>
          <w:sz w:val="32"/>
          <w:szCs w:val="32"/>
          <w:lang w:val="en-US" w:eastAsia="zh-CN"/>
        </w:rPr>
        <w:t>397.35</w:t>
      </w:r>
      <w:r>
        <w:rPr>
          <w:rFonts w:hint="eastAsia" w:ascii="Times New Roman" w:hAnsi="Times New Roman" w:eastAsia="仿宋_GB2312"/>
          <w:sz w:val="32"/>
          <w:szCs w:val="32"/>
        </w:rPr>
        <w:t>万元，降低</w:t>
      </w:r>
      <w:r>
        <w:rPr>
          <w:rFonts w:hint="eastAsia" w:ascii="Times New Roman" w:hAnsi="Times New Roman" w:eastAsia="仿宋_GB2312"/>
          <w:sz w:val="32"/>
          <w:szCs w:val="32"/>
          <w:lang w:val="en-US" w:eastAsia="zh-CN"/>
        </w:rPr>
        <w:t>67.87</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本年度缩减了办公费、印刷费、咨询费、维护费、劳务费、委托业务费的开支</w:t>
      </w:r>
      <w:r>
        <w:rPr>
          <w:rFonts w:hint="eastAsia" w:ascii="Times New Roman" w:hAnsi="Times New Roman" w:eastAsia="仿宋_GB2312"/>
          <w:sz w:val="32"/>
          <w:szCs w:val="32"/>
        </w:rPr>
        <w:t>。</w:t>
      </w:r>
    </w:p>
    <w:p w14:paraId="06E65F2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4A7BB8D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9.53</w:t>
      </w:r>
      <w:r>
        <w:rPr>
          <w:rFonts w:hint="eastAsia" w:ascii="Times New Roman" w:hAnsi="Times New Roman" w:eastAsia="仿宋_GB2312"/>
          <w:sz w:val="32"/>
          <w:szCs w:val="32"/>
        </w:rPr>
        <w:t>万元，用于开展职工学习培训，人数</w:t>
      </w:r>
      <w:r>
        <w:rPr>
          <w:rFonts w:hint="eastAsia" w:ascii="Times New Roman" w:hAnsi="Times New Roman" w:eastAsia="仿宋_GB2312"/>
          <w:sz w:val="32"/>
          <w:szCs w:val="32"/>
          <w:lang w:val="en-US" w:eastAsia="zh-CN"/>
        </w:rPr>
        <w:t>75</w:t>
      </w:r>
      <w:r>
        <w:rPr>
          <w:rFonts w:hint="eastAsia" w:ascii="Times New Roman" w:hAnsi="Times New Roman" w:eastAsia="仿宋_GB2312"/>
          <w:sz w:val="32"/>
          <w:szCs w:val="32"/>
        </w:rPr>
        <w:t>人，内容为事业编干部网络职能技能培训</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用于开展村主职干部培训，人数</w:t>
      </w:r>
      <w:r>
        <w:rPr>
          <w:rFonts w:hint="eastAsia" w:ascii="Times New Roman" w:hAnsi="Times New Roman" w:eastAsia="仿宋_GB2312"/>
          <w:sz w:val="32"/>
          <w:szCs w:val="32"/>
          <w:lang w:val="en-US" w:eastAsia="zh-CN"/>
        </w:rPr>
        <w:t>91</w:t>
      </w:r>
      <w:r>
        <w:rPr>
          <w:rFonts w:hint="eastAsia" w:ascii="Times New Roman" w:hAnsi="Times New Roman" w:eastAsia="仿宋_GB2312"/>
          <w:sz w:val="32"/>
          <w:szCs w:val="32"/>
        </w:rPr>
        <w:t>人，内容为村级事务处理，用于开展积极分子培训，人数</w:t>
      </w:r>
      <w:r>
        <w:rPr>
          <w:rFonts w:hint="eastAsia" w:ascii="Times New Roman" w:hAnsi="Times New Roman" w:eastAsia="仿宋_GB2312"/>
          <w:sz w:val="32"/>
          <w:szCs w:val="32"/>
          <w:lang w:val="en-US" w:eastAsia="zh-CN"/>
        </w:rPr>
        <w:t>151</w:t>
      </w:r>
      <w:r>
        <w:rPr>
          <w:rFonts w:hint="eastAsia" w:ascii="Times New Roman" w:hAnsi="Times New Roman" w:eastAsia="仿宋_GB2312"/>
          <w:sz w:val="32"/>
          <w:szCs w:val="32"/>
        </w:rPr>
        <w:t>人，内容为党内规章制度等；</w:t>
      </w:r>
      <w:r>
        <w:rPr>
          <w:rFonts w:hint="eastAsia" w:ascii="Times New Roman" w:hAnsi="Times New Roman" w:eastAsia="仿宋_GB2312"/>
          <w:sz w:val="32"/>
          <w:szCs w:val="32"/>
          <w:lang w:eastAsia="zh-CN"/>
        </w:rPr>
        <w:t>未</w:t>
      </w:r>
      <w:r>
        <w:rPr>
          <w:rFonts w:hint="eastAsia" w:ascii="Times New Roman" w:hAnsi="Times New Roman" w:eastAsia="仿宋_GB2312"/>
          <w:sz w:val="32"/>
          <w:szCs w:val="32"/>
        </w:rPr>
        <w:t>举办节庆、晚会、论坛、赛事活动，开支</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黑体" w:hAnsi="黑体" w:eastAsia="黑体" w:cs="黑体"/>
          <w:b w:val="0"/>
          <w:bCs/>
          <w:sz w:val="32"/>
          <w:szCs w:val="32"/>
        </w:rPr>
        <w:t>十一、关于政府采购支出说明</w:t>
      </w:r>
    </w:p>
    <w:p w14:paraId="334C279B">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952.18</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134.01</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541.69</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276.48</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w:t>
      </w:r>
    </w:p>
    <w:p w14:paraId="4EC391EE">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74ECACF0">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9</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1</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7</w:t>
      </w:r>
      <w:r>
        <w:rPr>
          <w:rFonts w:hint="eastAsia" w:ascii="Times New Roman" w:hAnsi="Times New Roman" w:eastAsia="仿宋_GB2312"/>
          <w:color w:val="auto"/>
          <w:sz w:val="32"/>
          <w:szCs w:val="32"/>
        </w:rPr>
        <w:t>辆，其他用车主要是</w:t>
      </w:r>
      <w:r>
        <w:rPr>
          <w:rFonts w:hint="eastAsia" w:ascii="Times New Roman" w:hAnsi="Times New Roman" w:eastAsia="仿宋_GB2312"/>
          <w:color w:val="auto"/>
          <w:sz w:val="32"/>
          <w:szCs w:val="32"/>
          <w:lang w:eastAsia="zh-CN"/>
        </w:rPr>
        <w:t>垃圾清运车</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65835C75">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646C0C90">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2900F4BB">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eastAsia="zh-CN"/>
        </w:rPr>
        <w:t>年度本单位无重点绩效，单位所有项目资金符合国家政策需求，目标明确 ，组织管理到位，执行项目有力。在资金使用过程中，实际支出与计划规定的用途一致，收支平衡，资金使用都能做到公开透明。本单位按照财政绩效管理股的要求对202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eastAsia="zh-CN"/>
        </w:rPr>
        <w:t>年相关项目做了绩效评价并公开在政府门户网站。</w:t>
      </w:r>
    </w:p>
    <w:p w14:paraId="5F168DFB">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5E37FE21">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2023年度本单位持续招商引资引税，不断夯实财政基础，优化财政支出，严格执行年初预算，减少机构运行成本，提升管理效率，强化各站所履职效能，为本镇的经济发展提供坚实的保障，不断提高人民群众对本单位的满意度，促进产业群的高效发展。</w:t>
      </w:r>
    </w:p>
    <w:p w14:paraId="6FB861B3">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14E39E14">
      <w:pPr>
        <w:pStyle w:val="12"/>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存在的问题：</w:t>
      </w:r>
    </w:p>
    <w:p w14:paraId="2D77D00B">
      <w:pPr>
        <w:pStyle w:val="12"/>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1、内控管理工作</w:t>
      </w:r>
      <w:r>
        <w:rPr>
          <w:rFonts w:hint="eastAsia" w:ascii="Times New Roman" w:hAnsi="Times New Roman" w:eastAsia="仿宋_GB2312"/>
          <w:sz w:val="32"/>
          <w:szCs w:val="32"/>
          <w:lang w:eastAsia="zh-CN"/>
        </w:rPr>
        <w:t>不够完善</w:t>
      </w:r>
      <w:r>
        <w:rPr>
          <w:rFonts w:hint="eastAsia" w:ascii="Times New Roman" w:hAnsi="Times New Roman" w:eastAsia="仿宋_GB2312"/>
          <w:sz w:val="32"/>
          <w:szCs w:val="32"/>
        </w:rPr>
        <w:t>。主要</w:t>
      </w:r>
      <w:r>
        <w:rPr>
          <w:rFonts w:hint="eastAsia" w:ascii="Times New Roman" w:hAnsi="Times New Roman" w:eastAsia="仿宋_GB2312"/>
          <w:sz w:val="32"/>
          <w:szCs w:val="32"/>
          <w:lang w:eastAsia="zh-CN"/>
        </w:rPr>
        <w:t>在政府采购、资产管理</w:t>
      </w:r>
      <w:r>
        <w:rPr>
          <w:rFonts w:hint="eastAsia" w:ascii="Times New Roman" w:hAnsi="Times New Roman" w:eastAsia="仿宋_GB2312"/>
          <w:sz w:val="32"/>
          <w:szCs w:val="32"/>
        </w:rPr>
        <w:t>等方面措施有待完善。</w:t>
      </w:r>
    </w:p>
    <w:p w14:paraId="7EBC43B2">
      <w:pPr>
        <w:pStyle w:val="12"/>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、财源建设</w:t>
      </w:r>
      <w:r>
        <w:rPr>
          <w:rFonts w:hint="eastAsia" w:ascii="Times New Roman" w:hAnsi="Times New Roman" w:eastAsia="仿宋_GB2312"/>
          <w:sz w:val="32"/>
          <w:szCs w:val="32"/>
          <w:lang w:eastAsia="zh-CN"/>
        </w:rPr>
        <w:t>工作还需加强</w:t>
      </w:r>
      <w:r>
        <w:rPr>
          <w:rFonts w:hint="eastAsia" w:ascii="Times New Roman" w:hAnsi="Times New Roman" w:eastAsia="仿宋_GB2312"/>
          <w:sz w:val="32"/>
          <w:szCs w:val="32"/>
        </w:rPr>
        <w:t>。财力增长乏力，</w:t>
      </w:r>
      <w:r>
        <w:rPr>
          <w:rFonts w:hint="eastAsia" w:ascii="Times New Roman" w:hAnsi="Times New Roman" w:eastAsia="仿宋_GB2312"/>
          <w:sz w:val="32"/>
          <w:szCs w:val="32"/>
          <w:lang w:eastAsia="zh-CN"/>
        </w:rPr>
        <w:t>收入项目匮乏，镇</w:t>
      </w:r>
      <w:r>
        <w:rPr>
          <w:rFonts w:hint="eastAsia" w:ascii="Times New Roman" w:hAnsi="Times New Roman" w:eastAsia="仿宋_GB2312"/>
          <w:sz w:val="32"/>
          <w:szCs w:val="32"/>
        </w:rPr>
        <w:t>村两级均感到资金运转压力较大。</w:t>
      </w:r>
    </w:p>
    <w:p w14:paraId="44657339">
      <w:pPr>
        <w:pStyle w:val="12"/>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原因分析：</w:t>
      </w:r>
    </w:p>
    <w:p w14:paraId="0CC17EBF">
      <w:pPr>
        <w:pStyle w:val="12"/>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内控管理工作方面：在政府采购方面，对于合同内容的把控还不够严格；在资产管理上，各站班所的资产购入不能及时告知资产管理员，导致资产的增长与资产系统的实际录入有一定的延迟性。因此，还需加强内控管理，保障财经制度的严格实行，政府采购合同合理合法合规，资产管理和资产增减实时同步。</w:t>
      </w:r>
    </w:p>
    <w:p w14:paraId="59E9711F">
      <w:pPr>
        <w:pStyle w:val="12"/>
        <w:keepNext w:val="0"/>
        <w:keepLines w:val="0"/>
        <w:pageBreakBefore w:val="0"/>
        <w:widowControl w:val="0"/>
        <w:kinsoku/>
        <w:wordWrap/>
        <w:overflowPunct/>
        <w:topLinePunct w:val="0"/>
        <w:autoSpaceDE w:val="0"/>
        <w:autoSpaceDN w:val="0"/>
        <w:bidi w:val="0"/>
        <w:adjustRightInd w:val="0"/>
        <w:snapToGrid/>
        <w:ind w:firstLine="640" w:firstLineChars="200"/>
        <w:jc w:val="both"/>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2.财源建设工作方面：由于近年来经济发展速度减缓，本镇可盘活资源有限，</w:t>
      </w:r>
      <w:r>
        <w:rPr>
          <w:rFonts w:hint="eastAsia" w:ascii="Times New Roman" w:hAnsi="Times New Roman" w:eastAsia="仿宋_GB2312"/>
          <w:sz w:val="32"/>
          <w:szCs w:val="32"/>
          <w:lang w:eastAsia="zh-CN"/>
        </w:rPr>
        <w:t>受传统体制的影响，镇财政收支矛盾突出。因此还需进一步对本镇的固定资产进行盘活处理，优化营商环境，招商引资引税，提高本镇人民收入，将本镇经济盘活，缓解收支矛盾。</w:t>
      </w:r>
    </w:p>
    <w:p w14:paraId="6EF84AFD">
      <w:pPr>
        <w:pStyle w:val="12"/>
        <w:jc w:val="center"/>
        <w:rPr>
          <w:sz w:val="72"/>
          <w:szCs w:val="72"/>
        </w:rPr>
      </w:pPr>
    </w:p>
    <w:p w14:paraId="512BABCD">
      <w:pPr>
        <w:pStyle w:val="12"/>
        <w:jc w:val="center"/>
        <w:rPr>
          <w:sz w:val="72"/>
          <w:szCs w:val="72"/>
        </w:rPr>
      </w:pPr>
    </w:p>
    <w:p w14:paraId="147DA978">
      <w:pPr>
        <w:pStyle w:val="12"/>
        <w:jc w:val="both"/>
        <w:rPr>
          <w:rFonts w:hint="eastAsia" w:ascii="方正小标宋_GBK" w:hAnsi="方正小标宋_GBK" w:eastAsia="方正小标宋_GBK" w:cs="方正小标宋_GBK"/>
          <w:sz w:val="72"/>
          <w:szCs w:val="72"/>
        </w:rPr>
      </w:pPr>
    </w:p>
    <w:p w14:paraId="431F7D7F">
      <w:pPr>
        <w:pStyle w:val="12"/>
        <w:jc w:val="center"/>
        <w:rPr>
          <w:rFonts w:hint="eastAsia" w:ascii="方正小标宋_GBK" w:hAnsi="方正小标宋_GBK" w:eastAsia="方正小标宋_GBK" w:cs="方正小标宋_GBK"/>
          <w:sz w:val="72"/>
          <w:szCs w:val="72"/>
        </w:rPr>
      </w:pPr>
    </w:p>
    <w:p w14:paraId="4F66E555">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7D13D07D">
      <w:pPr>
        <w:jc w:val="center"/>
        <w:rPr>
          <w:rFonts w:hint="eastAsia" w:ascii="方正小标宋_GBK" w:hAnsi="方正小标宋_GBK" w:eastAsia="方正小标宋_GBK" w:cs="方正小标宋_GBK"/>
          <w:color w:val="000000"/>
          <w:kern w:val="0"/>
          <w:sz w:val="70"/>
          <w:szCs w:val="70"/>
        </w:rPr>
      </w:pPr>
    </w:p>
    <w:p w14:paraId="47B96B90">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36FE7C58">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1A0DE7F3">
      <w:pPr>
        <w:numPr>
          <w:ilvl w:val="0"/>
          <w:numId w:val="2"/>
        </w:num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2D1B1FB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二、“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3437754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三、基本支出：是指为保障机构正常运转、完成日常工作任务而发生的人员支出和公用支出。</w:t>
      </w:r>
    </w:p>
    <w:p w14:paraId="62720D8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四、项目支出：是指在基本支出之外为完成特定行政任务和事业发展目标所发生的支出。</w:t>
      </w:r>
    </w:p>
    <w:p w14:paraId="3446AE6C">
      <w:pPr>
        <w:pStyle w:val="12"/>
        <w:jc w:val="center"/>
        <w:rPr>
          <w:sz w:val="72"/>
          <w:szCs w:val="72"/>
        </w:rPr>
      </w:pPr>
    </w:p>
    <w:p w14:paraId="0387DD9C">
      <w:pPr>
        <w:pStyle w:val="12"/>
        <w:jc w:val="center"/>
        <w:rPr>
          <w:sz w:val="72"/>
          <w:szCs w:val="72"/>
        </w:rPr>
      </w:pPr>
    </w:p>
    <w:p w14:paraId="40955C93">
      <w:pPr>
        <w:pStyle w:val="12"/>
        <w:jc w:val="center"/>
        <w:rPr>
          <w:sz w:val="72"/>
          <w:szCs w:val="72"/>
        </w:rPr>
      </w:pPr>
    </w:p>
    <w:p w14:paraId="21FD9172">
      <w:pPr>
        <w:pStyle w:val="12"/>
        <w:jc w:val="center"/>
        <w:rPr>
          <w:sz w:val="72"/>
          <w:szCs w:val="72"/>
        </w:rPr>
      </w:pPr>
    </w:p>
    <w:p w14:paraId="3AD0CBFE">
      <w:pPr>
        <w:pStyle w:val="12"/>
        <w:jc w:val="center"/>
        <w:rPr>
          <w:sz w:val="72"/>
          <w:szCs w:val="72"/>
        </w:rPr>
      </w:pPr>
    </w:p>
    <w:p w14:paraId="20D23FF6">
      <w:pPr>
        <w:pStyle w:val="12"/>
        <w:jc w:val="center"/>
        <w:rPr>
          <w:sz w:val="72"/>
          <w:szCs w:val="72"/>
        </w:rPr>
      </w:pPr>
    </w:p>
    <w:p w14:paraId="61C316A6">
      <w:pPr>
        <w:pStyle w:val="12"/>
        <w:jc w:val="center"/>
        <w:rPr>
          <w:sz w:val="72"/>
          <w:szCs w:val="72"/>
        </w:rPr>
      </w:pPr>
    </w:p>
    <w:p w14:paraId="5546DB7F">
      <w:pPr>
        <w:pStyle w:val="12"/>
        <w:jc w:val="center"/>
        <w:rPr>
          <w:sz w:val="72"/>
          <w:szCs w:val="72"/>
        </w:rPr>
      </w:pPr>
    </w:p>
    <w:p w14:paraId="597E53E8">
      <w:pPr>
        <w:rPr>
          <w:sz w:val="72"/>
          <w:szCs w:val="72"/>
        </w:rPr>
      </w:pPr>
      <w:r>
        <w:rPr>
          <w:sz w:val="72"/>
          <w:szCs w:val="72"/>
        </w:rPr>
        <w:br w:type="page"/>
      </w:r>
    </w:p>
    <w:p w14:paraId="41200312">
      <w:pPr>
        <w:pStyle w:val="12"/>
        <w:jc w:val="center"/>
        <w:rPr>
          <w:rFonts w:hint="eastAsia" w:ascii="方正小标宋_GBK" w:hAnsi="方正小标宋_GBK" w:eastAsia="方正小标宋_GBK" w:cs="方正小标宋_GBK"/>
          <w:sz w:val="72"/>
          <w:szCs w:val="72"/>
        </w:rPr>
      </w:pPr>
    </w:p>
    <w:p w14:paraId="62BAABC1">
      <w:pPr>
        <w:pStyle w:val="12"/>
        <w:jc w:val="center"/>
        <w:rPr>
          <w:rFonts w:hint="eastAsia" w:ascii="方正小标宋_GBK" w:hAnsi="方正小标宋_GBK" w:eastAsia="方正小标宋_GBK" w:cs="方正小标宋_GBK"/>
          <w:sz w:val="72"/>
          <w:szCs w:val="72"/>
        </w:rPr>
      </w:pPr>
    </w:p>
    <w:p w14:paraId="4C7B764D">
      <w:pPr>
        <w:pStyle w:val="12"/>
        <w:jc w:val="center"/>
        <w:rPr>
          <w:rFonts w:hint="eastAsia" w:ascii="方正小标宋_GBK" w:hAnsi="方正小标宋_GBK" w:eastAsia="方正小标宋_GBK" w:cs="方正小标宋_GBK"/>
          <w:sz w:val="72"/>
          <w:szCs w:val="72"/>
        </w:rPr>
      </w:pPr>
    </w:p>
    <w:p w14:paraId="4B76FFF8">
      <w:pPr>
        <w:pStyle w:val="12"/>
        <w:jc w:val="center"/>
        <w:rPr>
          <w:rFonts w:hint="eastAsia" w:ascii="方正小标宋_GBK" w:hAnsi="方正小标宋_GBK" w:eastAsia="方正小标宋_GBK" w:cs="方正小标宋_GBK"/>
          <w:sz w:val="72"/>
          <w:szCs w:val="72"/>
        </w:rPr>
      </w:pPr>
    </w:p>
    <w:p w14:paraId="40745423">
      <w:pPr>
        <w:pStyle w:val="12"/>
        <w:jc w:val="center"/>
        <w:rPr>
          <w:rFonts w:hint="eastAsia" w:ascii="方正小标宋_GBK" w:hAnsi="方正小标宋_GBK" w:eastAsia="方正小标宋_GBK" w:cs="方正小标宋_GBK"/>
          <w:sz w:val="72"/>
          <w:szCs w:val="72"/>
        </w:rPr>
      </w:pPr>
    </w:p>
    <w:p w14:paraId="33C4B6CD">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780B3E88">
      <w:pPr>
        <w:pStyle w:val="12"/>
        <w:jc w:val="center"/>
        <w:rPr>
          <w:rFonts w:hint="eastAsia" w:ascii="方正小标宋_GBK" w:hAnsi="方正小标宋_GBK" w:eastAsia="方正小标宋_GBK" w:cs="方正小标宋_GBK"/>
          <w:sz w:val="70"/>
          <w:szCs w:val="70"/>
        </w:rPr>
      </w:pPr>
    </w:p>
    <w:p w14:paraId="742A14EC">
      <w:pPr>
        <w:pStyle w:val="12"/>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3B0D381B">
      <w:pPr>
        <w:rPr>
          <w:sz w:val="72"/>
          <w:szCs w:val="72"/>
        </w:rPr>
      </w:pPr>
      <w:r>
        <w:rPr>
          <w:sz w:val="72"/>
          <w:szCs w:val="72"/>
        </w:rPr>
        <w:br w:type="page"/>
      </w:r>
    </w:p>
    <w:p w14:paraId="4690FD45">
      <w:pPr>
        <w:pStyle w:val="12"/>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楷体" w:hAnsi="楷体" w:eastAsia="楷体" w:cs="楷体"/>
          <w:b/>
          <w:bCs/>
          <w:sz w:val="32"/>
          <w:szCs w:val="32"/>
          <w:lang w:eastAsia="zh-CN"/>
        </w:rPr>
        <w:t>一、</w:t>
      </w:r>
      <w:r>
        <w:rPr>
          <w:rFonts w:hint="eastAsia" w:ascii="Times New Roman" w:hAnsi="Times New Roman" w:eastAsia="仿宋_GB2312"/>
          <w:sz w:val="32"/>
          <w:szCs w:val="32"/>
          <w:lang w:val="en-US" w:eastAsia="zh-CN"/>
        </w:rPr>
        <w:t>2023年度部门(单位)整体支出绩效自评报告。</w:t>
      </w:r>
    </w:p>
    <w:p w14:paraId="1AC740A1">
      <w:pPr>
        <w:keepNext w:val="0"/>
        <w:keepLines w:val="0"/>
        <w:widowControl w:val="0"/>
        <w:suppressLineNumbers w:val="0"/>
        <w:spacing w:before="0" w:beforeAutospacing="0" w:after="0" w:afterAutospacing="0" w:line="600" w:lineRule="exact"/>
        <w:ind w:left="0" w:right="0"/>
        <w:jc w:val="center"/>
        <w:rPr>
          <w:rFonts w:hint="eastAsia" w:ascii="宋体" w:hAnsi="宋体" w:eastAsia="宋体" w:cs="方正小标宋_GBK"/>
          <w:b/>
          <w:bCs w:val="0"/>
          <w:kern w:val="2"/>
          <w:sz w:val="36"/>
          <w:szCs w:val="36"/>
        </w:rPr>
      </w:pPr>
      <w:r>
        <w:rPr>
          <w:rFonts w:hint="eastAsia" w:ascii="Times New Roman" w:hAnsi="Times New Roman" w:eastAsia="仿宋_GB2312"/>
          <w:sz w:val="32"/>
          <w:szCs w:val="32"/>
          <w:lang w:val="en-US" w:eastAsia="zh-CN"/>
        </w:rPr>
        <w:fldChar w:fldCharType="begin"/>
      </w:r>
      <w:r>
        <w:instrText xml:space="preserve"> LINK Word.Document.8 "F:\\邓思蕊\\决算\\决算公开\\花石镇绩效自评公开版格式.doc" "OLE_LINK1" \h \a </w:instrText>
      </w:r>
      <w:r>
        <w:rPr>
          <w:rFonts w:hint="eastAsia" w:ascii="Times New Roman" w:hAnsi="Times New Roman" w:eastAsia="仿宋_GB2312"/>
          <w:sz w:val="32"/>
          <w:szCs w:val="32"/>
          <w:lang w:val="en-US" w:eastAsia="zh-CN"/>
        </w:rPr>
        <w:fldChar w:fldCharType="separate"/>
      </w:r>
      <w:r>
        <w:rPr>
          <w:rFonts w:hint="eastAsia" w:ascii="宋体" w:hAnsi="宋体" w:eastAsia="宋体" w:cs="宋体"/>
          <w:b/>
          <w:bCs/>
          <w:kern w:val="2"/>
          <w:sz w:val="36"/>
          <w:szCs w:val="36"/>
          <w:lang w:val="en-US" w:eastAsia="zh-CN" w:bidi="ar"/>
        </w:rPr>
        <w:t>花石镇人民政府部门整体支出绩效评价报告</w:t>
      </w:r>
    </w:p>
    <w:tbl>
      <w:tblPr>
        <w:tblStyle w:val="8"/>
        <w:tblW w:w="101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5"/>
        <w:gridCol w:w="2328"/>
        <w:gridCol w:w="6832"/>
      </w:tblGrid>
      <w:tr w14:paraId="09622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5"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0A9D668B">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部门概况</w:t>
            </w:r>
          </w:p>
        </w:tc>
        <w:tc>
          <w:tcPr>
            <w:tcW w:w="2328" w:type="dxa"/>
            <w:tcBorders>
              <w:top w:val="single" w:color="000000" w:sz="8" w:space="0"/>
              <w:left w:val="nil"/>
              <w:bottom w:val="single" w:color="000000" w:sz="8" w:space="0"/>
              <w:right w:val="single" w:color="000000" w:sz="8" w:space="0"/>
            </w:tcBorders>
            <w:shd w:val="clear" w:color="auto" w:fill="auto"/>
            <w:vAlign w:val="center"/>
          </w:tcPr>
          <w:p w14:paraId="7D23EA4F">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单位名称</w:t>
            </w:r>
          </w:p>
        </w:tc>
        <w:tc>
          <w:tcPr>
            <w:tcW w:w="6832" w:type="dxa"/>
            <w:tcBorders>
              <w:top w:val="single" w:color="000000" w:sz="8" w:space="0"/>
              <w:left w:val="nil"/>
              <w:bottom w:val="single" w:color="000000" w:sz="8" w:space="0"/>
              <w:right w:val="single" w:color="000000" w:sz="8" w:space="0"/>
            </w:tcBorders>
            <w:shd w:val="clear" w:color="auto" w:fill="auto"/>
            <w:vAlign w:val="center"/>
          </w:tcPr>
          <w:p w14:paraId="1864468F">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花石镇人民政府</w:t>
            </w:r>
          </w:p>
        </w:tc>
      </w:tr>
      <w:tr w14:paraId="009FA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E64ED8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tcBorders>
              <w:top w:val="nil"/>
              <w:left w:val="nil"/>
              <w:bottom w:val="single" w:color="000000" w:sz="8" w:space="0"/>
              <w:right w:val="single" w:color="000000" w:sz="8" w:space="0"/>
            </w:tcBorders>
            <w:shd w:val="clear" w:color="auto" w:fill="auto"/>
            <w:vAlign w:val="center"/>
          </w:tcPr>
          <w:p w14:paraId="3CF27ECA">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年度预算金额</w:t>
            </w:r>
          </w:p>
        </w:tc>
        <w:tc>
          <w:tcPr>
            <w:tcW w:w="6832" w:type="dxa"/>
            <w:tcBorders>
              <w:top w:val="nil"/>
              <w:left w:val="nil"/>
              <w:bottom w:val="single" w:color="000000" w:sz="8" w:space="0"/>
              <w:right w:val="single" w:color="000000" w:sz="8" w:space="0"/>
            </w:tcBorders>
            <w:shd w:val="clear" w:color="auto" w:fill="auto"/>
            <w:vAlign w:val="center"/>
          </w:tcPr>
          <w:p w14:paraId="4EAD4C3C">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6842万元</w:t>
            </w:r>
          </w:p>
        </w:tc>
      </w:tr>
      <w:tr w14:paraId="36BCB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68742C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tcBorders>
              <w:top w:val="nil"/>
              <w:left w:val="nil"/>
              <w:bottom w:val="single" w:color="000000" w:sz="8" w:space="0"/>
              <w:right w:val="single" w:color="000000" w:sz="8" w:space="0"/>
            </w:tcBorders>
            <w:shd w:val="clear" w:color="auto" w:fill="auto"/>
            <w:vAlign w:val="center"/>
          </w:tcPr>
          <w:p w14:paraId="3BD38853">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主管部门</w:t>
            </w:r>
          </w:p>
        </w:tc>
        <w:tc>
          <w:tcPr>
            <w:tcW w:w="6832" w:type="dxa"/>
            <w:tcBorders>
              <w:top w:val="nil"/>
              <w:left w:val="nil"/>
              <w:bottom w:val="single" w:color="000000" w:sz="8" w:space="0"/>
              <w:right w:val="single" w:color="000000" w:sz="8" w:space="0"/>
            </w:tcBorders>
            <w:shd w:val="clear" w:color="auto" w:fill="auto"/>
            <w:vAlign w:val="center"/>
          </w:tcPr>
          <w:p w14:paraId="3A8A131F">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湘潭县人民政府</w:t>
            </w:r>
          </w:p>
        </w:tc>
      </w:tr>
      <w:tr w14:paraId="3E199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89E5F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restart"/>
            <w:tcBorders>
              <w:top w:val="nil"/>
              <w:left w:val="nil"/>
              <w:bottom w:val="single" w:color="000000" w:sz="8" w:space="0"/>
              <w:right w:val="single" w:color="000000" w:sz="8" w:space="0"/>
            </w:tcBorders>
            <w:shd w:val="clear" w:color="auto" w:fill="auto"/>
            <w:vAlign w:val="center"/>
          </w:tcPr>
          <w:p w14:paraId="2CFE9710">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单位基本职能</w:t>
            </w:r>
          </w:p>
        </w:tc>
        <w:tc>
          <w:tcPr>
            <w:tcW w:w="6832" w:type="dxa"/>
            <w:tcBorders>
              <w:top w:val="single" w:color="000000" w:sz="8" w:space="0"/>
              <w:left w:val="nil"/>
              <w:bottom w:val="nil"/>
              <w:right w:val="single" w:color="auto" w:sz="4" w:space="0"/>
            </w:tcBorders>
            <w:shd w:val="clear" w:color="auto" w:fill="auto"/>
            <w:vAlign w:val="center"/>
          </w:tcPr>
          <w:p w14:paraId="3328E872">
            <w:pPr>
              <w:keepNext w:val="0"/>
              <w:keepLines w:val="0"/>
              <w:widowControl/>
              <w:suppressLineNumbers w:val="0"/>
              <w:spacing w:before="0" w:beforeAutospacing="0" w:after="0" w:afterAutospacing="0"/>
              <w:ind w:left="0" w:right="0" w:firstLine="560" w:firstLineChars="200"/>
              <w:jc w:val="both"/>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1.执行上级国家行政机关的决定、命令和国家制定的法律、法规，接受同级党委的领导，执行本级人民代表大会的各项决议，并报告执行决议、决定和命令的情况。</w:t>
            </w:r>
          </w:p>
        </w:tc>
      </w:tr>
      <w:tr w14:paraId="4A42E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728130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3DD2EE3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tcBorders>
              <w:top w:val="nil"/>
              <w:left w:val="nil"/>
              <w:bottom w:val="nil"/>
              <w:right w:val="single" w:color="auto" w:sz="4" w:space="0"/>
            </w:tcBorders>
            <w:shd w:val="clear" w:color="auto" w:fill="auto"/>
            <w:vAlign w:val="center"/>
          </w:tcPr>
          <w:p w14:paraId="20DBEA24">
            <w:pPr>
              <w:keepNext w:val="0"/>
              <w:keepLines w:val="0"/>
              <w:widowControl/>
              <w:suppressLineNumbers w:val="0"/>
              <w:spacing w:before="0" w:beforeAutospacing="0" w:after="0" w:afterAutospacing="0"/>
              <w:ind w:left="0" w:right="0" w:firstLine="560" w:firstLineChars="200"/>
              <w:jc w:val="both"/>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2.制定并落实本行政区域的经济计划和措施，促进产业结构调整及其他经济保持平衡协调发展，全面提高人民群众的生活水平和生活质量。</w:t>
            </w:r>
          </w:p>
        </w:tc>
      </w:tr>
      <w:tr w14:paraId="51886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8EE29B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5F071B9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tcBorders>
              <w:top w:val="nil"/>
              <w:left w:val="nil"/>
              <w:bottom w:val="nil"/>
              <w:right w:val="single" w:color="auto" w:sz="4" w:space="0"/>
            </w:tcBorders>
            <w:shd w:val="clear" w:color="auto" w:fill="auto"/>
            <w:vAlign w:val="center"/>
          </w:tcPr>
          <w:p w14:paraId="2DE51240">
            <w:pPr>
              <w:keepNext w:val="0"/>
              <w:keepLines w:val="0"/>
              <w:widowControl/>
              <w:suppressLineNumbers w:val="0"/>
              <w:spacing w:before="0" w:beforeAutospacing="0" w:after="0" w:afterAutospacing="0"/>
              <w:ind w:left="0" w:right="0" w:firstLine="560" w:firstLineChars="200"/>
              <w:jc w:val="both"/>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3.承担国有资产、集体资产管理、监督及增值保值责任；认真执行国家的法律和政策，履行经济合同。</w:t>
            </w:r>
          </w:p>
        </w:tc>
      </w:tr>
      <w:tr w14:paraId="0CCAA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112226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177BC1F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tcBorders>
              <w:top w:val="nil"/>
              <w:left w:val="nil"/>
              <w:bottom w:val="nil"/>
              <w:right w:val="single" w:color="auto" w:sz="4" w:space="0"/>
            </w:tcBorders>
            <w:shd w:val="clear" w:color="auto" w:fill="auto"/>
            <w:vAlign w:val="center"/>
          </w:tcPr>
          <w:p w14:paraId="1E5EEC33">
            <w:pPr>
              <w:keepNext w:val="0"/>
              <w:keepLines w:val="0"/>
              <w:widowControl/>
              <w:suppressLineNumbers w:val="0"/>
              <w:spacing w:before="0" w:beforeAutospacing="0" w:after="0" w:afterAutospacing="0"/>
              <w:ind w:left="0" w:right="0" w:firstLine="560" w:firstLineChars="200"/>
              <w:jc w:val="both"/>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4.开展社会主义民主和法制的宣传教育，制定社会治安综合治理工作规划并组织实施，加强社区管理工作，调解民间纠纷，打击违法犯罪，维护社会稳定。</w:t>
            </w:r>
          </w:p>
        </w:tc>
      </w:tr>
      <w:tr w14:paraId="2D483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797796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3BC98EF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tcBorders>
              <w:top w:val="nil"/>
              <w:left w:val="nil"/>
              <w:bottom w:val="nil"/>
              <w:right w:val="single" w:color="auto" w:sz="4" w:space="0"/>
            </w:tcBorders>
            <w:shd w:val="clear" w:color="auto" w:fill="auto"/>
            <w:vAlign w:val="center"/>
          </w:tcPr>
          <w:p w14:paraId="3C1C931B">
            <w:pPr>
              <w:keepNext w:val="0"/>
              <w:keepLines w:val="0"/>
              <w:widowControl/>
              <w:suppressLineNumbers w:val="0"/>
              <w:spacing w:before="0" w:beforeAutospacing="0" w:after="0" w:afterAutospacing="0"/>
              <w:ind w:left="0" w:right="0" w:firstLine="560" w:firstLineChars="200"/>
              <w:jc w:val="both"/>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5.制定社会各项事业发展计划，组织实施义务教育和其他各类教育，加强计划生育工作，推进社会保障、社会福利事业和养老保险工作。</w:t>
            </w:r>
          </w:p>
        </w:tc>
      </w:tr>
      <w:tr w14:paraId="6C36F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13D920D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6F2556B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tcBorders>
              <w:top w:val="nil"/>
              <w:left w:val="nil"/>
              <w:bottom w:val="nil"/>
              <w:right w:val="single" w:color="auto" w:sz="4" w:space="0"/>
            </w:tcBorders>
            <w:shd w:val="clear" w:color="auto" w:fill="auto"/>
            <w:vAlign w:val="center"/>
          </w:tcPr>
          <w:p w14:paraId="173EF1C0">
            <w:pPr>
              <w:keepNext w:val="0"/>
              <w:keepLines w:val="0"/>
              <w:widowControl/>
              <w:suppressLineNumbers w:val="0"/>
              <w:spacing w:before="0" w:beforeAutospacing="0" w:after="0" w:afterAutospacing="0"/>
              <w:ind w:left="0" w:right="0" w:firstLine="560" w:firstLineChars="200"/>
              <w:jc w:val="both"/>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6.加强镇级财政的监督和管理，按计划组织、管理财政收入和支出，执行国家有关财经法规和政策，保证国家财政收入的完成；做好统计工作。</w:t>
            </w:r>
          </w:p>
        </w:tc>
      </w:tr>
      <w:tr w14:paraId="6AAD6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285A29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44DC082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tcBorders>
              <w:top w:val="nil"/>
              <w:left w:val="nil"/>
              <w:bottom w:val="nil"/>
              <w:right w:val="single" w:color="auto" w:sz="4" w:space="0"/>
            </w:tcBorders>
            <w:shd w:val="clear" w:color="auto" w:fill="auto"/>
            <w:vAlign w:val="center"/>
          </w:tcPr>
          <w:p w14:paraId="7F6C918A">
            <w:pPr>
              <w:keepNext w:val="0"/>
              <w:keepLines w:val="0"/>
              <w:widowControl/>
              <w:suppressLineNumbers w:val="0"/>
              <w:spacing w:before="0" w:beforeAutospacing="0" w:after="0" w:afterAutospacing="0"/>
              <w:ind w:left="0" w:right="0" w:firstLine="560" w:firstLineChars="200"/>
              <w:jc w:val="both"/>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7.指导、支持、帮助村民委员会的组织制度建设和业务建设，促进村民委员民主自治。</w:t>
            </w:r>
          </w:p>
        </w:tc>
      </w:tr>
      <w:tr w14:paraId="20930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5E08FA5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4862F80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tcBorders>
              <w:top w:val="nil"/>
              <w:left w:val="nil"/>
              <w:bottom w:val="nil"/>
              <w:right w:val="single" w:color="auto" w:sz="4" w:space="0"/>
            </w:tcBorders>
            <w:shd w:val="clear" w:color="auto" w:fill="auto"/>
            <w:vAlign w:val="center"/>
          </w:tcPr>
          <w:p w14:paraId="06BBBAF7">
            <w:pPr>
              <w:keepNext w:val="0"/>
              <w:keepLines w:val="0"/>
              <w:widowControl/>
              <w:suppressLineNumbers w:val="0"/>
              <w:spacing w:before="0" w:beforeAutospacing="0" w:after="0" w:afterAutospacing="0"/>
              <w:ind w:left="0" w:right="0" w:firstLine="560" w:firstLineChars="200"/>
              <w:jc w:val="both"/>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8.制定和组织实施镇村建设规划；加强公用、市政设施、水利建设和管理以及房屋土地管理和环境综合整治工作，保护和改善生活环境和生态环境。</w:t>
            </w:r>
          </w:p>
        </w:tc>
      </w:tr>
      <w:tr w14:paraId="0F827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35B7874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58D878B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tcBorders>
              <w:top w:val="nil"/>
              <w:left w:val="nil"/>
              <w:bottom w:val="nil"/>
              <w:right w:val="single" w:color="auto" w:sz="4" w:space="0"/>
            </w:tcBorders>
            <w:shd w:val="clear" w:color="auto" w:fill="auto"/>
            <w:vAlign w:val="center"/>
          </w:tcPr>
          <w:p w14:paraId="74CCCF57">
            <w:pPr>
              <w:keepNext w:val="0"/>
              <w:keepLines w:val="0"/>
              <w:widowControl/>
              <w:suppressLineNumbers w:val="0"/>
              <w:spacing w:before="0" w:beforeAutospacing="0" w:after="0" w:afterAutospacing="0"/>
              <w:ind w:left="0" w:right="0" w:firstLine="560" w:firstLineChars="200"/>
              <w:jc w:val="both"/>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9.协助和支持设置在本行政区域内不隶属于镇的国家机关和企事业单位工作，监督其遵守和执行国家的法律、法规和政策。</w:t>
            </w:r>
          </w:p>
        </w:tc>
      </w:tr>
      <w:tr w14:paraId="38E0D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5"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B2E2EE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763F276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tcBorders>
              <w:top w:val="nil"/>
              <w:left w:val="nil"/>
              <w:bottom w:val="single" w:color="auto" w:sz="4" w:space="0"/>
              <w:right w:val="single" w:color="auto" w:sz="4" w:space="0"/>
            </w:tcBorders>
            <w:shd w:val="clear" w:color="auto" w:fill="auto"/>
            <w:vAlign w:val="center"/>
          </w:tcPr>
          <w:p w14:paraId="604DAEAA">
            <w:pPr>
              <w:keepNext w:val="0"/>
              <w:keepLines w:val="0"/>
              <w:widowControl/>
              <w:suppressLineNumbers w:val="0"/>
              <w:spacing w:before="0" w:beforeAutospacing="0" w:after="0" w:afterAutospacing="0"/>
              <w:ind w:left="0" w:right="0" w:firstLine="560" w:firstLineChars="200"/>
              <w:jc w:val="both"/>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10.承办本级党委、人大和上级交办的其他事项。</w:t>
            </w:r>
          </w:p>
        </w:tc>
      </w:tr>
      <w:tr w14:paraId="20C04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5" w:type="dxa"/>
            <w:vMerge w:val="restart"/>
            <w:tcBorders>
              <w:top w:val="nil"/>
              <w:left w:val="single" w:color="000000" w:sz="8" w:space="0"/>
              <w:bottom w:val="single" w:color="000000" w:sz="8" w:space="0"/>
              <w:right w:val="single" w:color="000000" w:sz="8" w:space="0"/>
            </w:tcBorders>
            <w:shd w:val="clear" w:color="auto" w:fill="auto"/>
            <w:vAlign w:val="center"/>
          </w:tcPr>
          <w:p w14:paraId="79C6D4BE">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绩效完成情况</w:t>
            </w:r>
          </w:p>
        </w:tc>
        <w:tc>
          <w:tcPr>
            <w:tcW w:w="2328" w:type="dxa"/>
            <w:tcBorders>
              <w:top w:val="nil"/>
              <w:left w:val="nil"/>
              <w:bottom w:val="single" w:color="000000" w:sz="8" w:space="0"/>
              <w:right w:val="single" w:color="auto" w:sz="4" w:space="0"/>
            </w:tcBorders>
            <w:shd w:val="clear" w:color="auto" w:fill="auto"/>
            <w:vAlign w:val="center"/>
          </w:tcPr>
          <w:p w14:paraId="5489593F">
            <w:pPr>
              <w:keepNext w:val="0"/>
              <w:keepLines w:val="0"/>
              <w:widowControl/>
              <w:suppressLineNumbers w:val="0"/>
              <w:spacing w:before="0" w:beforeAutospacing="0" w:after="0" w:afterAutospacing="0"/>
              <w:ind w:left="0" w:right="0"/>
              <w:jc w:val="left"/>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部门整体支出管理和使用基本情况</w:t>
            </w:r>
          </w:p>
        </w:tc>
        <w:tc>
          <w:tcPr>
            <w:tcW w:w="6832" w:type="dxa"/>
            <w:tcBorders>
              <w:top w:val="single" w:color="auto" w:sz="4" w:space="0"/>
              <w:left w:val="nil"/>
              <w:bottom w:val="single" w:color="auto" w:sz="4" w:space="0"/>
              <w:right w:val="single" w:color="auto" w:sz="4" w:space="0"/>
            </w:tcBorders>
            <w:shd w:val="clear" w:color="auto" w:fill="auto"/>
            <w:vAlign w:val="center"/>
          </w:tcPr>
          <w:p w14:paraId="51FDEDBC">
            <w:pPr>
              <w:keepNext w:val="0"/>
              <w:keepLines w:val="0"/>
              <w:widowControl/>
              <w:suppressLineNumbers w:val="0"/>
              <w:spacing w:before="0" w:beforeAutospacing="0" w:after="0" w:afterAutospacing="0"/>
              <w:ind w:left="0" w:right="0" w:firstLine="560" w:firstLineChars="200"/>
              <w:jc w:val="both"/>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本单位2023年年末决算收入为6699万，较上年25400.5万减少了18701.5万，降幅约为73.63%；决算支出6699万，较上年25400.5万减少了18701.5万，降幅约为73.63%，主要原因是今年没有政府性基金收入及支出。</w:t>
            </w:r>
          </w:p>
        </w:tc>
      </w:tr>
      <w:tr w14:paraId="38CDC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407D801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restart"/>
            <w:tcBorders>
              <w:top w:val="nil"/>
              <w:left w:val="nil"/>
              <w:bottom w:val="single" w:color="000000" w:sz="8" w:space="0"/>
              <w:right w:val="single" w:color="000000" w:sz="8" w:space="0"/>
            </w:tcBorders>
            <w:shd w:val="clear" w:color="auto" w:fill="auto"/>
            <w:vAlign w:val="center"/>
          </w:tcPr>
          <w:p w14:paraId="778C808F">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绩效目标完成情况</w:t>
            </w:r>
          </w:p>
        </w:tc>
        <w:tc>
          <w:tcPr>
            <w:tcW w:w="6832" w:type="dxa"/>
            <w:vMerge w:val="restart"/>
            <w:tcBorders>
              <w:top w:val="nil"/>
              <w:left w:val="nil"/>
              <w:bottom w:val="single" w:color="000000" w:sz="8" w:space="0"/>
              <w:right w:val="single" w:color="000000" w:sz="8" w:space="0"/>
            </w:tcBorders>
            <w:shd w:val="clear" w:color="auto" w:fill="auto"/>
            <w:vAlign w:val="center"/>
          </w:tcPr>
          <w:p w14:paraId="4781E20D">
            <w:pPr>
              <w:keepNext w:val="0"/>
              <w:keepLines w:val="0"/>
              <w:widowControl w:val="0"/>
              <w:suppressLineNumbers w:val="0"/>
              <w:spacing w:before="0" w:beforeAutospacing="0" w:after="0" w:afterAutospacing="0" w:line="360" w:lineRule="auto"/>
              <w:ind w:left="0" w:right="0" w:firstLine="560" w:firstLineChars="200"/>
              <w:jc w:val="both"/>
              <w:rPr>
                <w:rFonts w:hint="default" w:ascii="Times New Roman" w:hAnsi="Times New Roman" w:eastAsia="仿宋_GB2312" w:cs="Times New Roman"/>
                <w:kern w:val="2"/>
                <w:sz w:val="32"/>
                <w:szCs w:val="32"/>
              </w:rPr>
            </w:pPr>
            <w:r>
              <w:rPr>
                <w:rFonts w:hint="default" w:ascii="仿宋_GB2312" w:hAnsi="宋体" w:eastAsia="仿宋_GB2312" w:cs="仿宋_GB2312"/>
                <w:color w:val="000000"/>
                <w:kern w:val="0"/>
                <w:sz w:val="28"/>
                <w:szCs w:val="28"/>
                <w:lang w:val="en-US" w:eastAsia="zh-CN" w:bidi="ar"/>
              </w:rPr>
              <w:t xml:space="preserve"> </w:t>
            </w:r>
            <w:r>
              <w:rPr>
                <w:rFonts w:hint="default" w:ascii="Times New Roman" w:hAnsi="Times New Roman" w:eastAsia="仿宋_GB2312" w:cs="Times New Roman"/>
                <w:kern w:val="2"/>
                <w:sz w:val="32"/>
                <w:szCs w:val="32"/>
                <w:lang w:val="en-US" w:eastAsia="zh-CN" w:bidi="ar"/>
              </w:rPr>
              <w:t xml:space="preserve">2023 </w:t>
            </w:r>
            <w:r>
              <w:rPr>
                <w:rFonts w:hint="default" w:ascii="仿宋_GB2312" w:hAnsi="Times New Roman" w:eastAsia="仿宋_GB2312" w:cs="仿宋_GB2312"/>
                <w:kern w:val="2"/>
                <w:sz w:val="32"/>
                <w:szCs w:val="32"/>
                <w:lang w:val="en-US" w:eastAsia="zh-CN" w:bidi="ar"/>
              </w:rPr>
              <w:t>年紧紧围绕县委县政府下达的工作目标，采取积极有效的措施，招商引资引税，夯实财源基础，狠抓财政收入、优化财政支出，严格执行年初预算，充分发挥财政职能作用，进一步优化财政支出结构，认真落实</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调结构、促发展、保民生、保工资、保重点、保稳定</w:t>
            </w:r>
            <w:r>
              <w:rPr>
                <w:rFonts w:hint="default" w:ascii="Times New Roman" w:hAnsi="Times New Roman" w:eastAsia="仿宋_GB2312" w:cs="Times New Roman"/>
                <w:kern w:val="2"/>
                <w:sz w:val="32"/>
                <w:szCs w:val="32"/>
                <w:lang w:val="en-US" w:eastAsia="zh-CN" w:bidi="ar"/>
              </w:rPr>
              <w:t>”</w:t>
            </w:r>
            <w:r>
              <w:rPr>
                <w:rFonts w:hint="default" w:ascii="仿宋_GB2312" w:hAnsi="Times New Roman" w:eastAsia="仿宋_GB2312" w:cs="仿宋_GB2312"/>
                <w:kern w:val="2"/>
                <w:sz w:val="32"/>
                <w:szCs w:val="32"/>
                <w:lang w:val="en-US" w:eastAsia="zh-CN" w:bidi="ar"/>
              </w:rPr>
              <w:t>的各项措施，进一步完善理财思路，研究落实财政工作新局面的办法和措施。通过调整优化支出结构，坚持量力而行、量财办事的原则的工作目标，加强和改善财政运行质量，圆满完成了财政收支任务，为全镇经济社会发展提供坚强的支持保障。</w:t>
            </w:r>
          </w:p>
          <w:p w14:paraId="470C1D45">
            <w:pPr>
              <w:keepNext w:val="0"/>
              <w:keepLines w:val="0"/>
              <w:widowControl w:val="0"/>
              <w:suppressLineNumbers w:val="0"/>
              <w:spacing w:before="0" w:beforeAutospacing="0" w:after="0" w:afterAutospacing="0" w:line="560" w:lineRule="exact"/>
              <w:ind w:left="0" w:right="0" w:firstLine="560" w:firstLineChars="200"/>
              <w:jc w:val="both"/>
              <w:rPr>
                <w:rFonts w:hint="default" w:ascii="Times New Roman" w:hAnsi="Times New Roman" w:eastAsia="仿宋_GB2312" w:cs="Times New Roman"/>
                <w:b/>
                <w:bCs/>
                <w:kern w:val="2"/>
                <w:sz w:val="32"/>
                <w:szCs w:val="32"/>
              </w:rPr>
            </w:pPr>
            <w:r>
              <w:rPr>
                <w:rFonts w:hint="default" w:ascii="仿宋_GB2312" w:hAnsi="宋体" w:eastAsia="仿宋_GB2312" w:cs="仿宋_GB2312"/>
                <w:color w:val="000000"/>
                <w:kern w:val="0"/>
                <w:sz w:val="28"/>
                <w:szCs w:val="28"/>
                <w:lang w:val="en-US" w:eastAsia="zh-CN" w:bidi="ar"/>
              </w:rPr>
              <w:t xml:space="preserve">   </w:t>
            </w: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、坚持发展与转型，实现镇域经济稳步前进。经济社会高效运行，发展质量稳步提升，税收、非税收入及工业总产值稳步增长，主要经济指标平稳增长。经济社会高效运行，发展质量稳步提升，</w:t>
            </w:r>
            <w:r>
              <w:rPr>
                <w:rFonts w:hint="default" w:ascii="仿宋_GB2312" w:hAnsi="Times New Roman" w:eastAsia="仿宋_GB2312" w:cs="仿宋_GB2312"/>
                <w:kern w:val="0"/>
                <w:sz w:val="32"/>
                <w:szCs w:val="32"/>
                <w:lang w:val="en-US" w:eastAsia="zh-CN" w:bidi="ar"/>
              </w:rPr>
              <w:t>完成税收</w:t>
            </w:r>
            <w:r>
              <w:rPr>
                <w:rFonts w:hint="default" w:ascii="Times New Roman" w:hAnsi="Times New Roman" w:eastAsia="仿宋_GB2312" w:cs="Times New Roman"/>
                <w:kern w:val="0"/>
                <w:sz w:val="32"/>
                <w:szCs w:val="32"/>
                <w:lang w:val="en-US" w:eastAsia="zh-CN" w:bidi="ar"/>
              </w:rPr>
              <w:t>1768</w:t>
            </w:r>
            <w:r>
              <w:rPr>
                <w:rFonts w:hint="default" w:ascii="仿宋_GB2312" w:hAnsi="Times New Roman" w:eastAsia="仿宋_GB2312" w:cs="仿宋_GB2312"/>
                <w:kern w:val="0"/>
                <w:sz w:val="32"/>
                <w:szCs w:val="32"/>
                <w:lang w:val="en-US" w:eastAsia="zh-CN" w:bidi="ar"/>
              </w:rPr>
              <w:t>万元，非税收入</w:t>
            </w:r>
            <w:r>
              <w:rPr>
                <w:rFonts w:hint="default" w:ascii="Times New Roman" w:hAnsi="Times New Roman" w:eastAsia="仿宋_GB2312" w:cs="Times New Roman"/>
                <w:kern w:val="0"/>
                <w:sz w:val="32"/>
                <w:szCs w:val="32"/>
                <w:lang w:val="en-US" w:eastAsia="zh-CN" w:bidi="ar"/>
              </w:rPr>
              <w:t>178</w:t>
            </w:r>
            <w:r>
              <w:rPr>
                <w:rFonts w:hint="default" w:ascii="仿宋_GB2312" w:hAnsi="Times New Roman" w:eastAsia="仿宋_GB2312" w:cs="仿宋_GB2312"/>
                <w:kern w:val="0"/>
                <w:sz w:val="32"/>
                <w:szCs w:val="32"/>
                <w:lang w:val="en-US" w:eastAsia="zh-CN" w:bidi="ar"/>
              </w:rPr>
              <w:t>万元，</w:t>
            </w:r>
            <w:r>
              <w:rPr>
                <w:rFonts w:hint="default" w:ascii="仿宋_GB2312" w:hAnsi="Times New Roman" w:eastAsia="仿宋_GB2312" w:cs="仿宋_GB2312"/>
                <w:kern w:val="2"/>
                <w:sz w:val="32"/>
                <w:szCs w:val="32"/>
                <w:lang w:val="en-US" w:eastAsia="zh-CN" w:bidi="ar"/>
              </w:rPr>
              <w:t>累计规模工业总产值达</w:t>
            </w:r>
            <w:r>
              <w:rPr>
                <w:rFonts w:hint="default" w:ascii="Times New Roman" w:hAnsi="Times New Roman" w:eastAsia="仿宋_GB2312" w:cs="Times New Roman"/>
                <w:kern w:val="2"/>
                <w:sz w:val="32"/>
                <w:szCs w:val="32"/>
                <w:lang w:val="en-US" w:eastAsia="zh-CN" w:bidi="ar"/>
              </w:rPr>
              <w:t>15.3</w:t>
            </w:r>
            <w:r>
              <w:rPr>
                <w:rFonts w:hint="default" w:ascii="仿宋_GB2312" w:hAnsi="Times New Roman" w:eastAsia="仿宋_GB2312" w:cs="仿宋_GB2312"/>
                <w:kern w:val="2"/>
                <w:sz w:val="32"/>
                <w:szCs w:val="32"/>
                <w:lang w:val="en-US" w:eastAsia="zh-CN" w:bidi="ar"/>
              </w:rPr>
              <w:t>亿元，完成固定投资达</w:t>
            </w:r>
            <w:r>
              <w:rPr>
                <w:rFonts w:hint="default" w:ascii="Times New Roman" w:hAnsi="Times New Roman" w:eastAsia="仿宋_GB2312" w:cs="Times New Roman"/>
                <w:kern w:val="2"/>
                <w:sz w:val="32"/>
                <w:szCs w:val="32"/>
                <w:lang w:val="en-US" w:eastAsia="zh-CN" w:bidi="ar"/>
              </w:rPr>
              <w:t>4.4</w:t>
            </w:r>
            <w:r>
              <w:rPr>
                <w:rFonts w:hint="default" w:ascii="仿宋_GB2312" w:hAnsi="Times New Roman" w:eastAsia="仿宋_GB2312" w:cs="仿宋_GB2312"/>
                <w:kern w:val="2"/>
                <w:sz w:val="32"/>
                <w:szCs w:val="32"/>
                <w:lang w:val="en-US" w:eastAsia="zh-CN" w:bidi="ar"/>
              </w:rPr>
              <w:t>亿元</w:t>
            </w:r>
            <w:r>
              <w:rPr>
                <w:rFonts w:hint="default" w:ascii="仿宋_GB2312" w:hAnsi="Times New Roman" w:eastAsia="仿宋_GB2312" w:cs="仿宋_GB2312"/>
                <w:kern w:val="0"/>
                <w:sz w:val="32"/>
                <w:szCs w:val="32"/>
                <w:lang w:val="en-US" w:eastAsia="zh-CN" w:bidi="ar"/>
              </w:rPr>
              <w:t>。</w:t>
            </w:r>
            <w:r>
              <w:rPr>
                <w:rFonts w:hint="default" w:ascii="仿宋_GB2312" w:hAnsi="Times New Roman" w:eastAsia="仿宋_GB2312" w:cs="仿宋_GB2312"/>
                <w:kern w:val="2"/>
                <w:sz w:val="32"/>
                <w:szCs w:val="32"/>
                <w:lang w:val="en-US" w:eastAsia="zh-CN" w:bidi="ar"/>
              </w:rPr>
              <w:t>在项目建设上，湘莲加工园、花石二桥复工等重点项目进展顺利，大唐风力发电和天马现代农业示范园成效显著，增强了产业经济内生动能。招商引资工作持续向好，引进了</w:t>
            </w:r>
            <w:r>
              <w:rPr>
                <w:rFonts w:hint="default" w:ascii="Times New Roman" w:hAnsi="Times New Roman" w:eastAsia="仿宋_GB2312" w:cs="Times New Roman"/>
                <w:kern w:val="2"/>
                <w:sz w:val="32"/>
                <w:szCs w:val="32"/>
                <w:lang w:val="en-US" w:eastAsia="zh-CN" w:bidi="ar"/>
              </w:rPr>
              <w:t>5</w:t>
            </w:r>
            <w:r>
              <w:rPr>
                <w:rFonts w:hint="default" w:ascii="仿宋_GB2312" w:hAnsi="Times New Roman" w:eastAsia="仿宋_GB2312" w:cs="仿宋_GB2312"/>
                <w:kern w:val="2"/>
                <w:sz w:val="32"/>
                <w:szCs w:val="32"/>
                <w:lang w:val="en-US" w:eastAsia="zh-CN" w:bidi="ar"/>
              </w:rPr>
              <w:t>个项目，促进产业集群发展，并于</w:t>
            </w:r>
            <w:r>
              <w:rPr>
                <w:rFonts w:hint="default" w:ascii="Times New Roman" w:hAnsi="Times New Roman" w:eastAsia="仿宋_GB2312" w:cs="Times New Roman"/>
                <w:kern w:val="2"/>
                <w:sz w:val="32"/>
                <w:szCs w:val="32"/>
                <w:lang w:val="en-US" w:eastAsia="zh-CN" w:bidi="ar"/>
              </w:rPr>
              <w:t>6</w:t>
            </w:r>
            <w:r>
              <w:rPr>
                <w:rFonts w:hint="default" w:ascii="仿宋_GB2312" w:hAnsi="Times New Roman" w:eastAsia="仿宋_GB2312" w:cs="仿宋_GB2312"/>
                <w:kern w:val="2"/>
                <w:sz w:val="32"/>
                <w:szCs w:val="32"/>
                <w:lang w:val="en-US" w:eastAsia="zh-CN" w:bidi="ar"/>
              </w:rPr>
              <w:t>月成立了花石同心乡贤联谊会；通过举办湘莲文化节等活动，大力发展文化旅游产业、有效推动农旅融合，，为镇域经济高质量发展注入了新动力。</w:t>
            </w:r>
          </w:p>
          <w:p w14:paraId="7B4DB376">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、坚持真抓实干，乡村振兴落地见效。一是始终坚持把粮食生产作为“三农”工作的首要任务，促进农业稳产保供，全力保障粮食生产安全责任；全年完成粮食播种面积</w:t>
            </w:r>
            <w:r>
              <w:rPr>
                <w:rFonts w:hint="default" w:ascii="Times New Roman" w:hAnsi="Times New Roman" w:eastAsia="仿宋_GB2312" w:cs="Times New Roman"/>
                <w:kern w:val="2"/>
                <w:sz w:val="32"/>
                <w:szCs w:val="32"/>
                <w:lang w:val="en-US" w:eastAsia="zh-CN" w:bidi="ar"/>
              </w:rPr>
              <w:t>10.4017</w:t>
            </w:r>
            <w:r>
              <w:rPr>
                <w:rFonts w:hint="default" w:ascii="仿宋_GB2312" w:hAnsi="Times New Roman" w:eastAsia="仿宋_GB2312" w:cs="仿宋_GB2312"/>
                <w:kern w:val="2"/>
                <w:sz w:val="32"/>
                <w:szCs w:val="32"/>
                <w:lang w:val="en-US" w:eastAsia="zh-CN" w:bidi="ar"/>
              </w:rPr>
              <w:t>万亩，水稻</w:t>
            </w:r>
            <w:r>
              <w:rPr>
                <w:rFonts w:hint="default" w:ascii="Times New Roman" w:hAnsi="Times New Roman" w:eastAsia="仿宋_GB2312" w:cs="Times New Roman"/>
                <w:kern w:val="2"/>
                <w:sz w:val="32"/>
                <w:szCs w:val="32"/>
                <w:lang w:val="en-US" w:eastAsia="zh-CN" w:bidi="ar"/>
              </w:rPr>
              <w:t>10.1387</w:t>
            </w:r>
            <w:r>
              <w:rPr>
                <w:rFonts w:hint="default" w:ascii="仿宋_GB2312" w:hAnsi="Times New Roman" w:eastAsia="仿宋_GB2312" w:cs="仿宋_GB2312"/>
                <w:kern w:val="2"/>
                <w:sz w:val="32"/>
                <w:szCs w:val="32"/>
                <w:lang w:val="en-US" w:eastAsia="zh-CN" w:bidi="ar"/>
              </w:rPr>
              <w:t>万亩，截至目前，已完成早稻面积</w:t>
            </w:r>
            <w:r>
              <w:rPr>
                <w:rFonts w:hint="default" w:ascii="Times New Roman" w:hAnsi="Times New Roman" w:eastAsia="仿宋_GB2312" w:cs="Times New Roman"/>
                <w:kern w:val="2"/>
                <w:sz w:val="32"/>
                <w:szCs w:val="32"/>
                <w:lang w:val="en-US" w:eastAsia="zh-CN" w:bidi="ar"/>
              </w:rPr>
              <w:t>3.352</w:t>
            </w:r>
            <w:r>
              <w:rPr>
                <w:rFonts w:hint="default" w:ascii="仿宋_GB2312" w:hAnsi="Times New Roman" w:eastAsia="仿宋_GB2312" w:cs="仿宋_GB2312"/>
                <w:kern w:val="2"/>
                <w:sz w:val="32"/>
                <w:szCs w:val="32"/>
                <w:lang w:val="en-US" w:eastAsia="zh-CN" w:bidi="ar"/>
              </w:rPr>
              <w:t>万亩，中稻面积</w:t>
            </w:r>
            <w:r>
              <w:rPr>
                <w:rFonts w:hint="default" w:ascii="Times New Roman" w:hAnsi="Times New Roman" w:eastAsia="仿宋_GB2312" w:cs="Times New Roman"/>
                <w:kern w:val="2"/>
                <w:sz w:val="32"/>
                <w:szCs w:val="32"/>
                <w:lang w:val="en-US" w:eastAsia="zh-CN" w:bidi="ar"/>
              </w:rPr>
              <w:t>3.2407</w:t>
            </w:r>
            <w:r>
              <w:rPr>
                <w:rFonts w:hint="default" w:ascii="仿宋_GB2312" w:hAnsi="Times New Roman" w:eastAsia="仿宋_GB2312" w:cs="仿宋_GB2312"/>
                <w:kern w:val="2"/>
                <w:sz w:val="32"/>
                <w:szCs w:val="32"/>
                <w:lang w:val="en-US" w:eastAsia="zh-CN" w:bidi="ar"/>
              </w:rPr>
              <w:t>万亩，晚稻面积</w:t>
            </w:r>
            <w:r>
              <w:rPr>
                <w:rFonts w:hint="default" w:ascii="Times New Roman" w:hAnsi="Times New Roman" w:eastAsia="仿宋_GB2312" w:cs="Times New Roman"/>
                <w:kern w:val="2"/>
                <w:sz w:val="32"/>
                <w:szCs w:val="32"/>
                <w:lang w:val="en-US" w:eastAsia="zh-CN" w:bidi="ar"/>
              </w:rPr>
              <w:t>3.546</w:t>
            </w:r>
            <w:r>
              <w:rPr>
                <w:rFonts w:hint="default" w:ascii="仿宋_GB2312" w:hAnsi="Times New Roman" w:eastAsia="仿宋_GB2312" w:cs="仿宋_GB2312"/>
                <w:kern w:val="2"/>
                <w:sz w:val="32"/>
                <w:szCs w:val="32"/>
                <w:lang w:val="en-US" w:eastAsia="zh-CN" w:bidi="ar"/>
              </w:rPr>
              <w:t>万亩，旱粮</w:t>
            </w:r>
            <w:r>
              <w:rPr>
                <w:rFonts w:hint="default" w:ascii="Times New Roman" w:hAnsi="Times New Roman" w:eastAsia="仿宋_GB2312" w:cs="Times New Roman"/>
                <w:kern w:val="2"/>
                <w:sz w:val="32"/>
                <w:szCs w:val="32"/>
                <w:lang w:val="en-US" w:eastAsia="zh-CN" w:bidi="ar"/>
              </w:rPr>
              <w:t>0.263</w:t>
            </w:r>
            <w:r>
              <w:rPr>
                <w:rFonts w:hint="default" w:ascii="仿宋_GB2312" w:hAnsi="Times New Roman" w:eastAsia="仿宋_GB2312" w:cs="仿宋_GB2312"/>
                <w:kern w:val="2"/>
                <w:sz w:val="32"/>
                <w:szCs w:val="32"/>
                <w:lang w:val="en-US" w:eastAsia="zh-CN" w:bidi="ar"/>
              </w:rPr>
              <w:t>万亩，其中高档优质稻面积</w:t>
            </w:r>
            <w:r>
              <w:rPr>
                <w:rFonts w:hint="default" w:ascii="Times New Roman" w:hAnsi="Times New Roman" w:eastAsia="仿宋_GB2312" w:cs="Times New Roman"/>
                <w:kern w:val="2"/>
                <w:sz w:val="32"/>
                <w:szCs w:val="32"/>
                <w:lang w:val="en-US" w:eastAsia="zh-CN" w:bidi="ar"/>
              </w:rPr>
              <w:t>2.091</w:t>
            </w:r>
            <w:r>
              <w:rPr>
                <w:rFonts w:hint="default" w:ascii="仿宋_GB2312" w:hAnsi="Times New Roman" w:eastAsia="仿宋_GB2312" w:cs="仿宋_GB2312"/>
                <w:kern w:val="2"/>
                <w:sz w:val="32"/>
                <w:szCs w:val="32"/>
                <w:lang w:val="en-US" w:eastAsia="zh-CN" w:bidi="ar"/>
              </w:rPr>
              <w:t>万亩，在安全利用区示范推广镉低积累水稻臻两优</w:t>
            </w:r>
            <w:r>
              <w:rPr>
                <w:rFonts w:hint="default" w:ascii="Times New Roman" w:hAnsi="Times New Roman" w:eastAsia="仿宋_GB2312" w:cs="Times New Roman"/>
                <w:kern w:val="2"/>
                <w:sz w:val="32"/>
                <w:szCs w:val="32"/>
                <w:lang w:val="en-US" w:eastAsia="zh-CN" w:bidi="ar"/>
              </w:rPr>
              <w:t>8162</w:t>
            </w:r>
            <w:r>
              <w:rPr>
                <w:rFonts w:hint="default" w:ascii="仿宋_GB2312" w:hAnsi="Times New Roman" w:eastAsia="仿宋_GB2312" w:cs="仿宋_GB2312"/>
                <w:kern w:val="2"/>
                <w:sz w:val="32"/>
                <w:szCs w:val="32"/>
                <w:lang w:val="en-US" w:eastAsia="zh-CN" w:bidi="ar"/>
              </w:rPr>
              <w:t>种植面积</w:t>
            </w:r>
            <w:r>
              <w:rPr>
                <w:rFonts w:hint="default" w:ascii="Times New Roman" w:hAnsi="Times New Roman" w:eastAsia="仿宋_GB2312" w:cs="Times New Roman"/>
                <w:kern w:val="2"/>
                <w:sz w:val="32"/>
                <w:szCs w:val="32"/>
                <w:lang w:val="en-US" w:eastAsia="zh-CN" w:bidi="ar"/>
              </w:rPr>
              <w:t>6600</w:t>
            </w:r>
            <w:r>
              <w:rPr>
                <w:rFonts w:hint="default" w:ascii="仿宋_GB2312" w:hAnsi="Times New Roman" w:eastAsia="仿宋_GB2312" w:cs="仿宋_GB2312"/>
                <w:kern w:val="2"/>
                <w:sz w:val="32"/>
                <w:szCs w:val="32"/>
                <w:lang w:val="en-US" w:eastAsia="zh-CN" w:bidi="ar"/>
              </w:rPr>
              <w:t>亩，严格管控类耕地退出水稻种植并落实种植结构调整面积</w:t>
            </w:r>
            <w:r>
              <w:rPr>
                <w:rFonts w:hint="default" w:ascii="Times New Roman" w:hAnsi="Times New Roman" w:eastAsia="仿宋_GB2312" w:cs="Times New Roman"/>
                <w:kern w:val="2"/>
                <w:sz w:val="32"/>
                <w:szCs w:val="32"/>
                <w:lang w:val="en-US" w:eastAsia="zh-CN" w:bidi="ar"/>
              </w:rPr>
              <w:t>75.98</w:t>
            </w:r>
            <w:r>
              <w:rPr>
                <w:rFonts w:hint="default" w:ascii="仿宋_GB2312" w:hAnsi="Times New Roman" w:eastAsia="仿宋_GB2312" w:cs="仿宋_GB2312"/>
                <w:kern w:val="2"/>
                <w:sz w:val="32"/>
                <w:szCs w:val="32"/>
                <w:lang w:val="en-US" w:eastAsia="zh-CN" w:bidi="ar"/>
              </w:rPr>
              <w:t>亩。在长潭村、新加村各完成一个</w:t>
            </w:r>
            <w:r>
              <w:rPr>
                <w:rFonts w:hint="default" w:ascii="Times New Roman" w:hAnsi="Times New Roman" w:eastAsia="仿宋_GB2312" w:cs="Times New Roman"/>
                <w:kern w:val="2"/>
                <w:sz w:val="32"/>
                <w:szCs w:val="32"/>
                <w:lang w:val="en-US" w:eastAsia="zh-CN" w:bidi="ar"/>
              </w:rPr>
              <w:t>500</w:t>
            </w:r>
            <w:r>
              <w:rPr>
                <w:rFonts w:hint="default" w:ascii="仿宋_GB2312" w:hAnsi="Times New Roman" w:eastAsia="仿宋_GB2312" w:cs="仿宋_GB2312"/>
                <w:kern w:val="2"/>
                <w:sz w:val="32"/>
                <w:szCs w:val="32"/>
                <w:lang w:val="en-US" w:eastAsia="zh-CN" w:bidi="ar"/>
              </w:rPr>
              <w:t>亩“早专晚优”示范片，示范片双季稻种植比例达到</w:t>
            </w:r>
            <w:r>
              <w:rPr>
                <w:rFonts w:hint="default" w:ascii="Times New Roman" w:hAnsi="Times New Roman" w:eastAsia="仿宋_GB2312" w:cs="Times New Roman"/>
                <w:kern w:val="2"/>
                <w:sz w:val="32"/>
                <w:szCs w:val="32"/>
                <w:lang w:val="en-US" w:eastAsia="zh-CN" w:bidi="ar"/>
              </w:rPr>
              <w:t>80%</w:t>
            </w:r>
            <w:r>
              <w:rPr>
                <w:rFonts w:hint="default" w:ascii="仿宋_GB2312" w:hAnsi="Times New Roman" w:eastAsia="仿宋_GB2312" w:cs="仿宋_GB2312"/>
                <w:kern w:val="2"/>
                <w:sz w:val="32"/>
                <w:szCs w:val="32"/>
                <w:lang w:val="en-US" w:eastAsia="zh-CN" w:bidi="ar"/>
              </w:rPr>
              <w:t>以上。完成秋冬种油菜面积</w:t>
            </w:r>
            <w:r>
              <w:rPr>
                <w:rFonts w:hint="default" w:ascii="Times New Roman" w:hAnsi="Times New Roman" w:eastAsia="仿宋_GB2312" w:cs="Times New Roman"/>
                <w:kern w:val="2"/>
                <w:sz w:val="32"/>
                <w:szCs w:val="32"/>
                <w:lang w:val="en-US" w:eastAsia="zh-CN" w:bidi="ar"/>
              </w:rPr>
              <w:t>1.8</w:t>
            </w:r>
            <w:r>
              <w:rPr>
                <w:rFonts w:hint="default" w:ascii="仿宋_GB2312" w:hAnsi="Times New Roman" w:eastAsia="仿宋_GB2312" w:cs="仿宋_GB2312"/>
                <w:kern w:val="2"/>
                <w:sz w:val="32"/>
                <w:szCs w:val="32"/>
                <w:lang w:val="en-US" w:eastAsia="zh-CN" w:bidi="ar"/>
              </w:rPr>
              <w:t>亩，其中稻油轮作试点</w:t>
            </w:r>
            <w:r>
              <w:rPr>
                <w:rFonts w:hint="default" w:ascii="Times New Roman" w:hAnsi="Times New Roman" w:eastAsia="仿宋_GB2312" w:cs="Times New Roman"/>
                <w:kern w:val="2"/>
                <w:sz w:val="32"/>
                <w:szCs w:val="32"/>
                <w:lang w:val="en-US" w:eastAsia="zh-CN" w:bidi="ar"/>
              </w:rPr>
              <w:t>3200</w:t>
            </w:r>
            <w:r>
              <w:rPr>
                <w:rFonts w:hint="default" w:ascii="仿宋_GB2312" w:hAnsi="Times New Roman" w:eastAsia="仿宋_GB2312" w:cs="仿宋_GB2312"/>
                <w:kern w:val="2"/>
                <w:sz w:val="32"/>
                <w:szCs w:val="32"/>
                <w:lang w:val="en-US" w:eastAsia="zh-CN" w:bidi="ar"/>
              </w:rPr>
              <w:t>亩，菜籽油大县项目</w:t>
            </w:r>
            <w:r>
              <w:rPr>
                <w:rFonts w:hint="default" w:ascii="Times New Roman" w:hAnsi="Times New Roman" w:eastAsia="仿宋_GB2312" w:cs="Times New Roman"/>
                <w:kern w:val="2"/>
                <w:sz w:val="32"/>
                <w:szCs w:val="32"/>
                <w:lang w:val="en-US" w:eastAsia="zh-CN" w:bidi="ar"/>
              </w:rPr>
              <w:t>920</w:t>
            </w:r>
            <w:r>
              <w:rPr>
                <w:rFonts w:hint="default" w:ascii="仿宋_GB2312" w:hAnsi="Times New Roman" w:eastAsia="仿宋_GB2312" w:cs="仿宋_GB2312"/>
                <w:kern w:val="2"/>
                <w:sz w:val="32"/>
                <w:szCs w:val="32"/>
                <w:lang w:val="en-US" w:eastAsia="zh-CN" w:bidi="ar"/>
              </w:rPr>
              <w:t>亩。二是畜牧业生产形势向好。全镇年末存栏生猪</w:t>
            </w:r>
            <w:r>
              <w:rPr>
                <w:rFonts w:hint="default" w:ascii="Times New Roman" w:hAnsi="Times New Roman" w:eastAsia="仿宋_GB2312" w:cs="Times New Roman"/>
                <w:kern w:val="2"/>
                <w:sz w:val="32"/>
                <w:szCs w:val="32"/>
                <w:lang w:val="en-US" w:eastAsia="zh-CN" w:bidi="ar"/>
              </w:rPr>
              <w:t>4.8</w:t>
            </w:r>
            <w:r>
              <w:rPr>
                <w:rFonts w:hint="default" w:ascii="仿宋_GB2312" w:hAnsi="Times New Roman" w:eastAsia="仿宋_GB2312" w:cs="仿宋_GB2312"/>
                <w:kern w:val="2"/>
                <w:sz w:val="32"/>
                <w:szCs w:val="32"/>
                <w:lang w:val="en-US" w:eastAsia="zh-CN" w:bidi="ar"/>
              </w:rPr>
              <w:t>万余头，能繁母猪</w:t>
            </w:r>
            <w:r>
              <w:rPr>
                <w:rFonts w:hint="default" w:ascii="Times New Roman" w:hAnsi="Times New Roman" w:eastAsia="仿宋_GB2312" w:cs="Times New Roman"/>
                <w:kern w:val="2"/>
                <w:sz w:val="32"/>
                <w:szCs w:val="32"/>
                <w:lang w:val="en-US" w:eastAsia="zh-CN" w:bidi="ar"/>
              </w:rPr>
              <w:t>2400</w:t>
            </w:r>
            <w:r>
              <w:rPr>
                <w:rFonts w:hint="default" w:ascii="仿宋_GB2312" w:hAnsi="Times New Roman" w:eastAsia="仿宋_GB2312" w:cs="仿宋_GB2312"/>
                <w:kern w:val="2"/>
                <w:sz w:val="32"/>
                <w:szCs w:val="32"/>
                <w:lang w:val="en-US" w:eastAsia="zh-CN" w:bidi="ar"/>
              </w:rPr>
              <w:t>余头，牛</w:t>
            </w:r>
            <w:r>
              <w:rPr>
                <w:rFonts w:hint="default" w:ascii="Times New Roman" w:hAnsi="Times New Roman" w:eastAsia="仿宋_GB2312" w:cs="Times New Roman"/>
                <w:kern w:val="2"/>
                <w:sz w:val="32"/>
                <w:szCs w:val="32"/>
                <w:lang w:val="en-US" w:eastAsia="zh-CN" w:bidi="ar"/>
              </w:rPr>
              <w:t>1550</w:t>
            </w:r>
            <w:r>
              <w:rPr>
                <w:rFonts w:hint="default" w:ascii="仿宋_GB2312" w:hAnsi="Times New Roman" w:eastAsia="仿宋_GB2312" w:cs="仿宋_GB2312"/>
                <w:kern w:val="2"/>
                <w:sz w:val="32"/>
                <w:szCs w:val="32"/>
                <w:lang w:val="en-US" w:eastAsia="zh-CN" w:bidi="ar"/>
              </w:rPr>
              <w:t>余头，禽类</w:t>
            </w:r>
            <w:r>
              <w:rPr>
                <w:rFonts w:hint="default" w:ascii="Times New Roman" w:hAnsi="Times New Roman" w:eastAsia="仿宋_GB2312" w:cs="Times New Roman"/>
                <w:kern w:val="2"/>
                <w:sz w:val="32"/>
                <w:szCs w:val="32"/>
                <w:lang w:val="en-US" w:eastAsia="zh-CN" w:bidi="ar"/>
              </w:rPr>
              <w:t>38</w:t>
            </w:r>
            <w:r>
              <w:rPr>
                <w:rFonts w:hint="default" w:ascii="仿宋_GB2312" w:hAnsi="Times New Roman" w:eastAsia="仿宋_GB2312" w:cs="仿宋_GB2312"/>
                <w:kern w:val="2"/>
                <w:sz w:val="32"/>
                <w:szCs w:val="32"/>
                <w:lang w:val="en-US" w:eastAsia="zh-CN" w:bidi="ar"/>
              </w:rPr>
              <w:t>万多羽，羊</w:t>
            </w:r>
            <w:r>
              <w:rPr>
                <w:rFonts w:hint="default" w:ascii="Times New Roman" w:hAnsi="Times New Roman" w:eastAsia="仿宋_GB2312" w:cs="Times New Roman"/>
                <w:kern w:val="2"/>
                <w:sz w:val="32"/>
                <w:szCs w:val="32"/>
                <w:lang w:val="en-US" w:eastAsia="zh-CN" w:bidi="ar"/>
              </w:rPr>
              <w:t>5864</w:t>
            </w:r>
            <w:r>
              <w:rPr>
                <w:rFonts w:hint="default" w:ascii="仿宋_GB2312" w:hAnsi="Times New Roman" w:eastAsia="仿宋_GB2312" w:cs="仿宋_GB2312"/>
                <w:kern w:val="2"/>
                <w:sz w:val="32"/>
                <w:szCs w:val="32"/>
                <w:lang w:val="en-US" w:eastAsia="zh-CN" w:bidi="ar"/>
              </w:rPr>
              <w:t>只，全年出栏生猪</w:t>
            </w:r>
            <w:r>
              <w:rPr>
                <w:rFonts w:hint="default" w:ascii="Times New Roman" w:hAnsi="Times New Roman" w:eastAsia="仿宋_GB2312" w:cs="Times New Roman"/>
                <w:kern w:val="2"/>
                <w:sz w:val="32"/>
                <w:szCs w:val="32"/>
                <w:lang w:val="en-US" w:eastAsia="zh-CN" w:bidi="ar"/>
              </w:rPr>
              <w:t>7.8</w:t>
            </w:r>
            <w:r>
              <w:rPr>
                <w:rFonts w:hint="default" w:ascii="仿宋_GB2312" w:hAnsi="Times New Roman" w:eastAsia="仿宋_GB2312" w:cs="仿宋_GB2312"/>
                <w:kern w:val="2"/>
                <w:sz w:val="32"/>
                <w:szCs w:val="32"/>
                <w:lang w:val="en-US" w:eastAsia="zh-CN" w:bidi="ar"/>
              </w:rPr>
              <w:t>万余头，水产品产量</w:t>
            </w:r>
            <w:r>
              <w:rPr>
                <w:rFonts w:hint="default" w:ascii="Times New Roman" w:hAnsi="Times New Roman" w:eastAsia="仿宋_GB2312" w:cs="Times New Roman"/>
                <w:kern w:val="2"/>
                <w:sz w:val="32"/>
                <w:szCs w:val="32"/>
                <w:lang w:val="en-US" w:eastAsia="zh-CN" w:bidi="ar"/>
              </w:rPr>
              <w:t>2250</w:t>
            </w:r>
            <w:r>
              <w:rPr>
                <w:rFonts w:hint="default" w:ascii="仿宋_GB2312" w:hAnsi="Times New Roman" w:eastAsia="仿宋_GB2312" w:cs="仿宋_GB2312"/>
                <w:kern w:val="2"/>
                <w:sz w:val="32"/>
                <w:szCs w:val="32"/>
                <w:lang w:val="en-US" w:eastAsia="zh-CN" w:bidi="ar"/>
              </w:rPr>
              <w:t>吨。积极开展动物疫病防控工作，全年无重大动物疑似疫情发生，妥善做好病死畜禽无害化处置工作，截至目前，共计出动</w:t>
            </w:r>
            <w:r>
              <w:rPr>
                <w:rFonts w:hint="default" w:ascii="Times New Roman" w:hAnsi="Times New Roman" w:eastAsia="仿宋_GB2312" w:cs="Times New Roman"/>
                <w:kern w:val="2"/>
                <w:sz w:val="32"/>
                <w:szCs w:val="32"/>
                <w:lang w:val="en-US" w:eastAsia="zh-CN" w:bidi="ar"/>
              </w:rPr>
              <w:t>84</w:t>
            </w:r>
            <w:r>
              <w:rPr>
                <w:rFonts w:hint="default" w:ascii="仿宋_GB2312" w:hAnsi="Times New Roman" w:eastAsia="仿宋_GB2312" w:cs="仿宋_GB2312"/>
                <w:kern w:val="2"/>
                <w:sz w:val="32"/>
                <w:szCs w:val="32"/>
                <w:lang w:val="en-US" w:eastAsia="zh-CN" w:bidi="ar"/>
              </w:rPr>
              <w:t>人次</w:t>
            </w:r>
            <w:r>
              <w:rPr>
                <w:rFonts w:hint="default" w:ascii="Times New Roman" w:hAnsi="Times New Roman" w:eastAsia="仿宋_GB2312" w:cs="Times New Roman"/>
                <w:kern w:val="2"/>
                <w:sz w:val="32"/>
                <w:szCs w:val="32"/>
                <w:lang w:val="en-US" w:eastAsia="zh-CN" w:bidi="ar"/>
              </w:rPr>
              <w:t>28</w:t>
            </w:r>
            <w:r>
              <w:rPr>
                <w:rFonts w:hint="default" w:ascii="仿宋_GB2312" w:hAnsi="Times New Roman" w:eastAsia="仿宋_GB2312" w:cs="仿宋_GB2312"/>
                <w:kern w:val="2"/>
                <w:sz w:val="32"/>
                <w:szCs w:val="32"/>
                <w:lang w:val="en-US" w:eastAsia="zh-CN" w:bidi="ar"/>
              </w:rPr>
              <w:t>起病死畜禽无害化处置工作。四是农业生产降本增效。积极开展农机专业化服务，大力宣传农业机械播种和机械收获的益处，进一步增强农民机械化作业意识，机插机抛秧面积</w:t>
            </w:r>
            <w:r>
              <w:rPr>
                <w:rFonts w:hint="default" w:ascii="Times New Roman" w:hAnsi="Times New Roman" w:eastAsia="仿宋_GB2312" w:cs="Times New Roman"/>
                <w:kern w:val="2"/>
                <w:sz w:val="32"/>
                <w:szCs w:val="32"/>
                <w:lang w:val="en-US" w:eastAsia="zh-CN" w:bidi="ar"/>
              </w:rPr>
              <w:t>10200</w:t>
            </w:r>
            <w:r>
              <w:rPr>
                <w:rFonts w:hint="default" w:ascii="仿宋_GB2312" w:hAnsi="Times New Roman" w:eastAsia="仿宋_GB2312" w:cs="仿宋_GB2312"/>
                <w:kern w:val="2"/>
                <w:sz w:val="32"/>
                <w:szCs w:val="32"/>
                <w:lang w:val="en-US" w:eastAsia="zh-CN" w:bidi="ar"/>
              </w:rPr>
              <w:t>余亩，谷物烘干</w:t>
            </w:r>
            <w:r>
              <w:rPr>
                <w:rFonts w:hint="default" w:ascii="Times New Roman" w:hAnsi="Times New Roman" w:eastAsia="仿宋_GB2312" w:cs="Times New Roman"/>
                <w:kern w:val="2"/>
                <w:sz w:val="32"/>
                <w:szCs w:val="32"/>
                <w:lang w:val="en-US" w:eastAsia="zh-CN" w:bidi="ar"/>
              </w:rPr>
              <w:t>2600</w:t>
            </w:r>
            <w:r>
              <w:rPr>
                <w:rFonts w:hint="default" w:ascii="仿宋_GB2312" w:hAnsi="Times New Roman" w:eastAsia="仿宋_GB2312" w:cs="仿宋_GB2312"/>
                <w:kern w:val="2"/>
                <w:sz w:val="32"/>
                <w:szCs w:val="32"/>
                <w:lang w:val="en-US" w:eastAsia="zh-CN" w:bidi="ar"/>
              </w:rPr>
              <w:t>余吨，专业化防治服务面积</w:t>
            </w:r>
            <w:r>
              <w:rPr>
                <w:rFonts w:hint="default" w:ascii="Times New Roman" w:hAnsi="Times New Roman" w:eastAsia="仿宋_GB2312" w:cs="Times New Roman"/>
                <w:kern w:val="2"/>
                <w:sz w:val="32"/>
                <w:szCs w:val="32"/>
                <w:lang w:val="en-US" w:eastAsia="zh-CN" w:bidi="ar"/>
              </w:rPr>
              <w:t>20000</w:t>
            </w:r>
            <w:r>
              <w:rPr>
                <w:rFonts w:hint="default" w:ascii="仿宋_GB2312" w:hAnsi="Times New Roman" w:eastAsia="仿宋_GB2312" w:cs="仿宋_GB2312"/>
                <w:kern w:val="2"/>
                <w:sz w:val="32"/>
                <w:szCs w:val="32"/>
                <w:lang w:val="en-US" w:eastAsia="zh-CN" w:bidi="ar"/>
              </w:rPr>
              <w:t>余亩，实现全镇机损率</w:t>
            </w: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以下。五是巩固拓展脱贫攻坚成果，保持现有帮扶政策、资金支持、帮扶力量总体稳定，坚持分类施策、精准帮扶，实现脱贫人口稳定就业和兜底保障。培育新型农业经济主体，推动集体经济发展壮大，形成“一村一品”产业格局，规范农村“三资”管理，优化乡村治理秩序和乡村治理机制。原建档立卡低保</w:t>
            </w:r>
            <w:r>
              <w:rPr>
                <w:rFonts w:hint="default" w:ascii="Times New Roman" w:hAnsi="Times New Roman" w:eastAsia="仿宋_GB2312" w:cs="Times New Roman"/>
                <w:kern w:val="2"/>
                <w:sz w:val="32"/>
                <w:szCs w:val="32"/>
                <w:lang w:val="en-US" w:eastAsia="zh-CN" w:bidi="ar"/>
              </w:rPr>
              <w:t>731</w:t>
            </w:r>
            <w:r>
              <w:rPr>
                <w:rFonts w:hint="default" w:ascii="仿宋_GB2312" w:hAnsi="Times New Roman" w:eastAsia="仿宋_GB2312" w:cs="仿宋_GB2312"/>
                <w:kern w:val="2"/>
                <w:sz w:val="32"/>
                <w:szCs w:val="32"/>
                <w:lang w:val="en-US" w:eastAsia="zh-CN" w:bidi="ar"/>
              </w:rPr>
              <w:t>户</w:t>
            </w:r>
            <w:r>
              <w:rPr>
                <w:rFonts w:hint="default" w:ascii="Times New Roman" w:hAnsi="Times New Roman" w:eastAsia="仿宋_GB2312" w:cs="Times New Roman"/>
                <w:kern w:val="2"/>
                <w:sz w:val="32"/>
                <w:szCs w:val="32"/>
                <w:lang w:val="en-US" w:eastAsia="zh-CN" w:bidi="ar"/>
              </w:rPr>
              <w:t>1544</w:t>
            </w:r>
            <w:r>
              <w:rPr>
                <w:rFonts w:hint="default" w:ascii="仿宋_GB2312" w:hAnsi="Times New Roman" w:eastAsia="仿宋_GB2312" w:cs="仿宋_GB2312"/>
                <w:kern w:val="2"/>
                <w:sz w:val="32"/>
                <w:szCs w:val="32"/>
                <w:lang w:val="en-US" w:eastAsia="zh-CN" w:bidi="ar"/>
              </w:rPr>
              <w:t>人兜底救助类支出稳定，帮扶政策、资金支持、帮扶力量总体稳定，全镇脱贫人口城乡居民基本医疗保险参保率</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。对农村脱贫人口四类慢病患者，实现家庭医生签约应签尽签，充分发挥公益性岗位兜底安置的作用，扶贫公益性岗位安置脱贫人口达</w:t>
            </w:r>
            <w:r>
              <w:rPr>
                <w:rFonts w:hint="default" w:ascii="Times New Roman" w:hAnsi="Times New Roman" w:eastAsia="仿宋_GB2312" w:cs="Times New Roman"/>
                <w:kern w:val="2"/>
                <w:sz w:val="32"/>
                <w:szCs w:val="32"/>
                <w:lang w:val="en-US" w:eastAsia="zh-CN" w:bidi="ar"/>
              </w:rPr>
              <w:t>86</w:t>
            </w:r>
            <w:r>
              <w:rPr>
                <w:rFonts w:hint="default" w:ascii="仿宋_GB2312" w:hAnsi="Times New Roman" w:eastAsia="仿宋_GB2312" w:cs="仿宋_GB2312"/>
                <w:kern w:val="2"/>
                <w:sz w:val="32"/>
                <w:szCs w:val="32"/>
                <w:lang w:val="en-US" w:eastAsia="zh-CN" w:bidi="ar"/>
              </w:rPr>
              <w:t>人。</w:t>
            </w:r>
          </w:p>
          <w:p w14:paraId="7A5923A1">
            <w:pPr>
              <w:keepNext w:val="0"/>
              <w:keepLines w:val="0"/>
              <w:widowControl w:val="0"/>
              <w:suppressLineNumbers w:val="0"/>
              <w:spacing w:before="0" w:beforeAutospacing="0" w:after="0" w:afterAutospacing="0" w:line="560" w:lineRule="exact"/>
              <w:ind w:left="0" w:right="0" w:firstLine="480" w:firstLineChars="150"/>
              <w:jc w:val="both"/>
              <w:textAlignment w:val="baseline"/>
              <w:rPr>
                <w:rFonts w:hint="default" w:ascii="Times New Roman" w:hAnsi="Times New Roman" w:eastAsia="仿宋_GB2312" w:cs="Times New Roman"/>
                <w:b/>
                <w:bCs/>
                <w:kern w:val="2"/>
                <w:sz w:val="32"/>
                <w:szCs w:val="32"/>
                <w:vertAlign w:val="baseline"/>
              </w:rPr>
            </w:pPr>
            <w:r>
              <w:rPr>
                <w:rFonts w:hint="default" w:ascii="Times New Roman" w:hAnsi="Times New Roman" w:eastAsia="仿宋_GB2312" w:cs="Times New Roman"/>
                <w:kern w:val="2"/>
                <w:sz w:val="32"/>
                <w:szCs w:val="32"/>
                <w:vertAlign w:val="baseline"/>
                <w:lang w:val="en-US" w:eastAsia="zh-CN" w:bidi="ar"/>
              </w:rPr>
              <w:t>3</w:t>
            </w:r>
            <w:r>
              <w:rPr>
                <w:rFonts w:hint="default" w:ascii="仿宋_GB2312" w:hAnsi="Times New Roman" w:eastAsia="仿宋_GB2312" w:cs="仿宋_GB2312"/>
                <w:kern w:val="2"/>
                <w:sz w:val="32"/>
                <w:szCs w:val="32"/>
                <w:vertAlign w:val="baseline"/>
                <w:lang w:val="en-US" w:eastAsia="zh-CN" w:bidi="ar"/>
              </w:rPr>
              <w:t>、坚持主动作为，社会治理成效显著。以坚持和发展新时代“枫桥经验”为抓手，通过多元化解矛盾纠纷、保障金融秩序、加强治安防控和扎实推进信访维稳等四个方面全面加强综合治理，有效维护社会和谐稳定。通过全面排查整治重点领域、强有力的行政执法、严抓防火抗旱和交通安全联合整治，有效防范和减少了各类安全事故的发生。同时积极开展污染防治工作，建立长效保护机制，提高环境监管执法效能和水平，提高公众的环保意识和主动参与环境建设的自觉性。在矛盾纠纷调处室设立</w:t>
            </w:r>
            <w:r>
              <w:rPr>
                <w:rFonts w:hint="default" w:ascii="Times New Roman" w:hAnsi="Times New Roman" w:eastAsia="仿宋_GB2312" w:cs="Times New Roman"/>
                <w:kern w:val="2"/>
                <w:sz w:val="32"/>
                <w:szCs w:val="32"/>
                <w:vertAlign w:val="baseline"/>
                <w:lang w:val="en-US" w:eastAsia="zh-CN" w:bidi="ar"/>
              </w:rPr>
              <w:t>4</w:t>
            </w:r>
            <w:r>
              <w:rPr>
                <w:rFonts w:hint="default" w:ascii="仿宋_GB2312" w:hAnsi="Times New Roman" w:eastAsia="仿宋_GB2312" w:cs="仿宋_GB2312"/>
                <w:kern w:val="2"/>
                <w:sz w:val="32"/>
                <w:szCs w:val="32"/>
                <w:vertAlign w:val="baseline"/>
                <w:lang w:val="en-US" w:eastAsia="zh-CN" w:bidi="ar"/>
              </w:rPr>
              <w:t>个服务窗口，配备专职工作人员</w:t>
            </w:r>
            <w:r>
              <w:rPr>
                <w:rFonts w:hint="default" w:ascii="Times New Roman" w:hAnsi="Times New Roman" w:eastAsia="仿宋_GB2312" w:cs="Times New Roman"/>
                <w:kern w:val="2"/>
                <w:sz w:val="32"/>
                <w:szCs w:val="32"/>
                <w:vertAlign w:val="baseline"/>
                <w:lang w:val="en-US" w:eastAsia="zh-CN" w:bidi="ar"/>
              </w:rPr>
              <w:t>10</w:t>
            </w:r>
            <w:r>
              <w:rPr>
                <w:rFonts w:hint="default" w:ascii="仿宋_GB2312" w:hAnsi="Times New Roman" w:eastAsia="仿宋_GB2312" w:cs="仿宋_GB2312"/>
                <w:kern w:val="2"/>
                <w:sz w:val="32"/>
                <w:szCs w:val="32"/>
                <w:vertAlign w:val="baseline"/>
                <w:lang w:val="en-US" w:eastAsia="zh-CN" w:bidi="ar"/>
              </w:rPr>
              <w:t>人，切实做到“抓早、抓小、抓苗头”，把矛盾解决在萌芽状态。全镇</w:t>
            </w:r>
            <w:r>
              <w:rPr>
                <w:rFonts w:hint="default" w:ascii="Times New Roman" w:hAnsi="Times New Roman" w:eastAsia="仿宋_GB2312" w:cs="Times New Roman"/>
                <w:kern w:val="2"/>
                <w:sz w:val="32"/>
                <w:szCs w:val="32"/>
                <w:vertAlign w:val="baseline"/>
                <w:lang w:val="en-US" w:eastAsia="zh-CN" w:bidi="ar"/>
              </w:rPr>
              <w:t>149</w:t>
            </w:r>
            <w:r>
              <w:rPr>
                <w:rFonts w:hint="default" w:ascii="仿宋_GB2312" w:hAnsi="Times New Roman" w:eastAsia="仿宋_GB2312" w:cs="仿宋_GB2312"/>
                <w:kern w:val="2"/>
                <w:sz w:val="32"/>
                <w:szCs w:val="32"/>
                <w:vertAlign w:val="baseline"/>
                <w:lang w:val="en-US" w:eastAsia="zh-CN" w:bidi="ar"/>
              </w:rPr>
              <w:t>个网格及其网格员集中走访宣传</w:t>
            </w:r>
            <w:r>
              <w:rPr>
                <w:rFonts w:hint="default" w:ascii="Times New Roman" w:hAnsi="Times New Roman" w:eastAsia="仿宋_GB2312" w:cs="Times New Roman"/>
                <w:kern w:val="2"/>
                <w:sz w:val="32"/>
                <w:szCs w:val="32"/>
                <w:vertAlign w:val="baseline"/>
                <w:lang w:val="en-US" w:eastAsia="zh-CN" w:bidi="ar"/>
              </w:rPr>
              <w:t>18</w:t>
            </w:r>
            <w:r>
              <w:rPr>
                <w:rFonts w:hint="default" w:ascii="仿宋_GB2312" w:hAnsi="Times New Roman" w:eastAsia="仿宋_GB2312" w:cs="仿宋_GB2312"/>
                <w:kern w:val="2"/>
                <w:sz w:val="32"/>
                <w:szCs w:val="32"/>
                <w:vertAlign w:val="baseline"/>
                <w:lang w:val="en-US" w:eastAsia="zh-CN" w:bidi="ar"/>
              </w:rPr>
              <w:t>次，常态化走访宣传</w:t>
            </w:r>
            <w:r>
              <w:rPr>
                <w:rFonts w:hint="default" w:ascii="Times New Roman" w:hAnsi="Times New Roman" w:eastAsia="仿宋_GB2312" w:cs="Times New Roman"/>
                <w:kern w:val="2"/>
                <w:sz w:val="32"/>
                <w:szCs w:val="32"/>
                <w:vertAlign w:val="baseline"/>
                <w:lang w:val="en-US" w:eastAsia="zh-CN" w:bidi="ar"/>
              </w:rPr>
              <w:t>700</w:t>
            </w:r>
            <w:r>
              <w:rPr>
                <w:rFonts w:hint="default" w:ascii="仿宋_GB2312" w:hAnsi="Times New Roman" w:eastAsia="仿宋_GB2312" w:cs="仿宋_GB2312"/>
                <w:kern w:val="2"/>
                <w:sz w:val="32"/>
                <w:szCs w:val="32"/>
                <w:vertAlign w:val="baseline"/>
                <w:lang w:val="en-US" w:eastAsia="zh-CN" w:bidi="ar"/>
              </w:rPr>
              <w:t>余次，重点走访</w:t>
            </w:r>
            <w:r>
              <w:rPr>
                <w:rFonts w:hint="default" w:ascii="Times New Roman" w:hAnsi="Times New Roman" w:eastAsia="仿宋_GB2312" w:cs="Times New Roman"/>
                <w:kern w:val="2"/>
                <w:sz w:val="32"/>
                <w:szCs w:val="32"/>
                <w:vertAlign w:val="baseline"/>
                <w:lang w:val="en-US" w:eastAsia="zh-CN" w:bidi="ar"/>
              </w:rPr>
              <w:t>300</w:t>
            </w:r>
            <w:r>
              <w:rPr>
                <w:rFonts w:hint="default" w:ascii="仿宋_GB2312" w:hAnsi="Times New Roman" w:eastAsia="仿宋_GB2312" w:cs="仿宋_GB2312"/>
                <w:kern w:val="2"/>
                <w:sz w:val="32"/>
                <w:szCs w:val="32"/>
                <w:vertAlign w:val="baseline"/>
                <w:lang w:val="en-US" w:eastAsia="zh-CN" w:bidi="ar"/>
              </w:rPr>
              <w:t>余户群众，组织召开线上宣传讲解活动</w:t>
            </w:r>
            <w:r>
              <w:rPr>
                <w:rFonts w:hint="default" w:ascii="Times New Roman" w:hAnsi="Times New Roman" w:eastAsia="仿宋_GB2312" w:cs="Times New Roman"/>
                <w:kern w:val="2"/>
                <w:sz w:val="32"/>
                <w:szCs w:val="32"/>
                <w:vertAlign w:val="baseline"/>
                <w:lang w:val="en-US" w:eastAsia="zh-CN" w:bidi="ar"/>
              </w:rPr>
              <w:t>11</w:t>
            </w:r>
            <w:r>
              <w:rPr>
                <w:rFonts w:hint="default" w:ascii="仿宋_GB2312" w:hAnsi="Times New Roman" w:eastAsia="仿宋_GB2312" w:cs="仿宋_GB2312"/>
                <w:kern w:val="2"/>
                <w:sz w:val="32"/>
                <w:szCs w:val="32"/>
                <w:vertAlign w:val="baseline"/>
                <w:lang w:val="en-US" w:eastAsia="zh-CN" w:bidi="ar"/>
              </w:rPr>
              <w:t>次，排查化解矛盾纠纷和安全隐患</w:t>
            </w:r>
            <w:r>
              <w:rPr>
                <w:rFonts w:hint="default" w:ascii="Times New Roman" w:hAnsi="Times New Roman" w:eastAsia="仿宋_GB2312" w:cs="Times New Roman"/>
                <w:kern w:val="2"/>
                <w:sz w:val="32"/>
                <w:szCs w:val="32"/>
                <w:vertAlign w:val="baseline"/>
                <w:lang w:val="en-US" w:eastAsia="zh-CN" w:bidi="ar"/>
              </w:rPr>
              <w:t>13</w:t>
            </w:r>
            <w:r>
              <w:rPr>
                <w:rFonts w:hint="default" w:ascii="仿宋_GB2312" w:hAnsi="Times New Roman" w:eastAsia="仿宋_GB2312" w:cs="仿宋_GB2312"/>
                <w:kern w:val="2"/>
                <w:sz w:val="32"/>
                <w:szCs w:val="32"/>
                <w:vertAlign w:val="baseline"/>
                <w:lang w:val="en-US" w:eastAsia="zh-CN" w:bidi="ar"/>
              </w:rPr>
              <w:t>余处，为全面建设现代化美好花石营造了和谐稳定的社会环境。金融秩序安全稳定。联合金融网点、相关企业召开涉嫌非法集资排查处置工作专题会议，分项目、企业、合作社开展全覆盖风险排查，全面掌握风险底数，特别针对花石镇龙潭村互助储金会风险化解工作成立专项工作小组，为龙潭等村以老年协会为名义的集资收回贷款及利息金额</w:t>
            </w:r>
            <w:r>
              <w:rPr>
                <w:rFonts w:hint="default" w:ascii="Times New Roman" w:hAnsi="Times New Roman" w:eastAsia="仿宋_GB2312" w:cs="Times New Roman"/>
                <w:kern w:val="2"/>
                <w:sz w:val="32"/>
                <w:szCs w:val="32"/>
                <w:vertAlign w:val="baseline"/>
                <w:lang w:val="en-US" w:eastAsia="zh-CN" w:bidi="ar"/>
              </w:rPr>
              <w:t>41</w:t>
            </w:r>
            <w:r>
              <w:rPr>
                <w:rFonts w:hint="default" w:ascii="仿宋_GB2312" w:hAnsi="Times New Roman" w:eastAsia="仿宋_GB2312" w:cs="仿宋_GB2312"/>
                <w:kern w:val="2"/>
                <w:sz w:val="32"/>
                <w:szCs w:val="32"/>
                <w:vertAlign w:val="baseline"/>
                <w:lang w:val="en-US" w:eastAsia="zh-CN" w:bidi="ar"/>
              </w:rPr>
              <w:t>万余元。治安防控落在实处。常态化开展扫黑除恶斗争，对群众反映强烈的突出治安问题、治安重点区域实行滚动排查、滚动整治，努力改善治安状况，不断提高人民群众安全感。深化镇区</w:t>
            </w:r>
            <w:r>
              <w:rPr>
                <w:rFonts w:hint="default" w:ascii="Times New Roman" w:hAnsi="Times New Roman" w:eastAsia="仿宋_GB2312" w:cs="Times New Roman"/>
                <w:kern w:val="2"/>
                <w:sz w:val="32"/>
                <w:szCs w:val="32"/>
                <w:vertAlign w:val="baseline"/>
                <w:lang w:val="en-US" w:eastAsia="zh-CN" w:bidi="ar"/>
              </w:rPr>
              <w:t>24</w:t>
            </w:r>
            <w:r>
              <w:rPr>
                <w:rFonts w:hint="default" w:ascii="仿宋_GB2312" w:hAnsi="Times New Roman" w:eastAsia="仿宋_GB2312" w:cs="仿宋_GB2312"/>
                <w:kern w:val="2"/>
                <w:sz w:val="32"/>
                <w:szCs w:val="32"/>
                <w:vertAlign w:val="baseline"/>
                <w:lang w:val="en-US" w:eastAsia="zh-CN" w:bidi="ar"/>
              </w:rPr>
              <w:t>小时巡逻、加强重点地段和场所防控，切实提高见警率，雪亮工程摄像头在线率达</w:t>
            </w:r>
            <w:r>
              <w:rPr>
                <w:rFonts w:hint="default" w:ascii="Times New Roman" w:hAnsi="Times New Roman" w:eastAsia="仿宋_GB2312" w:cs="Times New Roman"/>
                <w:kern w:val="2"/>
                <w:sz w:val="32"/>
                <w:szCs w:val="32"/>
                <w:vertAlign w:val="baseline"/>
                <w:lang w:val="en-US" w:eastAsia="zh-CN" w:bidi="ar"/>
              </w:rPr>
              <w:t>90%</w:t>
            </w:r>
            <w:r>
              <w:rPr>
                <w:rFonts w:hint="default" w:ascii="仿宋_GB2312" w:hAnsi="Times New Roman" w:eastAsia="仿宋_GB2312" w:cs="仿宋_GB2312"/>
                <w:kern w:val="2"/>
                <w:sz w:val="32"/>
                <w:szCs w:val="32"/>
                <w:vertAlign w:val="baseline"/>
                <w:lang w:val="en-US" w:eastAsia="zh-CN" w:bidi="ar"/>
              </w:rPr>
              <w:t>。信访维稳扎实推进。信访积案化解严格按照“五包一”工作要求落实，全镇无涉黑涉恶违法犯罪活动，无新增涉毒、涉诈人员，所有重点对象均在控。一年来，共接待群众来镇上访</w:t>
            </w:r>
            <w:r>
              <w:rPr>
                <w:rFonts w:hint="default" w:ascii="Times New Roman" w:hAnsi="Times New Roman" w:eastAsia="仿宋_GB2312" w:cs="Times New Roman"/>
                <w:kern w:val="2"/>
                <w:sz w:val="32"/>
                <w:szCs w:val="32"/>
                <w:vertAlign w:val="baseline"/>
                <w:lang w:val="en-US" w:eastAsia="zh-CN" w:bidi="ar"/>
              </w:rPr>
              <w:t>320</w:t>
            </w:r>
            <w:r>
              <w:rPr>
                <w:rFonts w:hint="default" w:ascii="仿宋_GB2312" w:hAnsi="Times New Roman" w:eastAsia="仿宋_GB2312" w:cs="仿宋_GB2312"/>
                <w:kern w:val="2"/>
                <w:sz w:val="32"/>
                <w:szCs w:val="32"/>
                <w:vertAlign w:val="baseline"/>
                <w:lang w:val="en-US" w:eastAsia="zh-CN" w:bidi="ar"/>
              </w:rPr>
              <w:t>人次，共办理群众来访案件</w:t>
            </w:r>
            <w:r>
              <w:rPr>
                <w:rFonts w:hint="default" w:ascii="Times New Roman" w:hAnsi="Times New Roman" w:eastAsia="仿宋_GB2312" w:cs="Times New Roman"/>
                <w:kern w:val="2"/>
                <w:sz w:val="32"/>
                <w:szCs w:val="32"/>
                <w:vertAlign w:val="baseline"/>
                <w:lang w:val="en-US" w:eastAsia="zh-CN" w:bidi="ar"/>
              </w:rPr>
              <w:t>290</w:t>
            </w:r>
            <w:r>
              <w:rPr>
                <w:rFonts w:hint="default" w:ascii="仿宋_GB2312" w:hAnsi="Times New Roman" w:eastAsia="仿宋_GB2312" w:cs="仿宋_GB2312"/>
                <w:kern w:val="2"/>
                <w:sz w:val="32"/>
                <w:szCs w:val="32"/>
                <w:vertAlign w:val="baseline"/>
                <w:lang w:val="en-US" w:eastAsia="zh-CN" w:bidi="ar"/>
              </w:rPr>
              <w:t>件，网上信访案件</w:t>
            </w:r>
            <w:r>
              <w:rPr>
                <w:rFonts w:hint="default" w:ascii="Times New Roman" w:hAnsi="Times New Roman" w:eastAsia="仿宋_GB2312" w:cs="Times New Roman"/>
                <w:kern w:val="2"/>
                <w:sz w:val="32"/>
                <w:szCs w:val="32"/>
                <w:vertAlign w:val="baseline"/>
                <w:lang w:val="en-US" w:eastAsia="zh-CN" w:bidi="ar"/>
              </w:rPr>
              <w:t>80</w:t>
            </w:r>
            <w:r>
              <w:rPr>
                <w:rFonts w:hint="default" w:ascii="仿宋_GB2312" w:hAnsi="Times New Roman" w:eastAsia="仿宋_GB2312" w:cs="仿宋_GB2312"/>
                <w:kern w:val="2"/>
                <w:sz w:val="32"/>
                <w:szCs w:val="32"/>
                <w:vertAlign w:val="baseline"/>
                <w:lang w:val="en-US" w:eastAsia="zh-CN" w:bidi="ar"/>
              </w:rPr>
              <w:t>件，全部办结，民意调查结果显著提升。</w:t>
            </w:r>
          </w:p>
          <w:p w14:paraId="10E54F5E">
            <w:pPr>
              <w:keepNext w:val="0"/>
              <w:keepLines w:val="0"/>
              <w:widowControl w:val="0"/>
              <w:suppressLineNumbers w:val="0"/>
              <w:spacing w:before="0" w:beforeAutospacing="0" w:after="0" w:afterAutospacing="0" w:line="560" w:lineRule="exact"/>
              <w:ind w:left="0" w:right="0" w:firstLine="480" w:firstLineChars="150"/>
              <w:jc w:val="both"/>
              <w:textAlignment w:val="baseline"/>
              <w:rPr>
                <w:rFonts w:hint="default" w:ascii="仿宋_GB2312" w:eastAsia="仿宋_GB2312" w:cs="仿宋_GB2312"/>
                <w:kern w:val="2"/>
                <w:sz w:val="32"/>
                <w:szCs w:val="32"/>
                <w:vertAlign w:val="baseline"/>
              </w:rPr>
            </w:pPr>
            <w:r>
              <w:rPr>
                <w:rFonts w:hint="default" w:ascii="Times New Roman" w:hAnsi="Times New Roman" w:eastAsia="仿宋_GB2312" w:cs="Times New Roman"/>
                <w:kern w:val="2"/>
                <w:sz w:val="32"/>
                <w:szCs w:val="32"/>
                <w:vertAlign w:val="baseline"/>
                <w:lang w:val="en-US" w:eastAsia="zh-CN" w:bidi="ar"/>
              </w:rPr>
              <w:t>4</w:t>
            </w:r>
            <w:r>
              <w:rPr>
                <w:rFonts w:hint="default" w:ascii="仿宋_GB2312" w:hAnsi="Times New Roman" w:eastAsia="仿宋_GB2312" w:cs="仿宋_GB2312"/>
                <w:kern w:val="2"/>
                <w:sz w:val="32"/>
                <w:szCs w:val="32"/>
                <w:vertAlign w:val="baseline"/>
                <w:lang w:val="en-US" w:eastAsia="zh-CN" w:bidi="ar"/>
              </w:rPr>
              <w:t>、坚持精准化服务，民生保障全面加强。通过完善城乡低保和社会保障制度、扶困济弱力度提标、推进就业帮扶，有力保障人民群众的切身利益。</w:t>
            </w:r>
            <w:r>
              <w:rPr>
                <w:rFonts w:hint="default" w:ascii="仿宋_GB2312" w:hAnsi="Times New Roman" w:eastAsia="仿宋_GB2312" w:cs="仿宋_GB2312"/>
                <w:kern w:val="0"/>
                <w:sz w:val="32"/>
                <w:szCs w:val="32"/>
                <w:vertAlign w:val="baseline"/>
                <w:lang w:val="en-US" w:eastAsia="zh-CN" w:bidi="ar"/>
              </w:rPr>
              <w:t>全镇低保对象</w:t>
            </w:r>
            <w:r>
              <w:rPr>
                <w:rFonts w:hint="default" w:ascii="Times New Roman" w:hAnsi="Times New Roman" w:eastAsia="仿宋_GB2312" w:cs="Times New Roman"/>
                <w:kern w:val="0"/>
                <w:sz w:val="32"/>
                <w:szCs w:val="32"/>
                <w:vertAlign w:val="baseline"/>
                <w:lang w:val="en-US" w:eastAsia="zh-CN" w:bidi="ar"/>
              </w:rPr>
              <w:t>54</w:t>
            </w:r>
            <w:r>
              <w:rPr>
                <w:rFonts w:hint="default" w:ascii="仿宋_GB2312" w:hAnsi="Times New Roman" w:eastAsia="仿宋_GB2312" w:cs="仿宋_GB2312"/>
                <w:kern w:val="0"/>
                <w:sz w:val="32"/>
                <w:szCs w:val="32"/>
                <w:vertAlign w:val="baseline"/>
                <w:lang w:val="en-US" w:eastAsia="zh-CN" w:bidi="ar"/>
              </w:rPr>
              <w:t>户</w:t>
            </w:r>
            <w:r>
              <w:rPr>
                <w:rFonts w:hint="default" w:ascii="Times New Roman" w:hAnsi="Times New Roman" w:eastAsia="仿宋_GB2312" w:cs="Times New Roman"/>
                <w:kern w:val="0"/>
                <w:sz w:val="32"/>
                <w:szCs w:val="32"/>
                <w:vertAlign w:val="baseline"/>
                <w:lang w:val="en-US" w:eastAsia="zh-CN" w:bidi="ar"/>
              </w:rPr>
              <w:t>106</w:t>
            </w:r>
            <w:r>
              <w:rPr>
                <w:rFonts w:hint="default" w:ascii="仿宋_GB2312" w:hAnsi="Times New Roman" w:eastAsia="仿宋_GB2312" w:cs="仿宋_GB2312"/>
                <w:kern w:val="0"/>
                <w:sz w:val="32"/>
                <w:szCs w:val="32"/>
                <w:vertAlign w:val="baseline"/>
                <w:lang w:val="en-US" w:eastAsia="zh-CN" w:bidi="ar"/>
              </w:rPr>
              <w:t>人、农村低收入边缘家庭对象</w:t>
            </w:r>
            <w:r>
              <w:rPr>
                <w:rFonts w:hint="default" w:ascii="Times New Roman" w:hAnsi="Times New Roman" w:eastAsia="仿宋_GB2312" w:cs="Times New Roman"/>
                <w:kern w:val="0"/>
                <w:sz w:val="32"/>
                <w:szCs w:val="32"/>
                <w:vertAlign w:val="baseline"/>
                <w:lang w:val="en-US" w:eastAsia="zh-CN" w:bidi="ar"/>
              </w:rPr>
              <w:t>45</w:t>
            </w:r>
            <w:r>
              <w:rPr>
                <w:rFonts w:hint="default" w:ascii="仿宋_GB2312" w:hAnsi="Times New Roman" w:eastAsia="仿宋_GB2312" w:cs="仿宋_GB2312"/>
                <w:kern w:val="0"/>
                <w:sz w:val="32"/>
                <w:szCs w:val="32"/>
                <w:vertAlign w:val="baseline"/>
                <w:lang w:val="en-US" w:eastAsia="zh-CN" w:bidi="ar"/>
              </w:rPr>
              <w:t>户</w:t>
            </w:r>
            <w:r>
              <w:rPr>
                <w:rFonts w:hint="default" w:ascii="Times New Roman" w:hAnsi="Times New Roman" w:eastAsia="仿宋_GB2312" w:cs="Times New Roman"/>
                <w:kern w:val="0"/>
                <w:sz w:val="32"/>
                <w:szCs w:val="32"/>
                <w:vertAlign w:val="baseline"/>
                <w:lang w:val="en-US" w:eastAsia="zh-CN" w:bidi="ar"/>
              </w:rPr>
              <w:t>163</w:t>
            </w:r>
            <w:r>
              <w:rPr>
                <w:rFonts w:hint="default" w:ascii="仿宋_GB2312" w:hAnsi="Times New Roman" w:eastAsia="仿宋_GB2312" w:cs="仿宋_GB2312"/>
                <w:kern w:val="0"/>
                <w:sz w:val="32"/>
                <w:szCs w:val="32"/>
                <w:vertAlign w:val="baseline"/>
                <w:lang w:val="en-US" w:eastAsia="zh-CN" w:bidi="ar"/>
              </w:rPr>
              <w:t>人、分散供养</w:t>
            </w:r>
            <w:r>
              <w:rPr>
                <w:rFonts w:hint="default" w:ascii="Times New Roman" w:hAnsi="Times New Roman" w:eastAsia="仿宋_GB2312" w:cs="Times New Roman"/>
                <w:kern w:val="0"/>
                <w:sz w:val="32"/>
                <w:szCs w:val="32"/>
                <w:vertAlign w:val="baseline"/>
                <w:lang w:val="en-US" w:eastAsia="zh-CN" w:bidi="ar"/>
              </w:rPr>
              <w:t>526</w:t>
            </w:r>
            <w:r>
              <w:rPr>
                <w:rFonts w:hint="default" w:ascii="仿宋_GB2312" w:hAnsi="Times New Roman" w:eastAsia="仿宋_GB2312" w:cs="仿宋_GB2312"/>
                <w:kern w:val="0"/>
                <w:sz w:val="32"/>
                <w:szCs w:val="32"/>
                <w:vertAlign w:val="baseline"/>
                <w:lang w:val="en-US" w:eastAsia="zh-CN" w:bidi="ar"/>
              </w:rPr>
              <w:t>人、集中供养</w:t>
            </w:r>
            <w:r>
              <w:rPr>
                <w:rFonts w:hint="default" w:ascii="Times New Roman" w:hAnsi="Times New Roman" w:eastAsia="仿宋_GB2312" w:cs="Times New Roman"/>
                <w:kern w:val="0"/>
                <w:sz w:val="32"/>
                <w:szCs w:val="32"/>
                <w:vertAlign w:val="baseline"/>
                <w:lang w:val="en-US" w:eastAsia="zh-CN" w:bidi="ar"/>
              </w:rPr>
              <w:t>80</w:t>
            </w:r>
            <w:r>
              <w:rPr>
                <w:rFonts w:hint="default" w:ascii="仿宋_GB2312" w:hAnsi="Times New Roman" w:eastAsia="仿宋_GB2312" w:cs="仿宋_GB2312"/>
                <w:kern w:val="0"/>
                <w:sz w:val="32"/>
                <w:szCs w:val="32"/>
                <w:vertAlign w:val="baseline"/>
                <w:lang w:val="en-US" w:eastAsia="zh-CN" w:bidi="ar"/>
              </w:rPr>
              <w:t>人，特困对象</w:t>
            </w:r>
            <w:r>
              <w:rPr>
                <w:rFonts w:hint="default" w:ascii="Times New Roman" w:hAnsi="Times New Roman" w:eastAsia="仿宋_GB2312" w:cs="Times New Roman"/>
                <w:kern w:val="0"/>
                <w:sz w:val="32"/>
                <w:szCs w:val="32"/>
                <w:vertAlign w:val="baseline"/>
                <w:lang w:val="en-US" w:eastAsia="zh-CN" w:bidi="ar"/>
              </w:rPr>
              <w:t>38</w:t>
            </w:r>
            <w:r>
              <w:rPr>
                <w:rFonts w:hint="default" w:ascii="仿宋_GB2312" w:hAnsi="Times New Roman" w:eastAsia="仿宋_GB2312" w:cs="仿宋_GB2312"/>
                <w:kern w:val="0"/>
                <w:sz w:val="32"/>
                <w:szCs w:val="32"/>
                <w:vertAlign w:val="baseline"/>
                <w:lang w:val="en-US" w:eastAsia="zh-CN" w:bidi="ar"/>
              </w:rPr>
              <w:t>人，全年发放最低生活保障资金、特困救济金等保障资金</w:t>
            </w:r>
            <w:r>
              <w:rPr>
                <w:rFonts w:hint="default" w:ascii="Times New Roman" w:hAnsi="Times New Roman" w:eastAsia="仿宋_GB2312" w:cs="Times New Roman"/>
                <w:kern w:val="0"/>
                <w:sz w:val="32"/>
                <w:szCs w:val="32"/>
                <w:vertAlign w:val="baseline"/>
                <w:lang w:val="en-US" w:eastAsia="zh-CN" w:bidi="ar"/>
              </w:rPr>
              <w:t>1000</w:t>
            </w:r>
            <w:r>
              <w:rPr>
                <w:rFonts w:hint="default" w:ascii="仿宋_GB2312" w:hAnsi="Times New Roman" w:eastAsia="仿宋_GB2312" w:cs="仿宋_GB2312"/>
                <w:kern w:val="0"/>
                <w:sz w:val="32"/>
                <w:szCs w:val="32"/>
                <w:vertAlign w:val="baseline"/>
                <w:lang w:val="en-US" w:eastAsia="zh-CN" w:bidi="ar"/>
              </w:rPr>
              <w:t>余万元。接待来访困难群众</w:t>
            </w:r>
            <w:r>
              <w:rPr>
                <w:rFonts w:hint="default" w:ascii="Times New Roman" w:hAnsi="Times New Roman" w:eastAsia="仿宋_GB2312" w:cs="Times New Roman"/>
                <w:kern w:val="0"/>
                <w:sz w:val="32"/>
                <w:szCs w:val="32"/>
                <w:vertAlign w:val="baseline"/>
                <w:lang w:val="en-US" w:eastAsia="zh-CN" w:bidi="ar"/>
              </w:rPr>
              <w:t>800</w:t>
            </w:r>
            <w:r>
              <w:rPr>
                <w:rFonts w:hint="default" w:ascii="仿宋_GB2312" w:hAnsi="Times New Roman" w:eastAsia="仿宋_GB2312" w:cs="仿宋_GB2312"/>
                <w:kern w:val="0"/>
                <w:sz w:val="32"/>
                <w:szCs w:val="32"/>
                <w:vertAlign w:val="baseline"/>
                <w:lang w:val="en-US" w:eastAsia="zh-CN" w:bidi="ar"/>
              </w:rPr>
              <w:t>余人，审批临时救助</w:t>
            </w:r>
            <w:r>
              <w:rPr>
                <w:rFonts w:hint="default" w:ascii="Times New Roman" w:hAnsi="Times New Roman" w:eastAsia="仿宋_GB2312" w:cs="Times New Roman"/>
                <w:kern w:val="0"/>
                <w:sz w:val="32"/>
                <w:szCs w:val="32"/>
                <w:vertAlign w:val="baseline"/>
                <w:lang w:val="en-US" w:eastAsia="zh-CN" w:bidi="ar"/>
              </w:rPr>
              <w:t>423</w:t>
            </w:r>
            <w:r>
              <w:rPr>
                <w:rFonts w:hint="default" w:ascii="仿宋_GB2312" w:hAnsi="Times New Roman" w:eastAsia="仿宋_GB2312" w:cs="仿宋_GB2312"/>
                <w:kern w:val="0"/>
                <w:sz w:val="32"/>
                <w:szCs w:val="32"/>
                <w:vertAlign w:val="baseline"/>
                <w:lang w:val="en-US" w:eastAsia="zh-CN" w:bidi="ar"/>
              </w:rPr>
              <w:t>人次，发放救助金</w:t>
            </w:r>
            <w:r>
              <w:rPr>
                <w:rFonts w:hint="default" w:ascii="Times New Roman" w:hAnsi="Times New Roman" w:eastAsia="仿宋_GB2312" w:cs="Times New Roman"/>
                <w:kern w:val="0"/>
                <w:sz w:val="32"/>
                <w:szCs w:val="32"/>
                <w:vertAlign w:val="baseline"/>
                <w:lang w:val="en-US" w:eastAsia="zh-CN" w:bidi="ar"/>
              </w:rPr>
              <w:t>50</w:t>
            </w:r>
            <w:r>
              <w:rPr>
                <w:rFonts w:hint="default" w:ascii="仿宋_GB2312" w:hAnsi="Times New Roman" w:eastAsia="仿宋_GB2312" w:cs="仿宋_GB2312"/>
                <w:kern w:val="0"/>
                <w:sz w:val="32"/>
                <w:szCs w:val="32"/>
                <w:vertAlign w:val="baseline"/>
                <w:lang w:val="en-US" w:eastAsia="zh-CN" w:bidi="ar"/>
              </w:rPr>
              <w:t>万元，完成全镇</w:t>
            </w:r>
            <w:r>
              <w:rPr>
                <w:rFonts w:hint="default" w:ascii="Times New Roman" w:hAnsi="Times New Roman" w:eastAsia="仿宋_GB2312" w:cs="Times New Roman"/>
                <w:kern w:val="0"/>
                <w:sz w:val="32"/>
                <w:szCs w:val="32"/>
                <w:vertAlign w:val="baseline"/>
                <w:lang w:val="en-US" w:eastAsia="zh-CN" w:bidi="ar"/>
              </w:rPr>
              <w:t>108</w:t>
            </w:r>
            <w:r>
              <w:rPr>
                <w:rFonts w:hint="default" w:ascii="仿宋_GB2312" w:hAnsi="Times New Roman" w:eastAsia="仿宋_GB2312" w:cs="仿宋_GB2312"/>
                <w:kern w:val="0"/>
                <w:sz w:val="32"/>
                <w:szCs w:val="32"/>
                <w:vertAlign w:val="baseline"/>
                <w:lang w:val="en-US" w:eastAsia="zh-CN" w:bidi="ar"/>
              </w:rPr>
              <w:t>户困难对象家庭适老化改造工作。落实事实无人抚养儿童救助的提标工作，全镇在册</w:t>
            </w:r>
            <w:r>
              <w:rPr>
                <w:rFonts w:hint="default" w:ascii="Times New Roman" w:hAnsi="Times New Roman" w:eastAsia="仿宋_GB2312" w:cs="Times New Roman"/>
                <w:kern w:val="0"/>
                <w:sz w:val="32"/>
                <w:szCs w:val="32"/>
                <w:vertAlign w:val="baseline"/>
                <w:lang w:val="en-US" w:eastAsia="zh-CN" w:bidi="ar"/>
              </w:rPr>
              <w:t>28</w:t>
            </w:r>
            <w:r>
              <w:rPr>
                <w:rFonts w:hint="default" w:ascii="仿宋_GB2312" w:hAnsi="Times New Roman" w:eastAsia="仿宋_GB2312" w:cs="仿宋_GB2312"/>
                <w:kern w:val="0"/>
                <w:sz w:val="32"/>
                <w:szCs w:val="32"/>
                <w:vertAlign w:val="baseline"/>
                <w:lang w:val="en-US" w:eastAsia="zh-CN" w:bidi="ar"/>
              </w:rPr>
              <w:t>名事实无人抚养儿童救助金实现提标。日华敬老院完成撤并工作，中心敬老院完成安防提质改造，集中供养特困老人生活条件得到进一步保障，获评为二星级敬老院。</w:t>
            </w:r>
            <w:r>
              <w:rPr>
                <w:rFonts w:hint="default" w:ascii="Times New Roman" w:hAnsi="Times New Roman" w:eastAsia="仿宋_GB2312" w:cs="Times New Roman"/>
                <w:kern w:val="0"/>
                <w:sz w:val="32"/>
                <w:szCs w:val="32"/>
                <w:vertAlign w:val="baseline"/>
                <w:lang w:val="en-US" w:eastAsia="zh-CN" w:bidi="ar"/>
              </w:rPr>
              <w:t>2023</w:t>
            </w:r>
            <w:r>
              <w:rPr>
                <w:rFonts w:hint="default" w:ascii="仿宋_GB2312" w:hAnsi="Times New Roman" w:eastAsia="仿宋_GB2312" w:cs="仿宋_GB2312"/>
                <w:kern w:val="0"/>
                <w:sz w:val="32"/>
                <w:szCs w:val="32"/>
                <w:vertAlign w:val="baseline"/>
                <w:lang w:val="en-US" w:eastAsia="zh-CN" w:bidi="ar"/>
              </w:rPr>
              <w:t>年我镇居民医保缴费入库人数达</w:t>
            </w:r>
            <w:r>
              <w:rPr>
                <w:rFonts w:hint="default" w:ascii="Times New Roman" w:hAnsi="Times New Roman" w:eastAsia="仿宋_GB2312" w:cs="Times New Roman"/>
                <w:kern w:val="0"/>
                <w:sz w:val="32"/>
                <w:szCs w:val="32"/>
                <w:vertAlign w:val="baseline"/>
                <w:lang w:val="en-US" w:eastAsia="zh-CN" w:bidi="ar"/>
              </w:rPr>
              <w:t>5.88</w:t>
            </w:r>
            <w:r>
              <w:rPr>
                <w:rFonts w:hint="default" w:ascii="仿宋_GB2312" w:hAnsi="Times New Roman" w:eastAsia="仿宋_GB2312" w:cs="仿宋_GB2312"/>
                <w:kern w:val="0"/>
                <w:sz w:val="32"/>
                <w:szCs w:val="32"/>
                <w:vertAlign w:val="baseline"/>
                <w:lang w:val="en-US" w:eastAsia="zh-CN" w:bidi="ar"/>
              </w:rPr>
              <w:t>万人，进一步实现“应保尽保、应享尽享”的工作目标，人民群众的切身利益得到有力保障</w:t>
            </w:r>
            <w:r>
              <w:rPr>
                <w:rFonts w:hint="default" w:ascii="仿宋_GB2312" w:hAnsi="Times New Roman" w:eastAsia="仿宋_GB2312" w:cs="仿宋_GB2312"/>
                <w:kern w:val="2"/>
                <w:sz w:val="32"/>
                <w:szCs w:val="32"/>
                <w:vertAlign w:val="baseline"/>
                <w:lang w:val="en-US" w:eastAsia="zh-CN" w:bidi="ar"/>
              </w:rPr>
              <w:t>优化提升，</w:t>
            </w:r>
            <w:r>
              <w:rPr>
                <w:rFonts w:hint="default" w:ascii="仿宋_GB2312" w:hAnsi="Times New Roman" w:eastAsia="仿宋_GB2312" w:cs="仿宋_GB2312"/>
                <w:kern w:val="0"/>
                <w:sz w:val="32"/>
                <w:szCs w:val="32"/>
                <w:vertAlign w:val="baseline"/>
                <w:lang w:val="en-US" w:eastAsia="zh-CN" w:bidi="ar"/>
              </w:rPr>
              <w:t>全年共开展电工、创业培训共计</w:t>
            </w:r>
            <w:r>
              <w:rPr>
                <w:rFonts w:hint="default" w:ascii="Times New Roman" w:hAnsi="Times New Roman" w:eastAsia="仿宋_GB2312" w:cs="Times New Roman"/>
                <w:kern w:val="0"/>
                <w:sz w:val="32"/>
                <w:szCs w:val="32"/>
                <w:vertAlign w:val="baseline"/>
                <w:lang w:val="en-US" w:eastAsia="zh-CN" w:bidi="ar"/>
              </w:rPr>
              <w:t>65</w:t>
            </w:r>
            <w:r>
              <w:rPr>
                <w:rFonts w:hint="default" w:ascii="仿宋_GB2312" w:hAnsi="Times New Roman" w:eastAsia="仿宋_GB2312" w:cs="仿宋_GB2312"/>
                <w:kern w:val="0"/>
                <w:sz w:val="32"/>
                <w:szCs w:val="32"/>
                <w:vertAlign w:val="baseline"/>
                <w:lang w:val="en-US" w:eastAsia="zh-CN" w:bidi="ar"/>
              </w:rPr>
              <w:t>人次，举办春风行动招聘会</w:t>
            </w:r>
            <w:r>
              <w:rPr>
                <w:rFonts w:hint="default" w:ascii="Times New Roman" w:hAnsi="Times New Roman" w:eastAsia="仿宋_GB2312" w:cs="Times New Roman"/>
                <w:kern w:val="0"/>
                <w:sz w:val="32"/>
                <w:szCs w:val="32"/>
                <w:vertAlign w:val="baseline"/>
                <w:lang w:val="en-US" w:eastAsia="zh-CN" w:bidi="ar"/>
              </w:rPr>
              <w:t>1</w:t>
            </w:r>
            <w:r>
              <w:rPr>
                <w:rFonts w:hint="default" w:ascii="仿宋_GB2312" w:hAnsi="Times New Roman" w:eastAsia="仿宋_GB2312" w:cs="仿宋_GB2312"/>
                <w:kern w:val="0"/>
                <w:sz w:val="32"/>
                <w:szCs w:val="32"/>
                <w:vertAlign w:val="baseline"/>
                <w:lang w:val="en-US" w:eastAsia="zh-CN" w:bidi="ar"/>
              </w:rPr>
              <w:t>场，为企业和劳动者搭建了双向交流的平台。同时，拓展就业渠道，实现就业帮扶，完成新增农村劳动力转移就业</w:t>
            </w:r>
            <w:r>
              <w:rPr>
                <w:rFonts w:hint="default" w:ascii="Times New Roman" w:hAnsi="Times New Roman" w:eastAsia="仿宋_GB2312" w:cs="Times New Roman"/>
                <w:kern w:val="0"/>
                <w:sz w:val="32"/>
                <w:szCs w:val="32"/>
                <w:vertAlign w:val="baseline"/>
                <w:lang w:val="en-US" w:eastAsia="zh-CN" w:bidi="ar"/>
              </w:rPr>
              <w:t>400</w:t>
            </w:r>
            <w:r>
              <w:rPr>
                <w:rFonts w:hint="default" w:ascii="仿宋_GB2312" w:hAnsi="Times New Roman" w:eastAsia="仿宋_GB2312" w:cs="仿宋_GB2312"/>
                <w:kern w:val="0"/>
                <w:sz w:val="32"/>
                <w:szCs w:val="32"/>
                <w:vertAlign w:val="baseline"/>
                <w:lang w:val="en-US" w:eastAsia="zh-CN" w:bidi="ar"/>
              </w:rPr>
              <w:t>人，新增城镇转移就业</w:t>
            </w:r>
            <w:r>
              <w:rPr>
                <w:rFonts w:hint="default" w:ascii="Times New Roman" w:hAnsi="Times New Roman" w:eastAsia="仿宋_GB2312" w:cs="Times New Roman"/>
                <w:kern w:val="0"/>
                <w:sz w:val="32"/>
                <w:szCs w:val="32"/>
                <w:vertAlign w:val="baseline"/>
                <w:lang w:val="en-US" w:eastAsia="zh-CN" w:bidi="ar"/>
              </w:rPr>
              <w:t>562</w:t>
            </w:r>
            <w:r>
              <w:rPr>
                <w:rFonts w:hint="default" w:ascii="仿宋_GB2312" w:hAnsi="Times New Roman" w:eastAsia="仿宋_GB2312" w:cs="仿宋_GB2312"/>
                <w:kern w:val="0"/>
                <w:sz w:val="32"/>
                <w:szCs w:val="32"/>
                <w:vertAlign w:val="baseline"/>
                <w:lang w:val="en-US" w:eastAsia="zh-CN" w:bidi="ar"/>
              </w:rPr>
              <w:t>人，失业人员再就业</w:t>
            </w:r>
            <w:r>
              <w:rPr>
                <w:rFonts w:hint="default" w:ascii="Times New Roman" w:hAnsi="Times New Roman" w:eastAsia="仿宋_GB2312" w:cs="Times New Roman"/>
                <w:kern w:val="0"/>
                <w:sz w:val="32"/>
                <w:szCs w:val="32"/>
                <w:vertAlign w:val="baseline"/>
                <w:lang w:val="en-US" w:eastAsia="zh-CN" w:bidi="ar"/>
              </w:rPr>
              <w:t>255</w:t>
            </w:r>
            <w:r>
              <w:rPr>
                <w:rFonts w:hint="default" w:ascii="仿宋_GB2312" w:hAnsi="Times New Roman" w:eastAsia="仿宋_GB2312" w:cs="仿宋_GB2312"/>
                <w:kern w:val="0"/>
                <w:sz w:val="32"/>
                <w:szCs w:val="32"/>
                <w:vertAlign w:val="baseline"/>
                <w:lang w:val="en-US" w:eastAsia="zh-CN" w:bidi="ar"/>
              </w:rPr>
              <w:t>人，困难人员再就业</w:t>
            </w:r>
            <w:r>
              <w:rPr>
                <w:rFonts w:hint="default" w:ascii="Times New Roman" w:hAnsi="Times New Roman" w:eastAsia="仿宋_GB2312" w:cs="Times New Roman"/>
                <w:kern w:val="0"/>
                <w:sz w:val="32"/>
                <w:szCs w:val="32"/>
                <w:vertAlign w:val="baseline"/>
                <w:lang w:val="en-US" w:eastAsia="zh-CN" w:bidi="ar"/>
              </w:rPr>
              <w:t>28</w:t>
            </w:r>
            <w:r>
              <w:rPr>
                <w:rFonts w:hint="default" w:ascii="仿宋_GB2312" w:hAnsi="Times New Roman" w:eastAsia="仿宋_GB2312" w:cs="仿宋_GB2312"/>
                <w:kern w:val="0"/>
                <w:sz w:val="32"/>
                <w:szCs w:val="32"/>
                <w:vertAlign w:val="baseline"/>
                <w:lang w:val="en-US" w:eastAsia="zh-CN" w:bidi="ar"/>
              </w:rPr>
              <w:t>人。</w:t>
            </w:r>
            <w:r>
              <w:rPr>
                <w:rFonts w:hint="default" w:ascii="仿宋_GB2312" w:hAnsi="Times New Roman" w:eastAsia="仿宋_GB2312" w:cs="仿宋_GB2312"/>
                <w:kern w:val="2"/>
                <w:sz w:val="32"/>
                <w:szCs w:val="32"/>
                <w:vertAlign w:val="baseline"/>
                <w:lang w:val="en-US" w:eastAsia="zh-CN" w:bidi="ar"/>
              </w:rPr>
              <w:t>人居环境，实施清洁行动、常态化保洁队伍建设、基础设施升级和造林绿化工程，新增新添置</w:t>
            </w:r>
            <w:r>
              <w:rPr>
                <w:rFonts w:hint="default" w:ascii="Times New Roman" w:hAnsi="Times New Roman" w:eastAsia="仿宋_GB2312" w:cs="Times New Roman"/>
                <w:kern w:val="2"/>
                <w:sz w:val="32"/>
                <w:szCs w:val="32"/>
                <w:vertAlign w:val="baseline"/>
                <w:lang w:val="en-US" w:eastAsia="zh-CN" w:bidi="ar"/>
              </w:rPr>
              <w:t>240L</w:t>
            </w:r>
            <w:r>
              <w:rPr>
                <w:rFonts w:hint="default" w:ascii="仿宋_GB2312" w:hAnsi="Times New Roman" w:eastAsia="仿宋_GB2312" w:cs="仿宋_GB2312"/>
                <w:kern w:val="2"/>
                <w:sz w:val="32"/>
                <w:szCs w:val="32"/>
                <w:vertAlign w:val="baseline"/>
                <w:lang w:val="en-US" w:eastAsia="zh-CN" w:bidi="ar"/>
              </w:rPr>
              <w:t>垃圾桶</w:t>
            </w:r>
            <w:r>
              <w:rPr>
                <w:rFonts w:hint="default" w:ascii="Times New Roman" w:hAnsi="Times New Roman" w:eastAsia="仿宋_GB2312" w:cs="Times New Roman"/>
                <w:kern w:val="2"/>
                <w:sz w:val="32"/>
                <w:szCs w:val="32"/>
                <w:vertAlign w:val="baseline"/>
                <w:lang w:val="en-US" w:eastAsia="zh-CN" w:bidi="ar"/>
              </w:rPr>
              <w:t>200</w:t>
            </w:r>
            <w:r>
              <w:rPr>
                <w:rFonts w:hint="default" w:ascii="仿宋_GB2312" w:hAnsi="Times New Roman" w:eastAsia="仿宋_GB2312" w:cs="仿宋_GB2312"/>
                <w:kern w:val="2"/>
                <w:sz w:val="32"/>
                <w:szCs w:val="32"/>
                <w:vertAlign w:val="baseline"/>
                <w:lang w:val="en-US" w:eastAsia="zh-CN" w:bidi="ar"/>
              </w:rPr>
              <w:t>余个，勾臂箱</w:t>
            </w:r>
            <w:r>
              <w:rPr>
                <w:rFonts w:hint="default" w:ascii="Times New Roman" w:hAnsi="Times New Roman" w:eastAsia="仿宋_GB2312" w:cs="Times New Roman"/>
                <w:kern w:val="2"/>
                <w:sz w:val="32"/>
                <w:szCs w:val="32"/>
                <w:vertAlign w:val="baseline"/>
                <w:lang w:val="en-US" w:eastAsia="zh-CN" w:bidi="ar"/>
              </w:rPr>
              <w:t>20</w:t>
            </w:r>
            <w:r>
              <w:rPr>
                <w:rFonts w:hint="default" w:ascii="仿宋_GB2312" w:hAnsi="Times New Roman" w:eastAsia="仿宋_GB2312" w:cs="仿宋_GB2312"/>
                <w:kern w:val="2"/>
                <w:sz w:val="32"/>
                <w:szCs w:val="32"/>
                <w:vertAlign w:val="baseline"/>
                <w:lang w:val="en-US" w:eastAsia="zh-CN" w:bidi="ar"/>
              </w:rPr>
              <w:t>个，各村按照每</w:t>
            </w:r>
            <w:r>
              <w:rPr>
                <w:rFonts w:hint="default" w:ascii="Times New Roman" w:hAnsi="Times New Roman" w:eastAsia="仿宋_GB2312" w:cs="Times New Roman"/>
                <w:kern w:val="2"/>
                <w:sz w:val="32"/>
                <w:szCs w:val="32"/>
                <w:vertAlign w:val="baseline"/>
                <w:lang w:val="en-US" w:eastAsia="zh-CN" w:bidi="ar"/>
              </w:rPr>
              <w:t>500</w:t>
            </w:r>
            <w:r>
              <w:rPr>
                <w:rFonts w:hint="default" w:ascii="仿宋_GB2312" w:hAnsi="Times New Roman" w:eastAsia="仿宋_GB2312" w:cs="仿宋_GB2312"/>
                <w:kern w:val="2"/>
                <w:sz w:val="32"/>
                <w:szCs w:val="32"/>
                <w:vertAlign w:val="baseline"/>
                <w:lang w:val="en-US" w:eastAsia="zh-CN" w:bidi="ar"/>
              </w:rPr>
              <w:t>至</w:t>
            </w:r>
            <w:r>
              <w:rPr>
                <w:rFonts w:hint="default" w:ascii="Times New Roman" w:hAnsi="Times New Roman" w:eastAsia="仿宋_GB2312" w:cs="Times New Roman"/>
                <w:kern w:val="2"/>
                <w:sz w:val="32"/>
                <w:szCs w:val="32"/>
                <w:vertAlign w:val="baseline"/>
                <w:lang w:val="en-US" w:eastAsia="zh-CN" w:bidi="ar"/>
              </w:rPr>
              <w:t>800</w:t>
            </w:r>
            <w:r>
              <w:rPr>
                <w:rFonts w:hint="default" w:ascii="仿宋_GB2312" w:hAnsi="Times New Roman" w:eastAsia="仿宋_GB2312" w:cs="仿宋_GB2312"/>
                <w:kern w:val="2"/>
                <w:sz w:val="32"/>
                <w:szCs w:val="32"/>
                <w:vertAlign w:val="baseline"/>
                <w:lang w:val="en-US" w:eastAsia="zh-CN" w:bidi="ar"/>
              </w:rPr>
              <w:t>人配</w:t>
            </w:r>
            <w:r>
              <w:rPr>
                <w:rFonts w:hint="default" w:ascii="Times New Roman" w:hAnsi="Times New Roman" w:eastAsia="仿宋_GB2312" w:cs="Times New Roman"/>
                <w:kern w:val="2"/>
                <w:sz w:val="32"/>
                <w:szCs w:val="32"/>
                <w:vertAlign w:val="baseline"/>
                <w:lang w:val="en-US" w:eastAsia="zh-CN" w:bidi="ar"/>
              </w:rPr>
              <w:t>1</w:t>
            </w:r>
            <w:r>
              <w:rPr>
                <w:rFonts w:hint="default" w:ascii="仿宋_GB2312" w:hAnsi="Times New Roman" w:eastAsia="仿宋_GB2312" w:cs="仿宋_GB2312"/>
                <w:kern w:val="2"/>
                <w:sz w:val="32"/>
                <w:szCs w:val="32"/>
                <w:vertAlign w:val="baseline"/>
                <w:lang w:val="en-US" w:eastAsia="zh-CN" w:bidi="ar"/>
              </w:rPr>
              <w:t>人的比例建立了常态化保洁队伍，实现垃圾付费制度全覆盖，一年来共计收费</w:t>
            </w:r>
            <w:r>
              <w:rPr>
                <w:rFonts w:hint="default" w:ascii="Times New Roman" w:hAnsi="Times New Roman" w:eastAsia="仿宋_GB2312" w:cs="Times New Roman"/>
                <w:kern w:val="2"/>
                <w:sz w:val="32"/>
                <w:szCs w:val="32"/>
                <w:vertAlign w:val="baseline"/>
                <w:lang w:val="en-US" w:eastAsia="zh-CN" w:bidi="ar"/>
              </w:rPr>
              <w:t>190</w:t>
            </w:r>
            <w:r>
              <w:rPr>
                <w:rFonts w:hint="default" w:ascii="仿宋_GB2312" w:hAnsi="Times New Roman" w:eastAsia="仿宋_GB2312" w:cs="仿宋_GB2312"/>
                <w:kern w:val="2"/>
                <w:sz w:val="32"/>
                <w:szCs w:val="32"/>
                <w:vertAlign w:val="baseline"/>
                <w:lang w:val="en-US" w:eastAsia="zh-CN" w:bidi="ar"/>
              </w:rPr>
              <w:t>万元。</w:t>
            </w:r>
            <w:r>
              <w:rPr>
                <w:rFonts w:hint="default" w:ascii="Times New Roman" w:hAnsi="Times New Roman" w:eastAsia="仿宋_GB2312" w:cs="Times New Roman"/>
                <w:kern w:val="2"/>
                <w:sz w:val="32"/>
                <w:szCs w:val="32"/>
                <w:vertAlign w:val="baseline"/>
                <w:lang w:val="en-US" w:eastAsia="zh-CN" w:bidi="ar"/>
              </w:rPr>
              <w:t>2023</w:t>
            </w:r>
            <w:r>
              <w:rPr>
                <w:rFonts w:hint="default" w:ascii="仿宋_GB2312" w:hAnsi="Times New Roman" w:eastAsia="仿宋_GB2312" w:cs="仿宋_GB2312"/>
                <w:kern w:val="2"/>
                <w:sz w:val="32"/>
                <w:szCs w:val="32"/>
                <w:vertAlign w:val="baseline"/>
                <w:lang w:val="en-US" w:eastAsia="zh-CN" w:bidi="ar"/>
              </w:rPr>
              <w:t>年全镇评选三星美丽庭院</w:t>
            </w:r>
            <w:r>
              <w:rPr>
                <w:rFonts w:hint="default" w:ascii="Times New Roman" w:hAnsi="Times New Roman" w:eastAsia="仿宋_GB2312" w:cs="Times New Roman"/>
                <w:kern w:val="2"/>
                <w:sz w:val="32"/>
                <w:szCs w:val="32"/>
                <w:vertAlign w:val="baseline"/>
                <w:lang w:val="en-US" w:eastAsia="zh-CN" w:bidi="ar"/>
              </w:rPr>
              <w:t>301</w:t>
            </w:r>
            <w:r>
              <w:rPr>
                <w:rFonts w:hint="default" w:ascii="仿宋_GB2312" w:hAnsi="Times New Roman" w:eastAsia="仿宋_GB2312" w:cs="仿宋_GB2312"/>
                <w:kern w:val="2"/>
                <w:sz w:val="32"/>
                <w:szCs w:val="32"/>
                <w:vertAlign w:val="baseline"/>
                <w:lang w:val="en-US" w:eastAsia="zh-CN" w:bidi="ar"/>
              </w:rPr>
              <w:t>户，四星美丽庭院</w:t>
            </w:r>
            <w:r>
              <w:rPr>
                <w:rFonts w:hint="default" w:ascii="Times New Roman" w:hAnsi="Times New Roman" w:eastAsia="仿宋_GB2312" w:cs="Times New Roman"/>
                <w:kern w:val="2"/>
                <w:sz w:val="32"/>
                <w:szCs w:val="32"/>
                <w:vertAlign w:val="baseline"/>
                <w:lang w:val="en-US" w:eastAsia="zh-CN" w:bidi="ar"/>
              </w:rPr>
              <w:t>31</w:t>
            </w:r>
            <w:r>
              <w:rPr>
                <w:rFonts w:hint="default" w:ascii="仿宋_GB2312" w:hAnsi="Times New Roman" w:eastAsia="仿宋_GB2312" w:cs="仿宋_GB2312"/>
                <w:kern w:val="2"/>
                <w:sz w:val="32"/>
                <w:szCs w:val="32"/>
                <w:vertAlign w:val="baseline"/>
                <w:lang w:val="en-US" w:eastAsia="zh-CN" w:bidi="ar"/>
              </w:rPr>
              <w:t>户，通过示范评选，让群众逐步养成良好的生活习惯，为扮靓美丽乡村添砖加瓦。在乡村文明建设方面，加强思想教育、倡导移风易俗和建设文化阵地，乡村文明蔚然成风，增强了人民群众的获得感、幸福感和安全感。</w:t>
            </w:r>
          </w:p>
          <w:p w14:paraId="3AEDFFC3">
            <w:pPr>
              <w:keepNext w:val="0"/>
              <w:keepLines w:val="0"/>
              <w:widowControl w:val="0"/>
              <w:suppressLineNumbers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5</w:t>
            </w:r>
            <w:r>
              <w:rPr>
                <w:rFonts w:hint="default" w:ascii="仿宋_GB2312" w:hAnsi="Times New Roman" w:eastAsia="仿宋_GB2312" w:cs="仿宋_GB2312"/>
                <w:kern w:val="2"/>
                <w:sz w:val="32"/>
                <w:szCs w:val="32"/>
                <w:lang w:val="en-US" w:eastAsia="zh-CN" w:bidi="ar"/>
              </w:rPr>
              <w:t>、坚持全面整顿，党建廉政提质增效。加强作风建设，抓住“关键少数”做好表率。发挥同级监督作用，党委政府领导干部发挥了表率作用，纪检干部和机关干部也接受了全面整顿，落实</w:t>
            </w:r>
            <w:r>
              <w:rPr>
                <w:rFonts w:hint="default" w:ascii="Times New Roman" w:hAnsi="Times New Roman" w:eastAsia="仿宋_GB2312" w:cs="Times New Roman"/>
                <w:kern w:val="2"/>
                <w:sz w:val="32"/>
                <w:szCs w:val="32"/>
                <w:lang w:val="en-US" w:eastAsia="zh-CN" w:bidi="ar"/>
              </w:rPr>
              <w:t>8</w:t>
            </w:r>
            <w:r>
              <w:rPr>
                <w:rFonts w:hint="default" w:ascii="仿宋_GB2312" w:hAnsi="Times New Roman" w:eastAsia="仿宋_GB2312" w:cs="仿宋_GB2312"/>
                <w:kern w:val="2"/>
                <w:sz w:val="32"/>
                <w:szCs w:val="32"/>
                <w:lang w:val="en-US" w:eastAsia="zh-CN" w:bidi="ar"/>
              </w:rPr>
              <w:t>小时内实时定位打卡和离镇及时报告等制度，有效督促互相监督。廉政建设方面，铺开专项整治，严格执纪问责，强化警示教育，有效遏制不正之风和腐败问题。同时，提升了服务效能，推进了政务大厅窗口服务专业化建设，优化工作流程，提高群众满意度，有效反馈率达</w:t>
            </w:r>
            <w:r>
              <w:rPr>
                <w:rFonts w:hint="default" w:ascii="Times New Roman" w:hAnsi="Times New Roman" w:eastAsia="仿宋_GB2312" w:cs="Times New Roman"/>
                <w:kern w:val="2"/>
                <w:sz w:val="32"/>
                <w:szCs w:val="32"/>
                <w:lang w:val="en-US" w:eastAsia="zh-CN" w:bidi="ar"/>
              </w:rPr>
              <w:t>100%</w:t>
            </w:r>
            <w:r>
              <w:rPr>
                <w:rFonts w:hint="default" w:ascii="仿宋_GB2312" w:hAnsi="Times New Roman" w:eastAsia="仿宋_GB2312" w:cs="仿宋_GB2312"/>
                <w:kern w:val="2"/>
                <w:sz w:val="32"/>
                <w:szCs w:val="32"/>
                <w:lang w:val="en-US" w:eastAsia="zh-CN" w:bidi="ar"/>
              </w:rPr>
              <w:t>。在法治建设方面，积极办理人大代表建议和政协提案，完善政府法律顾问机制，积极开展普法宣传，确保了行政行为的合法合规。群团组织持续发力，较好完成了既定目标任务，推动形成了我镇全面和谐发展的良好格局。</w:t>
            </w:r>
          </w:p>
          <w:p w14:paraId="24ED1C87">
            <w:pPr>
              <w:keepNext w:val="0"/>
              <w:keepLines w:val="0"/>
              <w:widowControl/>
              <w:suppressLineNumbers w:val="0"/>
              <w:spacing w:before="0" w:beforeAutospacing="0" w:after="0" w:afterAutospacing="0"/>
              <w:ind w:left="0" w:right="0" w:firstLine="560" w:firstLineChars="200"/>
              <w:jc w:val="left"/>
              <w:textAlignment w:val="center"/>
              <w:rPr>
                <w:rFonts w:hint="default" w:ascii="仿宋_GB2312" w:hAnsi="宋体" w:eastAsia="仿宋_GB2312" w:cs="仿宋_GB2312"/>
                <w:color w:val="000000"/>
                <w:kern w:val="2"/>
                <w:sz w:val="28"/>
                <w:szCs w:val="28"/>
              </w:rPr>
            </w:pPr>
          </w:p>
        </w:tc>
      </w:tr>
      <w:tr w14:paraId="554DB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2822281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3E25B98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28776DE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10140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0E26793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5A43B30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6587037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38049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5AA3D11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4A6796D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635CF34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560B7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351C110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14B2E3E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7225703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56F3E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06E611D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0C26CC8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6ACDD0B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240E5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795F3E1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1E1F636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4982AFD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72FAA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301EB26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5D26CE8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3275992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020CF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79EDAD6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51D2858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6E9EA94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2ACD2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13AE1D1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6B3FC49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703A8DB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11153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17E81B6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7A73D1B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43BCAE4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1FB9C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077919F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02E3F27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37EF697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1C61A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75BC5CB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7977473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62681FA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62357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2B8F236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0AA6FFF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5BD76BB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037C5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6190267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115D908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7BDE013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7BB13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590D214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32D998C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3FB75C6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48588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205AC42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2DBA2B8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2CCBA40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207F2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3D6F6BC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77C761A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357DD48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29BBF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7F55E2F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610D615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6E2E978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1A942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721E2CE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1B7DFF4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56702DF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0E689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jc w:val="center"/>
        </w:trPr>
        <w:tc>
          <w:tcPr>
            <w:tcW w:w="975" w:type="dxa"/>
            <w:vMerge w:val="restart"/>
            <w:tcBorders>
              <w:top w:val="nil"/>
              <w:left w:val="single" w:color="000000" w:sz="8" w:space="0"/>
              <w:bottom w:val="single" w:color="000000" w:sz="8" w:space="0"/>
              <w:right w:val="single" w:color="000000" w:sz="8" w:space="0"/>
            </w:tcBorders>
            <w:shd w:val="clear" w:color="auto" w:fill="auto"/>
            <w:vAlign w:val="center"/>
          </w:tcPr>
          <w:p w14:paraId="66F84D30">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存在的问题分析及改进措施</w:t>
            </w:r>
          </w:p>
        </w:tc>
        <w:tc>
          <w:tcPr>
            <w:tcW w:w="2328" w:type="dxa"/>
            <w:vMerge w:val="restart"/>
            <w:tcBorders>
              <w:top w:val="nil"/>
              <w:left w:val="nil"/>
              <w:bottom w:val="single" w:color="000000" w:sz="8" w:space="0"/>
              <w:right w:val="single" w:color="000000" w:sz="8" w:space="0"/>
            </w:tcBorders>
            <w:shd w:val="clear" w:color="auto" w:fill="auto"/>
            <w:vAlign w:val="center"/>
          </w:tcPr>
          <w:p w14:paraId="645D3181">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存在的问题</w:t>
            </w:r>
          </w:p>
        </w:tc>
        <w:tc>
          <w:tcPr>
            <w:tcW w:w="6832" w:type="dxa"/>
            <w:vMerge w:val="restart"/>
            <w:tcBorders>
              <w:top w:val="nil"/>
              <w:left w:val="nil"/>
              <w:bottom w:val="single" w:color="000000" w:sz="8" w:space="0"/>
              <w:right w:val="single" w:color="000000" w:sz="8" w:space="0"/>
            </w:tcBorders>
            <w:shd w:val="clear" w:color="auto" w:fill="auto"/>
            <w:vAlign w:val="center"/>
          </w:tcPr>
          <w:p w14:paraId="092DABF0">
            <w:pPr>
              <w:keepNext w:val="0"/>
              <w:keepLines w:val="0"/>
              <w:widowControl w:val="0"/>
              <w:suppressLineNumbers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、经济持续向好的基础还不够牢固，经济增长的内生动力不足，部分企业生产经营面临较大困难，巩固拓展脱贫攻坚成果同乡村振兴有效衔接还不够顺畅，壮大集体经济任重道远。</w:t>
            </w:r>
          </w:p>
          <w:p w14:paraId="0C440ECD">
            <w:pPr>
              <w:keepNext w:val="0"/>
              <w:keepLines w:val="0"/>
              <w:widowControl w:val="0"/>
              <w:suppressLineNumbers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、政府和财政部门在部门整体支出的资金安排和使用上仍有不可预见性，在实际工作中有资金延迟到位的情况。</w:t>
            </w:r>
          </w:p>
          <w:p w14:paraId="7479CD1B">
            <w:pPr>
              <w:keepNext w:val="0"/>
              <w:keepLines w:val="0"/>
              <w:widowControl w:val="0"/>
              <w:suppressLineNumbers w:val="0"/>
              <w:spacing w:before="0" w:beforeAutospacing="0" w:after="0" w:afterAutospacing="0" w:line="360" w:lineRule="auto"/>
              <w:ind w:left="0" w:right="0" w:firstLine="640" w:firstLineChars="200"/>
              <w:jc w:val="both"/>
              <w:rPr>
                <w:rFonts w:hint="default" w:ascii="仿宋_GB2312" w:eastAsia="仿宋_GB2312" w:cs="仿宋_GB2312"/>
                <w:kern w:val="2"/>
                <w:sz w:val="32"/>
                <w:szCs w:val="32"/>
              </w:rPr>
            </w:pPr>
            <w:r>
              <w:rPr>
                <w:rFonts w:hint="default" w:ascii="Times New Roman" w:hAnsi="Times New Roman" w:eastAsia="仿宋_GB2312" w:cs="Times New Roman"/>
                <w:kern w:val="2"/>
                <w:sz w:val="32"/>
                <w:szCs w:val="32"/>
                <w:lang w:val="en-US" w:eastAsia="zh-CN" w:bidi="ar"/>
              </w:rPr>
              <w:t>3</w:t>
            </w:r>
            <w:r>
              <w:rPr>
                <w:rFonts w:hint="default" w:ascii="仿宋_GB2312" w:hAnsi="Times New Roman" w:eastAsia="仿宋_GB2312" w:cs="仿宋_GB2312"/>
                <w:kern w:val="2"/>
                <w:sz w:val="32"/>
                <w:szCs w:val="32"/>
                <w:lang w:val="en-US" w:eastAsia="zh-CN" w:bidi="ar"/>
              </w:rPr>
              <w:t>、风险防范思维的前瞻性和针对性还有待加强，安全生产、社会治理、生态环境保护等底线工作仍需常抓不懈，综治维稳仍面临较多挑战和较大压力，财政金融风险仍需严格防范。</w:t>
            </w:r>
          </w:p>
        </w:tc>
      </w:tr>
      <w:tr w14:paraId="15E19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37BBB6B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vMerge w:val="continue"/>
            <w:tcBorders>
              <w:top w:val="nil"/>
              <w:left w:val="nil"/>
              <w:bottom w:val="single" w:color="000000" w:sz="8" w:space="0"/>
              <w:right w:val="single" w:color="000000" w:sz="8" w:space="0"/>
            </w:tcBorders>
            <w:shd w:val="clear" w:color="auto" w:fill="auto"/>
            <w:vAlign w:val="center"/>
          </w:tcPr>
          <w:p w14:paraId="547463B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32" w:type="dxa"/>
            <w:vMerge w:val="continue"/>
            <w:tcBorders>
              <w:top w:val="nil"/>
              <w:left w:val="nil"/>
              <w:bottom w:val="single" w:color="000000" w:sz="8" w:space="0"/>
              <w:right w:val="single" w:color="000000" w:sz="8" w:space="0"/>
            </w:tcBorders>
            <w:shd w:val="clear" w:color="auto" w:fill="auto"/>
            <w:vAlign w:val="center"/>
          </w:tcPr>
          <w:p w14:paraId="2646F9D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2485D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1FB9614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tcBorders>
              <w:top w:val="nil"/>
              <w:left w:val="nil"/>
              <w:bottom w:val="single" w:color="000000" w:sz="8" w:space="0"/>
              <w:right w:val="single" w:color="000000" w:sz="8" w:space="0"/>
            </w:tcBorders>
            <w:shd w:val="clear" w:color="auto" w:fill="auto"/>
            <w:vAlign w:val="center"/>
          </w:tcPr>
          <w:p w14:paraId="319421D2">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改进措施</w:t>
            </w:r>
          </w:p>
        </w:tc>
        <w:tc>
          <w:tcPr>
            <w:tcW w:w="6832" w:type="dxa"/>
            <w:tcBorders>
              <w:top w:val="nil"/>
              <w:left w:val="nil"/>
              <w:bottom w:val="single" w:color="000000" w:sz="8" w:space="0"/>
              <w:right w:val="single" w:color="000000" w:sz="8" w:space="0"/>
            </w:tcBorders>
            <w:shd w:val="clear" w:color="auto" w:fill="auto"/>
            <w:vAlign w:val="center"/>
          </w:tcPr>
          <w:p w14:paraId="440EB2A3">
            <w:pPr>
              <w:keepNext w:val="0"/>
              <w:keepLines w:val="0"/>
              <w:widowControl w:val="0"/>
              <w:suppressLineNumbers w:val="0"/>
              <w:snapToGrid w:val="0"/>
              <w:spacing w:before="0" w:beforeAutospacing="0" w:after="0" w:afterAutospacing="0" w:line="560" w:lineRule="exact"/>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1</w:t>
            </w:r>
            <w:r>
              <w:rPr>
                <w:rFonts w:hint="default" w:ascii="仿宋_GB2312" w:hAnsi="Times New Roman" w:eastAsia="仿宋_GB2312" w:cs="仿宋_GB2312"/>
                <w:kern w:val="2"/>
                <w:sz w:val="32"/>
                <w:szCs w:val="32"/>
                <w:lang w:val="en-US" w:eastAsia="zh-CN" w:bidi="ar"/>
              </w:rPr>
              <w:t>、以内培外引擦亮金色品牌，确保经济稳中求进</w:t>
            </w:r>
            <w:r>
              <w:rPr>
                <w:rFonts w:hint="default" w:ascii="Times New Roman" w:hAnsi="Times New Roman" w:eastAsia="仿宋_GB2312" w:cs="Times New Roman"/>
                <w:kern w:val="2"/>
                <w:sz w:val="32"/>
                <w:szCs w:val="32"/>
                <w:lang w:val="en-US" w:eastAsia="zh-CN" w:bidi="ar"/>
              </w:rPr>
              <w:t xml:space="preserve">, </w:t>
            </w:r>
            <w:r>
              <w:rPr>
                <w:rFonts w:hint="default" w:ascii="仿宋_GB2312" w:hAnsi="Times New Roman" w:eastAsia="仿宋_GB2312" w:cs="仿宋_GB2312"/>
                <w:kern w:val="2"/>
                <w:sz w:val="32"/>
                <w:szCs w:val="32"/>
                <w:lang w:val="en-US" w:eastAsia="zh-CN" w:bidi="ar"/>
              </w:rPr>
              <w:t>一方面，做好湘莲特色产业的文章，实现“一核多元”新局面。另一方面，做好筑巢引凤的文章，构建招商引资“强磁场”，紧紧围绕广开税源和解决劳动力就业两个基本点，吸引一批在外创业的优秀企业家返乡创业，牢固树立让湘商回归，靠湘商发展的开放性理念</w:t>
            </w:r>
          </w:p>
          <w:p w14:paraId="25ED6B98">
            <w:pPr>
              <w:keepNext w:val="0"/>
              <w:keepLines w:val="0"/>
              <w:widowControl w:val="0"/>
              <w:suppressLineNumbers w:val="0"/>
              <w:spacing w:before="0" w:beforeAutospacing="0" w:after="0" w:afterAutospacing="0" w:line="360" w:lineRule="auto"/>
              <w:ind w:left="0" w:right="0" w:firstLine="640" w:firstLineChars="200"/>
              <w:jc w:val="both"/>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2</w:t>
            </w:r>
            <w:r>
              <w:rPr>
                <w:rFonts w:hint="default" w:ascii="仿宋_GB2312" w:hAnsi="Times New Roman" w:eastAsia="仿宋_GB2312" w:cs="仿宋_GB2312"/>
                <w:kern w:val="2"/>
                <w:sz w:val="32"/>
                <w:szCs w:val="32"/>
                <w:lang w:val="en-US" w:eastAsia="zh-CN" w:bidi="ar"/>
              </w:rPr>
              <w:t>、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4FB0E9F3">
            <w:pPr>
              <w:keepNext w:val="0"/>
              <w:keepLines w:val="0"/>
              <w:widowControl/>
              <w:suppressLineNumbers w:val="0"/>
              <w:spacing w:before="0" w:beforeAutospacing="0" w:after="0" w:afterAutospacing="0"/>
              <w:ind w:left="0" w:right="0" w:firstLine="640" w:firstLineChars="200"/>
              <w:jc w:val="both"/>
              <w:textAlignment w:val="center"/>
              <w:rPr>
                <w:rFonts w:hint="default" w:ascii="仿宋_GB2312" w:hAnsi="宋体" w:eastAsia="仿宋_GB2312" w:cs="仿宋_GB2312"/>
                <w:color w:val="000000"/>
                <w:kern w:val="2"/>
                <w:sz w:val="28"/>
                <w:szCs w:val="28"/>
              </w:rPr>
            </w:pPr>
            <w:r>
              <w:rPr>
                <w:rFonts w:hint="default" w:ascii="Times New Roman" w:hAnsi="Times New Roman" w:eastAsia="仿宋_GB2312" w:cs="Times New Roman"/>
                <w:kern w:val="2"/>
                <w:sz w:val="32"/>
                <w:szCs w:val="32"/>
                <w:lang w:val="en-US" w:eastAsia="zh-CN" w:bidi="ar"/>
              </w:rPr>
              <w:t>3</w:t>
            </w:r>
            <w:r>
              <w:rPr>
                <w:rFonts w:hint="default" w:ascii="仿宋_GB2312" w:hAnsi="Times New Roman" w:eastAsia="仿宋_GB2312" w:cs="仿宋_GB2312"/>
                <w:kern w:val="2"/>
                <w:sz w:val="32"/>
                <w:szCs w:val="32"/>
                <w:lang w:val="en-US" w:eastAsia="zh-CN" w:bidi="ar"/>
              </w:rPr>
              <w:t>、强化“多规合一”，统筹新与旧、拆与留、改与建三类关系，推动花石特色小镇建设有机更新，进一步完善利民设施、服务设施，确保湘莲加工园顺利建成、二桥建设圆满竣工，不断提升镇域功能品质，持续推进“</w:t>
            </w:r>
            <w:r>
              <w:rPr>
                <w:rFonts w:hint="default" w:ascii="仿宋_GB2312" w:hAnsi="Times New Roman" w:eastAsia="仿宋_GB2312" w:cs="仿宋_GB2312"/>
                <w:kern w:val="0"/>
                <w:sz w:val="32"/>
                <w:szCs w:val="32"/>
                <w:lang w:val="en-US" w:eastAsia="zh-CN" w:bidi="ar"/>
              </w:rPr>
              <w:t>县域次中心</w:t>
            </w:r>
            <w:r>
              <w:rPr>
                <w:rFonts w:hint="default" w:ascii="仿宋_GB2312" w:hAnsi="Times New Roman" w:eastAsia="仿宋_GB2312" w:cs="仿宋_GB2312"/>
                <w:kern w:val="2"/>
                <w:sz w:val="32"/>
                <w:szCs w:val="32"/>
                <w:lang w:val="en-US" w:eastAsia="zh-CN" w:bidi="ar"/>
              </w:rPr>
              <w:t>”</w:t>
            </w:r>
            <w:r>
              <w:rPr>
                <w:rFonts w:hint="default" w:ascii="仿宋_GB2312" w:hAnsi="Times New Roman" w:eastAsia="仿宋_GB2312" w:cs="仿宋_GB2312"/>
                <w:kern w:val="0"/>
                <w:sz w:val="32"/>
                <w:szCs w:val="32"/>
                <w:lang w:val="en-US" w:eastAsia="zh-CN" w:bidi="ar"/>
              </w:rPr>
              <w:t>建设</w:t>
            </w:r>
            <w:r>
              <w:rPr>
                <w:rFonts w:hint="default" w:ascii="仿宋_GB2312" w:hAnsi="Times New Roman" w:eastAsia="仿宋_GB2312" w:cs="仿宋_GB2312"/>
                <w:kern w:val="2"/>
                <w:sz w:val="32"/>
                <w:szCs w:val="32"/>
                <w:lang w:val="en-US" w:eastAsia="zh-CN" w:bidi="ar"/>
              </w:rPr>
              <w:t>。</w:t>
            </w:r>
          </w:p>
        </w:tc>
      </w:tr>
      <w:tr w14:paraId="3E4D4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975" w:type="dxa"/>
            <w:vMerge w:val="continue"/>
            <w:tcBorders>
              <w:top w:val="nil"/>
              <w:left w:val="single" w:color="000000" w:sz="8" w:space="0"/>
              <w:bottom w:val="single" w:color="000000" w:sz="8" w:space="0"/>
              <w:right w:val="single" w:color="000000" w:sz="8" w:space="0"/>
            </w:tcBorders>
            <w:shd w:val="clear" w:color="auto" w:fill="auto"/>
            <w:vAlign w:val="center"/>
          </w:tcPr>
          <w:p w14:paraId="1AA765C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28" w:type="dxa"/>
            <w:tcBorders>
              <w:top w:val="nil"/>
              <w:left w:val="nil"/>
              <w:bottom w:val="single" w:color="000000" w:sz="8" w:space="0"/>
              <w:right w:val="single" w:color="000000" w:sz="8" w:space="0"/>
            </w:tcBorders>
            <w:shd w:val="clear" w:color="auto" w:fill="auto"/>
            <w:vAlign w:val="center"/>
          </w:tcPr>
          <w:p w14:paraId="6EF2E32C">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其他需要说明问题</w:t>
            </w:r>
          </w:p>
        </w:tc>
        <w:tc>
          <w:tcPr>
            <w:tcW w:w="6832" w:type="dxa"/>
            <w:tcBorders>
              <w:top w:val="nil"/>
              <w:left w:val="nil"/>
              <w:bottom w:val="single" w:color="000000" w:sz="8" w:space="0"/>
              <w:right w:val="single" w:color="000000" w:sz="8" w:space="0"/>
            </w:tcBorders>
            <w:shd w:val="clear" w:color="auto" w:fill="auto"/>
            <w:vAlign w:val="center"/>
          </w:tcPr>
          <w:p w14:paraId="06883C92">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color w:val="000000"/>
                <w:kern w:val="2"/>
                <w:sz w:val="28"/>
                <w:szCs w:val="28"/>
              </w:rPr>
            </w:pPr>
            <w:r>
              <w:rPr>
                <w:rFonts w:hint="default" w:ascii="仿宋_GB2312" w:hAnsi="宋体" w:eastAsia="仿宋_GB2312" w:cs="仿宋_GB2312"/>
                <w:color w:val="000000"/>
                <w:kern w:val="0"/>
                <w:sz w:val="28"/>
                <w:szCs w:val="28"/>
                <w:lang w:val="en-US" w:eastAsia="zh-CN" w:bidi="ar"/>
              </w:rPr>
              <w:t>无</w:t>
            </w:r>
          </w:p>
        </w:tc>
      </w:tr>
    </w:tbl>
    <w:p w14:paraId="2B9C32E5">
      <w:pPr>
        <w:pStyle w:val="12"/>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fldChar w:fldCharType="end"/>
      </w:r>
    </w:p>
    <w:p w14:paraId="076F64D4">
      <w:pPr>
        <w:pStyle w:val="12"/>
        <w:jc w:val="center"/>
        <w:rPr>
          <w:sz w:val="72"/>
          <w:szCs w:val="72"/>
        </w:rPr>
      </w:pPr>
    </w:p>
    <w:p w14:paraId="56C0B877">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BE6AD1F"/>
    <w:multiLevelType w:val="singleLevel"/>
    <w:tmpl w:val="6BE6AD1F"/>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NTNkZjMzOTQyZjUyN2Q3NDMwYWZiMWE0N2YyNDkifQ=="/>
  </w:docVars>
  <w:rsids>
    <w:rsidRoot w:val="00172A27"/>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2870469"/>
    <w:rsid w:val="02AB78A7"/>
    <w:rsid w:val="05BE6294"/>
    <w:rsid w:val="07A24579"/>
    <w:rsid w:val="0A310FDA"/>
    <w:rsid w:val="0D8627AA"/>
    <w:rsid w:val="10085286"/>
    <w:rsid w:val="13082AF4"/>
    <w:rsid w:val="131A2C0B"/>
    <w:rsid w:val="138228A6"/>
    <w:rsid w:val="14432035"/>
    <w:rsid w:val="16DF6DDB"/>
    <w:rsid w:val="16F45C17"/>
    <w:rsid w:val="17FD25D3"/>
    <w:rsid w:val="180E64B6"/>
    <w:rsid w:val="18211D00"/>
    <w:rsid w:val="18267CA4"/>
    <w:rsid w:val="18F51747"/>
    <w:rsid w:val="19362169"/>
    <w:rsid w:val="1C901B90"/>
    <w:rsid w:val="1D085208"/>
    <w:rsid w:val="1D97DEFF"/>
    <w:rsid w:val="1DFF72E5"/>
    <w:rsid w:val="1E537319"/>
    <w:rsid w:val="1EFC6F07"/>
    <w:rsid w:val="1F967A8F"/>
    <w:rsid w:val="20E7135A"/>
    <w:rsid w:val="20F54E08"/>
    <w:rsid w:val="20FA53E7"/>
    <w:rsid w:val="21321B48"/>
    <w:rsid w:val="22970985"/>
    <w:rsid w:val="22FB7F7F"/>
    <w:rsid w:val="232D7520"/>
    <w:rsid w:val="237D2040"/>
    <w:rsid w:val="23F52C20"/>
    <w:rsid w:val="247B3B75"/>
    <w:rsid w:val="262B0B7B"/>
    <w:rsid w:val="263F0183"/>
    <w:rsid w:val="279F712B"/>
    <w:rsid w:val="296C74E1"/>
    <w:rsid w:val="2AA107CC"/>
    <w:rsid w:val="2C324A12"/>
    <w:rsid w:val="2FDF85B8"/>
    <w:rsid w:val="2FFFEE04"/>
    <w:rsid w:val="301663F8"/>
    <w:rsid w:val="32516077"/>
    <w:rsid w:val="34272982"/>
    <w:rsid w:val="34DF85B0"/>
    <w:rsid w:val="36455341"/>
    <w:rsid w:val="3667175C"/>
    <w:rsid w:val="374C2700"/>
    <w:rsid w:val="38EA6674"/>
    <w:rsid w:val="39476B4B"/>
    <w:rsid w:val="3B8F36BC"/>
    <w:rsid w:val="3BC66F24"/>
    <w:rsid w:val="3D216AD8"/>
    <w:rsid w:val="3F9115F7"/>
    <w:rsid w:val="428E62C2"/>
    <w:rsid w:val="42AC2894"/>
    <w:rsid w:val="46CF48BB"/>
    <w:rsid w:val="491FF225"/>
    <w:rsid w:val="49861083"/>
    <w:rsid w:val="49EF7646"/>
    <w:rsid w:val="4DA8648A"/>
    <w:rsid w:val="4DEB281B"/>
    <w:rsid w:val="4F4B22FE"/>
    <w:rsid w:val="4FC34BBC"/>
    <w:rsid w:val="4FFA0EB0"/>
    <w:rsid w:val="4FFD214C"/>
    <w:rsid w:val="51291E4D"/>
    <w:rsid w:val="51A258E6"/>
    <w:rsid w:val="53182DF7"/>
    <w:rsid w:val="5325232B"/>
    <w:rsid w:val="55B06A2F"/>
    <w:rsid w:val="566B274A"/>
    <w:rsid w:val="56FC33A3"/>
    <w:rsid w:val="571C1C97"/>
    <w:rsid w:val="5777D4F5"/>
    <w:rsid w:val="57D136C9"/>
    <w:rsid w:val="59DD8326"/>
    <w:rsid w:val="5B5F03A4"/>
    <w:rsid w:val="5BB92F72"/>
    <w:rsid w:val="5DEF592A"/>
    <w:rsid w:val="5FC6BB1E"/>
    <w:rsid w:val="5FF720F1"/>
    <w:rsid w:val="60BB42CE"/>
    <w:rsid w:val="61096DE8"/>
    <w:rsid w:val="61B96A60"/>
    <w:rsid w:val="61FE0917"/>
    <w:rsid w:val="65847385"/>
    <w:rsid w:val="66B141AA"/>
    <w:rsid w:val="66EA76BB"/>
    <w:rsid w:val="67FF5C0B"/>
    <w:rsid w:val="68466BF0"/>
    <w:rsid w:val="69EC54F9"/>
    <w:rsid w:val="6A39161F"/>
    <w:rsid w:val="6DBB590E"/>
    <w:rsid w:val="6E82467D"/>
    <w:rsid w:val="6EFC0924"/>
    <w:rsid w:val="6FB74722"/>
    <w:rsid w:val="6FEF8B7E"/>
    <w:rsid w:val="71A6591B"/>
    <w:rsid w:val="72676064"/>
    <w:rsid w:val="72BD3ED6"/>
    <w:rsid w:val="73155AC0"/>
    <w:rsid w:val="737D59BA"/>
    <w:rsid w:val="738844E4"/>
    <w:rsid w:val="739B4217"/>
    <w:rsid w:val="73E52AA4"/>
    <w:rsid w:val="77C37683"/>
    <w:rsid w:val="791F6B45"/>
    <w:rsid w:val="79FF515B"/>
    <w:rsid w:val="7B987CD8"/>
    <w:rsid w:val="7CB925E2"/>
    <w:rsid w:val="7D39684F"/>
    <w:rsid w:val="7DB54128"/>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4"/>
    <w:semiHidden/>
    <w:unhideWhenUsed/>
    <w:qFormat/>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99"/>
    <w:rPr>
      <w:sz w:val="18"/>
      <w:szCs w:val="18"/>
    </w:rPr>
  </w:style>
  <w:style w:type="character" w:customStyle="1" w:styleId="11">
    <w:name w:val="页脚 Char"/>
    <w:basedOn w:val="9"/>
    <w:link w:val="6"/>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5"/>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 w:type="character" w:customStyle="1" w:styleId="18">
    <w:name w:val="font31"/>
    <w:basedOn w:val="9"/>
    <w:qFormat/>
    <w:uiPriority w:val="0"/>
    <w:rPr>
      <w:rFonts w:ascii="Calibri" w:hAnsi="Calibri" w:cs="Calibri"/>
      <w:color w:val="000000"/>
      <w:sz w:val="21"/>
      <w:szCs w:val="21"/>
      <w:u w:val="none"/>
    </w:rPr>
  </w:style>
  <w:style w:type="character" w:customStyle="1" w:styleId="19">
    <w:name w:val="font51"/>
    <w:basedOn w:val="9"/>
    <w:qFormat/>
    <w:uiPriority w:val="0"/>
    <w:rPr>
      <w:rFonts w:hint="default" w:ascii="Times New Roman" w:hAnsi="Times New Roman" w:cs="Times New Roman"/>
      <w:b/>
      <w:bCs/>
      <w:color w:val="000000"/>
      <w:sz w:val="21"/>
      <w:szCs w:val="21"/>
      <w:u w:val="none"/>
    </w:rPr>
  </w:style>
  <w:style w:type="character" w:customStyle="1" w:styleId="20">
    <w:name w:val="font61"/>
    <w:basedOn w:val="9"/>
    <w:qFormat/>
    <w:uiPriority w:val="0"/>
    <w:rPr>
      <w:rFonts w:hint="default" w:ascii="Times New Roman" w:hAnsi="Times New Roman" w:cs="Times New Roman"/>
      <w:b/>
      <w:bCs/>
      <w:color w:val="000000"/>
      <w:sz w:val="21"/>
      <w:szCs w:val="21"/>
      <w:u w:val="none"/>
    </w:rPr>
  </w:style>
  <w:style w:type="character" w:customStyle="1" w:styleId="21">
    <w:name w:val="font41"/>
    <w:basedOn w:val="9"/>
    <w:qFormat/>
    <w:uiPriority w:val="0"/>
    <w:rPr>
      <w:rFonts w:hint="default" w:ascii="Times New Roman" w:hAnsi="Times New Roman" w:cs="Times New Roman"/>
      <w:b/>
      <w:bCs/>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42</Pages>
  <Words>14789</Words>
  <Characters>17863</Characters>
  <Lines>1</Lines>
  <Paragraphs>1</Paragraphs>
  <TotalTime>38</TotalTime>
  <ScaleCrop>false</ScaleCrop>
  <LinksUpToDate>false</LinksUpToDate>
  <CharactersWithSpaces>18563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viigoss@qq.com</cp:lastModifiedBy>
  <cp:lastPrinted>2024-08-08T10:20:00Z</cp:lastPrinted>
  <dcterms:modified xsi:type="dcterms:W3CDTF">2025-09-25T04:38:05Z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33C6A1C4406041D695B07A6148EB277F_13</vt:lpwstr>
  </property>
  <property fmtid="{D5CDD505-2E9C-101B-9397-08002B2CF9AE}" pid="4" name="KSOTemplateDocerSaveRecord">
    <vt:lpwstr>eyJoZGlkIjoiYTQxMTgwZTE0ODRkZDI2OTYwZGNmMDRjNWY4ZTMyNGQiLCJ1c2VySWQiOiIxNDkzMzgzNTkifQ==</vt:lpwstr>
  </property>
</Properties>
</file>