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44"/>
          <w:szCs w:val="44"/>
        </w:rPr>
      </w:pPr>
      <w:r>
        <w:rPr>
          <w:rFonts w:ascii="Times New Roman" w:hAnsi="Times New Roman" w:eastAsia="仿宋_GB2312"/>
          <w:sz w:val="32"/>
          <w:szCs w:val="32"/>
        </w:rPr>
        <w:t>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件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湘潭县林业局</w:t>
      </w: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年度“双随机、一公开”抽查工作计划表</w:t>
      </w:r>
    </w:p>
    <w:p>
      <w:pPr>
        <w:kinsoku w:val="0"/>
        <w:overflowPunct w:val="0"/>
        <w:ind w:left="1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pacing w:val="-1"/>
          <w:sz w:val="32"/>
          <w:szCs w:val="32"/>
        </w:rPr>
        <w:t>填</w:t>
      </w:r>
      <w:r>
        <w:rPr>
          <w:rFonts w:hint="eastAsia" w:ascii="仿宋" w:hAnsi="仿宋" w:eastAsia="仿宋"/>
          <w:spacing w:val="-3"/>
          <w:sz w:val="32"/>
          <w:szCs w:val="32"/>
        </w:rPr>
        <w:t>报</w:t>
      </w:r>
      <w:r>
        <w:rPr>
          <w:rFonts w:hint="eastAsia" w:ascii="仿宋" w:hAnsi="仿宋" w:eastAsia="仿宋"/>
          <w:spacing w:val="-1"/>
          <w:sz w:val="32"/>
          <w:szCs w:val="32"/>
        </w:rPr>
        <w:t>单位</w:t>
      </w:r>
      <w:r>
        <w:rPr>
          <w:rFonts w:hint="eastAsia" w:ascii="仿宋" w:hAnsi="仿宋" w:eastAsia="仿宋"/>
          <w:spacing w:val="-3"/>
          <w:sz w:val="32"/>
          <w:szCs w:val="32"/>
        </w:rPr>
        <w:t>：</w:t>
      </w:r>
      <w:r>
        <w:rPr>
          <w:rFonts w:hint="eastAsia" w:ascii="仿宋" w:hAnsi="仿宋" w:eastAsia="仿宋"/>
          <w:spacing w:val="-1"/>
          <w:sz w:val="32"/>
          <w:szCs w:val="32"/>
        </w:rPr>
        <w:t>湘潭县林</w:t>
      </w:r>
      <w:r>
        <w:rPr>
          <w:rFonts w:hint="eastAsia" w:ascii="仿宋" w:hAnsi="仿宋" w:eastAsia="仿宋"/>
          <w:spacing w:val="-3"/>
          <w:sz w:val="32"/>
          <w:szCs w:val="32"/>
        </w:rPr>
        <w:t>业</w:t>
      </w:r>
      <w:r>
        <w:rPr>
          <w:rFonts w:hint="eastAsia" w:ascii="仿宋" w:hAnsi="仿宋" w:eastAsia="仿宋"/>
          <w:sz w:val="32"/>
          <w:szCs w:val="32"/>
        </w:rPr>
        <w:t>局</w:t>
      </w:r>
    </w:p>
    <w:tbl>
      <w:tblPr>
        <w:tblStyle w:val="6"/>
        <w:tblW w:w="1516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510"/>
        <w:gridCol w:w="1756"/>
        <w:gridCol w:w="1794"/>
        <w:gridCol w:w="1029"/>
        <w:gridCol w:w="1384"/>
        <w:gridCol w:w="2533"/>
        <w:gridCol w:w="1044"/>
        <w:gridCol w:w="1459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008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抽查计划编号</w:t>
            </w: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抽查计划名称</w:t>
            </w:r>
          </w:p>
        </w:tc>
        <w:tc>
          <w:tcPr>
            <w:tcW w:w="1756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抽查任务编号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抽查任务名称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抽查类型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抽查事项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抽查对象范围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抽取比例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实施期限</w:t>
            </w: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责任股室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008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430321202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100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湘潭县林业局</w:t>
            </w:r>
            <w:r>
              <w:rPr>
                <w:rFonts w:hint="eastAsia"/>
                <w:color w:val="000000"/>
                <w:sz w:val="22"/>
                <w:szCs w:val="22"/>
              </w:rPr>
              <w:t>2021年度“双随机、一公开”抽查工作计划</w:t>
            </w:r>
          </w:p>
        </w:tc>
        <w:tc>
          <w:tcPr>
            <w:tcW w:w="1756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430321202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1001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对林场种苗的监管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定向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fldChar w:fldCharType="begin"/>
            </w:r>
            <w:r>
              <w:instrText xml:space="preserve"> HYPERLINK "javascript:void(0)" </w:instrText>
            </w:r>
            <w:r>
              <w:fldChar w:fldCharType="separate"/>
            </w:r>
            <w:r>
              <w:rPr>
                <w:color w:val="000000"/>
              </w:rPr>
              <w:t>对林木种苗生产经营的行政检查</w:t>
            </w:r>
            <w:r>
              <w:rPr>
                <w:color w:val="000000"/>
              </w:rPr>
              <w:fldChar w:fldCharType="end"/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本辖区内的苗木经营单位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3月至12月</w:t>
            </w: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造林绿化股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资源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林政</w:t>
            </w:r>
            <w:r>
              <w:rPr>
                <w:rFonts w:hint="eastAsia"/>
                <w:color w:val="000000"/>
                <w:sz w:val="22"/>
                <w:szCs w:val="22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008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430321202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100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湘潭县林业局</w:t>
            </w:r>
            <w:r>
              <w:rPr>
                <w:rFonts w:hint="eastAsia"/>
                <w:color w:val="000000"/>
                <w:sz w:val="22"/>
                <w:szCs w:val="22"/>
              </w:rPr>
              <w:t>2021年度“双随机、一公开”抽查工作计划</w:t>
            </w:r>
          </w:p>
        </w:tc>
        <w:tc>
          <w:tcPr>
            <w:tcW w:w="1756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430321202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 w:val="22"/>
                <w:szCs w:val="22"/>
              </w:rPr>
              <w:t>1002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对森林资源的监管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定向</w:t>
            </w:r>
          </w:p>
        </w:tc>
        <w:tc>
          <w:tcPr>
            <w:tcW w:w="138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对森林资源的行政检查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本辖区内的木竹经营加</w:t>
            </w:r>
            <w:bookmarkStart w:id="0" w:name="_GoBack"/>
            <w:bookmarkEnd w:id="0"/>
            <w:r>
              <w:rPr>
                <w:rFonts w:hint="eastAsia"/>
                <w:color w:val="000000"/>
                <w:sz w:val="22"/>
                <w:szCs w:val="22"/>
              </w:rPr>
              <w:t>工单位</w:t>
            </w:r>
          </w:p>
        </w:tc>
        <w:tc>
          <w:tcPr>
            <w:tcW w:w="104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459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3月至12月</w:t>
            </w: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资源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林政</w:t>
            </w:r>
            <w:r>
              <w:rPr>
                <w:rFonts w:hint="eastAsia"/>
                <w:color w:val="000000"/>
                <w:sz w:val="22"/>
                <w:szCs w:val="22"/>
              </w:rPr>
              <w:t>股</w:t>
            </w:r>
          </w:p>
        </w:tc>
      </w:tr>
    </w:tbl>
    <w:p>
      <w:pPr>
        <w:pStyle w:val="3"/>
      </w:pPr>
    </w:p>
    <w:sectPr>
      <w:pgSz w:w="16838" w:h="11906" w:orient="landscape"/>
      <w:pgMar w:top="1134" w:right="851" w:bottom="993" w:left="851" w:header="0" w:footer="1701" w:gutter="0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hYWY5MTkzNDI1NTNmNWI1ZDZjYzc4ZWY3YTJiYTcifQ=="/>
  </w:docVars>
  <w:rsids>
    <w:rsidRoot w:val="00C24DC4"/>
    <w:rsid w:val="00003B83"/>
    <w:rsid w:val="00014C36"/>
    <w:rsid w:val="000307B2"/>
    <w:rsid w:val="00033033"/>
    <w:rsid w:val="00095A7C"/>
    <w:rsid w:val="000C7DFA"/>
    <w:rsid w:val="00194188"/>
    <w:rsid w:val="001E6352"/>
    <w:rsid w:val="002A181F"/>
    <w:rsid w:val="002A637E"/>
    <w:rsid w:val="002D67E8"/>
    <w:rsid w:val="002F4482"/>
    <w:rsid w:val="00356255"/>
    <w:rsid w:val="003A43A8"/>
    <w:rsid w:val="003B5AE4"/>
    <w:rsid w:val="0042202B"/>
    <w:rsid w:val="00485571"/>
    <w:rsid w:val="004B3D6F"/>
    <w:rsid w:val="00505FF2"/>
    <w:rsid w:val="00561166"/>
    <w:rsid w:val="00564F5D"/>
    <w:rsid w:val="0057515D"/>
    <w:rsid w:val="00597223"/>
    <w:rsid w:val="005E26E7"/>
    <w:rsid w:val="00616534"/>
    <w:rsid w:val="00667F46"/>
    <w:rsid w:val="00672740"/>
    <w:rsid w:val="006A3624"/>
    <w:rsid w:val="006A61D9"/>
    <w:rsid w:val="00734555"/>
    <w:rsid w:val="00764DAB"/>
    <w:rsid w:val="00772326"/>
    <w:rsid w:val="00822A43"/>
    <w:rsid w:val="00837176"/>
    <w:rsid w:val="008B3F60"/>
    <w:rsid w:val="008F13E5"/>
    <w:rsid w:val="00911859"/>
    <w:rsid w:val="00950669"/>
    <w:rsid w:val="00991BF1"/>
    <w:rsid w:val="009C66CA"/>
    <w:rsid w:val="009E7ED1"/>
    <w:rsid w:val="00A05E5F"/>
    <w:rsid w:val="00A606FA"/>
    <w:rsid w:val="00A741DC"/>
    <w:rsid w:val="00AC18EE"/>
    <w:rsid w:val="00AF597F"/>
    <w:rsid w:val="00B66ADB"/>
    <w:rsid w:val="00B8020B"/>
    <w:rsid w:val="00BA25EB"/>
    <w:rsid w:val="00BE7A15"/>
    <w:rsid w:val="00C0061F"/>
    <w:rsid w:val="00C0202F"/>
    <w:rsid w:val="00C24DC4"/>
    <w:rsid w:val="00C60AC3"/>
    <w:rsid w:val="00CA66AA"/>
    <w:rsid w:val="00CF4EA7"/>
    <w:rsid w:val="00D10C34"/>
    <w:rsid w:val="00D15450"/>
    <w:rsid w:val="00D46D02"/>
    <w:rsid w:val="00D54E19"/>
    <w:rsid w:val="00D707AA"/>
    <w:rsid w:val="00D723C5"/>
    <w:rsid w:val="00D776FA"/>
    <w:rsid w:val="00D92794"/>
    <w:rsid w:val="00DC371F"/>
    <w:rsid w:val="00DE4E72"/>
    <w:rsid w:val="00E01F3A"/>
    <w:rsid w:val="00E0205E"/>
    <w:rsid w:val="00E145F2"/>
    <w:rsid w:val="00E5144B"/>
    <w:rsid w:val="00E651B5"/>
    <w:rsid w:val="00F50F87"/>
    <w:rsid w:val="00FA1D88"/>
    <w:rsid w:val="00FC51C9"/>
    <w:rsid w:val="083F72B0"/>
    <w:rsid w:val="0E2557C4"/>
    <w:rsid w:val="139539BB"/>
    <w:rsid w:val="1A136EFB"/>
    <w:rsid w:val="36C109AC"/>
    <w:rsid w:val="3BF53810"/>
    <w:rsid w:val="54AD56C2"/>
    <w:rsid w:val="664979B0"/>
    <w:rsid w:val="74570D7E"/>
    <w:rsid w:val="790B7A2D"/>
    <w:rsid w:val="7A6A7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unhideWhenUsed/>
    <w:uiPriority w:val="99"/>
    <w:pPr>
      <w:widowControl w:val="0"/>
      <w:spacing w:after="120"/>
      <w:jc w:val="both"/>
    </w:pPr>
    <w:rPr>
      <w:rFonts w:ascii="Calibri" w:hAnsi="Calibri" w:cs="Times New Roman"/>
      <w:kern w:val="2"/>
      <w:sz w:val="21"/>
      <w:szCs w:val="22"/>
    </w:rPr>
  </w:style>
  <w:style w:type="paragraph" w:styleId="4">
    <w:name w:val="footer"/>
    <w:basedOn w:val="1"/>
    <w:link w:val="11"/>
    <w:unhideWhenUsed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正文文本 Char"/>
    <w:basedOn w:val="7"/>
    <w:link w:val="3"/>
    <w:qFormat/>
    <w:uiPriority w:val="99"/>
    <w:rPr>
      <w:rFonts w:ascii="Calibri" w:hAnsi="Calibri" w:eastAsia="宋体" w:cs="Times New Roman"/>
    </w:rPr>
  </w:style>
  <w:style w:type="paragraph" w:customStyle="1" w:styleId="13">
    <w:name w:val="Table Paragraph"/>
    <w:basedOn w:val="1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04AD53-7FF4-489C-939D-9FAED5F321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302</Characters>
  <Lines>12</Lines>
  <Paragraphs>3</Paragraphs>
  <TotalTime>5</TotalTime>
  <ScaleCrop>false</ScaleCrop>
  <LinksUpToDate>false</LinksUpToDate>
  <CharactersWithSpaces>302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2020-04-16T04:20:00Z</dcterms:created>
  <dc:creator>song</dc:creator>
  <cp:lastModifiedBy>朱勇</cp:lastModifiedBy>
  <dcterms:modified xsi:type="dcterms:W3CDTF">2023-10-27T09:14:26Z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602E6BD433F64630925F3962F98BDFC4</vt:lpwstr>
  </property>
</Properties>
</file>