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B039B">
      <w:pPr>
        <w:spacing w:line="576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附件3</w:t>
      </w:r>
    </w:p>
    <w:p w14:paraId="195AEBB1">
      <w:pPr>
        <w:adjustRightInd w:val="0"/>
        <w:snapToGrid w:val="0"/>
        <w:spacing w:beforeLines="10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pacing w:val="-10"/>
          <w:kern w:val="44"/>
          <w:sz w:val="44"/>
          <w:szCs w:val="44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color w:val="000000"/>
          <w:spacing w:val="-10"/>
          <w:kern w:val="44"/>
          <w:sz w:val="44"/>
          <w:szCs w:val="44"/>
          <w:lang w:eastAsia="zh-CN"/>
        </w:rPr>
        <w:t>湘潭县</w:t>
      </w:r>
      <w:r>
        <w:rPr>
          <w:rFonts w:hint="eastAsia" w:ascii="方正小标宋_GBK" w:hAnsi="方正小标宋_GBK" w:eastAsia="方正小标宋_GBK" w:cs="方正小标宋_GBK"/>
          <w:color w:val="000000"/>
          <w:spacing w:val="-10"/>
          <w:kern w:val="44"/>
          <w:sz w:val="44"/>
          <w:szCs w:val="44"/>
        </w:rPr>
        <w:t>2025年大事要事农业保障项目资金</w:t>
      </w:r>
    </w:p>
    <w:p w14:paraId="45B7686B">
      <w:pPr>
        <w:adjustRightInd w:val="0"/>
        <w:snapToGrid w:val="0"/>
        <w:spacing w:afterLines="100"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(经济作物“菜篮子”工程专项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资金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)项目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申报汇总表</w:t>
      </w:r>
    </w:p>
    <w:bookmarkEnd w:id="2"/>
    <w:p w14:paraId="21DA33FE">
      <w:pPr>
        <w:pStyle w:val="5"/>
        <w:ind w:firstLine="0"/>
        <w:rPr>
          <w:rFonts w:hint="eastAsia" w:ascii="宋体" w:hAnsi="宋体" w:eastAsia="仿宋_GB2312"/>
          <w:color w:val="000000"/>
          <w:sz w:val="24"/>
          <w:szCs w:val="24"/>
        </w:rPr>
      </w:pPr>
      <w:r>
        <w:rPr>
          <w:rFonts w:hint="eastAsia" w:ascii="宋体" w:hAnsi="宋体" w:eastAsia="仿宋_GB2312"/>
          <w:color w:val="000000"/>
          <w:sz w:val="24"/>
          <w:szCs w:val="24"/>
        </w:rPr>
        <w:t xml:space="preserve">                </w:t>
      </w:r>
      <w:r>
        <w:rPr>
          <w:rFonts w:hint="eastAsia" w:ascii="宋体" w:hAnsi="宋体" w:eastAsia="仿宋_GB2312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仿宋_GB2312"/>
          <w:color w:val="000000"/>
          <w:sz w:val="24"/>
          <w:szCs w:val="24"/>
        </w:rPr>
        <w:t xml:space="preserve">       </w:t>
      </w:r>
      <w:r>
        <w:rPr>
          <w:rFonts w:hint="eastAsia" w:ascii="宋体" w:hAnsi="宋体" w:eastAsia="仿宋_GB2312"/>
          <w:color w:val="000000"/>
          <w:sz w:val="24"/>
          <w:szCs w:val="24"/>
          <w:lang w:val="en-US" w:eastAsia="zh-CN"/>
        </w:rPr>
        <w:t xml:space="preserve">                          </w:t>
      </w:r>
      <w:r>
        <w:rPr>
          <w:rFonts w:hint="eastAsia" w:ascii="宋体" w:hAnsi="宋体" w:eastAsia="仿宋_GB2312"/>
          <w:color w:val="000000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单位：万元</w:t>
      </w:r>
    </w:p>
    <w:tbl>
      <w:tblPr>
        <w:tblStyle w:val="3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442"/>
        <w:gridCol w:w="1727"/>
        <w:gridCol w:w="3263"/>
        <w:gridCol w:w="900"/>
        <w:gridCol w:w="860"/>
      </w:tblGrid>
      <w:tr w14:paraId="54BEB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E3E9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县（市）区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6CBE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7A0C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实施单位</w:t>
            </w: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FB23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重点支持环节、资金使用方向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E35B8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B3AD2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1557E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3349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湘潭县</w:t>
            </w: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2017D">
            <w:pPr>
              <w:widowControl/>
              <w:spacing w:line="30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2025年经济作物（“菜篮子”工程）专项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F6D1E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湘潭县新尚田园农产品有限公司</w:t>
            </w: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0EE57">
            <w:pPr>
              <w:widowControl/>
              <w:spacing w:line="30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bookmarkStart w:id="0" w:name="OLE_LINK2"/>
            <w:bookmarkStart w:id="1" w:name="OLE_LINK1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新增200亩辣椒基地建设</w:t>
            </w:r>
            <w:bookmarkEnd w:id="0"/>
            <w:bookmarkEnd w:id="1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，50亩滴灌设施建设。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D776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A69B3">
            <w:pPr>
              <w:widowControl/>
              <w:spacing w:line="3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5A1D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13B2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C2AB1">
            <w:pPr>
              <w:widowControl/>
              <w:spacing w:line="30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2C2D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湘潭县七兴生态蔬菜种植专业合作社</w:t>
            </w: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7B18F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在原有大棚里新增新型加温设备，采用超长加热管道和温控线，保证越冬苗安全过冬。增加10余亩喷灌管道设施，有效减少人工成本，降本增效。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DFAA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6D62B">
            <w:pPr>
              <w:widowControl/>
              <w:spacing w:line="3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8B0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6CC6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7ACBC">
            <w:pPr>
              <w:widowControl/>
              <w:spacing w:line="30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F613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湘潭县排头乡佳意家庭农场</w:t>
            </w: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20DE3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重点对食用菌生产基地基础设施进行提质升级，对大棚设施设备进行加固修缮、购置一批生产设施设备。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40F2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2F5FF">
            <w:pPr>
              <w:widowControl/>
              <w:spacing w:line="3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12B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98B4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5F672">
            <w:pPr>
              <w:widowControl/>
              <w:spacing w:line="300" w:lineRule="exact"/>
              <w:ind w:firstLine="4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B7D7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湘潭县绿丰蔬菜种植专业合作社</w:t>
            </w: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59B90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重点对大棚设施加固修缮，主要为大棚水槽、薄膜更换。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93D0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2E59E">
            <w:pPr>
              <w:widowControl/>
              <w:spacing w:line="300" w:lineRule="exact"/>
              <w:ind w:firstLine="48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2FA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4857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996F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CCF3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3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87AC3"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5E334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19D70">
            <w:pPr>
              <w:widowControl/>
              <w:spacing w:line="300" w:lineRule="exact"/>
              <w:ind w:firstLine="480" w:firstLineChars="0"/>
              <w:jc w:val="center"/>
              <w:rPr>
                <w:rFonts w:hint="eastAsia" w:ascii="宋体" w:hAnsi="宋体" w:eastAsia="仿宋_GB2312" w:cs="Times New Roman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</w:tbl>
    <w:p w14:paraId="10A9A90C"/>
    <w:p w14:paraId="46335216"/>
    <w:sectPr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469CB3-C400-45C2-953F-B4147C46061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B302B1E-4CB1-4E7A-AB61-7C56BA25A44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28CA8E3-5DD6-409C-BFD8-7C4838D2468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624D331-3AC1-4886-A8AC-AA1FD5F80C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5379A"/>
    <w:rsid w:val="04A5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">
    <w:name w:val="_Style 1"/>
    <w:qFormat/>
    <w:uiPriority w:val="99"/>
    <w:pPr>
      <w:widowControl w:val="0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2025-08-22T02:04:00Z</dcterms:created>
  <dc:creator>为于思周</dc:creator>
  <cp:lastModifiedBy>为于思周</cp:lastModifiedBy>
  <dcterms:modified xsi:type="dcterms:W3CDTF">2025-08-22T02:05:19Z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6E2E8C6F376E4B56AEBA5BF707B9614B_11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