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EFE26B">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hint="eastAsia" w:ascii="方正小标宋_GBK" w:hAnsi="方正小标宋_GBK" w:eastAsia="方正小标宋_GBK" w:cs="方正小标宋_GBK"/>
          <w:b/>
          <w:bCs/>
          <w:color w:val="auto"/>
          <w:sz w:val="36"/>
          <w:szCs w:val="36"/>
          <w:lang w:eastAsia="zh-CN"/>
        </w:rPr>
      </w:pPr>
      <w:r>
        <w:rPr>
          <w:rFonts w:hint="eastAsia" w:ascii="方正小标宋_GBK" w:hAnsi="方正小标宋_GBK" w:eastAsia="方正小标宋_GBK" w:cs="方正小标宋_GBK"/>
          <w:b/>
          <w:bCs/>
          <w:color w:val="auto"/>
          <w:sz w:val="36"/>
          <w:szCs w:val="36"/>
          <w:lang w:eastAsia="zh-CN"/>
        </w:rPr>
        <w:t>湘潭县人民政府行政复议决定书</w:t>
      </w:r>
    </w:p>
    <w:p w14:paraId="2F904729">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0"/>
          <w:szCs w:val="30"/>
          <w:lang w:eastAsia="zh-CN"/>
        </w:rPr>
      </w:pPr>
      <w:bookmarkStart w:id="2" w:name="_GoBack"/>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80</w:t>
      </w:r>
      <w:r>
        <w:rPr>
          <w:rFonts w:hint="eastAsia" w:ascii="仿宋_GB2312" w:hAnsi="仿宋_GB2312" w:eastAsia="仿宋_GB2312" w:cs="仿宋_GB2312"/>
          <w:color w:val="auto"/>
          <w:sz w:val="30"/>
          <w:szCs w:val="30"/>
        </w:rPr>
        <w:t>号</w:t>
      </w:r>
    </w:p>
    <w:bookmarkEnd w:id="2"/>
    <w:p w14:paraId="244A7E33">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黄*</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20**</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江西省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村</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组</w:t>
      </w:r>
      <w:r>
        <w:rPr>
          <w:rFonts w:hint="eastAsia" w:ascii="仿宋_GB2312" w:hAnsi="仿宋_GB2312" w:eastAsia="仿宋_GB2312" w:cs="仿宋_GB2312"/>
          <w:color w:val="auto"/>
          <w:sz w:val="30"/>
          <w:szCs w:val="30"/>
          <w:lang w:val="en-US" w:eastAsia="zh-CN"/>
        </w:rPr>
        <w:t>*号</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江西省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路</w:t>
      </w:r>
      <w:r>
        <w:rPr>
          <w:rFonts w:hint="eastAsia" w:ascii="仿宋_GB2312" w:hAnsi="仿宋_GB2312" w:eastAsia="仿宋_GB2312" w:cs="仿宋_GB2312"/>
          <w:color w:val="auto"/>
          <w:sz w:val="30"/>
          <w:szCs w:val="30"/>
          <w:lang w:val="en-US" w:eastAsia="zh-CN"/>
        </w:rPr>
        <w:t>*号</w:t>
      </w:r>
      <w:r>
        <w:rPr>
          <w:rFonts w:hint="eastAsia" w:ascii="仿宋_GB2312" w:hAnsi="仿宋_GB2312" w:eastAsia="仿宋_GB2312" w:cs="仿宋_GB2312"/>
          <w:color w:val="auto"/>
          <w:sz w:val="30"/>
          <w:szCs w:val="30"/>
          <w:highlight w:val="none"/>
        </w:rPr>
        <w:t>。</w:t>
      </w:r>
    </w:p>
    <w:p w14:paraId="13B8711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54287ED3">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6057F53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彭照祺</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投诉举报中心主任，特别代理</w:t>
      </w:r>
      <w:r>
        <w:rPr>
          <w:rFonts w:hint="eastAsia" w:ascii="仿宋_GB2312" w:hAnsi="仿宋_GB2312" w:eastAsia="仿宋_GB2312" w:cs="仿宋_GB2312"/>
          <w:color w:val="auto"/>
          <w:sz w:val="30"/>
          <w:szCs w:val="30"/>
        </w:rPr>
        <w:t>。</w:t>
      </w:r>
    </w:p>
    <w:p w14:paraId="6874ACBD">
      <w:pPr>
        <w:keepNext w:val="0"/>
        <w:keepLines w:val="0"/>
        <w:pageBreakBefore w:val="0"/>
        <w:kinsoku/>
        <w:wordWrap w:val="0"/>
        <w:overflowPunct/>
        <w:topLinePunct w:val="0"/>
        <w:autoSpaceDE/>
        <w:autoSpaceDN/>
        <w:bidi w:val="0"/>
        <w:adjustRightInd w:val="0"/>
        <w:snapToGrid/>
        <w:spacing w:line="560" w:lineRule="exact"/>
        <w:ind w:firstLine="594" w:firstLineChars="200"/>
        <w:textAlignment w:val="auto"/>
        <w:rPr>
          <w:rFonts w:ascii="仿宋_GB2312" w:hAnsi="仿宋_GB2312" w:eastAsia="仿宋_GB2312" w:cs="仿宋_GB2312"/>
          <w:color w:val="auto"/>
          <w:w w:val="99"/>
          <w:sz w:val="30"/>
          <w:szCs w:val="30"/>
        </w:rPr>
      </w:pPr>
      <w:r>
        <w:rPr>
          <w:rFonts w:hint="eastAsia" w:ascii="仿宋_GB2312" w:hAnsi="仿宋_GB2312" w:eastAsia="仿宋_GB2312" w:cs="仿宋_GB2312"/>
          <w:color w:val="auto"/>
          <w:w w:val="99"/>
          <w:sz w:val="30"/>
          <w:szCs w:val="30"/>
        </w:rPr>
        <w:t>申请人</w:t>
      </w:r>
      <w:r>
        <w:rPr>
          <w:rFonts w:hint="eastAsia" w:ascii="仿宋_GB2312" w:hAnsi="仿宋_GB2312" w:eastAsia="仿宋_GB2312" w:cs="仿宋_GB2312"/>
          <w:color w:val="auto"/>
          <w:w w:val="99"/>
          <w:sz w:val="30"/>
          <w:szCs w:val="30"/>
          <w:lang w:eastAsia="zh-CN"/>
        </w:rPr>
        <w:t>黄*</w:t>
      </w:r>
      <w:r>
        <w:rPr>
          <w:rFonts w:hint="eastAsia" w:ascii="仿宋_GB2312" w:hAnsi="仿宋_GB2312" w:eastAsia="仿宋_GB2312" w:cs="仿宋_GB2312"/>
          <w:color w:val="auto"/>
          <w:w w:val="99"/>
          <w:sz w:val="30"/>
          <w:szCs w:val="30"/>
        </w:rPr>
        <w:t>不服被申请人湘潭县市场监督管理局对其</w:t>
      </w:r>
      <w:r>
        <w:rPr>
          <w:rFonts w:hint="eastAsia" w:ascii="仿宋_GB2312" w:hAnsi="仿宋_GB2312" w:eastAsia="仿宋_GB2312" w:cs="仿宋_GB2312"/>
          <w:color w:val="auto"/>
          <w:w w:val="99"/>
          <w:sz w:val="30"/>
          <w:szCs w:val="30"/>
          <w:lang w:val="en-US" w:eastAsia="zh-CN"/>
        </w:rPr>
        <w:t>投诉</w:t>
      </w:r>
      <w:r>
        <w:rPr>
          <w:rFonts w:hint="eastAsia" w:ascii="仿宋_GB2312" w:hAnsi="仿宋_GB2312" w:eastAsia="仿宋_GB2312" w:cs="仿宋_GB2312"/>
          <w:color w:val="auto"/>
          <w:w w:val="99"/>
          <w:sz w:val="30"/>
          <w:szCs w:val="30"/>
        </w:rPr>
        <w:t>事项</w:t>
      </w:r>
      <w:r>
        <w:rPr>
          <w:rFonts w:hint="eastAsia" w:ascii="仿宋_GB2312" w:hAnsi="仿宋_GB2312" w:eastAsia="仿宋_GB2312" w:cs="仿宋_GB2312"/>
          <w:color w:val="auto"/>
          <w:w w:val="99"/>
          <w:sz w:val="30"/>
          <w:szCs w:val="30"/>
          <w:lang w:val="en-US" w:eastAsia="zh-CN"/>
        </w:rPr>
        <w:t>作出</w:t>
      </w:r>
      <w:r>
        <w:rPr>
          <w:rFonts w:hint="eastAsia" w:ascii="仿宋_GB2312" w:hAnsi="仿宋_GB2312" w:eastAsia="仿宋_GB2312" w:cs="仿宋_GB2312"/>
          <w:color w:val="auto"/>
          <w:w w:val="99"/>
          <w:sz w:val="30"/>
          <w:szCs w:val="30"/>
        </w:rPr>
        <w:t>不予</w:t>
      </w:r>
      <w:r>
        <w:rPr>
          <w:rFonts w:hint="eastAsia" w:ascii="仿宋_GB2312" w:hAnsi="仿宋_GB2312" w:eastAsia="仿宋_GB2312" w:cs="仿宋_GB2312"/>
          <w:color w:val="auto"/>
          <w:w w:val="99"/>
          <w:sz w:val="30"/>
          <w:szCs w:val="30"/>
          <w:lang w:eastAsia="zh-CN"/>
        </w:rPr>
        <w:t>受理决定</w:t>
      </w:r>
      <w:r>
        <w:rPr>
          <w:rFonts w:hint="eastAsia" w:ascii="仿宋_GB2312" w:hAnsi="仿宋_GB2312" w:eastAsia="仿宋_GB2312" w:cs="仿宋_GB2312"/>
          <w:color w:val="auto"/>
          <w:w w:val="99"/>
          <w:sz w:val="30"/>
          <w:szCs w:val="30"/>
        </w:rPr>
        <w:t>而申请行政复议，本机关依法受理申请</w:t>
      </w:r>
      <w:r>
        <w:rPr>
          <w:rFonts w:hint="eastAsia" w:ascii="仿宋_GB2312" w:hAnsi="仿宋_GB2312" w:eastAsia="仿宋_GB2312" w:cs="仿宋_GB2312"/>
          <w:color w:val="auto"/>
          <w:w w:val="99"/>
          <w:sz w:val="30"/>
          <w:szCs w:val="30"/>
          <w:lang w:eastAsia="zh-CN"/>
        </w:rPr>
        <w:t>，</w:t>
      </w:r>
      <w:r>
        <w:rPr>
          <w:rFonts w:hint="eastAsia" w:ascii="仿宋_GB2312" w:hAnsi="仿宋_GB2312" w:eastAsia="仿宋_GB2312" w:cs="仿宋_GB2312"/>
          <w:color w:val="auto"/>
          <w:w w:val="99"/>
          <w:sz w:val="30"/>
          <w:szCs w:val="30"/>
        </w:rPr>
        <w:t>现复议审理终结。</w:t>
      </w:r>
    </w:p>
    <w:p w14:paraId="090369B4">
      <w:pPr>
        <w:keepNext w:val="0"/>
        <w:keepLines w:val="0"/>
        <w:pageBreakBefore w:val="0"/>
        <w:numPr>
          <w:ilvl w:val="0"/>
          <w:numId w:val="0"/>
        </w:numPr>
        <w:kinsoku/>
        <w:wordWrap w:val="0"/>
        <w:overflowPunct/>
        <w:topLinePunct w:val="0"/>
        <w:autoSpaceDE/>
        <w:autoSpaceDN/>
        <w:bidi w:val="0"/>
        <w:adjustRightInd w:val="0"/>
        <w:snapToGrid/>
        <w:spacing w:line="540" w:lineRule="exact"/>
        <w:ind w:firstLine="600" w:firstLineChars="200"/>
        <w:textAlignment w:val="auto"/>
        <w:rPr>
          <w:rFonts w:hint="eastAsia" w:ascii="方正小标宋_GBK" w:hAnsi="方正小标宋_GBK" w:eastAsia="方正小标宋_GBK" w:cs="方正小标宋_GBK"/>
          <w:color w:val="auto"/>
          <w:sz w:val="30"/>
          <w:szCs w:val="30"/>
        </w:rPr>
      </w:pPr>
      <w:r>
        <w:rPr>
          <w:rFonts w:hint="eastAsia" w:ascii="方正小标宋_GBK" w:hAnsi="方正小标宋_GBK" w:eastAsia="方正小标宋_GBK" w:cs="方正小标宋_GBK"/>
          <w:b w:val="0"/>
          <w:bCs w:val="0"/>
          <w:color w:val="auto"/>
          <w:sz w:val="30"/>
          <w:szCs w:val="30"/>
        </w:rPr>
        <w:t>申请人复议请求：</w:t>
      </w:r>
    </w:p>
    <w:p w14:paraId="11BCDE17">
      <w:pPr>
        <w:keepNext w:val="0"/>
        <w:keepLines w:val="0"/>
        <w:pageBreakBefore w:val="0"/>
        <w:kinsoku/>
        <w:wordWrap w:val="0"/>
        <w:overflowPunct/>
        <w:topLinePunct w:val="0"/>
        <w:autoSpaceDE/>
        <w:autoSpaceDN/>
        <w:bidi w:val="0"/>
        <w:adjustRightInd w:val="0"/>
        <w:snapToGrid/>
        <w:spacing w:line="560" w:lineRule="exact"/>
        <w:ind w:firstLine="594" w:firstLineChars="200"/>
        <w:textAlignment w:val="auto"/>
        <w:rPr>
          <w:rFonts w:hint="default" w:ascii="仿宋_GB2312" w:hAnsi="仿宋_GB2312" w:eastAsia="仿宋_GB2312" w:cs="仿宋_GB2312"/>
          <w:color w:val="auto"/>
          <w:w w:val="99"/>
          <w:sz w:val="30"/>
          <w:szCs w:val="30"/>
          <w:lang w:val="en-US" w:eastAsia="zh-CN"/>
        </w:rPr>
      </w:pPr>
      <w:r>
        <w:rPr>
          <w:rFonts w:hint="default" w:ascii="仿宋_GB2312" w:hAnsi="仿宋_GB2312" w:eastAsia="仿宋_GB2312" w:cs="仿宋_GB2312"/>
          <w:color w:val="auto"/>
          <w:w w:val="99"/>
          <w:sz w:val="30"/>
          <w:szCs w:val="30"/>
        </w:rPr>
        <w:t>撤销被申请人</w:t>
      </w:r>
      <w:r>
        <w:rPr>
          <w:rFonts w:hint="default" w:ascii="仿宋_GB2312" w:hAnsi="仿宋_GB2312" w:eastAsia="仿宋_GB2312" w:cs="仿宋_GB2312"/>
          <w:color w:val="auto"/>
          <w:w w:val="99"/>
          <w:sz w:val="30"/>
          <w:szCs w:val="30"/>
          <w:lang w:eastAsia="zh-CN"/>
        </w:rPr>
        <w:t>2025年</w:t>
      </w:r>
      <w:r>
        <w:rPr>
          <w:rFonts w:hint="eastAsia" w:ascii="仿宋_GB2312" w:hAnsi="仿宋_GB2312" w:eastAsia="仿宋_GB2312" w:cs="仿宋_GB2312"/>
          <w:color w:val="auto"/>
          <w:w w:val="99"/>
          <w:sz w:val="30"/>
          <w:szCs w:val="30"/>
          <w:lang w:val="en-US" w:eastAsia="zh-CN"/>
        </w:rPr>
        <w:t>3</w:t>
      </w:r>
      <w:r>
        <w:rPr>
          <w:rFonts w:hint="default" w:ascii="仿宋_GB2312" w:hAnsi="仿宋_GB2312" w:eastAsia="仿宋_GB2312" w:cs="仿宋_GB2312"/>
          <w:color w:val="auto"/>
          <w:w w:val="99"/>
          <w:sz w:val="30"/>
          <w:szCs w:val="30"/>
          <w:lang w:eastAsia="zh-CN"/>
        </w:rPr>
        <w:t>月</w:t>
      </w:r>
      <w:r>
        <w:rPr>
          <w:rFonts w:hint="eastAsia" w:ascii="仿宋_GB2312" w:hAnsi="仿宋_GB2312" w:eastAsia="仿宋_GB2312" w:cs="仿宋_GB2312"/>
          <w:color w:val="auto"/>
          <w:w w:val="99"/>
          <w:sz w:val="30"/>
          <w:szCs w:val="30"/>
          <w:lang w:val="en-US" w:eastAsia="zh-CN"/>
        </w:rPr>
        <w:t>28</w:t>
      </w:r>
      <w:r>
        <w:rPr>
          <w:rFonts w:hint="default" w:ascii="仿宋_GB2312" w:hAnsi="仿宋_GB2312" w:eastAsia="仿宋_GB2312" w:cs="仿宋_GB2312"/>
          <w:color w:val="auto"/>
          <w:w w:val="99"/>
          <w:sz w:val="30"/>
          <w:szCs w:val="30"/>
          <w:lang w:eastAsia="zh-CN"/>
        </w:rPr>
        <w:t>日</w:t>
      </w:r>
      <w:r>
        <w:rPr>
          <w:rFonts w:hint="default" w:ascii="仿宋_GB2312" w:hAnsi="仿宋_GB2312" w:eastAsia="仿宋_GB2312" w:cs="仿宋_GB2312"/>
          <w:color w:val="auto"/>
          <w:w w:val="99"/>
          <w:sz w:val="30"/>
          <w:szCs w:val="30"/>
        </w:rPr>
        <w:t>作出</w:t>
      </w:r>
      <w:r>
        <w:rPr>
          <w:rFonts w:hint="default" w:ascii="仿宋_GB2312" w:hAnsi="仿宋_GB2312" w:eastAsia="仿宋_GB2312" w:cs="仿宋_GB2312"/>
          <w:color w:val="auto"/>
          <w:w w:val="99"/>
          <w:sz w:val="30"/>
          <w:szCs w:val="30"/>
          <w:lang w:eastAsia="zh-CN"/>
        </w:rPr>
        <w:t>的</w:t>
      </w:r>
      <w:r>
        <w:rPr>
          <w:rFonts w:hint="eastAsia" w:ascii="仿宋_GB2312" w:hAnsi="仿宋_GB2312" w:eastAsia="仿宋_GB2312" w:cs="仿宋_GB2312"/>
          <w:color w:val="auto"/>
          <w:w w:val="99"/>
          <w:sz w:val="30"/>
          <w:szCs w:val="30"/>
          <w:lang w:eastAsia="zh-CN"/>
        </w:rPr>
        <w:t>投诉</w:t>
      </w:r>
      <w:r>
        <w:rPr>
          <w:rFonts w:hint="default" w:ascii="仿宋_GB2312" w:hAnsi="仿宋_GB2312" w:eastAsia="仿宋_GB2312" w:cs="仿宋_GB2312"/>
          <w:color w:val="auto"/>
          <w:w w:val="99"/>
          <w:sz w:val="30"/>
          <w:szCs w:val="30"/>
        </w:rPr>
        <w:t>不予</w:t>
      </w:r>
      <w:r>
        <w:rPr>
          <w:rFonts w:hint="eastAsia" w:ascii="仿宋_GB2312" w:hAnsi="仿宋_GB2312" w:eastAsia="仿宋_GB2312" w:cs="仿宋_GB2312"/>
          <w:color w:val="auto"/>
          <w:w w:val="99"/>
          <w:sz w:val="30"/>
          <w:szCs w:val="30"/>
          <w:lang w:eastAsia="zh-CN"/>
        </w:rPr>
        <w:t>受理</w:t>
      </w:r>
      <w:r>
        <w:rPr>
          <w:rFonts w:hint="default" w:ascii="仿宋_GB2312" w:hAnsi="仿宋_GB2312" w:eastAsia="仿宋_GB2312" w:cs="仿宋_GB2312"/>
          <w:color w:val="auto"/>
          <w:w w:val="99"/>
          <w:sz w:val="30"/>
          <w:szCs w:val="30"/>
          <w:lang w:eastAsia="zh-CN"/>
        </w:rPr>
        <w:t>决定。</w:t>
      </w:r>
    </w:p>
    <w:p w14:paraId="77476B27">
      <w:pPr>
        <w:keepNext w:val="0"/>
        <w:keepLines w:val="0"/>
        <w:pageBreakBefore w:val="0"/>
        <w:numPr>
          <w:ilvl w:val="0"/>
          <w:numId w:val="0"/>
        </w:numPr>
        <w:kinsoku/>
        <w:wordWrap w:val="0"/>
        <w:overflowPunct/>
        <w:topLinePunct w:val="0"/>
        <w:autoSpaceDE/>
        <w:autoSpaceDN/>
        <w:bidi w:val="0"/>
        <w:adjustRightInd w:val="0"/>
        <w:snapToGrid/>
        <w:spacing w:line="540" w:lineRule="exact"/>
        <w:ind w:firstLine="600" w:firstLineChars="200"/>
        <w:textAlignment w:val="auto"/>
        <w:rPr>
          <w:rFonts w:hint="eastAsia" w:ascii="方正小标宋_GBK" w:hAnsi="方正小标宋_GBK" w:eastAsia="方正小标宋_GBK" w:cs="方正小标宋_GBK"/>
          <w:b w:val="0"/>
          <w:bCs w:val="0"/>
          <w:color w:val="auto"/>
          <w:sz w:val="30"/>
          <w:szCs w:val="30"/>
        </w:rPr>
      </w:pPr>
      <w:r>
        <w:rPr>
          <w:rFonts w:hint="eastAsia" w:ascii="方正小标宋_GBK" w:hAnsi="方正小标宋_GBK" w:eastAsia="方正小标宋_GBK" w:cs="方正小标宋_GBK"/>
          <w:b w:val="0"/>
          <w:bCs w:val="0"/>
          <w:color w:val="auto"/>
          <w:sz w:val="30"/>
          <w:szCs w:val="30"/>
        </w:rPr>
        <w:t>申请人称：</w:t>
      </w:r>
    </w:p>
    <w:p w14:paraId="53374775">
      <w:pPr>
        <w:wordWrap w:val="0"/>
        <w:adjustRightInd w:val="0"/>
        <w:spacing w:line="540" w:lineRule="exact"/>
        <w:ind w:firstLine="594" w:firstLineChars="200"/>
        <w:rPr>
          <w:rFonts w:hint="default" w:ascii="仿宋_GB2312" w:hAnsi="仿宋_GB2312" w:eastAsia="仿宋_GB2312" w:cs="仿宋_GB2312"/>
          <w:b w:val="0"/>
          <w:bCs w:val="0"/>
          <w:color w:val="auto"/>
          <w:w w:val="99"/>
          <w:sz w:val="30"/>
          <w:szCs w:val="30"/>
          <w:lang w:val="en-US" w:eastAsia="zh-CN"/>
        </w:rPr>
      </w:pPr>
      <w:r>
        <w:rPr>
          <w:rFonts w:hint="default" w:ascii="仿宋_GB2312" w:hAnsi="仿宋_GB2312" w:eastAsia="仿宋_GB2312" w:cs="仿宋_GB2312"/>
          <w:b w:val="0"/>
          <w:bCs w:val="0"/>
          <w:color w:val="auto"/>
          <w:w w:val="99"/>
          <w:sz w:val="30"/>
          <w:szCs w:val="30"/>
          <w:lang w:val="en-US" w:eastAsia="zh-CN"/>
        </w:rPr>
        <w:t>申请人2025年</w:t>
      </w:r>
      <w:r>
        <w:rPr>
          <w:rFonts w:hint="eastAsia" w:ascii="仿宋_GB2312" w:hAnsi="仿宋_GB2312" w:eastAsia="仿宋_GB2312" w:cs="仿宋_GB2312"/>
          <w:b w:val="0"/>
          <w:bCs w:val="0"/>
          <w:color w:val="auto"/>
          <w:w w:val="99"/>
          <w:sz w:val="30"/>
          <w:szCs w:val="30"/>
          <w:lang w:val="en-US" w:eastAsia="zh-CN"/>
        </w:rPr>
        <w:t>3</w:t>
      </w:r>
      <w:r>
        <w:rPr>
          <w:rFonts w:hint="default" w:ascii="仿宋_GB2312" w:hAnsi="仿宋_GB2312" w:eastAsia="仿宋_GB2312" w:cs="仿宋_GB2312"/>
          <w:b w:val="0"/>
          <w:bCs w:val="0"/>
          <w:color w:val="auto"/>
          <w:w w:val="99"/>
          <w:sz w:val="30"/>
          <w:szCs w:val="30"/>
          <w:lang w:val="en-US" w:eastAsia="zh-CN"/>
        </w:rPr>
        <w:t>月2</w:t>
      </w:r>
      <w:r>
        <w:rPr>
          <w:rFonts w:hint="eastAsia" w:ascii="仿宋_GB2312" w:hAnsi="仿宋_GB2312" w:eastAsia="仿宋_GB2312" w:cs="仿宋_GB2312"/>
          <w:b w:val="0"/>
          <w:bCs w:val="0"/>
          <w:color w:val="auto"/>
          <w:w w:val="99"/>
          <w:sz w:val="30"/>
          <w:szCs w:val="30"/>
          <w:lang w:val="en-US" w:eastAsia="zh-CN"/>
        </w:rPr>
        <w:t>4</w:t>
      </w:r>
      <w:r>
        <w:rPr>
          <w:rFonts w:hint="default" w:ascii="仿宋_GB2312" w:hAnsi="仿宋_GB2312" w:eastAsia="仿宋_GB2312" w:cs="仿宋_GB2312"/>
          <w:b w:val="0"/>
          <w:bCs w:val="0"/>
          <w:color w:val="auto"/>
          <w:w w:val="99"/>
          <w:sz w:val="30"/>
          <w:szCs w:val="30"/>
          <w:lang w:val="en-US" w:eastAsia="zh-CN"/>
        </w:rPr>
        <w:t>日在</w:t>
      </w:r>
      <w:r>
        <w:rPr>
          <w:rFonts w:hint="eastAsia" w:ascii="仿宋_GB2312" w:hAnsi="仿宋_GB2312" w:eastAsia="仿宋_GB2312" w:cs="仿宋_GB2312"/>
          <w:b w:val="0"/>
          <w:bCs w:val="0"/>
          <w:color w:val="auto"/>
          <w:w w:val="99"/>
          <w:sz w:val="30"/>
          <w:szCs w:val="30"/>
          <w:lang w:val="en-US" w:eastAsia="zh-CN"/>
        </w:rPr>
        <w:t>12315平台上投诉了湘潭县*镇**百货商行的不合格化妆品的问题，3月29日收到被申请人投诉不予受理决定书，决定书里面的信息并不是申请人，现申请人请求撤销错误决定书，责令重新处理投诉举报。</w:t>
      </w:r>
    </w:p>
    <w:p w14:paraId="6BC8C52E">
      <w:pPr>
        <w:keepNext w:val="0"/>
        <w:keepLines w:val="0"/>
        <w:pageBreakBefore w:val="0"/>
        <w:numPr>
          <w:ilvl w:val="-1"/>
          <w:numId w:val="0"/>
        </w:numPr>
        <w:kinsoku/>
        <w:wordWrap w:val="0"/>
        <w:overflowPunct/>
        <w:topLinePunct w:val="0"/>
        <w:autoSpaceDE/>
        <w:autoSpaceDN/>
        <w:bidi w:val="0"/>
        <w:adjustRightInd w:val="0"/>
        <w:snapToGrid/>
        <w:spacing w:line="540" w:lineRule="exact"/>
        <w:ind w:firstLine="600" w:firstLineChars="200"/>
        <w:textAlignment w:val="auto"/>
        <w:rPr>
          <w:rFonts w:hint="eastAsia" w:ascii="仿宋_GB2312" w:hAnsi="仿宋_GB2312" w:eastAsia="仿宋_GB2312" w:cs="仿宋_GB2312"/>
          <w:color w:val="auto"/>
          <w:sz w:val="30"/>
          <w:szCs w:val="30"/>
        </w:rPr>
      </w:pPr>
      <w:r>
        <w:rPr>
          <w:rFonts w:hint="eastAsia" w:ascii="方正小标宋_GBK" w:hAnsi="方正小标宋_GBK" w:eastAsia="方正小标宋_GBK" w:cs="方正小标宋_GBK"/>
          <w:b w:val="0"/>
          <w:bCs w:val="0"/>
          <w:color w:val="auto"/>
          <w:sz w:val="30"/>
          <w:szCs w:val="30"/>
        </w:rPr>
        <w:t>被申请人答辩称：</w:t>
      </w:r>
    </w:p>
    <w:p w14:paraId="404FD41B">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eastAsia" w:ascii="仿宋_GB2312" w:hAnsi="仿宋_GB2312" w:eastAsia="仿宋_GB2312" w:cs="仿宋_GB2312"/>
          <w:b w:val="0"/>
          <w:bCs w:val="0"/>
          <w:color w:val="auto"/>
          <w:w w:val="99"/>
          <w:kern w:val="2"/>
          <w:sz w:val="30"/>
          <w:szCs w:val="30"/>
          <w:lang w:val="en-US" w:eastAsia="zh-CN" w:bidi="ar-SA"/>
        </w:rPr>
        <w:t>一、</w:t>
      </w:r>
      <w:r>
        <w:rPr>
          <w:rFonts w:hint="default" w:ascii="仿宋_GB2312" w:hAnsi="仿宋_GB2312" w:eastAsia="仿宋_GB2312" w:cs="仿宋_GB2312"/>
          <w:b w:val="0"/>
          <w:bCs w:val="0"/>
          <w:color w:val="auto"/>
          <w:w w:val="99"/>
          <w:kern w:val="2"/>
          <w:sz w:val="30"/>
          <w:szCs w:val="30"/>
          <w:lang w:val="en-US" w:eastAsia="zh-CN" w:bidi="ar-SA"/>
        </w:rPr>
        <w:t>本案调查事实</w:t>
      </w:r>
    </w:p>
    <w:p w14:paraId="599E0558">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2025年3月24日，我局在全国12315平台收到申请人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对湘潭县</w:t>
      </w:r>
      <w:r>
        <w:rPr>
          <w:rFonts w:hint="eastAsia" w:ascii="仿宋_GB2312" w:hAnsi="仿宋_GB2312" w:eastAsia="仿宋_GB2312" w:cs="仿宋_GB2312"/>
          <w:b w:val="0"/>
          <w:bCs w:val="0"/>
          <w:color w:val="auto"/>
          <w:w w:val="99"/>
          <w:kern w:val="2"/>
          <w:sz w:val="30"/>
          <w:szCs w:val="30"/>
          <w:lang w:val="en-US" w:eastAsia="zh-CN" w:bidi="ar-SA"/>
        </w:rPr>
        <w:t>*镇**百货商行</w:t>
      </w:r>
      <w:r>
        <w:rPr>
          <w:rFonts w:hint="default" w:ascii="仿宋_GB2312" w:hAnsi="仿宋_GB2312" w:eastAsia="仿宋_GB2312" w:cs="仿宋_GB2312"/>
          <w:b w:val="0"/>
          <w:bCs w:val="0"/>
          <w:color w:val="auto"/>
          <w:w w:val="99"/>
          <w:kern w:val="2"/>
          <w:sz w:val="30"/>
          <w:szCs w:val="30"/>
          <w:lang w:val="en-US" w:eastAsia="zh-CN" w:bidi="ar-SA"/>
        </w:rPr>
        <w:t>的投诉，称其在拼多多平台开设的“</w:t>
      </w:r>
      <w:r>
        <w:rPr>
          <w:rFonts w:hint="eastAsia" w:ascii="仿宋_GB2312" w:hAnsi="仿宋_GB2312" w:eastAsia="仿宋_GB2312" w:cs="仿宋_GB2312"/>
          <w:b w:val="0"/>
          <w:bCs w:val="0"/>
          <w:color w:val="auto"/>
          <w:w w:val="99"/>
          <w:kern w:val="2"/>
          <w:sz w:val="30"/>
          <w:szCs w:val="30"/>
          <w:lang w:val="en-US" w:eastAsia="zh-CN" w:bidi="ar-SA"/>
        </w:rPr>
        <w:t>**美业用品</w:t>
      </w:r>
      <w:r>
        <w:rPr>
          <w:rFonts w:hint="default" w:ascii="仿宋_GB2312" w:hAnsi="仿宋_GB2312" w:eastAsia="仿宋_GB2312" w:cs="仿宋_GB2312"/>
          <w:b w:val="0"/>
          <w:bCs w:val="0"/>
          <w:color w:val="auto"/>
          <w:w w:val="99"/>
          <w:kern w:val="2"/>
          <w:sz w:val="30"/>
          <w:szCs w:val="30"/>
          <w:lang w:val="en-US" w:eastAsia="zh-CN" w:bidi="ar-SA"/>
        </w:rPr>
        <w:t>”店铺经营“净香语染发膏”涉嫌属于不合格化妆品。</w:t>
      </w:r>
    </w:p>
    <w:p w14:paraId="2261A5A9">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2025年3月25日，我局在12345市民服务热线平台收到事件号为</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的投诉，投诉人为黄先生，比对两个投诉事件的单号，确定此事件的投诉人为申请人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w:t>
      </w:r>
    </w:p>
    <w:p w14:paraId="030928E1">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我局于2025年3月26日根据该商家的注册信息进行现场核查，核查发现被投诉人经营者开设的拼多多平台网店“</w:t>
      </w:r>
      <w:r>
        <w:rPr>
          <w:rFonts w:hint="eastAsia" w:ascii="仿宋_GB2312" w:hAnsi="仿宋_GB2312" w:eastAsia="仿宋_GB2312" w:cs="仿宋_GB2312"/>
          <w:b w:val="0"/>
          <w:bCs w:val="0"/>
          <w:color w:val="auto"/>
          <w:w w:val="99"/>
          <w:kern w:val="2"/>
          <w:sz w:val="30"/>
          <w:szCs w:val="30"/>
          <w:lang w:val="en-US" w:eastAsia="zh-CN" w:bidi="ar-SA"/>
        </w:rPr>
        <w:t>**美业用品</w:t>
      </w:r>
      <w:r>
        <w:rPr>
          <w:rFonts w:hint="default" w:ascii="仿宋_GB2312" w:hAnsi="仿宋_GB2312" w:eastAsia="仿宋_GB2312" w:cs="仿宋_GB2312"/>
          <w:b w:val="0"/>
          <w:bCs w:val="0"/>
          <w:color w:val="auto"/>
          <w:w w:val="99"/>
          <w:kern w:val="2"/>
          <w:sz w:val="30"/>
          <w:szCs w:val="30"/>
          <w:lang w:val="en-US" w:eastAsia="zh-CN" w:bidi="ar-SA"/>
        </w:rPr>
        <w:t>”未在注册地开展网络经营活动，被投诉人经营者在微信中称其实际经营地为湖南省</w:t>
      </w:r>
      <w:r>
        <w:rPr>
          <w:rFonts w:hint="eastAsia" w:ascii="仿宋_GB2312" w:hAnsi="仿宋_GB2312" w:eastAsia="仿宋_GB2312" w:cs="仿宋_GB2312"/>
          <w:b w:val="0"/>
          <w:bCs w:val="0"/>
          <w:color w:val="auto"/>
          <w:w w:val="99"/>
          <w:kern w:val="2"/>
          <w:sz w:val="30"/>
          <w:szCs w:val="30"/>
          <w:lang w:val="en-US" w:eastAsia="zh-CN" w:bidi="ar-SA"/>
        </w:rPr>
        <w:t>*市*区</w:t>
      </w:r>
      <w:r>
        <w:rPr>
          <w:rFonts w:hint="default" w:ascii="仿宋_GB2312" w:hAnsi="仿宋_GB2312" w:eastAsia="仿宋_GB2312" w:cs="仿宋_GB2312"/>
          <w:b w:val="0"/>
          <w:bCs w:val="0"/>
          <w:color w:val="auto"/>
          <w:w w:val="99"/>
          <w:kern w:val="2"/>
          <w:sz w:val="30"/>
          <w:szCs w:val="30"/>
          <w:lang w:val="en-US" w:eastAsia="zh-CN" w:bidi="ar-SA"/>
        </w:rPr>
        <w:t>;该商家实际经营地与注册地不一致，我局对该商家列入经营异常名录。</w:t>
      </w:r>
    </w:p>
    <w:p w14:paraId="23118E6A">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2025年3月28日，我局作出《投诉不予受理决定书》市场监管(2025)第85号，由于工作人员失误，误将《投诉不予受理决定书》市场监管(2025)第87号送达给申请人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w:t>
      </w:r>
    </w:p>
    <w:p w14:paraId="2D4FA019">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对于申请人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的投诉，我局根据上述调查情况及《市场监督管理投诉</w:t>
      </w:r>
      <w:r>
        <w:rPr>
          <w:rFonts w:hint="eastAsia" w:ascii="仿宋_GB2312" w:hAnsi="仿宋_GB2312" w:eastAsia="仿宋_GB2312" w:cs="仿宋_GB2312"/>
          <w:b w:val="0"/>
          <w:bCs w:val="0"/>
          <w:color w:val="auto"/>
          <w:w w:val="99"/>
          <w:kern w:val="2"/>
          <w:sz w:val="30"/>
          <w:szCs w:val="30"/>
          <w:lang w:val="en-US" w:eastAsia="zh-CN" w:bidi="ar-SA"/>
        </w:rPr>
        <w:t>举报</w:t>
      </w:r>
      <w:r>
        <w:rPr>
          <w:rFonts w:hint="default" w:ascii="仿宋_GB2312" w:hAnsi="仿宋_GB2312" w:eastAsia="仿宋_GB2312" w:cs="仿宋_GB2312"/>
          <w:b w:val="0"/>
          <w:bCs w:val="0"/>
          <w:color w:val="auto"/>
          <w:w w:val="99"/>
          <w:kern w:val="2"/>
          <w:sz w:val="30"/>
          <w:szCs w:val="30"/>
          <w:lang w:val="en-US" w:eastAsia="zh-CN" w:bidi="ar-SA"/>
        </w:rPr>
        <w:t>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的规定，我局无处理权限，依据《市场监督管理投诉举报处理暂行办法》第十五条第</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一</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项“投诉有下列情形之一的，市场监督管理部门不予受理</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一</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投诉事项不属于市场监督管理部门职责，或者本行政机关不具有处理权限的;”之规定，我局决定不予受理。</w:t>
      </w:r>
    </w:p>
    <w:p w14:paraId="1257D83B">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对于申请人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的举报，我局根据上述调查情况及《市场监督管理投诉</w:t>
      </w:r>
      <w:r>
        <w:rPr>
          <w:rFonts w:hint="eastAsia" w:ascii="仿宋_GB2312" w:hAnsi="仿宋_GB2312" w:eastAsia="仿宋_GB2312" w:cs="仿宋_GB2312"/>
          <w:b w:val="0"/>
          <w:bCs w:val="0"/>
          <w:color w:val="auto"/>
          <w:w w:val="99"/>
          <w:kern w:val="2"/>
          <w:sz w:val="30"/>
          <w:szCs w:val="30"/>
          <w:lang w:val="en-US" w:eastAsia="zh-CN" w:bidi="ar-SA"/>
        </w:rPr>
        <w:t>举报</w:t>
      </w:r>
      <w:r>
        <w:rPr>
          <w:rFonts w:hint="default" w:ascii="仿宋_GB2312" w:hAnsi="仿宋_GB2312" w:eastAsia="仿宋_GB2312" w:cs="仿宋_GB2312"/>
          <w:b w:val="0"/>
          <w:bCs w:val="0"/>
          <w:color w:val="auto"/>
          <w:w w:val="99"/>
          <w:kern w:val="2"/>
          <w:sz w:val="30"/>
          <w:szCs w:val="30"/>
          <w:lang w:val="en-US" w:eastAsia="zh-CN" w:bidi="ar-SA"/>
        </w:rPr>
        <w:t>处理暂行办法》第二十七条第二款“对平台内经营者的举报，由其实际经营地县级以上市场监督管理部门处理。电子商务平台经营者住所地县级以上市场监督管理部门先行收到举报的，也可以予以处理”之规定，我局无管辖处理权限，不符合《市场监督管理行政处罚程序规定》第十九条第一款第</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三</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项“属于本部门管辖”之规定，我局于2025年4月11日决定不予立案。</w:t>
      </w:r>
    </w:p>
    <w:p w14:paraId="35B4162A">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2025年3月27日，我局致电申请人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电话</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告知其处理结果，在电话中，我局工作人员明确告知申请人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“根据调查情况及《市场监督管理投诉</w:t>
      </w:r>
      <w:r>
        <w:rPr>
          <w:rFonts w:hint="eastAsia" w:ascii="仿宋_GB2312" w:hAnsi="仿宋_GB2312" w:eastAsia="仿宋_GB2312" w:cs="仿宋_GB2312"/>
          <w:b w:val="0"/>
          <w:bCs w:val="0"/>
          <w:color w:val="auto"/>
          <w:w w:val="99"/>
          <w:kern w:val="2"/>
          <w:sz w:val="30"/>
          <w:szCs w:val="30"/>
          <w:lang w:val="en-US" w:eastAsia="zh-CN" w:bidi="ar-SA"/>
        </w:rPr>
        <w:t>举报</w:t>
      </w:r>
      <w:r>
        <w:rPr>
          <w:rFonts w:hint="default" w:ascii="仿宋_GB2312" w:hAnsi="仿宋_GB2312" w:eastAsia="仿宋_GB2312" w:cs="仿宋_GB2312"/>
          <w:b w:val="0"/>
          <w:bCs w:val="0"/>
          <w:color w:val="auto"/>
          <w:w w:val="99"/>
          <w:kern w:val="2"/>
          <w:sz w:val="30"/>
          <w:szCs w:val="30"/>
          <w:lang w:val="en-US" w:eastAsia="zh-CN" w:bidi="ar-SA"/>
        </w:rPr>
        <w:t>处理暂行办法》第十二条第二款之规定，我局无处理权限，决定不予受理”，申请人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回复已知晓。随后，我局再次致电申请人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电话</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，核实了</w:t>
      </w:r>
      <w:r>
        <w:rPr>
          <w:rFonts w:hint="eastAsia" w:ascii="仿宋_GB2312" w:hAnsi="仿宋_GB2312" w:eastAsia="仿宋_GB2312" w:cs="仿宋_GB2312"/>
          <w:b w:val="0"/>
          <w:bCs w:val="0"/>
          <w:color w:val="auto"/>
          <w:w w:val="99"/>
          <w:kern w:val="2"/>
          <w:sz w:val="30"/>
          <w:szCs w:val="30"/>
          <w:lang w:val="en-US" w:eastAsia="zh-CN" w:bidi="ar-SA"/>
        </w:rPr>
        <w:t>其</w:t>
      </w:r>
      <w:r>
        <w:rPr>
          <w:rFonts w:hint="default" w:ascii="仿宋_GB2312" w:hAnsi="仿宋_GB2312" w:eastAsia="仿宋_GB2312" w:cs="仿宋_GB2312"/>
          <w:b w:val="0"/>
          <w:bCs w:val="0"/>
          <w:color w:val="auto"/>
          <w:w w:val="99"/>
          <w:kern w:val="2"/>
          <w:sz w:val="30"/>
          <w:szCs w:val="30"/>
          <w:lang w:val="en-US" w:eastAsia="zh-CN" w:bidi="ar-SA"/>
        </w:rPr>
        <w:t xml:space="preserve">手机号 </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的通话内容和处理结果。</w:t>
      </w:r>
      <w:r>
        <w:rPr>
          <w:rFonts w:hint="eastAsia" w:ascii="仿宋_GB2312" w:hAnsi="仿宋_GB2312" w:eastAsia="仿宋_GB2312" w:cs="仿宋_GB2312"/>
          <w:b w:val="0"/>
          <w:bCs w:val="0"/>
          <w:color w:val="auto"/>
          <w:w w:val="99"/>
          <w:kern w:val="2"/>
          <w:sz w:val="30"/>
          <w:szCs w:val="30"/>
          <w:lang w:val="en-US" w:eastAsia="zh-CN" w:bidi="ar-SA"/>
        </w:rPr>
        <w:t>2</w:t>
      </w:r>
      <w:r>
        <w:rPr>
          <w:rFonts w:hint="default" w:ascii="仿宋_GB2312" w:hAnsi="仿宋_GB2312" w:eastAsia="仿宋_GB2312" w:cs="仿宋_GB2312"/>
          <w:b w:val="0"/>
          <w:bCs w:val="0"/>
          <w:color w:val="auto"/>
          <w:w w:val="99"/>
          <w:kern w:val="2"/>
          <w:sz w:val="30"/>
          <w:szCs w:val="30"/>
          <w:lang w:val="en-US" w:eastAsia="zh-CN" w:bidi="ar-SA"/>
        </w:rPr>
        <w:t>025年3月27日，我局在12345市民服务热线平台进行了办结回复，回复内容为“湘潭县市场监督管理局接到热线工单后，工作人员立即就诉求事件调查核实，现将相关情况反馈如下</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经查，被投诉方经营地和实际注册地址不一致，被投诉人未在注册地开展网络经营活动，根据注册登记的电话号码联系被投诉人，其表示实际经营地为湖南省</w:t>
      </w:r>
      <w:r>
        <w:rPr>
          <w:rFonts w:hint="eastAsia" w:ascii="仿宋_GB2312" w:hAnsi="仿宋_GB2312" w:eastAsia="仿宋_GB2312" w:cs="仿宋_GB2312"/>
          <w:b w:val="0"/>
          <w:bCs w:val="0"/>
          <w:color w:val="auto"/>
          <w:w w:val="99"/>
          <w:kern w:val="2"/>
          <w:sz w:val="30"/>
          <w:szCs w:val="30"/>
          <w:lang w:val="en-US" w:eastAsia="zh-CN" w:bidi="ar-SA"/>
        </w:rPr>
        <w:t>*市*区</w:t>
      </w:r>
      <w:r>
        <w:rPr>
          <w:rFonts w:hint="default" w:ascii="仿宋_GB2312" w:hAnsi="仿宋_GB2312" w:eastAsia="仿宋_GB2312" w:cs="仿宋_GB2312"/>
          <w:b w:val="0"/>
          <w:bCs w:val="0"/>
          <w:color w:val="auto"/>
          <w:w w:val="99"/>
          <w:kern w:val="2"/>
          <w:sz w:val="30"/>
          <w:szCs w:val="30"/>
          <w:lang w:val="en-US" w:eastAsia="zh-CN" w:bidi="ar-SA"/>
        </w:rPr>
        <w:t>，不在我局管辖范围内，我局对投诉方反映的问题无法进行查处且无法组织调解，目前已经将被投诉方列入经营异常名录。已将情况告知投诉方，建议投诉方向平台经营者住所地县级以上市场监管部门投诉，投诉人已知悉。”</w:t>
      </w:r>
    </w:p>
    <w:p w14:paraId="1C36BB9F">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2025年3月28日，我局作出《投诉不予受理决定书》市场监管(2025)第85号，由于工作人员操作失误，在全国12315平台上误将《投诉不予受理决定书》市场监管(2025)第87号送达给申请人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w:t>
      </w:r>
    </w:p>
    <w:p w14:paraId="5944F42F">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2025年4月15日，我局联系申请人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，将《投诉不予受理决定书》市场监管(2025)第85号通过微信方式进行送达。</w:t>
      </w:r>
    </w:p>
    <w:p w14:paraId="5658E996">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2025年4月16日，我局将《举报不予立案告知书》市场监管(2025)第98号通过微信方式进行送达。</w:t>
      </w:r>
    </w:p>
    <w:p w14:paraId="5DE28B1F">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综上，我局工作人员已于2025年3月27日通过电话的形式将“不予受理决定”告知给申请人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且于2025年 4月15 日将文书重新送达给申请人，申请人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已知道行政行为内容，恳请湘潭县人民政府维持答复人所作的回复。</w:t>
      </w:r>
    </w:p>
    <w:p w14:paraId="38C8459A">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eastAsia" w:ascii="仿宋_GB2312" w:hAnsi="仿宋_GB2312" w:eastAsia="仿宋_GB2312" w:cs="仿宋_GB2312"/>
          <w:b w:val="0"/>
          <w:bCs w:val="0"/>
          <w:color w:val="auto"/>
          <w:w w:val="99"/>
          <w:kern w:val="2"/>
          <w:sz w:val="30"/>
          <w:szCs w:val="30"/>
          <w:lang w:val="en-US" w:eastAsia="zh-CN" w:bidi="ar-SA"/>
        </w:rPr>
        <w:t>二、</w:t>
      </w:r>
      <w:r>
        <w:rPr>
          <w:rFonts w:hint="default" w:ascii="仿宋_GB2312" w:hAnsi="仿宋_GB2312" w:eastAsia="仿宋_GB2312" w:cs="仿宋_GB2312"/>
          <w:b w:val="0"/>
          <w:bCs w:val="0"/>
          <w:color w:val="auto"/>
          <w:w w:val="99"/>
          <w:kern w:val="2"/>
          <w:sz w:val="30"/>
          <w:szCs w:val="30"/>
          <w:lang w:val="en-US" w:eastAsia="zh-CN" w:bidi="ar-SA"/>
        </w:rPr>
        <w:t>我局对申请人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投诉举报的处理符合法律规定</w:t>
      </w:r>
      <w:r>
        <w:rPr>
          <w:rFonts w:hint="eastAsia" w:ascii="仿宋_GB2312" w:hAnsi="仿宋_GB2312" w:eastAsia="仿宋_GB2312" w:cs="仿宋_GB2312"/>
          <w:b w:val="0"/>
          <w:bCs w:val="0"/>
          <w:color w:val="auto"/>
          <w:w w:val="99"/>
          <w:kern w:val="2"/>
          <w:sz w:val="30"/>
          <w:szCs w:val="30"/>
          <w:lang w:val="en-US" w:eastAsia="zh-CN" w:bidi="ar-SA"/>
        </w:rPr>
        <w:t>。</w:t>
      </w:r>
    </w:p>
    <w:p w14:paraId="2F74216D">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对于申请人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的投诉，我局根据上述调查情况及《市场监督管理投诉</w:t>
      </w:r>
      <w:r>
        <w:rPr>
          <w:rFonts w:hint="eastAsia" w:ascii="仿宋_GB2312" w:hAnsi="仿宋_GB2312" w:eastAsia="仿宋_GB2312" w:cs="仿宋_GB2312"/>
          <w:b w:val="0"/>
          <w:bCs w:val="0"/>
          <w:color w:val="auto"/>
          <w:w w:val="99"/>
          <w:kern w:val="2"/>
          <w:sz w:val="30"/>
          <w:szCs w:val="30"/>
          <w:lang w:val="en-US" w:eastAsia="zh-CN" w:bidi="ar-SA"/>
        </w:rPr>
        <w:t>举报</w:t>
      </w:r>
      <w:r>
        <w:rPr>
          <w:rFonts w:hint="default" w:ascii="仿宋_GB2312" w:hAnsi="仿宋_GB2312" w:eastAsia="仿宋_GB2312" w:cs="仿宋_GB2312"/>
          <w:b w:val="0"/>
          <w:bCs w:val="0"/>
          <w:color w:val="auto"/>
          <w:w w:val="99"/>
          <w:kern w:val="2"/>
          <w:sz w:val="30"/>
          <w:szCs w:val="30"/>
          <w:lang w:val="en-US" w:eastAsia="zh-CN" w:bidi="ar-SA"/>
        </w:rPr>
        <w:t>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的规定，我局无处理权限，依据《市场监督管理投诉举报处理暂行办法》第十五条第</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一</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项“投诉有下列情形之一的，市场监督管理部门不予受理</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一</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投诉事项不属于市场监督管理部门职责，或者本行政机关不具有处理权限的;”之规定，我局决定不予受理。</w:t>
      </w:r>
    </w:p>
    <w:p w14:paraId="4043ED5D">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对于申请人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的举报，我局根据上述调查情况及《市场监督管理投诉</w:t>
      </w:r>
      <w:r>
        <w:rPr>
          <w:rFonts w:hint="eastAsia" w:ascii="仿宋_GB2312" w:hAnsi="仿宋_GB2312" w:eastAsia="仿宋_GB2312" w:cs="仿宋_GB2312"/>
          <w:b w:val="0"/>
          <w:bCs w:val="0"/>
          <w:color w:val="auto"/>
          <w:w w:val="99"/>
          <w:kern w:val="2"/>
          <w:sz w:val="30"/>
          <w:szCs w:val="30"/>
          <w:lang w:val="en-US" w:eastAsia="zh-CN" w:bidi="ar-SA"/>
        </w:rPr>
        <w:t>举报</w:t>
      </w:r>
      <w:r>
        <w:rPr>
          <w:rFonts w:hint="default" w:ascii="仿宋_GB2312" w:hAnsi="仿宋_GB2312" w:eastAsia="仿宋_GB2312" w:cs="仿宋_GB2312"/>
          <w:b w:val="0"/>
          <w:bCs w:val="0"/>
          <w:color w:val="auto"/>
          <w:w w:val="99"/>
          <w:kern w:val="2"/>
          <w:sz w:val="30"/>
          <w:szCs w:val="30"/>
          <w:lang w:val="en-US" w:eastAsia="zh-CN" w:bidi="ar-SA"/>
        </w:rPr>
        <w:t>处理暂行办法》第二十七条第二款“对平台内经营者的举报，由其实际经营地县级以上市场监督管理部门处理。电子商务平台经营者住所地县级以上市场监督管理部门先行收到举报的，也可以予以处理”之规定，我局无管辖处理权限，不符合《市场监督管理行政处罚程序规定》第十九条第一款第</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三</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项“属于本部门管辖”之规定，我局于2025年4月11日决定不予立案。</w:t>
      </w:r>
    </w:p>
    <w:p w14:paraId="31DACE18">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2025年3月27日，我局致电申请人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电话</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告知其处理结果，在电话中，我局工作人员明确告知申请人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“根据调查情况及《市场监督管理投诉处理暂行办法》第十二条第二款之规定，我局无处理权限，决定不予受理”，申请人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回复已知晓。随后，我局再次致电申请人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电话</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，核实了</w:t>
      </w:r>
      <w:r>
        <w:rPr>
          <w:rFonts w:hint="eastAsia" w:ascii="仿宋_GB2312" w:hAnsi="仿宋_GB2312" w:eastAsia="仿宋_GB2312" w:cs="仿宋_GB2312"/>
          <w:b w:val="0"/>
          <w:bCs w:val="0"/>
          <w:color w:val="auto"/>
          <w:w w:val="99"/>
          <w:kern w:val="2"/>
          <w:sz w:val="30"/>
          <w:szCs w:val="30"/>
          <w:lang w:val="en-US" w:eastAsia="zh-CN" w:bidi="ar-SA"/>
        </w:rPr>
        <w:t>其</w:t>
      </w:r>
      <w:r>
        <w:rPr>
          <w:rFonts w:hint="default" w:ascii="仿宋_GB2312" w:hAnsi="仿宋_GB2312" w:eastAsia="仿宋_GB2312" w:cs="仿宋_GB2312"/>
          <w:b w:val="0"/>
          <w:bCs w:val="0"/>
          <w:color w:val="auto"/>
          <w:w w:val="99"/>
          <w:kern w:val="2"/>
          <w:sz w:val="30"/>
          <w:szCs w:val="30"/>
          <w:lang w:val="en-US" w:eastAsia="zh-CN" w:bidi="ar-SA"/>
        </w:rPr>
        <w:t xml:space="preserve">手机号 </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的通话内容和处理结果。</w:t>
      </w:r>
      <w:r>
        <w:rPr>
          <w:rFonts w:hint="eastAsia" w:ascii="仿宋_GB2312" w:hAnsi="仿宋_GB2312" w:eastAsia="仿宋_GB2312" w:cs="仿宋_GB2312"/>
          <w:b w:val="0"/>
          <w:bCs w:val="0"/>
          <w:color w:val="auto"/>
          <w:w w:val="99"/>
          <w:kern w:val="2"/>
          <w:sz w:val="30"/>
          <w:szCs w:val="30"/>
          <w:lang w:val="en-US" w:eastAsia="zh-CN" w:bidi="ar-SA"/>
        </w:rPr>
        <w:t>2</w:t>
      </w:r>
      <w:r>
        <w:rPr>
          <w:rFonts w:hint="default" w:ascii="仿宋_GB2312" w:hAnsi="仿宋_GB2312" w:eastAsia="仿宋_GB2312" w:cs="仿宋_GB2312"/>
          <w:b w:val="0"/>
          <w:bCs w:val="0"/>
          <w:color w:val="auto"/>
          <w:w w:val="99"/>
          <w:kern w:val="2"/>
          <w:sz w:val="30"/>
          <w:szCs w:val="30"/>
          <w:lang w:val="en-US" w:eastAsia="zh-CN" w:bidi="ar-SA"/>
        </w:rPr>
        <w:t>025年3月27日，我局在12345市民服务热线平台进行了办结回复，回复内容为“湘潭县市场监督管理局接到热线工单后，工作人员立即就诉求事件调查核实，现将相关情况反馈如下</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经查，被投诉方经营地和实际注册地址不一致，被投诉人未在注册地开展网络经营活动，根据注册登记的电话号码联系被投诉人，其表示实际经营地为湖南省</w:t>
      </w:r>
      <w:r>
        <w:rPr>
          <w:rFonts w:hint="eastAsia" w:ascii="仿宋_GB2312" w:hAnsi="仿宋_GB2312" w:eastAsia="仿宋_GB2312" w:cs="仿宋_GB2312"/>
          <w:b w:val="0"/>
          <w:bCs w:val="0"/>
          <w:color w:val="auto"/>
          <w:w w:val="99"/>
          <w:kern w:val="2"/>
          <w:sz w:val="30"/>
          <w:szCs w:val="30"/>
          <w:lang w:val="en-US" w:eastAsia="zh-CN" w:bidi="ar-SA"/>
        </w:rPr>
        <w:t>*市*区</w:t>
      </w:r>
      <w:r>
        <w:rPr>
          <w:rFonts w:hint="default" w:ascii="仿宋_GB2312" w:hAnsi="仿宋_GB2312" w:eastAsia="仿宋_GB2312" w:cs="仿宋_GB2312"/>
          <w:b w:val="0"/>
          <w:bCs w:val="0"/>
          <w:color w:val="auto"/>
          <w:w w:val="99"/>
          <w:kern w:val="2"/>
          <w:sz w:val="30"/>
          <w:szCs w:val="30"/>
          <w:lang w:val="en-US" w:eastAsia="zh-CN" w:bidi="ar-SA"/>
        </w:rPr>
        <w:t>，不在我局管辖范围内，我局对投诉方反映的问题无法进行查处且无法组织调解，目前已经将被投诉方列入经营异常名录。已将情况告知投诉方，建议投诉方向平台经营者住所地县级以上市场监管部门投诉，投诉人已知悉。”</w:t>
      </w:r>
    </w:p>
    <w:p w14:paraId="7EB7DA6F">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2025年3月28日，我局作出《投诉不予受理决定书》市场监管(2025)第85号，由于工作人员操作失误，在全国12315平台上误将《投诉不予受理决定书》市场监管(2025)第87号送达给申请人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w:t>
      </w:r>
    </w:p>
    <w:p w14:paraId="1F376C9D">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2025年4月15日，我局联系申请人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，将《投诉不予受理决定书》市场监管(2025)第85号通过微信方式进行送达。</w:t>
      </w:r>
    </w:p>
    <w:p w14:paraId="13021979">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2025年4月16日，我局将《举报不予立案告知书》市场监管(2025)第98号通过微信方式进行送达。</w:t>
      </w:r>
    </w:p>
    <w:p w14:paraId="54286466">
      <w:pPr>
        <w:numPr>
          <w:ilvl w:val="-1"/>
          <w:numId w:val="0"/>
        </w:numPr>
        <w:wordWrap w:val="0"/>
        <w:adjustRightInd w:val="0"/>
        <w:spacing w:line="54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综上，我局工作人员已于2025年3月27日通过电话的形式将“不予受理决定”告知给申请人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且于2025年 4月15 日将文书重新送达给申请人，申请人</w:t>
      </w:r>
      <w:r>
        <w:rPr>
          <w:rFonts w:hint="eastAsia" w:ascii="仿宋_GB2312" w:hAnsi="仿宋_GB2312" w:eastAsia="仿宋_GB2312" w:cs="仿宋_GB2312"/>
          <w:b w:val="0"/>
          <w:bCs w:val="0"/>
          <w:color w:val="auto"/>
          <w:w w:val="99"/>
          <w:kern w:val="2"/>
          <w:sz w:val="30"/>
          <w:szCs w:val="30"/>
          <w:lang w:val="en-US" w:eastAsia="zh-CN" w:bidi="ar-SA"/>
        </w:rPr>
        <w:t>黄*</w:t>
      </w:r>
      <w:r>
        <w:rPr>
          <w:rFonts w:hint="default" w:ascii="仿宋_GB2312" w:hAnsi="仿宋_GB2312" w:eastAsia="仿宋_GB2312" w:cs="仿宋_GB2312"/>
          <w:b w:val="0"/>
          <w:bCs w:val="0"/>
          <w:color w:val="auto"/>
          <w:w w:val="99"/>
          <w:kern w:val="2"/>
          <w:sz w:val="30"/>
          <w:szCs w:val="30"/>
          <w:lang w:val="en-US" w:eastAsia="zh-CN" w:bidi="ar-SA"/>
        </w:rPr>
        <w:t>已知道行政行为内容，恳请湘潭县人民政府维持答复人所作的回复。</w:t>
      </w:r>
    </w:p>
    <w:p w14:paraId="736E8E10">
      <w:pPr>
        <w:keepNext w:val="0"/>
        <w:keepLines w:val="0"/>
        <w:pageBreakBefore w:val="0"/>
        <w:numPr>
          <w:ilvl w:val="-1"/>
          <w:numId w:val="0"/>
        </w:numPr>
        <w:kinsoku/>
        <w:wordWrap w:val="0"/>
        <w:overflowPunct/>
        <w:topLinePunct w:val="0"/>
        <w:autoSpaceDE/>
        <w:autoSpaceDN/>
        <w:bidi w:val="0"/>
        <w:adjustRightInd w:val="0"/>
        <w:snapToGrid/>
        <w:spacing w:line="540" w:lineRule="exact"/>
        <w:ind w:firstLine="600" w:firstLineChars="200"/>
        <w:textAlignment w:val="auto"/>
        <w:rPr>
          <w:rFonts w:hint="eastAsia" w:ascii="黑体" w:hAnsi="黑体" w:eastAsia="黑体" w:cs="黑体"/>
          <w:b/>
          <w:bCs/>
          <w:color w:val="auto"/>
          <w:sz w:val="30"/>
          <w:szCs w:val="30"/>
        </w:rPr>
      </w:pPr>
      <w:r>
        <w:rPr>
          <w:rFonts w:hint="eastAsia" w:ascii="方正小标宋_GBK" w:hAnsi="方正小标宋_GBK" w:eastAsia="方正小标宋_GBK" w:cs="方正小标宋_GBK"/>
          <w:b w:val="0"/>
          <w:bCs w:val="0"/>
          <w:color w:val="auto"/>
          <w:sz w:val="30"/>
          <w:szCs w:val="30"/>
        </w:rPr>
        <w:t>复议查明：</w:t>
      </w:r>
    </w:p>
    <w:p w14:paraId="11101DAF">
      <w:pPr>
        <w:keepNext w:val="0"/>
        <w:keepLines w:val="0"/>
        <w:pageBreakBefore w:val="0"/>
        <w:widowControl/>
        <w:kinsoku/>
        <w:wordWrap w:val="0"/>
        <w:overflowPunct/>
        <w:topLinePunct w:val="0"/>
        <w:autoSpaceDE/>
        <w:autoSpaceDN/>
        <w:bidi w:val="0"/>
        <w:adjustRightInd w:val="0"/>
        <w:snapToGrid/>
        <w:spacing w:line="540" w:lineRule="exact"/>
        <w:ind w:firstLine="594" w:firstLineChars="200"/>
        <w:jc w:val="left"/>
        <w:textAlignment w:val="auto"/>
        <w:rPr>
          <w:rFonts w:hint="default" w:ascii="仿宋_GB2312" w:hAnsi="仿宋_GB2312" w:eastAsia="仿宋_GB2312" w:cs="仿宋_GB2312"/>
          <w:color w:val="auto"/>
          <w:w w:val="99"/>
          <w:sz w:val="30"/>
          <w:szCs w:val="30"/>
          <w:lang w:val="en-US" w:eastAsia="zh-CN"/>
        </w:rPr>
      </w:pPr>
      <w:r>
        <w:rPr>
          <w:rFonts w:hint="eastAsia" w:ascii="仿宋_GB2312" w:hAnsi="仿宋_GB2312" w:eastAsia="仿宋_GB2312" w:cs="仿宋_GB2312"/>
          <w:color w:val="auto"/>
          <w:w w:val="99"/>
          <w:sz w:val="30"/>
          <w:szCs w:val="30"/>
          <w:lang w:val="en-US" w:eastAsia="zh-CN"/>
        </w:rPr>
        <w:t>2025年3月22日，</w:t>
      </w:r>
      <w:r>
        <w:rPr>
          <w:rFonts w:hint="default" w:ascii="仿宋_GB2312" w:hAnsi="仿宋_GB2312" w:eastAsia="仿宋_GB2312" w:cs="仿宋_GB2312"/>
          <w:color w:val="auto"/>
          <w:w w:val="99"/>
          <w:sz w:val="30"/>
          <w:szCs w:val="30"/>
          <w:lang w:eastAsia="zh-CN"/>
        </w:rPr>
        <w:t>申请人</w:t>
      </w:r>
      <w:r>
        <w:rPr>
          <w:rFonts w:hint="default" w:ascii="仿宋_GB2312" w:hAnsi="仿宋_GB2312" w:eastAsia="仿宋_GB2312" w:cs="仿宋_GB2312"/>
          <w:color w:val="auto"/>
          <w:w w:val="99"/>
          <w:sz w:val="30"/>
          <w:szCs w:val="30"/>
        </w:rPr>
        <w:t>在</w:t>
      </w:r>
      <w:r>
        <w:rPr>
          <w:rFonts w:hint="default" w:ascii="仿宋_GB2312" w:hAnsi="仿宋_GB2312" w:eastAsia="仿宋_GB2312" w:cs="仿宋_GB2312"/>
          <w:color w:val="auto"/>
          <w:w w:val="99"/>
          <w:sz w:val="30"/>
          <w:szCs w:val="30"/>
          <w:lang w:eastAsia="zh-CN"/>
        </w:rPr>
        <w:t>拼多多平台</w:t>
      </w:r>
      <w:r>
        <w:rPr>
          <w:rFonts w:hint="default" w:ascii="仿宋_GB2312" w:hAnsi="仿宋_GB2312" w:eastAsia="仿宋_GB2312" w:cs="仿宋_GB2312"/>
          <w:color w:val="auto"/>
          <w:w w:val="99"/>
          <w:sz w:val="30"/>
          <w:szCs w:val="30"/>
        </w:rPr>
        <w:t>“</w:t>
      </w:r>
      <w:r>
        <w:rPr>
          <w:rFonts w:hint="eastAsia" w:ascii="仿宋_GB2312" w:hAnsi="仿宋_GB2312" w:eastAsia="仿宋_GB2312" w:cs="仿宋_GB2312"/>
          <w:color w:val="auto"/>
          <w:w w:val="99"/>
          <w:sz w:val="30"/>
          <w:szCs w:val="30"/>
          <w:lang w:eastAsia="zh-CN"/>
        </w:rPr>
        <w:t>**美业用品</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b w:val="0"/>
          <w:bCs w:val="0"/>
          <w:color w:val="auto"/>
          <w:w w:val="99"/>
          <w:kern w:val="2"/>
          <w:sz w:val="30"/>
          <w:szCs w:val="30"/>
          <w:lang w:val="en-US" w:eastAsia="zh-CN" w:bidi="ar-SA"/>
        </w:rPr>
        <w:t>店</w:t>
      </w:r>
      <w:r>
        <w:rPr>
          <w:rFonts w:hint="default" w:ascii="仿宋_GB2312" w:hAnsi="仿宋_GB2312" w:eastAsia="仿宋_GB2312" w:cs="仿宋_GB2312"/>
          <w:color w:val="auto"/>
          <w:w w:val="99"/>
          <w:sz w:val="30"/>
          <w:szCs w:val="30"/>
          <w:lang w:eastAsia="zh-CN"/>
        </w:rPr>
        <w:t>实际</w:t>
      </w:r>
      <w:r>
        <w:rPr>
          <w:rFonts w:hint="default" w:ascii="仿宋_GB2312" w:hAnsi="仿宋_GB2312" w:eastAsia="仿宋_GB2312" w:cs="仿宋_GB2312"/>
          <w:color w:val="auto"/>
          <w:w w:val="99"/>
          <w:sz w:val="30"/>
          <w:szCs w:val="30"/>
        </w:rPr>
        <w:t>支付</w:t>
      </w:r>
      <w:r>
        <w:rPr>
          <w:rFonts w:hint="eastAsia" w:ascii="仿宋_GB2312" w:hAnsi="仿宋_GB2312" w:eastAsia="仿宋_GB2312" w:cs="仿宋_GB2312"/>
          <w:color w:val="auto"/>
          <w:w w:val="99"/>
          <w:sz w:val="30"/>
          <w:szCs w:val="30"/>
          <w:lang w:val="en-US" w:eastAsia="zh-CN"/>
        </w:rPr>
        <w:t>26</w:t>
      </w:r>
      <w:r>
        <w:rPr>
          <w:rFonts w:hint="default" w:ascii="仿宋_GB2312" w:hAnsi="仿宋_GB2312" w:eastAsia="仿宋_GB2312" w:cs="仿宋_GB2312"/>
          <w:color w:val="auto"/>
          <w:w w:val="99"/>
          <w:sz w:val="30"/>
          <w:szCs w:val="30"/>
          <w:lang w:val="en-US" w:eastAsia="zh-CN"/>
        </w:rPr>
        <w:t>.</w:t>
      </w:r>
      <w:r>
        <w:rPr>
          <w:rFonts w:hint="eastAsia" w:ascii="仿宋_GB2312" w:hAnsi="仿宋_GB2312" w:eastAsia="仿宋_GB2312" w:cs="仿宋_GB2312"/>
          <w:color w:val="auto"/>
          <w:w w:val="99"/>
          <w:sz w:val="30"/>
          <w:szCs w:val="30"/>
          <w:lang w:val="en-US" w:eastAsia="zh-CN"/>
        </w:rPr>
        <w:t>73</w:t>
      </w:r>
      <w:r>
        <w:rPr>
          <w:rFonts w:hint="default" w:ascii="仿宋_GB2312" w:hAnsi="仿宋_GB2312" w:eastAsia="仿宋_GB2312" w:cs="仿宋_GB2312"/>
          <w:color w:val="auto"/>
          <w:w w:val="99"/>
          <w:sz w:val="30"/>
          <w:szCs w:val="30"/>
        </w:rPr>
        <w:t>元购买</w:t>
      </w:r>
      <w:r>
        <w:rPr>
          <w:rFonts w:hint="default" w:ascii="仿宋_GB2312" w:hAnsi="仿宋_GB2312" w:eastAsia="仿宋_GB2312" w:cs="仿宋_GB2312"/>
          <w:color w:val="auto"/>
          <w:w w:val="99"/>
          <w:sz w:val="30"/>
          <w:szCs w:val="30"/>
          <w:lang w:eastAsia="zh-CN"/>
        </w:rPr>
        <w:t>到</w:t>
      </w:r>
      <w:r>
        <w:rPr>
          <w:rFonts w:hint="eastAsia" w:ascii="仿宋_GB2312" w:hAnsi="仿宋_GB2312" w:eastAsia="仿宋_GB2312" w:cs="仿宋_GB2312"/>
          <w:color w:val="auto"/>
          <w:w w:val="99"/>
          <w:sz w:val="30"/>
          <w:szCs w:val="30"/>
          <w:lang w:eastAsia="zh-CN"/>
        </w:rPr>
        <w:t>由湘潭县*镇**百货商行销售的</w:t>
      </w:r>
      <w:r>
        <w:rPr>
          <w:rFonts w:hint="default" w:ascii="仿宋_GB2312" w:hAnsi="仿宋_GB2312" w:eastAsia="仿宋_GB2312" w:cs="仿宋_GB2312"/>
          <w:color w:val="auto"/>
          <w:w w:val="99"/>
          <w:sz w:val="30"/>
          <w:szCs w:val="30"/>
        </w:rPr>
        <w:t>“</w:t>
      </w:r>
      <w:r>
        <w:rPr>
          <w:rFonts w:hint="eastAsia" w:ascii="仿宋_GB2312" w:hAnsi="仿宋_GB2312" w:eastAsia="仿宋_GB2312" w:cs="仿宋_GB2312"/>
          <w:b w:val="0"/>
          <w:bCs w:val="0"/>
          <w:color w:val="auto"/>
          <w:w w:val="99"/>
          <w:kern w:val="2"/>
          <w:sz w:val="30"/>
          <w:szCs w:val="30"/>
          <w:lang w:val="en-US" w:eastAsia="zh-CN" w:bidi="ar-SA"/>
        </w:rPr>
        <w:t>净香语染发膏</w:t>
      </w:r>
      <w:r>
        <w:rPr>
          <w:rFonts w:hint="default" w:ascii="仿宋_GB2312" w:hAnsi="仿宋_GB2312" w:eastAsia="仿宋_GB2312" w:cs="仿宋_GB2312"/>
          <w:color w:val="auto"/>
          <w:w w:val="99"/>
          <w:sz w:val="30"/>
          <w:szCs w:val="30"/>
        </w:rPr>
        <w:t>”一</w:t>
      </w:r>
      <w:r>
        <w:rPr>
          <w:rFonts w:hint="eastAsia" w:ascii="仿宋_GB2312" w:hAnsi="仿宋_GB2312" w:eastAsia="仿宋_GB2312" w:cs="仿宋_GB2312"/>
          <w:color w:val="auto"/>
          <w:w w:val="99"/>
          <w:sz w:val="30"/>
          <w:szCs w:val="30"/>
          <w:lang w:eastAsia="zh-CN"/>
        </w:rPr>
        <w:t>份。收到货后申请人认为</w:t>
      </w:r>
      <w:r>
        <w:rPr>
          <w:rFonts w:hint="default" w:ascii="仿宋_GB2312" w:hAnsi="仿宋_GB2312" w:eastAsia="仿宋_GB2312" w:cs="仿宋_GB2312"/>
          <w:color w:val="auto"/>
          <w:w w:val="99"/>
          <w:sz w:val="30"/>
          <w:szCs w:val="30"/>
          <w:lang w:eastAsia="zh-CN"/>
        </w:rPr>
        <w:t>该</w:t>
      </w:r>
      <w:r>
        <w:rPr>
          <w:rFonts w:hint="default" w:ascii="仿宋_GB2312" w:hAnsi="仿宋_GB2312" w:eastAsia="仿宋_GB2312" w:cs="仿宋_GB2312"/>
          <w:color w:val="auto"/>
          <w:w w:val="99"/>
          <w:sz w:val="30"/>
          <w:szCs w:val="30"/>
        </w:rPr>
        <w:t>产品</w:t>
      </w:r>
      <w:r>
        <w:rPr>
          <w:rFonts w:hint="eastAsia" w:ascii="仿宋_GB2312" w:hAnsi="仿宋_GB2312" w:eastAsia="仿宋_GB2312" w:cs="仿宋_GB2312"/>
          <w:color w:val="auto"/>
          <w:w w:val="99"/>
          <w:sz w:val="30"/>
          <w:szCs w:val="30"/>
          <w:lang w:eastAsia="zh-CN"/>
        </w:rPr>
        <w:t>系国家市场监督管理总局明令禁止销售的不合格化妆品，</w:t>
      </w:r>
      <w:r>
        <w:rPr>
          <w:rFonts w:hint="eastAsia" w:ascii="仿宋_GB2312" w:hAnsi="仿宋_GB2312" w:eastAsia="仿宋_GB2312" w:cs="仿宋_GB2312"/>
          <w:color w:val="auto"/>
          <w:w w:val="99"/>
          <w:sz w:val="30"/>
          <w:szCs w:val="30"/>
          <w:lang w:val="en-US" w:eastAsia="zh-CN"/>
        </w:rPr>
        <w:t>2025年3月24日通过全国12315平台</w:t>
      </w:r>
      <w:r>
        <w:rPr>
          <w:rFonts w:hint="default" w:ascii="仿宋_GB2312" w:hAnsi="仿宋_GB2312" w:eastAsia="仿宋_GB2312" w:cs="仿宋_GB2312"/>
          <w:color w:val="auto"/>
          <w:w w:val="99"/>
          <w:sz w:val="30"/>
          <w:szCs w:val="30"/>
          <w:lang w:val="en-US" w:eastAsia="zh-CN"/>
        </w:rPr>
        <w:t>向被申请人</w:t>
      </w:r>
      <w:r>
        <w:rPr>
          <w:rFonts w:hint="eastAsia" w:ascii="仿宋_GB2312" w:hAnsi="仿宋_GB2312" w:eastAsia="仿宋_GB2312" w:cs="仿宋_GB2312"/>
          <w:color w:val="auto"/>
          <w:w w:val="99"/>
          <w:sz w:val="30"/>
          <w:szCs w:val="30"/>
          <w:lang w:val="en-US" w:eastAsia="zh-CN"/>
        </w:rPr>
        <w:t>投诉</w:t>
      </w:r>
      <w:r>
        <w:rPr>
          <w:rFonts w:hint="default" w:ascii="仿宋_GB2312" w:hAnsi="仿宋_GB2312" w:eastAsia="仿宋_GB2312" w:cs="仿宋_GB2312"/>
          <w:color w:val="auto"/>
          <w:w w:val="99"/>
          <w:sz w:val="30"/>
          <w:szCs w:val="30"/>
          <w:lang w:val="en-US" w:eastAsia="zh-CN"/>
        </w:rPr>
        <w:t>，</w:t>
      </w:r>
      <w:r>
        <w:rPr>
          <w:rFonts w:hint="eastAsia" w:ascii="仿宋_GB2312" w:hAnsi="仿宋_GB2312" w:eastAsia="仿宋_GB2312" w:cs="仿宋_GB2312"/>
          <w:color w:val="auto"/>
          <w:w w:val="99"/>
          <w:sz w:val="30"/>
          <w:szCs w:val="30"/>
          <w:lang w:val="en-US" w:eastAsia="zh-CN"/>
        </w:rPr>
        <w:t>投诉</w:t>
      </w:r>
      <w:r>
        <w:rPr>
          <w:rFonts w:hint="default" w:ascii="仿宋_GB2312" w:hAnsi="仿宋_GB2312" w:eastAsia="仿宋_GB2312" w:cs="仿宋_GB2312"/>
          <w:color w:val="auto"/>
          <w:w w:val="99"/>
          <w:sz w:val="30"/>
          <w:szCs w:val="30"/>
          <w:lang w:val="en-US" w:eastAsia="zh-CN"/>
        </w:rPr>
        <w:t>内容载明</w:t>
      </w:r>
      <w:r>
        <w:rPr>
          <w:rFonts w:hint="eastAsia" w:ascii="仿宋_GB2312" w:hAnsi="仿宋_GB2312" w:eastAsia="仿宋_GB2312" w:cs="仿宋_GB2312"/>
          <w:color w:val="auto"/>
          <w:w w:val="99"/>
          <w:sz w:val="30"/>
          <w:szCs w:val="30"/>
          <w:lang w:val="en-US" w:eastAsia="zh-CN"/>
        </w:rPr>
        <w:t>“卖家（</w:t>
      </w:r>
      <w:r>
        <w:rPr>
          <w:rFonts w:hint="eastAsia" w:ascii="仿宋_GB2312" w:hAnsi="仿宋_GB2312" w:eastAsia="仿宋_GB2312" w:cs="仿宋_GB2312"/>
          <w:color w:val="auto"/>
          <w:w w:val="99"/>
          <w:sz w:val="30"/>
          <w:szCs w:val="30"/>
          <w:lang w:eastAsia="zh-CN"/>
        </w:rPr>
        <w:t>湘潭县*镇**百货商行</w:t>
      </w:r>
      <w:r>
        <w:rPr>
          <w:rFonts w:hint="eastAsia" w:ascii="仿宋_GB2312" w:hAnsi="仿宋_GB2312" w:eastAsia="仿宋_GB2312" w:cs="仿宋_GB2312"/>
          <w:color w:val="auto"/>
          <w:w w:val="99"/>
          <w:sz w:val="30"/>
          <w:szCs w:val="30"/>
          <w:lang w:val="en-US" w:eastAsia="zh-CN"/>
        </w:rPr>
        <w:t>）销售国家市场监督管理总局明令禁止的不合格化妆品，销售金额巨大，请对卖家依法查处，对消费者依法赔偿</w:t>
      </w:r>
      <w:r>
        <w:rPr>
          <w:rFonts w:hint="default" w:ascii="仿宋_GB2312" w:hAnsi="仿宋_GB2312" w:eastAsia="仿宋_GB2312" w:cs="仿宋_GB2312"/>
          <w:color w:val="auto"/>
          <w:w w:val="99"/>
          <w:sz w:val="30"/>
          <w:szCs w:val="30"/>
          <w:lang w:val="en-US" w:eastAsia="zh-CN"/>
        </w:rPr>
        <w:t>。</w:t>
      </w:r>
      <w:r>
        <w:rPr>
          <w:rFonts w:hint="eastAsia" w:ascii="仿宋_GB2312" w:hAnsi="仿宋_GB2312" w:eastAsia="仿宋_GB2312" w:cs="仿宋_GB2312"/>
          <w:color w:val="auto"/>
          <w:w w:val="99"/>
          <w:sz w:val="30"/>
          <w:szCs w:val="30"/>
          <w:lang w:val="en-US" w:eastAsia="zh-CN"/>
        </w:rPr>
        <w:t>诉求内容：赔偿损失，退货，停止侵权，核定侵权责任”。申请人2025年3月25日还就同一投诉事项向湘潭市12345热线进行了投诉。</w:t>
      </w:r>
    </w:p>
    <w:p w14:paraId="72710494">
      <w:pPr>
        <w:keepNext w:val="0"/>
        <w:keepLines w:val="0"/>
        <w:pageBreakBefore w:val="0"/>
        <w:widowControl/>
        <w:numPr>
          <w:ilvl w:val="-1"/>
          <w:numId w:val="0"/>
        </w:numPr>
        <w:kinsoku/>
        <w:wordWrap w:val="0"/>
        <w:overflowPunct/>
        <w:topLinePunct w:val="0"/>
        <w:autoSpaceDE/>
        <w:autoSpaceDN/>
        <w:bidi w:val="0"/>
        <w:adjustRightInd w:val="0"/>
        <w:snapToGrid/>
        <w:spacing w:line="540" w:lineRule="exact"/>
        <w:ind w:firstLine="594" w:firstLineChars="200"/>
        <w:jc w:val="left"/>
        <w:textAlignment w:val="auto"/>
        <w:rPr>
          <w:rFonts w:hint="default"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202</w:t>
      </w:r>
      <w:r>
        <w:rPr>
          <w:rFonts w:hint="default" w:ascii="仿宋_GB2312" w:hAnsi="仿宋_GB2312" w:eastAsia="仿宋_GB2312" w:cs="仿宋_GB2312"/>
          <w:color w:val="auto"/>
          <w:w w:val="99"/>
          <w:sz w:val="30"/>
          <w:szCs w:val="30"/>
          <w:lang w:val="en-US" w:eastAsia="zh-CN"/>
        </w:rPr>
        <w:t>5</w:t>
      </w:r>
      <w:r>
        <w:rPr>
          <w:rFonts w:hint="default" w:ascii="仿宋_GB2312" w:hAnsi="仿宋_GB2312" w:eastAsia="仿宋_GB2312" w:cs="仿宋_GB2312"/>
          <w:color w:val="auto"/>
          <w:w w:val="99"/>
          <w:sz w:val="30"/>
          <w:szCs w:val="30"/>
        </w:rPr>
        <w:t>年</w:t>
      </w:r>
      <w:r>
        <w:rPr>
          <w:rFonts w:hint="eastAsia" w:ascii="仿宋_GB2312" w:hAnsi="仿宋_GB2312" w:eastAsia="仿宋_GB2312" w:cs="仿宋_GB2312"/>
          <w:color w:val="auto"/>
          <w:w w:val="99"/>
          <w:sz w:val="30"/>
          <w:szCs w:val="30"/>
          <w:lang w:val="en-US" w:eastAsia="zh-CN"/>
        </w:rPr>
        <w:t>3</w:t>
      </w:r>
      <w:r>
        <w:rPr>
          <w:rFonts w:hint="default" w:ascii="仿宋_GB2312" w:hAnsi="仿宋_GB2312" w:eastAsia="仿宋_GB2312" w:cs="仿宋_GB2312"/>
          <w:color w:val="auto"/>
          <w:w w:val="99"/>
          <w:sz w:val="30"/>
          <w:szCs w:val="30"/>
        </w:rPr>
        <w:t>月</w:t>
      </w:r>
      <w:r>
        <w:rPr>
          <w:rFonts w:hint="default" w:ascii="仿宋_GB2312" w:hAnsi="仿宋_GB2312" w:eastAsia="仿宋_GB2312" w:cs="仿宋_GB2312"/>
          <w:color w:val="auto"/>
          <w:w w:val="99"/>
          <w:sz w:val="30"/>
          <w:szCs w:val="30"/>
          <w:lang w:val="en-US" w:eastAsia="zh-CN"/>
        </w:rPr>
        <w:t>2</w:t>
      </w:r>
      <w:r>
        <w:rPr>
          <w:rFonts w:hint="eastAsia" w:ascii="仿宋_GB2312" w:hAnsi="仿宋_GB2312" w:eastAsia="仿宋_GB2312" w:cs="仿宋_GB2312"/>
          <w:color w:val="auto"/>
          <w:w w:val="99"/>
          <w:sz w:val="30"/>
          <w:szCs w:val="30"/>
          <w:lang w:val="en-US" w:eastAsia="zh-CN"/>
        </w:rPr>
        <w:t>4</w:t>
      </w:r>
      <w:r>
        <w:rPr>
          <w:rFonts w:hint="default" w:ascii="仿宋_GB2312" w:hAnsi="仿宋_GB2312" w:eastAsia="仿宋_GB2312" w:cs="仿宋_GB2312"/>
          <w:color w:val="auto"/>
          <w:w w:val="99"/>
          <w:sz w:val="30"/>
          <w:szCs w:val="30"/>
        </w:rPr>
        <w:t>日</w:t>
      </w:r>
      <w:r>
        <w:rPr>
          <w:rFonts w:hint="default" w:ascii="仿宋_GB2312" w:hAnsi="仿宋_GB2312" w:eastAsia="仿宋_GB2312" w:cs="仿宋_GB2312"/>
          <w:color w:val="auto"/>
          <w:w w:val="99"/>
          <w:sz w:val="30"/>
          <w:szCs w:val="30"/>
          <w:lang w:eastAsia="zh-CN"/>
        </w:rPr>
        <w:t>，被申请人收</w:t>
      </w:r>
      <w:r>
        <w:rPr>
          <w:rFonts w:hint="default" w:ascii="仿宋_GB2312" w:hAnsi="仿宋_GB2312" w:eastAsia="仿宋_GB2312" w:cs="仿宋_GB2312"/>
          <w:color w:val="auto"/>
          <w:w w:val="99"/>
          <w:sz w:val="30"/>
          <w:szCs w:val="30"/>
        </w:rPr>
        <w:t>到</w:t>
      </w:r>
      <w:r>
        <w:rPr>
          <w:rFonts w:hint="default" w:ascii="仿宋_GB2312" w:hAnsi="仿宋_GB2312" w:eastAsia="仿宋_GB2312" w:cs="仿宋_GB2312"/>
          <w:color w:val="auto"/>
          <w:w w:val="99"/>
          <w:sz w:val="30"/>
          <w:szCs w:val="30"/>
          <w:lang w:eastAsia="zh-CN"/>
        </w:rPr>
        <w:t>申请人</w:t>
      </w:r>
      <w:r>
        <w:rPr>
          <w:rFonts w:hint="eastAsia" w:ascii="仿宋_GB2312" w:hAnsi="仿宋_GB2312" w:eastAsia="仿宋_GB2312" w:cs="仿宋_GB2312"/>
          <w:color w:val="auto"/>
          <w:w w:val="99"/>
          <w:sz w:val="30"/>
          <w:szCs w:val="30"/>
          <w:lang w:val="en-US" w:eastAsia="zh-CN"/>
        </w:rPr>
        <w:t>12315</w:t>
      </w:r>
      <w:r>
        <w:rPr>
          <w:rFonts w:hint="eastAsia" w:ascii="仿宋_GB2312" w:hAnsi="仿宋_GB2312" w:eastAsia="仿宋_GB2312" w:cs="仿宋_GB2312"/>
          <w:color w:val="auto"/>
          <w:w w:val="99"/>
          <w:sz w:val="30"/>
          <w:szCs w:val="30"/>
          <w:lang w:eastAsia="zh-CN"/>
        </w:rPr>
        <w:t>平台投诉</w:t>
      </w:r>
      <w:r>
        <w:rPr>
          <w:rFonts w:hint="default" w:ascii="仿宋_GB2312" w:hAnsi="仿宋_GB2312" w:eastAsia="仿宋_GB2312" w:cs="仿宋_GB2312"/>
          <w:color w:val="auto"/>
          <w:w w:val="99"/>
          <w:sz w:val="30"/>
          <w:szCs w:val="30"/>
          <w:lang w:eastAsia="zh-CN"/>
        </w:rPr>
        <w:t>，当日办理案件来源登记</w:t>
      </w:r>
      <w:r>
        <w:rPr>
          <w:rFonts w:hint="eastAsia" w:ascii="仿宋_GB2312" w:hAnsi="仿宋_GB2312" w:eastAsia="仿宋_GB2312" w:cs="仿宋_GB2312"/>
          <w:color w:val="auto"/>
          <w:w w:val="99"/>
          <w:sz w:val="30"/>
          <w:szCs w:val="30"/>
          <w:lang w:eastAsia="zh-CN"/>
        </w:rPr>
        <w:t>，</w:t>
      </w:r>
      <w:r>
        <w:rPr>
          <w:rFonts w:hint="eastAsia" w:ascii="仿宋_GB2312" w:hAnsi="仿宋_GB2312" w:eastAsia="仿宋_GB2312" w:cs="仿宋_GB2312"/>
          <w:color w:val="auto"/>
          <w:w w:val="99"/>
          <w:sz w:val="30"/>
          <w:szCs w:val="30"/>
          <w:lang w:val="en-US" w:eastAsia="zh-CN"/>
        </w:rPr>
        <w:t>3月25日接到12315热线工单</w:t>
      </w:r>
      <w:r>
        <w:rPr>
          <w:rFonts w:hint="default" w:ascii="仿宋_GB2312" w:hAnsi="仿宋_GB2312" w:eastAsia="仿宋_GB2312" w:cs="仿宋_GB2312"/>
          <w:color w:val="auto"/>
          <w:w w:val="99"/>
          <w:sz w:val="30"/>
          <w:szCs w:val="30"/>
          <w:lang w:eastAsia="zh-CN"/>
        </w:rPr>
        <w:t>。</w:t>
      </w:r>
      <w:r>
        <w:rPr>
          <w:rFonts w:hint="default" w:ascii="仿宋_GB2312" w:hAnsi="仿宋_GB2312" w:eastAsia="仿宋_GB2312" w:cs="仿宋_GB2312"/>
          <w:color w:val="auto"/>
          <w:w w:val="99"/>
          <w:sz w:val="30"/>
          <w:szCs w:val="30"/>
          <w:lang w:val="en-US" w:eastAsia="zh-CN"/>
        </w:rPr>
        <w:t>2025</w:t>
      </w:r>
      <w:r>
        <w:rPr>
          <w:rFonts w:hint="default" w:ascii="仿宋_GB2312" w:hAnsi="仿宋_GB2312" w:eastAsia="仿宋_GB2312" w:cs="仿宋_GB2312"/>
          <w:color w:val="auto"/>
          <w:w w:val="99"/>
          <w:sz w:val="30"/>
          <w:szCs w:val="30"/>
        </w:rPr>
        <w:t>年</w:t>
      </w:r>
      <w:r>
        <w:rPr>
          <w:rFonts w:hint="eastAsia" w:ascii="仿宋_GB2312" w:hAnsi="仿宋_GB2312" w:eastAsia="仿宋_GB2312" w:cs="仿宋_GB2312"/>
          <w:color w:val="auto"/>
          <w:w w:val="99"/>
          <w:sz w:val="30"/>
          <w:szCs w:val="30"/>
          <w:lang w:val="en-US" w:eastAsia="zh-CN"/>
        </w:rPr>
        <w:t>3</w:t>
      </w:r>
      <w:r>
        <w:rPr>
          <w:rFonts w:hint="default" w:ascii="仿宋_GB2312" w:hAnsi="仿宋_GB2312" w:eastAsia="仿宋_GB2312" w:cs="仿宋_GB2312"/>
          <w:color w:val="auto"/>
          <w:w w:val="99"/>
          <w:sz w:val="30"/>
          <w:szCs w:val="30"/>
        </w:rPr>
        <w:t>月</w:t>
      </w:r>
      <w:r>
        <w:rPr>
          <w:rFonts w:hint="default" w:ascii="仿宋_GB2312" w:hAnsi="仿宋_GB2312" w:eastAsia="仿宋_GB2312" w:cs="仿宋_GB2312"/>
          <w:color w:val="auto"/>
          <w:w w:val="99"/>
          <w:sz w:val="30"/>
          <w:szCs w:val="30"/>
          <w:lang w:val="en-US" w:eastAsia="zh-CN"/>
        </w:rPr>
        <w:t>2</w:t>
      </w:r>
      <w:r>
        <w:rPr>
          <w:rFonts w:hint="eastAsia" w:ascii="仿宋_GB2312" w:hAnsi="仿宋_GB2312" w:eastAsia="仿宋_GB2312" w:cs="仿宋_GB2312"/>
          <w:color w:val="auto"/>
          <w:w w:val="99"/>
          <w:sz w:val="30"/>
          <w:szCs w:val="30"/>
          <w:lang w:val="en-US" w:eastAsia="zh-CN"/>
        </w:rPr>
        <w:t>6</w:t>
      </w:r>
      <w:r>
        <w:rPr>
          <w:rFonts w:hint="default" w:ascii="仿宋_GB2312" w:hAnsi="仿宋_GB2312" w:eastAsia="仿宋_GB2312" w:cs="仿宋_GB2312"/>
          <w:color w:val="auto"/>
          <w:w w:val="99"/>
          <w:sz w:val="30"/>
          <w:szCs w:val="30"/>
        </w:rPr>
        <w:t>日</w:t>
      </w:r>
      <w:r>
        <w:rPr>
          <w:rFonts w:hint="default" w:ascii="仿宋_GB2312" w:hAnsi="仿宋_GB2312" w:eastAsia="仿宋_GB2312" w:cs="仿宋_GB2312"/>
          <w:color w:val="auto"/>
          <w:w w:val="99"/>
          <w:sz w:val="30"/>
          <w:szCs w:val="30"/>
          <w:lang w:eastAsia="zh-CN"/>
        </w:rPr>
        <w:t>，</w:t>
      </w:r>
      <w:r>
        <w:rPr>
          <w:rFonts w:hint="default" w:ascii="仿宋_GB2312" w:hAnsi="仿宋_GB2312" w:eastAsia="仿宋_GB2312" w:cs="仿宋_GB2312"/>
          <w:color w:val="auto"/>
          <w:w w:val="99"/>
          <w:sz w:val="30"/>
          <w:szCs w:val="30"/>
          <w:lang w:val="en-US" w:eastAsia="zh-CN"/>
        </w:rPr>
        <w:t>被申请人</w:t>
      </w:r>
      <w:r>
        <w:rPr>
          <w:rFonts w:hint="default" w:ascii="仿宋_GB2312" w:hAnsi="仿宋_GB2312" w:eastAsia="仿宋_GB2312" w:cs="仿宋_GB2312"/>
          <w:color w:val="auto"/>
          <w:w w:val="99"/>
          <w:sz w:val="30"/>
          <w:szCs w:val="30"/>
          <w:lang w:eastAsia="zh-CN"/>
        </w:rPr>
        <w:t>派工作人员到被举报</w:t>
      </w:r>
      <w:r>
        <w:rPr>
          <w:rFonts w:hint="default" w:ascii="仿宋_GB2312" w:hAnsi="仿宋_GB2312" w:eastAsia="仿宋_GB2312" w:cs="仿宋_GB2312"/>
          <w:color w:val="auto"/>
          <w:w w:val="99"/>
          <w:sz w:val="30"/>
          <w:szCs w:val="30"/>
        </w:rPr>
        <w:t>商家的注册</w:t>
      </w:r>
      <w:r>
        <w:rPr>
          <w:rFonts w:hint="default" w:ascii="仿宋_GB2312" w:hAnsi="仿宋_GB2312" w:eastAsia="仿宋_GB2312" w:cs="仿宋_GB2312"/>
          <w:color w:val="auto"/>
          <w:w w:val="99"/>
          <w:sz w:val="30"/>
          <w:szCs w:val="30"/>
          <w:lang w:eastAsia="zh-CN"/>
        </w:rPr>
        <w:t>地</w:t>
      </w:r>
      <w:r>
        <w:rPr>
          <w:rFonts w:hint="default" w:ascii="仿宋_GB2312" w:hAnsi="仿宋_GB2312" w:eastAsia="仿宋_GB2312" w:cs="仿宋_GB2312"/>
          <w:color w:val="auto"/>
          <w:w w:val="99"/>
          <w:sz w:val="30"/>
          <w:szCs w:val="30"/>
        </w:rPr>
        <w:t>进行现场核查，发现</w:t>
      </w:r>
      <w:r>
        <w:rPr>
          <w:rFonts w:hint="default" w:ascii="仿宋_GB2312" w:hAnsi="仿宋_GB2312" w:eastAsia="仿宋_GB2312" w:cs="仿宋_GB2312"/>
          <w:color w:val="auto"/>
          <w:w w:val="99"/>
          <w:sz w:val="30"/>
          <w:szCs w:val="30"/>
          <w:lang w:eastAsia="zh-CN"/>
        </w:rPr>
        <w:t>被举报人</w:t>
      </w:r>
      <w:r>
        <w:rPr>
          <w:rFonts w:hint="default" w:ascii="仿宋_GB2312" w:hAnsi="仿宋_GB2312" w:eastAsia="仿宋_GB2312" w:cs="仿宋_GB2312"/>
          <w:b w:val="0"/>
          <w:bCs w:val="0"/>
          <w:color w:val="auto"/>
          <w:w w:val="99"/>
          <w:kern w:val="2"/>
          <w:sz w:val="30"/>
          <w:szCs w:val="30"/>
          <w:lang w:val="en-US" w:eastAsia="zh-CN" w:bidi="ar-SA"/>
        </w:rPr>
        <w:t>湘潭县</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镇</w:t>
      </w:r>
      <w:r>
        <w:rPr>
          <w:rFonts w:hint="eastAsia" w:ascii="仿宋_GB2312" w:hAnsi="仿宋_GB2312" w:eastAsia="仿宋_GB2312" w:cs="仿宋_GB2312"/>
          <w:b w:val="0"/>
          <w:bCs w:val="0"/>
          <w:color w:val="auto"/>
          <w:w w:val="99"/>
          <w:kern w:val="2"/>
          <w:sz w:val="30"/>
          <w:szCs w:val="30"/>
          <w:lang w:val="en-US" w:eastAsia="zh-CN" w:bidi="ar-SA"/>
        </w:rPr>
        <w:t>**</w:t>
      </w:r>
      <w:r>
        <w:rPr>
          <w:rFonts w:hint="default" w:ascii="仿宋_GB2312" w:hAnsi="仿宋_GB2312" w:eastAsia="仿宋_GB2312" w:cs="仿宋_GB2312"/>
          <w:b w:val="0"/>
          <w:bCs w:val="0"/>
          <w:color w:val="auto"/>
          <w:w w:val="99"/>
          <w:kern w:val="2"/>
          <w:sz w:val="30"/>
          <w:szCs w:val="30"/>
          <w:lang w:val="en-US" w:eastAsia="zh-CN" w:bidi="ar-SA"/>
        </w:rPr>
        <w:t>百货商行</w:t>
      </w:r>
      <w:r>
        <w:rPr>
          <w:rFonts w:hint="default" w:ascii="仿宋_GB2312" w:hAnsi="仿宋_GB2312" w:eastAsia="仿宋_GB2312" w:cs="仿宋_GB2312"/>
          <w:color w:val="auto"/>
          <w:w w:val="99"/>
          <w:sz w:val="30"/>
          <w:szCs w:val="30"/>
        </w:rPr>
        <w:t>未在注册地</w:t>
      </w:r>
      <w:r>
        <w:rPr>
          <w:rFonts w:hint="default" w:ascii="仿宋_GB2312" w:hAnsi="仿宋_GB2312" w:eastAsia="仿宋_GB2312" w:cs="仿宋_GB2312"/>
          <w:color w:val="auto"/>
          <w:w w:val="99"/>
          <w:sz w:val="30"/>
          <w:szCs w:val="30"/>
          <w:lang w:eastAsia="zh-CN"/>
        </w:rPr>
        <w:t>湘潭县</w:t>
      </w:r>
      <w:r>
        <w:rPr>
          <w:rFonts w:hint="eastAsia" w:ascii="仿宋_GB2312" w:hAnsi="仿宋_GB2312" w:eastAsia="仿宋_GB2312" w:cs="仿宋_GB2312"/>
          <w:color w:val="auto"/>
          <w:w w:val="99"/>
          <w:sz w:val="30"/>
          <w:szCs w:val="30"/>
          <w:lang w:val="en-US" w:eastAsia="zh-CN"/>
        </w:rPr>
        <w:t>*</w:t>
      </w:r>
      <w:r>
        <w:rPr>
          <w:rFonts w:hint="default" w:ascii="仿宋_GB2312" w:hAnsi="仿宋_GB2312" w:eastAsia="仿宋_GB2312" w:cs="仿宋_GB2312"/>
          <w:color w:val="auto"/>
          <w:w w:val="99"/>
          <w:sz w:val="30"/>
          <w:szCs w:val="30"/>
          <w:lang w:eastAsia="zh-CN"/>
        </w:rPr>
        <w:t>镇</w:t>
      </w:r>
      <w:r>
        <w:rPr>
          <w:rFonts w:hint="eastAsia" w:ascii="仿宋_GB2312" w:hAnsi="仿宋_GB2312" w:eastAsia="仿宋_GB2312" w:cs="仿宋_GB2312"/>
          <w:color w:val="auto"/>
          <w:w w:val="99"/>
          <w:sz w:val="30"/>
          <w:szCs w:val="30"/>
          <w:lang w:val="en-US" w:eastAsia="zh-CN"/>
        </w:rPr>
        <w:t>*</w:t>
      </w:r>
      <w:r>
        <w:rPr>
          <w:rFonts w:hint="default" w:ascii="仿宋_GB2312" w:hAnsi="仿宋_GB2312" w:eastAsia="仿宋_GB2312" w:cs="仿宋_GB2312"/>
          <w:color w:val="auto"/>
          <w:w w:val="99"/>
          <w:sz w:val="30"/>
          <w:szCs w:val="30"/>
          <w:lang w:eastAsia="zh-CN"/>
        </w:rPr>
        <w:t>检测中心</w:t>
      </w:r>
      <w:r>
        <w:rPr>
          <w:rFonts w:hint="eastAsia" w:ascii="仿宋_GB2312" w:hAnsi="仿宋_GB2312" w:eastAsia="仿宋_GB2312" w:cs="仿宋_GB2312"/>
          <w:color w:val="auto"/>
          <w:w w:val="99"/>
          <w:sz w:val="30"/>
          <w:szCs w:val="30"/>
          <w:lang w:val="en-US" w:eastAsia="zh-CN"/>
        </w:rPr>
        <w:t>*</w:t>
      </w:r>
      <w:r>
        <w:rPr>
          <w:rFonts w:hint="default" w:ascii="仿宋_GB2312" w:hAnsi="仿宋_GB2312" w:eastAsia="仿宋_GB2312" w:cs="仿宋_GB2312"/>
          <w:color w:val="auto"/>
          <w:w w:val="99"/>
          <w:sz w:val="30"/>
          <w:szCs w:val="30"/>
          <w:lang w:val="en-US" w:eastAsia="zh-CN"/>
        </w:rPr>
        <w:t>室</w:t>
      </w:r>
      <w:r>
        <w:rPr>
          <w:rFonts w:hint="default" w:ascii="仿宋_GB2312" w:hAnsi="仿宋_GB2312" w:eastAsia="仿宋_GB2312" w:cs="仿宋_GB2312"/>
          <w:color w:val="auto"/>
          <w:w w:val="99"/>
          <w:sz w:val="30"/>
          <w:szCs w:val="30"/>
        </w:rPr>
        <w:t>开展经营活动</w:t>
      </w:r>
      <w:r>
        <w:rPr>
          <w:rFonts w:hint="default" w:ascii="仿宋_GB2312" w:hAnsi="仿宋_GB2312" w:eastAsia="仿宋_GB2312" w:cs="仿宋_GB2312"/>
          <w:color w:val="auto"/>
          <w:w w:val="99"/>
          <w:sz w:val="30"/>
          <w:szCs w:val="30"/>
          <w:lang w:eastAsia="zh-CN"/>
        </w:rPr>
        <w:t>。执法人员</w:t>
      </w:r>
      <w:r>
        <w:rPr>
          <w:rFonts w:hint="eastAsia" w:ascii="仿宋_GB2312" w:hAnsi="仿宋_GB2312" w:eastAsia="仿宋_GB2312" w:cs="仿宋_GB2312"/>
          <w:color w:val="auto"/>
          <w:w w:val="99"/>
          <w:sz w:val="30"/>
          <w:szCs w:val="30"/>
          <w:lang w:eastAsia="zh-CN"/>
        </w:rPr>
        <w:t>通过</w:t>
      </w:r>
      <w:r>
        <w:rPr>
          <w:rFonts w:hint="default" w:ascii="仿宋_GB2312" w:hAnsi="仿宋_GB2312" w:eastAsia="仿宋_GB2312" w:cs="仿宋_GB2312"/>
          <w:color w:val="auto"/>
          <w:w w:val="99"/>
          <w:sz w:val="30"/>
          <w:szCs w:val="30"/>
          <w:lang w:eastAsia="zh-CN"/>
        </w:rPr>
        <w:t>被</w:t>
      </w:r>
      <w:r>
        <w:rPr>
          <w:rFonts w:hint="eastAsia" w:ascii="仿宋_GB2312" w:hAnsi="仿宋_GB2312" w:eastAsia="仿宋_GB2312" w:cs="仿宋_GB2312"/>
          <w:color w:val="auto"/>
          <w:w w:val="99"/>
          <w:sz w:val="30"/>
          <w:szCs w:val="30"/>
          <w:lang w:eastAsia="zh-CN"/>
        </w:rPr>
        <w:t>投诉</w:t>
      </w:r>
      <w:r>
        <w:rPr>
          <w:rFonts w:hint="default" w:ascii="仿宋_GB2312" w:hAnsi="仿宋_GB2312" w:eastAsia="仿宋_GB2312" w:cs="仿宋_GB2312"/>
          <w:color w:val="auto"/>
          <w:w w:val="99"/>
          <w:sz w:val="30"/>
          <w:szCs w:val="30"/>
          <w:lang w:eastAsia="zh-CN"/>
        </w:rPr>
        <w:t>商行负责人</w:t>
      </w:r>
      <w:r>
        <w:rPr>
          <w:rFonts w:hint="eastAsia" w:ascii="仿宋_GB2312" w:hAnsi="仿宋_GB2312" w:eastAsia="仿宋_GB2312" w:cs="仿宋_GB2312"/>
          <w:color w:val="auto"/>
          <w:w w:val="99"/>
          <w:sz w:val="30"/>
          <w:szCs w:val="30"/>
          <w:lang w:eastAsia="zh-CN"/>
        </w:rPr>
        <w:t>李</w:t>
      </w:r>
      <w:r>
        <w:rPr>
          <w:rFonts w:hint="default" w:ascii="仿宋_GB2312" w:hAnsi="仿宋_GB2312" w:eastAsia="仿宋_GB2312" w:cs="仿宋_GB2312"/>
          <w:color w:val="auto"/>
          <w:w w:val="99"/>
          <w:sz w:val="30"/>
          <w:szCs w:val="30"/>
          <w:lang w:eastAsia="zh-CN"/>
        </w:rPr>
        <w:t>某</w:t>
      </w:r>
      <w:r>
        <w:rPr>
          <w:rFonts w:hint="eastAsia" w:ascii="仿宋_GB2312" w:hAnsi="仿宋_GB2312" w:eastAsia="仿宋_GB2312" w:cs="仿宋_GB2312"/>
          <w:color w:val="auto"/>
          <w:w w:val="99"/>
          <w:sz w:val="30"/>
          <w:szCs w:val="30"/>
          <w:lang w:eastAsia="zh-CN"/>
        </w:rPr>
        <w:t>在个体工商户登记中</w:t>
      </w:r>
      <w:r>
        <w:rPr>
          <w:rFonts w:hint="default" w:ascii="仿宋_GB2312" w:hAnsi="仿宋_GB2312" w:eastAsia="仿宋_GB2312" w:cs="仿宋_GB2312"/>
          <w:color w:val="auto"/>
          <w:w w:val="99"/>
          <w:sz w:val="30"/>
          <w:szCs w:val="30"/>
          <w:lang w:eastAsia="zh-CN"/>
        </w:rPr>
        <w:t>提供的</w:t>
      </w:r>
      <w:r>
        <w:rPr>
          <w:rFonts w:hint="eastAsia" w:ascii="仿宋_GB2312" w:hAnsi="仿宋_GB2312" w:eastAsia="仿宋_GB2312" w:cs="仿宋_GB2312"/>
          <w:color w:val="auto"/>
          <w:w w:val="99"/>
          <w:sz w:val="30"/>
          <w:szCs w:val="30"/>
          <w:lang w:eastAsia="zh-CN"/>
        </w:rPr>
        <w:t>手机号码添加了李某的微信好友，</w:t>
      </w:r>
      <w:r>
        <w:rPr>
          <w:rFonts w:hint="default" w:ascii="仿宋_GB2312" w:hAnsi="仿宋_GB2312" w:eastAsia="仿宋_GB2312" w:cs="仿宋_GB2312"/>
          <w:color w:val="auto"/>
          <w:w w:val="99"/>
          <w:sz w:val="30"/>
          <w:szCs w:val="30"/>
          <w:lang w:eastAsia="zh-CN"/>
        </w:rPr>
        <w:t>询问商行的实际经营地，</w:t>
      </w:r>
      <w:r>
        <w:rPr>
          <w:rFonts w:hint="eastAsia" w:ascii="仿宋_GB2312" w:hAnsi="仿宋_GB2312" w:eastAsia="仿宋_GB2312" w:cs="仿宋_GB2312"/>
          <w:color w:val="auto"/>
          <w:w w:val="99"/>
          <w:sz w:val="30"/>
          <w:szCs w:val="30"/>
          <w:lang w:eastAsia="zh-CN"/>
        </w:rPr>
        <w:t>李某回应称其</w:t>
      </w:r>
      <w:r>
        <w:rPr>
          <w:rFonts w:hint="eastAsia" w:ascii="仿宋_GB2312" w:hAnsi="仿宋_GB2312" w:eastAsia="仿宋_GB2312" w:cs="仿宋_GB2312"/>
          <w:color w:val="auto"/>
          <w:w w:val="99"/>
          <w:sz w:val="30"/>
          <w:szCs w:val="30"/>
          <w:lang w:val="en-US" w:eastAsia="zh-CN"/>
        </w:rPr>
        <w:t>2024年底搬到湖南省*市*区</w:t>
      </w:r>
      <w:r>
        <w:rPr>
          <w:rFonts w:hint="default" w:ascii="仿宋_GB2312" w:hAnsi="仿宋_GB2312" w:eastAsia="仿宋_GB2312" w:cs="仿宋_GB2312"/>
          <w:color w:val="auto"/>
          <w:w w:val="99"/>
          <w:sz w:val="30"/>
          <w:szCs w:val="30"/>
          <w:lang w:eastAsia="zh-CN"/>
        </w:rPr>
        <w:t>。</w:t>
      </w:r>
    </w:p>
    <w:p w14:paraId="030D833D">
      <w:pPr>
        <w:keepNext w:val="0"/>
        <w:keepLines w:val="0"/>
        <w:pageBreakBefore w:val="0"/>
        <w:widowControl/>
        <w:kinsoku/>
        <w:wordWrap w:val="0"/>
        <w:overflowPunct/>
        <w:topLinePunct w:val="0"/>
        <w:autoSpaceDE/>
        <w:autoSpaceDN/>
        <w:bidi w:val="0"/>
        <w:adjustRightInd w:val="0"/>
        <w:snapToGrid/>
        <w:spacing w:line="540" w:lineRule="exact"/>
        <w:ind w:firstLine="594" w:firstLineChars="200"/>
        <w:jc w:val="left"/>
        <w:textAlignment w:val="auto"/>
        <w:rPr>
          <w:rFonts w:hint="default" w:ascii="仿宋_GB2312" w:hAnsi="仿宋_GB2312" w:eastAsia="仿宋_GB2312" w:cs="仿宋_GB2312"/>
          <w:color w:val="auto"/>
          <w:w w:val="99"/>
          <w:sz w:val="30"/>
          <w:szCs w:val="30"/>
          <w:lang w:eastAsia="zh-CN"/>
        </w:rPr>
      </w:pPr>
      <w:r>
        <w:rPr>
          <w:rFonts w:hint="default" w:ascii="仿宋_GB2312" w:hAnsi="仿宋_GB2312" w:eastAsia="仿宋_GB2312" w:cs="仿宋_GB2312"/>
          <w:color w:val="auto"/>
          <w:w w:val="99"/>
          <w:sz w:val="30"/>
          <w:szCs w:val="30"/>
          <w:lang w:eastAsia="zh-CN"/>
        </w:rPr>
        <w:t>2025年</w:t>
      </w:r>
      <w:r>
        <w:rPr>
          <w:rFonts w:hint="eastAsia" w:ascii="仿宋_GB2312" w:hAnsi="仿宋_GB2312" w:eastAsia="仿宋_GB2312" w:cs="仿宋_GB2312"/>
          <w:color w:val="auto"/>
          <w:w w:val="99"/>
          <w:sz w:val="30"/>
          <w:szCs w:val="30"/>
          <w:lang w:val="en-US" w:eastAsia="zh-CN"/>
        </w:rPr>
        <w:t>3</w:t>
      </w:r>
      <w:r>
        <w:rPr>
          <w:rFonts w:hint="default" w:ascii="仿宋_GB2312" w:hAnsi="仿宋_GB2312" w:eastAsia="仿宋_GB2312" w:cs="仿宋_GB2312"/>
          <w:color w:val="auto"/>
          <w:w w:val="99"/>
          <w:sz w:val="30"/>
          <w:szCs w:val="30"/>
          <w:lang w:eastAsia="zh-CN"/>
        </w:rPr>
        <w:t>月</w:t>
      </w:r>
      <w:r>
        <w:rPr>
          <w:rFonts w:hint="eastAsia" w:ascii="仿宋_GB2312" w:hAnsi="仿宋_GB2312" w:eastAsia="仿宋_GB2312" w:cs="仿宋_GB2312"/>
          <w:color w:val="auto"/>
          <w:w w:val="99"/>
          <w:sz w:val="30"/>
          <w:szCs w:val="30"/>
          <w:lang w:val="en-US" w:eastAsia="zh-CN"/>
        </w:rPr>
        <w:t>28</w:t>
      </w:r>
      <w:r>
        <w:rPr>
          <w:rFonts w:hint="default" w:ascii="仿宋_GB2312" w:hAnsi="仿宋_GB2312" w:eastAsia="仿宋_GB2312" w:cs="仿宋_GB2312"/>
          <w:color w:val="auto"/>
          <w:w w:val="99"/>
          <w:sz w:val="30"/>
          <w:szCs w:val="30"/>
          <w:lang w:eastAsia="zh-CN"/>
        </w:rPr>
        <w:t>日，被申请人</w:t>
      </w:r>
      <w:r>
        <w:rPr>
          <w:rFonts w:hint="default" w:ascii="仿宋_GB2312" w:hAnsi="仿宋_GB2312" w:eastAsia="仿宋_GB2312" w:cs="仿宋_GB2312"/>
          <w:color w:val="auto"/>
          <w:w w:val="99"/>
          <w:sz w:val="30"/>
          <w:szCs w:val="30"/>
        </w:rPr>
        <w:t>作出</w:t>
      </w:r>
      <w:r>
        <w:rPr>
          <w:rFonts w:hint="eastAsia" w:ascii="仿宋_GB2312" w:hAnsi="仿宋_GB2312" w:eastAsia="仿宋_GB2312" w:cs="仿宋_GB2312"/>
          <w:color w:val="auto"/>
          <w:w w:val="99"/>
          <w:sz w:val="30"/>
          <w:szCs w:val="30"/>
          <w:lang w:eastAsia="zh-CN"/>
        </w:rPr>
        <w:t>投诉不予受理决定书（市场监管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第</w:t>
      </w:r>
      <w:r>
        <w:rPr>
          <w:rFonts w:hint="eastAsia" w:ascii="仿宋_GB2312" w:hAnsi="仿宋_GB2312" w:eastAsia="仿宋_GB2312" w:cs="仿宋_GB2312"/>
          <w:color w:val="auto"/>
          <w:sz w:val="30"/>
          <w:szCs w:val="30"/>
          <w:lang w:val="en-US" w:eastAsia="zh-CN"/>
        </w:rPr>
        <w:t>85号</w:t>
      </w:r>
      <w:r>
        <w:rPr>
          <w:rFonts w:hint="eastAsia" w:ascii="仿宋_GB2312" w:hAnsi="仿宋_GB2312" w:eastAsia="仿宋_GB2312" w:cs="仿宋_GB2312"/>
          <w:color w:val="auto"/>
          <w:w w:val="99"/>
          <w:sz w:val="30"/>
          <w:szCs w:val="30"/>
          <w:lang w:eastAsia="zh-CN"/>
        </w:rPr>
        <w:t>）</w:t>
      </w:r>
      <w:r>
        <w:rPr>
          <w:rFonts w:hint="default" w:ascii="仿宋_GB2312" w:hAnsi="仿宋_GB2312" w:eastAsia="仿宋_GB2312" w:cs="仿宋_GB2312"/>
          <w:color w:val="auto"/>
          <w:w w:val="99"/>
          <w:sz w:val="30"/>
          <w:szCs w:val="30"/>
          <w:lang w:eastAsia="zh-CN"/>
        </w:rPr>
        <w:t>，</w:t>
      </w:r>
      <w:r>
        <w:rPr>
          <w:rFonts w:hint="eastAsia" w:ascii="仿宋_GB2312" w:hAnsi="仿宋_GB2312" w:eastAsia="仿宋_GB2312" w:cs="仿宋_GB2312"/>
          <w:color w:val="auto"/>
          <w:w w:val="99"/>
          <w:sz w:val="30"/>
          <w:szCs w:val="30"/>
          <w:lang w:eastAsia="zh-CN"/>
        </w:rPr>
        <w:t>决定</w:t>
      </w:r>
      <w:r>
        <w:rPr>
          <w:rFonts w:hint="default" w:ascii="仿宋_GB2312" w:hAnsi="仿宋_GB2312" w:eastAsia="仿宋_GB2312" w:cs="仿宋_GB2312"/>
          <w:color w:val="auto"/>
          <w:w w:val="99"/>
          <w:sz w:val="30"/>
          <w:szCs w:val="30"/>
          <w:lang w:eastAsia="zh-CN"/>
        </w:rPr>
        <w:t>书载明：</w:t>
      </w:r>
      <w:r>
        <w:rPr>
          <w:rFonts w:hint="eastAsia" w:ascii="仿宋_GB2312" w:hAnsi="仿宋_GB2312" w:eastAsia="仿宋_GB2312" w:cs="仿宋_GB2312"/>
          <w:color w:val="auto"/>
          <w:w w:val="99"/>
          <w:sz w:val="30"/>
          <w:szCs w:val="30"/>
          <w:lang w:eastAsia="zh-CN"/>
        </w:rPr>
        <w:t>我局</w:t>
      </w:r>
      <w:r>
        <w:rPr>
          <w:rFonts w:hint="eastAsia" w:ascii="仿宋_GB2312" w:hAnsi="仿宋_GB2312" w:eastAsia="仿宋_GB2312" w:cs="仿宋_GB2312"/>
          <w:color w:val="auto"/>
          <w:w w:val="99"/>
          <w:sz w:val="30"/>
          <w:szCs w:val="30"/>
          <w:lang w:val="en-US" w:eastAsia="zh-CN"/>
        </w:rPr>
        <w:t>2025年3月24日收到关于你在湘潭县*镇**百货商行开设的拼多多平台店铺“**美业用品”购买“净香语染发膏”的投诉。经核查，</w:t>
      </w:r>
      <w:r>
        <w:rPr>
          <w:rFonts w:hint="default" w:ascii="仿宋_GB2312" w:hAnsi="仿宋_GB2312" w:eastAsia="仿宋_GB2312" w:cs="仿宋_GB2312"/>
          <w:color w:val="auto"/>
          <w:w w:val="99"/>
          <w:sz w:val="30"/>
          <w:szCs w:val="30"/>
          <w:lang w:eastAsia="zh-CN"/>
        </w:rPr>
        <w:t>被</w:t>
      </w:r>
      <w:r>
        <w:rPr>
          <w:rFonts w:hint="eastAsia" w:ascii="仿宋_GB2312" w:hAnsi="仿宋_GB2312" w:eastAsia="仿宋_GB2312" w:cs="仿宋_GB2312"/>
          <w:color w:val="auto"/>
          <w:w w:val="99"/>
          <w:sz w:val="30"/>
          <w:szCs w:val="30"/>
          <w:lang w:eastAsia="zh-CN"/>
        </w:rPr>
        <w:t>投诉</w:t>
      </w:r>
      <w:r>
        <w:rPr>
          <w:rFonts w:hint="default" w:ascii="仿宋_GB2312" w:hAnsi="仿宋_GB2312" w:eastAsia="仿宋_GB2312" w:cs="仿宋_GB2312"/>
          <w:color w:val="auto"/>
          <w:w w:val="99"/>
          <w:sz w:val="30"/>
          <w:szCs w:val="30"/>
          <w:lang w:eastAsia="zh-CN"/>
        </w:rPr>
        <w:t>人未在注册地开展经营活动，</w:t>
      </w:r>
      <w:r>
        <w:rPr>
          <w:rFonts w:hint="eastAsia" w:ascii="仿宋_GB2312" w:hAnsi="仿宋_GB2312" w:eastAsia="仿宋_GB2312" w:cs="仿宋_GB2312"/>
          <w:color w:val="auto"/>
          <w:w w:val="99"/>
          <w:sz w:val="30"/>
          <w:szCs w:val="30"/>
          <w:lang w:eastAsia="zh-CN"/>
        </w:rPr>
        <w:t>被投诉人经营者在微信中称其实际经营地为湖南省*市*区</w:t>
      </w:r>
      <w:r>
        <w:rPr>
          <w:rFonts w:hint="default" w:ascii="仿宋_GB2312" w:hAnsi="仿宋_GB2312" w:eastAsia="仿宋_GB2312" w:cs="仿宋_GB2312"/>
          <w:color w:val="auto"/>
          <w:w w:val="99"/>
          <w:sz w:val="30"/>
          <w:szCs w:val="30"/>
          <w:lang w:eastAsia="zh-CN"/>
        </w:rPr>
        <w:t>。依据《市场监督管理投诉</w:t>
      </w:r>
      <w:r>
        <w:rPr>
          <w:rFonts w:hint="eastAsia" w:ascii="仿宋_GB2312" w:hAnsi="仿宋_GB2312" w:eastAsia="仿宋_GB2312" w:cs="仿宋_GB2312"/>
          <w:color w:val="auto"/>
          <w:w w:val="99"/>
          <w:sz w:val="30"/>
          <w:szCs w:val="30"/>
          <w:lang w:eastAsia="zh-CN"/>
        </w:rPr>
        <w:t>举报</w:t>
      </w:r>
      <w:r>
        <w:rPr>
          <w:rFonts w:hint="default" w:ascii="仿宋_GB2312" w:hAnsi="仿宋_GB2312" w:eastAsia="仿宋_GB2312" w:cs="仿宋_GB2312"/>
          <w:color w:val="auto"/>
          <w:w w:val="99"/>
          <w:sz w:val="30"/>
          <w:szCs w:val="30"/>
          <w:lang w:eastAsia="zh-CN"/>
        </w:rPr>
        <w:t>处理暂行办法》第</w:t>
      </w:r>
      <w:r>
        <w:rPr>
          <w:rFonts w:hint="eastAsia" w:ascii="仿宋_GB2312" w:hAnsi="仿宋_GB2312" w:eastAsia="仿宋_GB2312" w:cs="仿宋_GB2312"/>
          <w:color w:val="auto"/>
          <w:w w:val="99"/>
          <w:sz w:val="30"/>
          <w:szCs w:val="30"/>
          <w:lang w:eastAsia="zh-CN"/>
        </w:rPr>
        <w:t>十二</w:t>
      </w:r>
      <w:r>
        <w:rPr>
          <w:rFonts w:hint="default" w:ascii="仿宋_GB2312" w:hAnsi="仿宋_GB2312" w:eastAsia="仿宋_GB2312" w:cs="仿宋_GB2312"/>
          <w:color w:val="auto"/>
          <w:w w:val="99"/>
          <w:sz w:val="30"/>
          <w:szCs w:val="30"/>
          <w:lang w:eastAsia="zh-CN"/>
        </w:rPr>
        <w:t>条</w:t>
      </w:r>
      <w:r>
        <w:rPr>
          <w:rFonts w:hint="eastAsia" w:ascii="仿宋_GB2312" w:hAnsi="仿宋_GB2312" w:eastAsia="仿宋_GB2312" w:cs="仿宋_GB2312"/>
          <w:color w:val="auto"/>
          <w:w w:val="99"/>
          <w:sz w:val="30"/>
          <w:szCs w:val="30"/>
          <w:lang w:eastAsia="zh-CN"/>
        </w:rPr>
        <w:t>第二款</w:t>
      </w:r>
      <w:r>
        <w:rPr>
          <w:rFonts w:hint="default" w:ascii="仿宋_GB2312" w:hAnsi="仿宋_GB2312" w:eastAsia="仿宋_GB2312" w:cs="仿宋_GB2312"/>
          <w:color w:val="auto"/>
          <w:w w:val="99"/>
          <w:sz w:val="30"/>
          <w:szCs w:val="30"/>
          <w:lang w:eastAsia="zh-CN"/>
        </w:rPr>
        <w:t>“对</w:t>
      </w:r>
      <w:r>
        <w:rPr>
          <w:rFonts w:hint="eastAsia" w:ascii="仿宋_GB2312" w:hAnsi="仿宋_GB2312" w:eastAsia="仿宋_GB2312" w:cs="仿宋_GB2312"/>
          <w:color w:val="auto"/>
          <w:w w:val="99"/>
          <w:sz w:val="30"/>
          <w:szCs w:val="30"/>
          <w:lang w:eastAsia="zh-CN"/>
        </w:rPr>
        <w:t>电子商务平台经营者以及通过自建网站、其他网络服务销售商品或者提供服务的电子商务经营者的投诉，由其住所地县级市场监督管理部门处理。对</w:t>
      </w:r>
      <w:r>
        <w:rPr>
          <w:rFonts w:hint="default" w:ascii="仿宋_GB2312" w:hAnsi="仿宋_GB2312" w:eastAsia="仿宋_GB2312" w:cs="仿宋_GB2312"/>
          <w:color w:val="auto"/>
          <w:w w:val="99"/>
          <w:sz w:val="30"/>
          <w:szCs w:val="30"/>
          <w:lang w:eastAsia="zh-CN"/>
        </w:rPr>
        <w:t>平台内经营者的</w:t>
      </w:r>
      <w:r>
        <w:rPr>
          <w:rFonts w:hint="eastAsia" w:ascii="仿宋_GB2312" w:hAnsi="仿宋_GB2312" w:eastAsia="仿宋_GB2312" w:cs="仿宋_GB2312"/>
          <w:color w:val="auto"/>
          <w:w w:val="99"/>
          <w:sz w:val="30"/>
          <w:szCs w:val="30"/>
          <w:lang w:eastAsia="zh-CN"/>
        </w:rPr>
        <w:t>投诉</w:t>
      </w:r>
      <w:r>
        <w:rPr>
          <w:rFonts w:hint="default" w:ascii="仿宋_GB2312" w:hAnsi="仿宋_GB2312" w:eastAsia="仿宋_GB2312" w:cs="仿宋_GB2312"/>
          <w:color w:val="auto"/>
          <w:w w:val="99"/>
          <w:sz w:val="30"/>
          <w:szCs w:val="30"/>
          <w:lang w:eastAsia="zh-CN"/>
        </w:rPr>
        <w:t>，由其实际经营地</w:t>
      </w:r>
      <w:r>
        <w:rPr>
          <w:rFonts w:hint="eastAsia" w:ascii="仿宋_GB2312" w:hAnsi="仿宋_GB2312" w:eastAsia="仿宋_GB2312" w:cs="仿宋_GB2312"/>
          <w:color w:val="auto"/>
          <w:w w:val="99"/>
          <w:sz w:val="30"/>
          <w:szCs w:val="30"/>
          <w:lang w:eastAsia="zh-CN"/>
        </w:rPr>
        <w:t>或者平台经营者住所地</w:t>
      </w:r>
      <w:r>
        <w:rPr>
          <w:rFonts w:hint="default" w:ascii="仿宋_GB2312" w:hAnsi="仿宋_GB2312" w:eastAsia="仿宋_GB2312" w:cs="仿宋_GB2312"/>
          <w:color w:val="auto"/>
          <w:w w:val="99"/>
          <w:sz w:val="30"/>
          <w:szCs w:val="30"/>
          <w:lang w:eastAsia="zh-CN"/>
        </w:rPr>
        <w:t>县级以上市场监督管理部门处理”之规定，我局无管辖处理权限，</w:t>
      </w:r>
      <w:r>
        <w:rPr>
          <w:rFonts w:hint="eastAsia" w:ascii="仿宋_GB2312" w:hAnsi="仿宋_GB2312" w:eastAsia="仿宋_GB2312" w:cs="仿宋_GB2312"/>
          <w:color w:val="auto"/>
          <w:w w:val="99"/>
          <w:sz w:val="30"/>
          <w:szCs w:val="30"/>
          <w:lang w:eastAsia="zh-CN"/>
        </w:rPr>
        <w:t>决定不予受理。依据</w:t>
      </w:r>
      <w:r>
        <w:rPr>
          <w:rFonts w:hint="default" w:ascii="仿宋_GB2312" w:hAnsi="仿宋_GB2312" w:eastAsia="仿宋_GB2312" w:cs="仿宋_GB2312"/>
          <w:color w:val="auto"/>
          <w:w w:val="99"/>
          <w:sz w:val="30"/>
          <w:szCs w:val="30"/>
          <w:lang w:eastAsia="zh-CN"/>
        </w:rPr>
        <w:t>《市场监督管理投诉</w:t>
      </w:r>
      <w:r>
        <w:rPr>
          <w:rFonts w:hint="eastAsia" w:ascii="仿宋_GB2312" w:hAnsi="仿宋_GB2312" w:eastAsia="仿宋_GB2312" w:cs="仿宋_GB2312"/>
          <w:color w:val="auto"/>
          <w:w w:val="99"/>
          <w:sz w:val="30"/>
          <w:szCs w:val="30"/>
          <w:lang w:eastAsia="zh-CN"/>
        </w:rPr>
        <w:t>举报</w:t>
      </w:r>
      <w:r>
        <w:rPr>
          <w:rFonts w:hint="default" w:ascii="仿宋_GB2312" w:hAnsi="仿宋_GB2312" w:eastAsia="仿宋_GB2312" w:cs="仿宋_GB2312"/>
          <w:color w:val="auto"/>
          <w:w w:val="99"/>
          <w:sz w:val="30"/>
          <w:szCs w:val="30"/>
          <w:lang w:eastAsia="zh-CN"/>
        </w:rPr>
        <w:t>处理暂行办法》第</w:t>
      </w:r>
      <w:r>
        <w:rPr>
          <w:rFonts w:hint="eastAsia" w:ascii="仿宋_GB2312" w:hAnsi="仿宋_GB2312" w:eastAsia="仿宋_GB2312" w:cs="仿宋_GB2312"/>
          <w:color w:val="auto"/>
          <w:w w:val="99"/>
          <w:sz w:val="30"/>
          <w:szCs w:val="30"/>
          <w:lang w:eastAsia="zh-CN"/>
        </w:rPr>
        <w:t>二</w:t>
      </w:r>
      <w:r>
        <w:rPr>
          <w:rFonts w:hint="default" w:ascii="仿宋_GB2312" w:hAnsi="仿宋_GB2312" w:eastAsia="仿宋_GB2312" w:cs="仿宋_GB2312"/>
          <w:color w:val="auto"/>
          <w:w w:val="99"/>
          <w:sz w:val="30"/>
          <w:szCs w:val="30"/>
          <w:lang w:eastAsia="zh-CN"/>
        </w:rPr>
        <w:t>十九条之规定，建议</w:t>
      </w:r>
      <w:r>
        <w:rPr>
          <w:rFonts w:hint="eastAsia" w:ascii="仿宋_GB2312" w:hAnsi="仿宋_GB2312" w:eastAsia="仿宋_GB2312" w:cs="仿宋_GB2312"/>
          <w:color w:val="auto"/>
          <w:w w:val="99"/>
          <w:sz w:val="30"/>
          <w:szCs w:val="30"/>
          <w:lang w:eastAsia="zh-CN"/>
        </w:rPr>
        <w:t>你</w:t>
      </w:r>
      <w:r>
        <w:rPr>
          <w:rFonts w:hint="default" w:ascii="仿宋_GB2312" w:hAnsi="仿宋_GB2312" w:eastAsia="仿宋_GB2312" w:cs="仿宋_GB2312"/>
          <w:color w:val="auto"/>
          <w:w w:val="99"/>
          <w:sz w:val="30"/>
          <w:szCs w:val="30"/>
          <w:lang w:eastAsia="zh-CN"/>
        </w:rPr>
        <w:t>向拼多多平台经营者住所地县级以上市场监督管理部门举报。我局已对被</w:t>
      </w:r>
      <w:r>
        <w:rPr>
          <w:rFonts w:hint="eastAsia" w:ascii="仿宋_GB2312" w:hAnsi="仿宋_GB2312" w:eastAsia="仿宋_GB2312" w:cs="仿宋_GB2312"/>
          <w:color w:val="auto"/>
          <w:w w:val="99"/>
          <w:sz w:val="30"/>
          <w:szCs w:val="30"/>
          <w:lang w:eastAsia="zh-CN"/>
        </w:rPr>
        <w:t>投诉</w:t>
      </w:r>
      <w:r>
        <w:rPr>
          <w:rFonts w:hint="default" w:ascii="仿宋_GB2312" w:hAnsi="仿宋_GB2312" w:eastAsia="仿宋_GB2312" w:cs="仿宋_GB2312"/>
          <w:color w:val="auto"/>
          <w:w w:val="99"/>
          <w:sz w:val="30"/>
          <w:szCs w:val="30"/>
          <w:lang w:eastAsia="zh-CN"/>
        </w:rPr>
        <w:t>人列入经营异常名录。</w:t>
      </w:r>
    </w:p>
    <w:p w14:paraId="18FB2339">
      <w:pPr>
        <w:keepNext w:val="0"/>
        <w:keepLines w:val="0"/>
        <w:pageBreakBefore w:val="0"/>
        <w:widowControl/>
        <w:kinsoku/>
        <w:wordWrap w:val="0"/>
        <w:overflowPunct/>
        <w:topLinePunct w:val="0"/>
        <w:autoSpaceDE/>
        <w:autoSpaceDN/>
        <w:bidi w:val="0"/>
        <w:adjustRightInd w:val="0"/>
        <w:snapToGrid/>
        <w:spacing w:line="540" w:lineRule="exact"/>
        <w:ind w:firstLine="594" w:firstLineChars="200"/>
        <w:jc w:val="left"/>
        <w:textAlignment w:val="auto"/>
        <w:rPr>
          <w:rFonts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lang w:val="en-US" w:eastAsia="zh-CN"/>
        </w:rPr>
        <w:t>2025年</w:t>
      </w:r>
      <w:r>
        <w:rPr>
          <w:rFonts w:hint="eastAsia" w:ascii="仿宋_GB2312" w:hAnsi="仿宋_GB2312" w:eastAsia="仿宋_GB2312" w:cs="仿宋_GB2312"/>
          <w:color w:val="auto"/>
          <w:w w:val="99"/>
          <w:sz w:val="30"/>
          <w:szCs w:val="30"/>
          <w:lang w:val="en-US" w:eastAsia="zh-CN"/>
        </w:rPr>
        <w:t>3</w:t>
      </w:r>
      <w:r>
        <w:rPr>
          <w:rFonts w:hint="default" w:ascii="仿宋_GB2312" w:hAnsi="仿宋_GB2312" w:eastAsia="仿宋_GB2312" w:cs="仿宋_GB2312"/>
          <w:color w:val="auto"/>
          <w:w w:val="99"/>
          <w:sz w:val="30"/>
          <w:szCs w:val="30"/>
          <w:lang w:val="en-US" w:eastAsia="zh-CN"/>
        </w:rPr>
        <w:t>月2</w:t>
      </w:r>
      <w:r>
        <w:rPr>
          <w:rFonts w:hint="eastAsia" w:ascii="仿宋_GB2312" w:hAnsi="仿宋_GB2312" w:eastAsia="仿宋_GB2312" w:cs="仿宋_GB2312"/>
          <w:color w:val="auto"/>
          <w:w w:val="99"/>
          <w:sz w:val="30"/>
          <w:szCs w:val="30"/>
          <w:lang w:val="en-US" w:eastAsia="zh-CN"/>
        </w:rPr>
        <w:t>7</w:t>
      </w:r>
      <w:r>
        <w:rPr>
          <w:rFonts w:hint="default" w:ascii="仿宋_GB2312" w:hAnsi="仿宋_GB2312" w:eastAsia="仿宋_GB2312" w:cs="仿宋_GB2312"/>
          <w:color w:val="auto"/>
          <w:w w:val="99"/>
          <w:sz w:val="30"/>
          <w:szCs w:val="30"/>
          <w:lang w:val="en-US" w:eastAsia="zh-CN"/>
        </w:rPr>
        <w:t>日</w:t>
      </w:r>
      <w:r>
        <w:rPr>
          <w:rFonts w:hint="eastAsia" w:ascii="仿宋_GB2312" w:hAnsi="仿宋_GB2312" w:eastAsia="仿宋_GB2312" w:cs="仿宋_GB2312"/>
          <w:color w:val="auto"/>
          <w:w w:val="99"/>
          <w:sz w:val="30"/>
          <w:szCs w:val="30"/>
          <w:lang w:val="en-US" w:eastAsia="zh-CN"/>
        </w:rPr>
        <w:t>，</w:t>
      </w:r>
      <w:r>
        <w:rPr>
          <w:rFonts w:hint="default" w:ascii="仿宋_GB2312" w:hAnsi="仿宋_GB2312" w:eastAsia="仿宋_GB2312" w:cs="仿宋_GB2312"/>
          <w:color w:val="auto"/>
          <w:w w:val="99"/>
          <w:sz w:val="30"/>
          <w:szCs w:val="30"/>
          <w:lang w:val="en-US" w:eastAsia="zh-CN"/>
        </w:rPr>
        <w:t>被申请人将案涉商</w:t>
      </w:r>
      <w:r>
        <w:rPr>
          <w:rFonts w:hint="eastAsia" w:ascii="仿宋_GB2312" w:hAnsi="仿宋_GB2312" w:eastAsia="仿宋_GB2312" w:cs="仿宋_GB2312"/>
          <w:color w:val="auto"/>
          <w:w w:val="99"/>
          <w:sz w:val="30"/>
          <w:szCs w:val="30"/>
          <w:lang w:val="en-US" w:eastAsia="zh-CN"/>
        </w:rPr>
        <w:t>行</w:t>
      </w:r>
      <w:r>
        <w:rPr>
          <w:rFonts w:hint="default" w:ascii="仿宋_GB2312" w:hAnsi="仿宋_GB2312" w:eastAsia="仿宋_GB2312" w:cs="仿宋_GB2312"/>
          <w:color w:val="auto"/>
          <w:w w:val="99"/>
          <w:sz w:val="30"/>
          <w:szCs w:val="30"/>
          <w:lang w:val="en-US" w:eastAsia="zh-CN"/>
        </w:rPr>
        <w:t>列入经营异常名录</w:t>
      </w:r>
      <w:r>
        <w:rPr>
          <w:rFonts w:hint="eastAsia" w:ascii="仿宋_GB2312" w:hAnsi="仿宋_GB2312" w:eastAsia="仿宋_GB2312" w:cs="仿宋_GB2312"/>
          <w:color w:val="auto"/>
          <w:w w:val="99"/>
          <w:sz w:val="30"/>
          <w:szCs w:val="30"/>
          <w:lang w:val="en-US" w:eastAsia="zh-CN"/>
        </w:rPr>
        <w:t>，同日，通过拨打申请人投诉时预留的手机号码将不予受理投诉决定电话告知申请人，并在12345平台上向申请人反馈不予受理投诉决定；3</w:t>
      </w:r>
      <w:r>
        <w:rPr>
          <w:rFonts w:hint="default" w:ascii="仿宋_GB2312" w:hAnsi="仿宋_GB2312" w:eastAsia="仿宋_GB2312" w:cs="仿宋_GB2312"/>
          <w:color w:val="auto"/>
          <w:w w:val="99"/>
          <w:sz w:val="30"/>
          <w:szCs w:val="30"/>
          <w:lang w:val="en-US" w:eastAsia="zh-CN"/>
        </w:rPr>
        <w:t>月2</w:t>
      </w:r>
      <w:r>
        <w:rPr>
          <w:rFonts w:hint="eastAsia" w:ascii="仿宋_GB2312" w:hAnsi="仿宋_GB2312" w:eastAsia="仿宋_GB2312" w:cs="仿宋_GB2312"/>
          <w:color w:val="auto"/>
          <w:w w:val="99"/>
          <w:sz w:val="30"/>
          <w:szCs w:val="30"/>
          <w:lang w:val="en-US" w:eastAsia="zh-CN"/>
        </w:rPr>
        <w:t>8</w:t>
      </w:r>
      <w:r>
        <w:rPr>
          <w:rFonts w:hint="default" w:ascii="仿宋_GB2312" w:hAnsi="仿宋_GB2312" w:eastAsia="仿宋_GB2312" w:cs="仿宋_GB2312"/>
          <w:color w:val="auto"/>
          <w:w w:val="99"/>
          <w:sz w:val="30"/>
          <w:szCs w:val="30"/>
          <w:lang w:eastAsia="zh-CN"/>
        </w:rPr>
        <w:t>日</w:t>
      </w:r>
      <w:r>
        <w:rPr>
          <w:rFonts w:hint="eastAsia" w:ascii="仿宋_GB2312" w:hAnsi="仿宋_GB2312" w:eastAsia="仿宋_GB2312" w:cs="仿宋_GB2312"/>
          <w:color w:val="auto"/>
          <w:w w:val="99"/>
          <w:sz w:val="30"/>
          <w:szCs w:val="30"/>
          <w:lang w:eastAsia="zh-CN"/>
        </w:rPr>
        <w:t>，被申请人将市场监管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第</w:t>
      </w:r>
      <w:r>
        <w:rPr>
          <w:rFonts w:hint="eastAsia" w:ascii="仿宋_GB2312" w:hAnsi="仿宋_GB2312" w:eastAsia="仿宋_GB2312" w:cs="仿宋_GB2312"/>
          <w:color w:val="auto"/>
          <w:sz w:val="30"/>
          <w:szCs w:val="30"/>
          <w:lang w:val="en-US" w:eastAsia="zh-CN"/>
        </w:rPr>
        <w:t>87号《投诉不予受理决定书》</w:t>
      </w:r>
      <w:r>
        <w:rPr>
          <w:rFonts w:hint="eastAsia" w:ascii="仿宋_GB2312" w:hAnsi="仿宋_GB2312" w:eastAsia="仿宋_GB2312" w:cs="仿宋_GB2312"/>
          <w:color w:val="auto"/>
          <w:w w:val="99"/>
          <w:sz w:val="30"/>
          <w:szCs w:val="30"/>
          <w:lang w:val="en-US" w:eastAsia="zh-CN"/>
        </w:rPr>
        <w:t>上传至12315平台</w:t>
      </w:r>
      <w:r>
        <w:rPr>
          <w:rFonts w:ascii="仿宋_GB2312" w:hAnsi="仿宋_GB2312" w:eastAsia="仿宋_GB2312" w:cs="仿宋_GB2312"/>
          <w:color w:val="auto"/>
          <w:w w:val="99"/>
          <w:sz w:val="30"/>
          <w:szCs w:val="30"/>
        </w:rPr>
        <w:t>。</w:t>
      </w:r>
    </w:p>
    <w:p w14:paraId="639CD753">
      <w:pPr>
        <w:wordWrap w:val="0"/>
        <w:adjustRightInd w:val="0"/>
        <w:spacing w:line="540" w:lineRule="exact"/>
        <w:ind w:firstLine="594" w:firstLineChars="200"/>
        <w:rPr>
          <w:rFonts w:hint="default"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申请人对被申请人</w:t>
      </w:r>
      <w:r>
        <w:rPr>
          <w:rFonts w:hint="default" w:ascii="仿宋_GB2312" w:hAnsi="仿宋_GB2312" w:eastAsia="仿宋_GB2312" w:cs="仿宋_GB2312"/>
          <w:color w:val="auto"/>
          <w:w w:val="99"/>
          <w:sz w:val="30"/>
          <w:szCs w:val="30"/>
          <w:lang w:eastAsia="zh-CN"/>
        </w:rPr>
        <w:t>作出</w:t>
      </w:r>
      <w:r>
        <w:rPr>
          <w:rFonts w:hint="eastAsia" w:ascii="仿宋_GB2312" w:hAnsi="仿宋_GB2312" w:eastAsia="仿宋_GB2312" w:cs="仿宋_GB2312"/>
          <w:color w:val="auto"/>
          <w:w w:val="99"/>
          <w:sz w:val="30"/>
          <w:szCs w:val="30"/>
          <w:lang w:eastAsia="zh-CN"/>
        </w:rPr>
        <w:t>的投诉不予受理决定</w:t>
      </w:r>
      <w:r>
        <w:rPr>
          <w:rFonts w:hint="default" w:ascii="仿宋_GB2312" w:hAnsi="仿宋_GB2312" w:eastAsia="仿宋_GB2312" w:cs="仿宋_GB2312"/>
          <w:color w:val="auto"/>
          <w:w w:val="99"/>
          <w:sz w:val="30"/>
          <w:szCs w:val="30"/>
        </w:rPr>
        <w:t>不服，向本机关提交复议申请。</w:t>
      </w:r>
    </w:p>
    <w:p w14:paraId="17F6CFEA">
      <w:pPr>
        <w:keepNext w:val="0"/>
        <w:keepLines w:val="0"/>
        <w:pageBreakBefore w:val="0"/>
        <w:widowControl/>
        <w:kinsoku/>
        <w:wordWrap w:val="0"/>
        <w:overflowPunct/>
        <w:topLinePunct w:val="0"/>
        <w:autoSpaceDE/>
        <w:autoSpaceDN/>
        <w:bidi w:val="0"/>
        <w:adjustRightInd w:val="0"/>
        <w:snapToGrid/>
        <w:spacing w:line="540" w:lineRule="exact"/>
        <w:ind w:firstLine="594" w:firstLineChars="200"/>
        <w:jc w:val="left"/>
        <w:textAlignment w:val="auto"/>
        <w:rPr>
          <w:rFonts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以上事实有申请人提供的行政复议申请书、</w:t>
      </w:r>
      <w:r>
        <w:rPr>
          <w:rFonts w:hint="default" w:ascii="仿宋_GB2312" w:hAnsi="仿宋_GB2312" w:eastAsia="仿宋_GB2312" w:cs="仿宋_GB2312"/>
          <w:color w:val="auto"/>
          <w:w w:val="99"/>
          <w:sz w:val="30"/>
          <w:szCs w:val="30"/>
          <w:lang w:eastAsia="zh-CN"/>
        </w:rPr>
        <w:t>居民身份证复印件、</w:t>
      </w:r>
      <w:r>
        <w:rPr>
          <w:rFonts w:hint="eastAsia" w:ascii="仿宋_GB2312" w:hAnsi="仿宋_GB2312" w:eastAsia="仿宋_GB2312" w:cs="仿宋_GB2312"/>
          <w:color w:val="auto"/>
          <w:w w:val="99"/>
          <w:sz w:val="30"/>
          <w:szCs w:val="30"/>
          <w:lang w:val="en-US" w:eastAsia="zh-CN"/>
        </w:rPr>
        <w:t>12315</w:t>
      </w:r>
      <w:r>
        <w:rPr>
          <w:rFonts w:hint="eastAsia" w:ascii="仿宋_GB2312" w:hAnsi="仿宋_GB2312" w:eastAsia="仿宋_GB2312" w:cs="仿宋_GB2312"/>
          <w:color w:val="auto"/>
          <w:w w:val="99"/>
          <w:sz w:val="30"/>
          <w:szCs w:val="30"/>
          <w:lang w:eastAsia="zh-CN"/>
        </w:rPr>
        <w:t>平台投诉处理截图、</w:t>
      </w:r>
      <w:r>
        <w:rPr>
          <w:rFonts w:hint="eastAsia" w:ascii="仿宋_GB2312" w:hAnsi="仿宋_GB2312" w:eastAsia="仿宋_GB2312" w:cs="仿宋_GB2312"/>
          <w:color w:val="auto"/>
          <w:w w:val="99"/>
          <w:sz w:val="30"/>
          <w:szCs w:val="30"/>
          <w:lang w:val="en-US" w:eastAsia="zh-CN"/>
        </w:rPr>
        <w:t>12345反馈详情截图、</w:t>
      </w:r>
      <w:r>
        <w:rPr>
          <w:rFonts w:hint="eastAsia" w:ascii="仿宋_GB2312" w:hAnsi="仿宋_GB2312" w:eastAsia="仿宋_GB2312" w:cs="仿宋_GB2312"/>
          <w:color w:val="auto"/>
          <w:w w:val="99"/>
          <w:sz w:val="30"/>
          <w:szCs w:val="30"/>
          <w:lang w:eastAsia="zh-CN"/>
        </w:rPr>
        <w:t>投诉不予受理决定</w:t>
      </w:r>
      <w:r>
        <w:rPr>
          <w:rFonts w:hint="default" w:ascii="仿宋_GB2312" w:hAnsi="仿宋_GB2312" w:eastAsia="仿宋_GB2312" w:cs="仿宋_GB2312"/>
          <w:color w:val="auto"/>
          <w:w w:val="99"/>
          <w:sz w:val="30"/>
          <w:szCs w:val="30"/>
          <w:lang w:eastAsia="zh-CN"/>
        </w:rPr>
        <w:t>书</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color w:val="auto"/>
          <w:w w:val="99"/>
          <w:sz w:val="30"/>
          <w:szCs w:val="30"/>
          <w:lang w:eastAsia="zh-CN"/>
        </w:rPr>
        <w:t>拼多多网店经营者证照信息</w:t>
      </w:r>
      <w:r>
        <w:rPr>
          <w:rFonts w:hint="default" w:ascii="仿宋_GB2312" w:hAnsi="仿宋_GB2312" w:eastAsia="仿宋_GB2312" w:cs="仿宋_GB2312"/>
          <w:color w:val="auto"/>
          <w:w w:val="99"/>
          <w:sz w:val="30"/>
          <w:szCs w:val="30"/>
        </w:rPr>
        <w:t>；被申请人提供的</w:t>
      </w:r>
      <w:r>
        <w:rPr>
          <w:rFonts w:hint="eastAsia" w:ascii="仿宋_GB2312" w:hAnsi="仿宋_GB2312" w:eastAsia="仿宋_GB2312" w:cs="仿宋_GB2312"/>
          <w:color w:val="auto"/>
          <w:w w:val="99"/>
          <w:sz w:val="30"/>
          <w:szCs w:val="30"/>
          <w:lang w:val="en-US" w:eastAsia="zh-CN"/>
        </w:rPr>
        <w:t>12315平台</w:t>
      </w:r>
      <w:r>
        <w:rPr>
          <w:rFonts w:hint="eastAsia" w:ascii="仿宋_GB2312" w:hAnsi="仿宋_GB2312" w:eastAsia="仿宋_GB2312" w:cs="仿宋_GB2312"/>
          <w:color w:val="auto"/>
          <w:w w:val="99"/>
          <w:sz w:val="30"/>
          <w:szCs w:val="30"/>
          <w:lang w:eastAsia="zh-CN"/>
        </w:rPr>
        <w:t>投诉单</w:t>
      </w:r>
      <w:r>
        <w:rPr>
          <w:rFonts w:hint="default" w:ascii="仿宋_GB2312" w:hAnsi="仿宋_GB2312" w:eastAsia="仿宋_GB2312" w:cs="仿宋_GB2312"/>
          <w:color w:val="auto"/>
          <w:w w:val="99"/>
          <w:sz w:val="30"/>
          <w:szCs w:val="30"/>
        </w:rPr>
        <w:t>、</w:t>
      </w:r>
      <w:r>
        <w:rPr>
          <w:rFonts w:hint="eastAsia" w:ascii="仿宋_GB2312" w:hAnsi="仿宋_GB2312" w:eastAsia="仿宋_GB2312" w:cs="仿宋_GB2312"/>
          <w:color w:val="auto"/>
          <w:w w:val="99"/>
          <w:sz w:val="30"/>
          <w:szCs w:val="30"/>
          <w:lang w:val="en-US" w:eastAsia="zh-CN"/>
        </w:rPr>
        <w:t>12345反馈详情截图、</w:t>
      </w:r>
      <w:r>
        <w:rPr>
          <w:rFonts w:hint="eastAsia" w:ascii="仿宋_GB2312" w:hAnsi="仿宋_GB2312" w:eastAsia="仿宋_GB2312" w:cs="仿宋_GB2312"/>
          <w:color w:val="auto"/>
          <w:w w:val="99"/>
          <w:sz w:val="30"/>
          <w:szCs w:val="30"/>
          <w:lang w:eastAsia="zh-CN"/>
        </w:rPr>
        <w:t>涉案产品外包装及标签照片、案件来源登记表、</w:t>
      </w:r>
      <w:r>
        <w:rPr>
          <w:rFonts w:hint="default" w:ascii="仿宋_GB2312" w:hAnsi="仿宋_GB2312" w:eastAsia="仿宋_GB2312" w:cs="仿宋_GB2312"/>
          <w:color w:val="auto"/>
          <w:w w:val="99"/>
          <w:sz w:val="30"/>
          <w:szCs w:val="30"/>
          <w:lang w:eastAsia="zh-CN"/>
        </w:rPr>
        <w:t>个体工商登记基本信息</w:t>
      </w:r>
      <w:r>
        <w:rPr>
          <w:rFonts w:hint="eastAsia" w:ascii="仿宋_GB2312" w:hAnsi="仿宋_GB2312" w:eastAsia="仿宋_GB2312" w:cs="仿宋_GB2312"/>
          <w:color w:val="auto"/>
          <w:w w:val="99"/>
          <w:sz w:val="30"/>
          <w:szCs w:val="30"/>
          <w:lang w:eastAsia="zh-CN"/>
        </w:rPr>
        <w:t>、</w:t>
      </w:r>
      <w:r>
        <w:rPr>
          <w:rFonts w:hint="default" w:ascii="仿宋_GB2312" w:hAnsi="仿宋_GB2312" w:eastAsia="仿宋_GB2312" w:cs="仿宋_GB2312"/>
          <w:color w:val="auto"/>
          <w:w w:val="99"/>
          <w:sz w:val="30"/>
          <w:szCs w:val="30"/>
        </w:rPr>
        <w:t>现场笔录、</w:t>
      </w:r>
      <w:r>
        <w:rPr>
          <w:rFonts w:hint="default" w:ascii="仿宋_GB2312" w:hAnsi="仿宋_GB2312" w:eastAsia="仿宋_GB2312" w:cs="仿宋_GB2312"/>
          <w:color w:val="auto"/>
          <w:w w:val="99"/>
          <w:sz w:val="30"/>
          <w:szCs w:val="30"/>
          <w:lang w:eastAsia="zh-CN"/>
        </w:rPr>
        <w:t>现场照片、执法人员联系经营者</w:t>
      </w:r>
      <w:r>
        <w:rPr>
          <w:rFonts w:hint="eastAsia" w:ascii="仿宋_GB2312" w:hAnsi="仿宋_GB2312" w:eastAsia="仿宋_GB2312" w:cs="仿宋_GB2312"/>
          <w:color w:val="auto"/>
          <w:w w:val="99"/>
          <w:sz w:val="30"/>
          <w:szCs w:val="30"/>
          <w:lang w:eastAsia="zh-CN"/>
        </w:rPr>
        <w:t>的微信聊天</w:t>
      </w:r>
      <w:r>
        <w:rPr>
          <w:rFonts w:hint="default" w:ascii="仿宋_GB2312" w:hAnsi="仿宋_GB2312" w:eastAsia="仿宋_GB2312" w:cs="仿宋_GB2312"/>
          <w:color w:val="auto"/>
          <w:w w:val="99"/>
          <w:sz w:val="30"/>
          <w:szCs w:val="30"/>
          <w:lang w:eastAsia="zh-CN"/>
        </w:rPr>
        <w:t>记录、列入经营异常名录决定书、</w:t>
      </w:r>
      <w:r>
        <w:rPr>
          <w:rFonts w:hint="eastAsia" w:ascii="仿宋_GB2312" w:hAnsi="仿宋_GB2312" w:eastAsia="仿宋_GB2312" w:cs="仿宋_GB2312"/>
          <w:color w:val="auto"/>
          <w:w w:val="99"/>
          <w:sz w:val="30"/>
          <w:szCs w:val="30"/>
          <w:lang w:eastAsia="zh-CN"/>
        </w:rPr>
        <w:t>投诉不予受理决定书</w:t>
      </w:r>
      <w:r>
        <w:rPr>
          <w:rFonts w:hint="default" w:ascii="仿宋_GB2312" w:hAnsi="仿宋_GB2312" w:eastAsia="仿宋_GB2312" w:cs="仿宋_GB2312"/>
          <w:color w:val="auto"/>
          <w:w w:val="99"/>
          <w:sz w:val="30"/>
          <w:szCs w:val="30"/>
        </w:rPr>
        <w:t>等证据证实。</w:t>
      </w:r>
    </w:p>
    <w:p w14:paraId="6E62AC4E">
      <w:pPr>
        <w:keepNext w:val="0"/>
        <w:keepLines w:val="0"/>
        <w:pageBreakBefore w:val="0"/>
        <w:kinsoku/>
        <w:wordWrap w:val="0"/>
        <w:overflowPunct/>
        <w:topLinePunct w:val="0"/>
        <w:autoSpaceDE/>
        <w:autoSpaceDN/>
        <w:bidi w:val="0"/>
        <w:adjustRightInd w:val="0"/>
        <w:snapToGrid/>
        <w:spacing w:line="540" w:lineRule="exact"/>
        <w:ind w:firstLine="600" w:firstLineChars="200"/>
        <w:textAlignment w:val="auto"/>
        <w:rPr>
          <w:rFonts w:ascii="黑体" w:hAnsi="黑体" w:eastAsia="黑体" w:cs="黑体"/>
          <w:color w:val="auto"/>
          <w:sz w:val="30"/>
          <w:szCs w:val="30"/>
        </w:rPr>
      </w:pPr>
      <w:r>
        <w:rPr>
          <w:rFonts w:hint="eastAsia" w:ascii="方正小标宋_GBK" w:hAnsi="方正小标宋_GBK" w:eastAsia="方正小标宋_GBK" w:cs="方正小标宋_GBK"/>
          <w:color w:val="auto"/>
          <w:sz w:val="30"/>
          <w:szCs w:val="30"/>
        </w:rPr>
        <w:t>复议认为：</w:t>
      </w:r>
    </w:p>
    <w:p w14:paraId="0D3FF8C7">
      <w:pPr>
        <w:pStyle w:val="9"/>
        <w:pBdr>
          <w:top w:val="none" w:color="auto" w:sz="0" w:space="0"/>
          <w:left w:val="none" w:color="auto" w:sz="0" w:space="0"/>
          <w:bottom w:val="none" w:color="auto" w:sz="0" w:space="0"/>
          <w:right w:val="none" w:color="auto" w:sz="0" w:space="0"/>
        </w:pBdr>
        <w:shd w:val="clear" w:fill="FFFFFF"/>
        <w:wordWrap/>
        <w:adjustRightInd/>
        <w:spacing w:before="0" w:beforeAutospacing="0" w:after="0" w:afterAutospacing="0" w:line="560" w:lineRule="exact"/>
        <w:ind w:firstLine="482"/>
        <w:jc w:val="both"/>
        <w:rPr>
          <w:rFonts w:hint="default" w:ascii="仿宋_GB2312" w:hAnsi="仿宋_GB2312" w:eastAsia="仿宋_GB2312" w:cs="仿宋_GB2312"/>
          <w:color w:val="auto"/>
          <w:w w:val="99"/>
          <w:sz w:val="30"/>
          <w:szCs w:val="30"/>
          <w:lang w:eastAsia="zh-CN"/>
        </w:rPr>
      </w:pPr>
      <w:r>
        <w:rPr>
          <w:rFonts w:hint="eastAsia" w:ascii="仿宋_GB2312" w:hAnsi="仿宋_GB2312" w:eastAsia="仿宋_GB2312" w:cs="仿宋_GB2312"/>
          <w:color w:val="auto"/>
          <w:w w:val="99"/>
          <w:kern w:val="2"/>
          <w:sz w:val="30"/>
          <w:szCs w:val="30"/>
          <w:lang w:eastAsia="zh-CN"/>
        </w:rPr>
        <w:t>《市场监督管理投诉举报处理暂行办法》</w:t>
      </w:r>
      <w:r>
        <w:rPr>
          <w:rFonts w:hint="eastAsia" w:ascii="仿宋_GB2312" w:hAnsi="仿宋_GB2312" w:eastAsia="仿宋_GB2312" w:cs="仿宋_GB2312"/>
          <w:b w:val="0"/>
          <w:bCs w:val="0"/>
          <w:i w:val="0"/>
          <w:iCs w:val="0"/>
          <w:caps w:val="0"/>
          <w:color w:val="auto"/>
          <w:spacing w:val="0"/>
          <w:w w:val="99"/>
          <w:kern w:val="2"/>
          <w:sz w:val="30"/>
          <w:szCs w:val="30"/>
          <w:shd w:val="clear"/>
        </w:rPr>
        <w:t>第十二条</w:t>
      </w:r>
      <w:bookmarkStart w:id="0" w:name="No35_T12K1"/>
      <w:bookmarkEnd w:id="0"/>
      <w:r>
        <w:rPr>
          <w:rFonts w:hint="eastAsia" w:ascii="仿宋_GB2312" w:hAnsi="仿宋_GB2312" w:eastAsia="仿宋_GB2312" w:cs="仿宋_GB2312"/>
          <w:b w:val="0"/>
          <w:bCs w:val="0"/>
          <w:i w:val="0"/>
          <w:iCs w:val="0"/>
          <w:caps w:val="0"/>
          <w:color w:val="auto"/>
          <w:spacing w:val="0"/>
          <w:w w:val="99"/>
          <w:kern w:val="2"/>
          <w:sz w:val="30"/>
          <w:szCs w:val="30"/>
          <w:shd w:val="clear"/>
          <w:lang w:val="en-US" w:eastAsia="zh-CN"/>
        </w:rPr>
        <w:t>规定，</w:t>
      </w:r>
      <w:r>
        <w:rPr>
          <w:rFonts w:hint="eastAsia" w:ascii="仿宋_GB2312" w:hAnsi="仿宋_GB2312" w:eastAsia="仿宋_GB2312" w:cs="仿宋_GB2312"/>
          <w:i w:val="0"/>
          <w:iCs w:val="0"/>
          <w:caps w:val="0"/>
          <w:color w:val="auto"/>
          <w:spacing w:val="0"/>
          <w:w w:val="99"/>
          <w:kern w:val="2"/>
          <w:sz w:val="30"/>
          <w:szCs w:val="30"/>
          <w:shd w:val="clear"/>
        </w:rPr>
        <w:t>投诉由被投诉人实际经营地或者住所地县级市场监督管理部门处理。</w:t>
      </w:r>
      <w:bookmarkStart w:id="1" w:name="No36_T12K2"/>
      <w:bookmarkEnd w:id="1"/>
      <w:r>
        <w:rPr>
          <w:rFonts w:hint="eastAsia" w:ascii="仿宋_GB2312" w:hAnsi="仿宋_GB2312" w:eastAsia="仿宋_GB2312" w:cs="仿宋_GB2312"/>
          <w:i w:val="0"/>
          <w:iCs w:val="0"/>
          <w:caps w:val="0"/>
          <w:color w:val="auto"/>
          <w:spacing w:val="0"/>
          <w:w w:val="99"/>
          <w:kern w:val="2"/>
          <w:sz w:val="30"/>
          <w:szCs w:val="30"/>
          <w:shd w:val="clear"/>
        </w:rPr>
        <w:t>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w:t>
      </w:r>
      <w:r>
        <w:rPr>
          <w:rFonts w:hint="eastAsia" w:ascii="仿宋_GB2312" w:hAnsi="仿宋_GB2312" w:eastAsia="仿宋_GB2312" w:cs="仿宋_GB2312"/>
          <w:color w:val="auto"/>
          <w:w w:val="99"/>
          <w:kern w:val="2"/>
          <w:sz w:val="30"/>
          <w:szCs w:val="30"/>
          <w:lang w:eastAsia="zh-CN"/>
        </w:rPr>
        <w:t>本案被投诉</w:t>
      </w:r>
      <w:r>
        <w:rPr>
          <w:rFonts w:hint="eastAsia" w:ascii="仿宋_GB2312" w:hAnsi="仿宋_GB2312" w:eastAsia="仿宋_GB2312" w:cs="仿宋_GB2312"/>
          <w:color w:val="auto"/>
          <w:w w:val="99"/>
          <w:kern w:val="2"/>
          <w:sz w:val="30"/>
          <w:szCs w:val="30"/>
          <w:lang w:val="en-US" w:eastAsia="zh-CN"/>
        </w:rPr>
        <w:t>人属于平台内</w:t>
      </w:r>
      <w:r>
        <w:rPr>
          <w:rFonts w:hint="eastAsia" w:ascii="仿宋_GB2312" w:hAnsi="仿宋_GB2312" w:eastAsia="仿宋_GB2312" w:cs="仿宋_GB2312"/>
          <w:color w:val="auto"/>
          <w:w w:val="99"/>
          <w:kern w:val="2"/>
          <w:sz w:val="30"/>
          <w:szCs w:val="30"/>
          <w:lang w:eastAsia="zh-CN"/>
        </w:rPr>
        <w:t>经营者，</w:t>
      </w:r>
      <w:r>
        <w:rPr>
          <w:rFonts w:hint="eastAsia" w:ascii="仿宋_GB2312" w:hAnsi="仿宋_GB2312" w:eastAsia="仿宋_GB2312" w:cs="仿宋_GB2312"/>
          <w:color w:val="auto"/>
          <w:w w:val="99"/>
          <w:kern w:val="2"/>
          <w:sz w:val="30"/>
          <w:szCs w:val="30"/>
          <w:lang w:val="en-US" w:eastAsia="zh-CN"/>
        </w:rPr>
        <w:t>其</w:t>
      </w:r>
      <w:r>
        <w:rPr>
          <w:rFonts w:hint="eastAsia" w:ascii="仿宋_GB2312" w:hAnsi="仿宋_GB2312" w:eastAsia="仿宋_GB2312" w:cs="仿宋_GB2312"/>
          <w:color w:val="auto"/>
          <w:w w:val="99"/>
          <w:kern w:val="2"/>
          <w:sz w:val="30"/>
          <w:szCs w:val="30"/>
          <w:lang w:eastAsia="zh-CN"/>
        </w:rPr>
        <w:t>投诉举报处理工作由其实际经营地或者平台经营</w:t>
      </w:r>
      <w:r>
        <w:rPr>
          <w:rFonts w:hint="eastAsia" w:ascii="仿宋_GB2312" w:hAnsi="仿宋_GB2312" w:eastAsia="仿宋_GB2312" w:cs="仿宋_GB2312"/>
          <w:color w:val="auto"/>
          <w:w w:val="99"/>
          <w:sz w:val="30"/>
          <w:szCs w:val="30"/>
          <w:lang w:eastAsia="zh-CN"/>
        </w:rPr>
        <w:t>者住所地</w:t>
      </w:r>
      <w:r>
        <w:rPr>
          <w:rFonts w:hint="default" w:ascii="仿宋_GB2312" w:hAnsi="仿宋_GB2312" w:eastAsia="仿宋_GB2312" w:cs="仿宋_GB2312"/>
          <w:color w:val="auto"/>
          <w:w w:val="99"/>
          <w:sz w:val="30"/>
          <w:szCs w:val="30"/>
          <w:lang w:eastAsia="zh-CN"/>
        </w:rPr>
        <w:t>县级以上市场监督管理部门处理</w:t>
      </w:r>
      <w:r>
        <w:rPr>
          <w:rFonts w:hint="eastAsia" w:ascii="仿宋_GB2312" w:hAnsi="仿宋_GB2312" w:eastAsia="仿宋_GB2312" w:cs="仿宋_GB2312"/>
          <w:color w:val="auto"/>
          <w:w w:val="99"/>
          <w:sz w:val="30"/>
          <w:szCs w:val="30"/>
          <w:lang w:eastAsia="zh-CN"/>
        </w:rPr>
        <w:t>。</w:t>
      </w:r>
      <w:r>
        <w:rPr>
          <w:rFonts w:hint="default" w:ascii="仿宋_GB2312" w:hAnsi="仿宋_GB2312" w:eastAsia="仿宋_GB2312" w:cs="仿宋_GB2312"/>
          <w:color w:val="auto"/>
          <w:w w:val="99"/>
          <w:sz w:val="30"/>
          <w:szCs w:val="30"/>
          <w:lang w:val="en-US" w:eastAsia="zh-CN"/>
        </w:rPr>
        <w:t>经被申请人核查得知，被</w:t>
      </w:r>
      <w:r>
        <w:rPr>
          <w:rFonts w:hint="eastAsia" w:ascii="仿宋_GB2312" w:hAnsi="仿宋_GB2312" w:eastAsia="仿宋_GB2312" w:cs="仿宋_GB2312"/>
          <w:color w:val="auto"/>
          <w:w w:val="99"/>
          <w:sz w:val="30"/>
          <w:szCs w:val="30"/>
          <w:lang w:val="en-US" w:eastAsia="zh-CN"/>
        </w:rPr>
        <w:t>投诉</w:t>
      </w:r>
      <w:r>
        <w:rPr>
          <w:rFonts w:hint="default" w:ascii="仿宋_GB2312" w:hAnsi="仿宋_GB2312" w:eastAsia="仿宋_GB2312" w:cs="仿宋_GB2312"/>
          <w:color w:val="auto"/>
          <w:w w:val="99"/>
          <w:sz w:val="30"/>
          <w:szCs w:val="30"/>
          <w:lang w:val="en-US" w:eastAsia="zh-CN"/>
        </w:rPr>
        <w:t>人在注册登记地无经营痕迹，通过</w:t>
      </w:r>
      <w:r>
        <w:rPr>
          <w:rFonts w:hint="eastAsia" w:ascii="仿宋_GB2312" w:hAnsi="仿宋_GB2312" w:eastAsia="仿宋_GB2312" w:cs="仿宋_GB2312"/>
          <w:color w:val="auto"/>
          <w:w w:val="99"/>
          <w:sz w:val="30"/>
          <w:szCs w:val="30"/>
          <w:lang w:val="en-US" w:eastAsia="zh-CN"/>
        </w:rPr>
        <w:t>与被投诉商行负责人微信联系</w:t>
      </w:r>
      <w:r>
        <w:rPr>
          <w:rFonts w:hint="default" w:ascii="仿宋_GB2312" w:hAnsi="仿宋_GB2312" w:eastAsia="仿宋_GB2312" w:cs="仿宋_GB2312"/>
          <w:color w:val="auto"/>
          <w:w w:val="99"/>
          <w:sz w:val="30"/>
          <w:szCs w:val="30"/>
          <w:lang w:val="en-US" w:eastAsia="zh-CN"/>
        </w:rPr>
        <w:t>，被</w:t>
      </w:r>
      <w:r>
        <w:rPr>
          <w:rFonts w:hint="eastAsia" w:ascii="仿宋_GB2312" w:hAnsi="仿宋_GB2312" w:eastAsia="仿宋_GB2312" w:cs="仿宋_GB2312"/>
          <w:color w:val="auto"/>
          <w:w w:val="99"/>
          <w:sz w:val="30"/>
          <w:szCs w:val="30"/>
          <w:lang w:val="en-US" w:eastAsia="zh-CN"/>
        </w:rPr>
        <w:t>投诉</w:t>
      </w:r>
      <w:r>
        <w:rPr>
          <w:rFonts w:hint="default" w:ascii="仿宋_GB2312" w:hAnsi="仿宋_GB2312" w:eastAsia="仿宋_GB2312" w:cs="仿宋_GB2312"/>
          <w:color w:val="auto"/>
          <w:w w:val="99"/>
          <w:sz w:val="30"/>
          <w:szCs w:val="30"/>
          <w:lang w:val="en-US" w:eastAsia="zh-CN"/>
        </w:rPr>
        <w:t>人的实际</w:t>
      </w:r>
      <w:r>
        <w:rPr>
          <w:rFonts w:hint="eastAsia" w:ascii="仿宋_GB2312" w:hAnsi="仿宋_GB2312" w:eastAsia="仿宋_GB2312" w:cs="仿宋_GB2312"/>
          <w:color w:val="auto"/>
          <w:w w:val="99"/>
          <w:sz w:val="30"/>
          <w:szCs w:val="30"/>
          <w:lang w:val="en-US" w:eastAsia="zh-CN"/>
        </w:rPr>
        <w:t>经营</w:t>
      </w:r>
      <w:r>
        <w:rPr>
          <w:rFonts w:hint="default" w:ascii="仿宋_GB2312" w:hAnsi="仿宋_GB2312" w:eastAsia="仿宋_GB2312" w:cs="仿宋_GB2312"/>
          <w:color w:val="auto"/>
          <w:w w:val="99"/>
          <w:sz w:val="30"/>
          <w:szCs w:val="30"/>
          <w:lang w:val="en-US" w:eastAsia="zh-CN"/>
        </w:rPr>
        <w:t>地址为</w:t>
      </w:r>
      <w:r>
        <w:rPr>
          <w:rFonts w:hint="eastAsia" w:ascii="仿宋_GB2312" w:hAnsi="仿宋_GB2312" w:eastAsia="仿宋_GB2312" w:cs="仿宋_GB2312"/>
          <w:color w:val="auto"/>
          <w:w w:val="99"/>
          <w:sz w:val="30"/>
          <w:szCs w:val="30"/>
          <w:lang w:eastAsia="zh-CN"/>
        </w:rPr>
        <w:t>湖南</w:t>
      </w:r>
      <w:r>
        <w:rPr>
          <w:rFonts w:hint="default" w:ascii="仿宋_GB2312" w:hAnsi="仿宋_GB2312" w:eastAsia="仿宋_GB2312" w:cs="仿宋_GB2312"/>
          <w:color w:val="auto"/>
          <w:w w:val="99"/>
          <w:sz w:val="30"/>
          <w:szCs w:val="30"/>
          <w:lang w:eastAsia="zh-CN"/>
        </w:rPr>
        <w:t>省</w:t>
      </w:r>
      <w:r>
        <w:rPr>
          <w:rFonts w:hint="eastAsia" w:ascii="仿宋_GB2312" w:hAnsi="仿宋_GB2312" w:eastAsia="仿宋_GB2312" w:cs="仿宋_GB2312"/>
          <w:color w:val="auto"/>
          <w:w w:val="99"/>
          <w:sz w:val="30"/>
          <w:szCs w:val="30"/>
          <w:lang w:eastAsia="zh-CN"/>
        </w:rPr>
        <w:t>*市*区</w:t>
      </w:r>
      <w:r>
        <w:rPr>
          <w:rFonts w:hint="default" w:ascii="仿宋_GB2312" w:hAnsi="仿宋_GB2312" w:eastAsia="仿宋_GB2312" w:cs="仿宋_GB2312"/>
          <w:color w:val="auto"/>
          <w:w w:val="99"/>
          <w:sz w:val="30"/>
          <w:szCs w:val="30"/>
          <w:lang w:val="en-US" w:eastAsia="zh-CN"/>
        </w:rPr>
        <w:t>；申请人商品购自拼多多平台，拼多多平台的注册地为</w:t>
      </w:r>
      <w:r>
        <w:rPr>
          <w:rFonts w:hint="default" w:ascii="仿宋_GB2312" w:hAnsi="仿宋_GB2312" w:eastAsia="仿宋_GB2312" w:cs="仿宋_GB2312"/>
          <w:b w:val="0"/>
          <w:bCs w:val="0"/>
          <w:i w:val="0"/>
          <w:iCs w:val="0"/>
          <w:caps w:val="0"/>
          <w:color w:val="auto"/>
          <w:spacing w:val="0"/>
          <w:w w:val="99"/>
          <w:sz w:val="30"/>
          <w:szCs w:val="30"/>
          <w:shd w:val="clear"/>
          <w:lang w:eastAsia="zh-CN"/>
        </w:rPr>
        <w:t>上海市浦东新区和中国（上海）自由贸易试验区</w:t>
      </w:r>
      <w:r>
        <w:rPr>
          <w:rFonts w:hint="default" w:ascii="仿宋_GB2312" w:hAnsi="仿宋_GB2312" w:eastAsia="仿宋_GB2312" w:cs="仿宋_GB2312"/>
          <w:i w:val="0"/>
          <w:iCs w:val="0"/>
          <w:caps w:val="0"/>
          <w:color w:val="auto"/>
          <w:spacing w:val="0"/>
          <w:w w:val="99"/>
          <w:sz w:val="30"/>
          <w:szCs w:val="30"/>
          <w:shd w:val="clear"/>
          <w:lang w:eastAsia="zh-CN"/>
        </w:rPr>
        <w:t>。</w:t>
      </w:r>
      <w:r>
        <w:rPr>
          <w:rFonts w:hint="default" w:ascii="仿宋_GB2312" w:hAnsi="仿宋_GB2312" w:eastAsia="仿宋_GB2312" w:cs="仿宋_GB2312"/>
          <w:i w:val="0"/>
          <w:iCs w:val="0"/>
          <w:caps w:val="0"/>
          <w:color w:val="auto"/>
          <w:spacing w:val="0"/>
          <w:w w:val="99"/>
          <w:sz w:val="30"/>
          <w:szCs w:val="30"/>
          <w:shd w:val="clear"/>
          <w:lang w:val="en-US" w:eastAsia="zh-CN"/>
        </w:rPr>
        <w:t>本案</w:t>
      </w:r>
      <w:r>
        <w:rPr>
          <w:rFonts w:hint="default" w:ascii="仿宋_GB2312" w:hAnsi="仿宋_GB2312" w:eastAsia="仿宋_GB2312" w:cs="仿宋_GB2312"/>
          <w:color w:val="auto"/>
          <w:w w:val="99"/>
          <w:sz w:val="30"/>
          <w:szCs w:val="30"/>
          <w:lang w:val="en-US" w:eastAsia="zh-CN"/>
        </w:rPr>
        <w:t>被申请人既不是被</w:t>
      </w:r>
      <w:r>
        <w:rPr>
          <w:rFonts w:hint="eastAsia" w:ascii="仿宋_GB2312" w:hAnsi="仿宋_GB2312" w:eastAsia="仿宋_GB2312" w:cs="仿宋_GB2312"/>
          <w:color w:val="auto"/>
          <w:w w:val="99"/>
          <w:sz w:val="30"/>
          <w:szCs w:val="30"/>
          <w:lang w:val="en-US" w:eastAsia="zh-CN"/>
        </w:rPr>
        <w:t>投诉</w:t>
      </w:r>
      <w:r>
        <w:rPr>
          <w:rFonts w:hint="default" w:ascii="仿宋_GB2312" w:hAnsi="仿宋_GB2312" w:eastAsia="仿宋_GB2312" w:cs="仿宋_GB2312"/>
          <w:color w:val="auto"/>
          <w:w w:val="99"/>
          <w:sz w:val="30"/>
          <w:szCs w:val="30"/>
          <w:lang w:val="en-US" w:eastAsia="zh-CN"/>
        </w:rPr>
        <w:t>人实际经营地的市场监管部门，也不是拼多多平台注册地的市场监督管理部门，其不具有</w:t>
      </w:r>
      <w:r>
        <w:rPr>
          <w:rFonts w:hint="eastAsia" w:ascii="仿宋_GB2312" w:hAnsi="仿宋_GB2312" w:eastAsia="仿宋_GB2312" w:cs="仿宋_GB2312"/>
          <w:color w:val="auto"/>
          <w:w w:val="99"/>
          <w:sz w:val="30"/>
          <w:szCs w:val="30"/>
          <w:lang w:val="en-US" w:eastAsia="zh-CN"/>
        </w:rPr>
        <w:t>处理</w:t>
      </w:r>
      <w:r>
        <w:rPr>
          <w:rFonts w:hint="default" w:ascii="仿宋_GB2312" w:hAnsi="仿宋_GB2312" w:eastAsia="仿宋_GB2312" w:cs="仿宋_GB2312"/>
          <w:color w:val="auto"/>
          <w:w w:val="99"/>
          <w:sz w:val="30"/>
          <w:szCs w:val="30"/>
          <w:lang w:val="en-US" w:eastAsia="zh-CN"/>
        </w:rPr>
        <w:t>权。被申请人对申请人的</w:t>
      </w:r>
      <w:r>
        <w:rPr>
          <w:rFonts w:hint="eastAsia" w:ascii="仿宋_GB2312" w:hAnsi="仿宋_GB2312" w:eastAsia="仿宋_GB2312" w:cs="仿宋_GB2312"/>
          <w:color w:val="auto"/>
          <w:w w:val="99"/>
          <w:sz w:val="30"/>
          <w:szCs w:val="30"/>
          <w:lang w:val="en-US" w:eastAsia="zh-CN"/>
        </w:rPr>
        <w:t>投诉</w:t>
      </w:r>
      <w:r>
        <w:rPr>
          <w:rFonts w:hint="default" w:ascii="仿宋_GB2312" w:hAnsi="仿宋_GB2312" w:eastAsia="仿宋_GB2312" w:cs="仿宋_GB2312"/>
          <w:color w:val="auto"/>
          <w:w w:val="99"/>
          <w:sz w:val="30"/>
          <w:szCs w:val="30"/>
          <w:lang w:val="en-US" w:eastAsia="zh-CN"/>
        </w:rPr>
        <w:t>作出不予</w:t>
      </w:r>
      <w:r>
        <w:rPr>
          <w:rFonts w:hint="eastAsia" w:ascii="仿宋_GB2312" w:hAnsi="仿宋_GB2312" w:eastAsia="仿宋_GB2312" w:cs="仿宋_GB2312"/>
          <w:color w:val="auto"/>
          <w:w w:val="99"/>
          <w:sz w:val="30"/>
          <w:szCs w:val="30"/>
          <w:lang w:val="en-US" w:eastAsia="zh-CN"/>
        </w:rPr>
        <w:t>受理</w:t>
      </w:r>
      <w:r>
        <w:rPr>
          <w:rFonts w:hint="default" w:ascii="仿宋_GB2312" w:hAnsi="仿宋_GB2312" w:eastAsia="仿宋_GB2312" w:cs="仿宋_GB2312"/>
          <w:color w:val="auto"/>
          <w:w w:val="99"/>
          <w:sz w:val="30"/>
          <w:szCs w:val="30"/>
          <w:lang w:val="en-US" w:eastAsia="zh-CN"/>
        </w:rPr>
        <w:t>决定，</w:t>
      </w:r>
      <w:r>
        <w:rPr>
          <w:rFonts w:hint="default" w:ascii="仿宋_GB2312" w:hAnsi="仿宋_GB2312" w:eastAsia="仿宋_GB2312" w:cs="仿宋_GB2312"/>
          <w:color w:val="auto"/>
          <w:w w:val="99"/>
          <w:sz w:val="30"/>
          <w:szCs w:val="30"/>
          <w:lang w:eastAsia="zh-CN"/>
        </w:rPr>
        <w:t>符合上述法律规定。</w:t>
      </w:r>
    </w:p>
    <w:p w14:paraId="0CE49840">
      <w:pPr>
        <w:widowControl/>
        <w:wordWrap w:val="0"/>
        <w:adjustRightInd w:val="0"/>
        <w:spacing w:line="540" w:lineRule="exact"/>
        <w:ind w:firstLine="594" w:firstLineChars="200"/>
        <w:jc w:val="left"/>
        <w:rPr>
          <w:rFonts w:hint="default" w:ascii="仿宋_GB2312" w:hAnsi="仿宋_GB2312" w:eastAsia="仿宋_GB2312" w:cs="仿宋_GB2312"/>
          <w:color w:val="auto"/>
          <w:w w:val="99"/>
          <w:sz w:val="30"/>
          <w:szCs w:val="30"/>
          <w:lang w:val="en-US" w:eastAsia="zh-CN"/>
        </w:rPr>
      </w:pPr>
      <w:r>
        <w:rPr>
          <w:rFonts w:hint="default" w:ascii="仿宋_GB2312" w:hAnsi="仿宋_GB2312" w:eastAsia="仿宋_GB2312" w:cs="仿宋_GB2312"/>
          <w:color w:val="auto"/>
          <w:w w:val="99"/>
          <w:sz w:val="30"/>
          <w:szCs w:val="30"/>
        </w:rPr>
        <w:t>《市场监督管理</w:t>
      </w:r>
      <w:r>
        <w:rPr>
          <w:rFonts w:hint="eastAsia" w:ascii="仿宋_GB2312" w:hAnsi="仿宋_GB2312" w:eastAsia="仿宋_GB2312" w:cs="仿宋_GB2312"/>
          <w:color w:val="auto"/>
          <w:w w:val="99"/>
          <w:sz w:val="30"/>
          <w:szCs w:val="30"/>
          <w:lang w:eastAsia="zh-CN"/>
        </w:rPr>
        <w:t>投诉举报暂行办法</w:t>
      </w:r>
      <w:r>
        <w:rPr>
          <w:rFonts w:hint="default" w:ascii="仿宋_GB2312" w:hAnsi="仿宋_GB2312" w:eastAsia="仿宋_GB2312" w:cs="仿宋_GB2312"/>
          <w:color w:val="auto"/>
          <w:w w:val="99"/>
          <w:sz w:val="30"/>
          <w:szCs w:val="30"/>
        </w:rPr>
        <w:t>》</w:t>
      </w:r>
      <w:r>
        <w:rPr>
          <w:rFonts w:hint="eastAsia" w:ascii="仿宋_GB2312" w:hAnsi="仿宋_GB2312" w:eastAsia="仿宋_GB2312" w:cs="仿宋_GB2312"/>
          <w:color w:val="auto"/>
          <w:w w:val="99"/>
          <w:sz w:val="30"/>
          <w:szCs w:val="30"/>
          <w:lang w:eastAsia="zh-CN"/>
        </w:rPr>
        <w:t>第十四条规定，具有本办法规定的处理权限的市场监督管理部门，应当自收到投诉之日起七个工作日内作出受理或者不予受理的决定，并告知投诉人。</w:t>
      </w:r>
      <w:r>
        <w:rPr>
          <w:rFonts w:hint="default" w:ascii="仿宋_GB2312" w:hAnsi="仿宋_GB2312" w:eastAsia="仿宋_GB2312" w:cs="仿宋_GB2312"/>
          <w:color w:val="auto"/>
          <w:w w:val="99"/>
          <w:sz w:val="30"/>
          <w:szCs w:val="30"/>
        </w:rPr>
        <w:t>《</w:t>
      </w:r>
      <w:r>
        <w:rPr>
          <w:rFonts w:hint="eastAsia" w:ascii="仿宋_GB2312" w:hAnsi="仿宋_GB2312" w:eastAsia="仿宋_GB2312" w:cs="仿宋_GB2312"/>
          <w:color w:val="auto"/>
          <w:w w:val="99"/>
          <w:sz w:val="30"/>
          <w:szCs w:val="30"/>
          <w:lang w:eastAsia="zh-CN"/>
        </w:rPr>
        <w:t>湖南省行政程序规定</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color w:val="auto"/>
          <w:w w:val="99"/>
          <w:sz w:val="30"/>
          <w:szCs w:val="30"/>
          <w:lang w:eastAsia="zh-CN"/>
        </w:rPr>
        <w:t>第</w:t>
      </w:r>
      <w:r>
        <w:rPr>
          <w:rFonts w:hint="eastAsia" w:ascii="仿宋_GB2312" w:hAnsi="仿宋_GB2312" w:eastAsia="仿宋_GB2312" w:cs="仿宋_GB2312"/>
          <w:color w:val="auto"/>
          <w:w w:val="99"/>
          <w:sz w:val="30"/>
          <w:szCs w:val="30"/>
          <w:lang w:eastAsia="zh-CN"/>
        </w:rPr>
        <w:t>六十二条第二款</w:t>
      </w:r>
      <w:r>
        <w:rPr>
          <w:rFonts w:hint="default" w:ascii="仿宋_GB2312" w:hAnsi="仿宋_GB2312" w:eastAsia="仿宋_GB2312" w:cs="仿宋_GB2312"/>
          <w:color w:val="auto"/>
          <w:w w:val="99"/>
          <w:sz w:val="30"/>
          <w:szCs w:val="30"/>
          <w:lang w:eastAsia="zh-CN"/>
        </w:rPr>
        <w:t>规定，</w:t>
      </w:r>
      <w:r>
        <w:rPr>
          <w:rFonts w:hint="eastAsia" w:ascii="仿宋_GB2312" w:hAnsi="仿宋_GB2312" w:eastAsia="仿宋_GB2312" w:cs="仿宋_GB2312"/>
          <w:color w:val="auto"/>
          <w:w w:val="99"/>
          <w:sz w:val="30"/>
          <w:szCs w:val="30"/>
          <w:lang w:eastAsia="zh-CN"/>
        </w:rPr>
        <w:t>行政执法的告知应当采取书面形式。情况紧急时，可以采用口头等其他方式。但法律、法规、规章规定必须采取书面形式告知的除外。</w:t>
      </w:r>
      <w:r>
        <w:rPr>
          <w:rFonts w:hint="default" w:ascii="仿宋_GB2312" w:hAnsi="仿宋_GB2312" w:eastAsia="仿宋_GB2312" w:cs="仿宋_GB2312"/>
          <w:color w:val="auto"/>
          <w:w w:val="99"/>
          <w:sz w:val="30"/>
          <w:szCs w:val="30"/>
          <w:lang w:eastAsia="zh-CN"/>
        </w:rPr>
        <w:t>本案被申请人</w:t>
      </w:r>
      <w:r>
        <w:rPr>
          <w:rFonts w:hint="default" w:ascii="仿宋_GB2312" w:hAnsi="仿宋_GB2312" w:eastAsia="仿宋_GB2312" w:cs="仿宋_GB2312"/>
          <w:color w:val="auto"/>
          <w:w w:val="99"/>
          <w:sz w:val="30"/>
          <w:szCs w:val="30"/>
          <w:lang w:val="en-US" w:eastAsia="zh-CN"/>
        </w:rPr>
        <w:t>2025年</w:t>
      </w:r>
      <w:r>
        <w:rPr>
          <w:rFonts w:hint="eastAsia" w:ascii="仿宋_GB2312" w:hAnsi="仿宋_GB2312" w:eastAsia="仿宋_GB2312" w:cs="仿宋_GB2312"/>
          <w:color w:val="auto"/>
          <w:w w:val="99"/>
          <w:sz w:val="30"/>
          <w:szCs w:val="30"/>
          <w:lang w:val="en-US" w:eastAsia="zh-CN"/>
        </w:rPr>
        <w:t>3</w:t>
      </w:r>
      <w:r>
        <w:rPr>
          <w:rFonts w:hint="default" w:ascii="仿宋_GB2312" w:hAnsi="仿宋_GB2312" w:eastAsia="仿宋_GB2312" w:cs="仿宋_GB2312"/>
          <w:color w:val="auto"/>
          <w:w w:val="99"/>
          <w:sz w:val="30"/>
          <w:szCs w:val="30"/>
          <w:lang w:val="en-US" w:eastAsia="zh-CN"/>
        </w:rPr>
        <w:t>月2</w:t>
      </w:r>
      <w:r>
        <w:rPr>
          <w:rFonts w:hint="eastAsia" w:ascii="仿宋_GB2312" w:hAnsi="仿宋_GB2312" w:eastAsia="仿宋_GB2312" w:cs="仿宋_GB2312"/>
          <w:color w:val="auto"/>
          <w:w w:val="99"/>
          <w:sz w:val="30"/>
          <w:szCs w:val="30"/>
          <w:lang w:val="en-US" w:eastAsia="zh-CN"/>
        </w:rPr>
        <w:t>4</w:t>
      </w:r>
      <w:r>
        <w:rPr>
          <w:rFonts w:hint="default" w:ascii="仿宋_GB2312" w:hAnsi="仿宋_GB2312" w:eastAsia="仿宋_GB2312" w:cs="仿宋_GB2312"/>
          <w:color w:val="auto"/>
          <w:w w:val="99"/>
          <w:sz w:val="30"/>
          <w:szCs w:val="30"/>
          <w:lang w:val="en-US" w:eastAsia="zh-CN"/>
        </w:rPr>
        <w:t>日收到</w:t>
      </w:r>
      <w:r>
        <w:rPr>
          <w:rFonts w:hint="eastAsia" w:ascii="仿宋_GB2312" w:hAnsi="仿宋_GB2312" w:eastAsia="仿宋_GB2312" w:cs="仿宋_GB2312"/>
          <w:color w:val="auto"/>
          <w:w w:val="99"/>
          <w:sz w:val="30"/>
          <w:szCs w:val="30"/>
          <w:lang w:val="en-US" w:eastAsia="zh-CN"/>
        </w:rPr>
        <w:t>申请人投诉</w:t>
      </w:r>
      <w:r>
        <w:rPr>
          <w:rFonts w:hint="default" w:ascii="仿宋_GB2312" w:hAnsi="仿宋_GB2312" w:eastAsia="仿宋_GB2312" w:cs="仿宋_GB2312"/>
          <w:color w:val="auto"/>
          <w:w w:val="99"/>
          <w:sz w:val="30"/>
          <w:szCs w:val="30"/>
          <w:lang w:val="en-US" w:eastAsia="zh-CN"/>
        </w:rPr>
        <w:t>，</w:t>
      </w:r>
      <w:r>
        <w:rPr>
          <w:rFonts w:hint="eastAsia" w:ascii="仿宋_GB2312" w:hAnsi="仿宋_GB2312" w:eastAsia="仿宋_GB2312" w:cs="仿宋_GB2312"/>
          <w:color w:val="auto"/>
          <w:w w:val="99"/>
          <w:sz w:val="30"/>
          <w:szCs w:val="30"/>
          <w:lang w:val="en-US" w:eastAsia="zh-CN"/>
        </w:rPr>
        <w:t>3月28</w:t>
      </w:r>
      <w:r>
        <w:rPr>
          <w:rFonts w:hint="default" w:ascii="仿宋_GB2312" w:hAnsi="仿宋_GB2312" w:eastAsia="仿宋_GB2312" w:cs="仿宋_GB2312"/>
          <w:color w:val="auto"/>
          <w:w w:val="99"/>
          <w:sz w:val="30"/>
          <w:szCs w:val="30"/>
          <w:lang w:val="en-US" w:eastAsia="zh-CN"/>
        </w:rPr>
        <w:t>日</w:t>
      </w:r>
      <w:r>
        <w:rPr>
          <w:rFonts w:hint="default" w:ascii="仿宋_GB2312" w:hAnsi="仿宋_GB2312" w:eastAsia="仿宋_GB2312" w:cs="仿宋_GB2312"/>
          <w:color w:val="auto"/>
          <w:w w:val="99"/>
          <w:sz w:val="30"/>
          <w:szCs w:val="30"/>
          <w:lang w:eastAsia="zh-CN"/>
        </w:rPr>
        <w:t>作出</w:t>
      </w:r>
      <w:r>
        <w:rPr>
          <w:rFonts w:hint="default" w:ascii="仿宋_GB2312" w:hAnsi="仿宋_GB2312" w:eastAsia="仿宋_GB2312" w:cs="仿宋_GB2312"/>
          <w:color w:val="auto"/>
          <w:w w:val="99"/>
          <w:sz w:val="30"/>
          <w:szCs w:val="30"/>
          <w:lang w:val="en-US" w:eastAsia="zh-CN"/>
        </w:rPr>
        <w:t>市场监管</w:t>
      </w:r>
      <w:r>
        <w:rPr>
          <w:rFonts w:hint="default" w:ascii="仿宋_GB2312" w:hAnsi="仿宋_GB2312" w:eastAsia="仿宋_GB2312" w:cs="仿宋_GB2312"/>
          <w:color w:val="auto"/>
          <w:w w:val="99"/>
          <w:sz w:val="30"/>
          <w:szCs w:val="30"/>
        </w:rPr>
        <w:t>〔202</w:t>
      </w:r>
      <w:r>
        <w:rPr>
          <w:rFonts w:hint="default" w:ascii="仿宋_GB2312" w:hAnsi="仿宋_GB2312" w:eastAsia="仿宋_GB2312" w:cs="仿宋_GB2312"/>
          <w:color w:val="auto"/>
          <w:w w:val="99"/>
          <w:sz w:val="30"/>
          <w:szCs w:val="30"/>
          <w:lang w:val="en-US" w:eastAsia="zh-CN"/>
        </w:rPr>
        <w:t>5</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color w:val="auto"/>
          <w:w w:val="99"/>
          <w:sz w:val="30"/>
          <w:szCs w:val="30"/>
          <w:lang w:val="en-US" w:eastAsia="zh-CN"/>
        </w:rPr>
        <w:t>第</w:t>
      </w:r>
      <w:r>
        <w:rPr>
          <w:rFonts w:hint="eastAsia" w:ascii="仿宋_GB2312" w:hAnsi="仿宋_GB2312" w:eastAsia="仿宋_GB2312" w:cs="仿宋_GB2312"/>
          <w:color w:val="auto"/>
          <w:w w:val="99"/>
          <w:sz w:val="30"/>
          <w:szCs w:val="30"/>
          <w:lang w:val="en-US" w:eastAsia="zh-CN"/>
        </w:rPr>
        <w:t>85</w:t>
      </w:r>
      <w:r>
        <w:rPr>
          <w:rFonts w:hint="default" w:ascii="仿宋_GB2312" w:hAnsi="仿宋_GB2312" w:eastAsia="仿宋_GB2312" w:cs="仿宋_GB2312"/>
          <w:color w:val="auto"/>
          <w:w w:val="99"/>
          <w:sz w:val="30"/>
          <w:szCs w:val="30"/>
        </w:rPr>
        <w:t>号</w:t>
      </w:r>
      <w:r>
        <w:rPr>
          <w:rFonts w:hint="default" w:ascii="仿宋_GB2312" w:hAnsi="仿宋_GB2312" w:eastAsia="仿宋_GB2312" w:cs="仿宋_GB2312"/>
          <w:color w:val="auto"/>
          <w:w w:val="99"/>
          <w:sz w:val="30"/>
          <w:szCs w:val="30"/>
          <w:lang w:eastAsia="zh-CN"/>
        </w:rPr>
        <w:t>《</w:t>
      </w:r>
      <w:r>
        <w:rPr>
          <w:rFonts w:hint="eastAsia" w:ascii="仿宋_GB2312" w:hAnsi="仿宋_GB2312" w:eastAsia="仿宋_GB2312" w:cs="仿宋_GB2312"/>
          <w:color w:val="auto"/>
          <w:w w:val="99"/>
          <w:sz w:val="30"/>
          <w:szCs w:val="30"/>
          <w:lang w:eastAsia="zh-CN"/>
        </w:rPr>
        <w:t>投诉不予受理决定</w:t>
      </w:r>
      <w:r>
        <w:rPr>
          <w:rFonts w:hint="default" w:ascii="仿宋_GB2312" w:hAnsi="仿宋_GB2312" w:eastAsia="仿宋_GB2312" w:cs="仿宋_GB2312"/>
          <w:color w:val="auto"/>
          <w:w w:val="99"/>
          <w:sz w:val="30"/>
          <w:szCs w:val="30"/>
          <w:lang w:eastAsia="zh-CN"/>
        </w:rPr>
        <w:t>书》，</w:t>
      </w:r>
      <w:r>
        <w:rPr>
          <w:rFonts w:hint="eastAsia" w:ascii="仿宋_GB2312" w:hAnsi="仿宋_GB2312" w:eastAsia="仿宋_GB2312" w:cs="仿宋_GB2312"/>
          <w:color w:val="auto"/>
          <w:w w:val="99"/>
          <w:sz w:val="30"/>
          <w:szCs w:val="30"/>
          <w:lang w:val="en-US" w:eastAsia="zh-CN"/>
        </w:rPr>
        <w:t>3</w:t>
      </w:r>
      <w:r>
        <w:rPr>
          <w:rFonts w:hint="default" w:ascii="仿宋_GB2312" w:hAnsi="仿宋_GB2312" w:eastAsia="仿宋_GB2312" w:cs="仿宋_GB2312"/>
          <w:color w:val="auto"/>
          <w:w w:val="99"/>
          <w:sz w:val="30"/>
          <w:szCs w:val="30"/>
          <w:lang w:val="en-US" w:eastAsia="zh-CN"/>
        </w:rPr>
        <w:t>月2</w:t>
      </w:r>
      <w:r>
        <w:rPr>
          <w:rFonts w:hint="eastAsia" w:ascii="仿宋_GB2312" w:hAnsi="仿宋_GB2312" w:eastAsia="仿宋_GB2312" w:cs="仿宋_GB2312"/>
          <w:color w:val="auto"/>
          <w:w w:val="99"/>
          <w:sz w:val="30"/>
          <w:szCs w:val="30"/>
          <w:lang w:val="en-US" w:eastAsia="zh-CN"/>
        </w:rPr>
        <w:t>7</w:t>
      </w:r>
      <w:r>
        <w:rPr>
          <w:rFonts w:hint="default" w:ascii="仿宋_GB2312" w:hAnsi="仿宋_GB2312" w:eastAsia="仿宋_GB2312" w:cs="仿宋_GB2312"/>
          <w:color w:val="auto"/>
          <w:w w:val="99"/>
          <w:sz w:val="30"/>
          <w:szCs w:val="30"/>
          <w:lang w:val="en-US" w:eastAsia="zh-CN"/>
        </w:rPr>
        <w:t>日</w:t>
      </w:r>
      <w:r>
        <w:rPr>
          <w:rFonts w:hint="eastAsia" w:ascii="仿宋_GB2312" w:hAnsi="仿宋_GB2312" w:eastAsia="仿宋_GB2312" w:cs="仿宋_GB2312"/>
          <w:color w:val="auto"/>
          <w:w w:val="99"/>
          <w:sz w:val="30"/>
          <w:szCs w:val="30"/>
          <w:lang w:val="en-US" w:eastAsia="zh-CN"/>
        </w:rPr>
        <w:t>通过电话告知申请人投诉不予受理的决定，4月15日通过微信向申请人送达了</w:t>
      </w:r>
      <w:r>
        <w:rPr>
          <w:rFonts w:hint="default" w:ascii="仿宋_GB2312" w:hAnsi="仿宋_GB2312" w:eastAsia="仿宋_GB2312" w:cs="仿宋_GB2312"/>
          <w:color w:val="auto"/>
          <w:w w:val="99"/>
          <w:sz w:val="30"/>
          <w:szCs w:val="30"/>
          <w:lang w:val="en-US" w:eastAsia="zh-CN"/>
        </w:rPr>
        <w:t>市场监管</w:t>
      </w:r>
      <w:r>
        <w:rPr>
          <w:rFonts w:hint="default" w:ascii="仿宋_GB2312" w:hAnsi="仿宋_GB2312" w:eastAsia="仿宋_GB2312" w:cs="仿宋_GB2312"/>
          <w:color w:val="auto"/>
          <w:w w:val="99"/>
          <w:sz w:val="30"/>
          <w:szCs w:val="30"/>
        </w:rPr>
        <w:t>〔202</w:t>
      </w:r>
      <w:r>
        <w:rPr>
          <w:rFonts w:hint="default" w:ascii="仿宋_GB2312" w:hAnsi="仿宋_GB2312" w:eastAsia="仿宋_GB2312" w:cs="仿宋_GB2312"/>
          <w:color w:val="auto"/>
          <w:w w:val="99"/>
          <w:sz w:val="30"/>
          <w:szCs w:val="30"/>
          <w:lang w:val="en-US" w:eastAsia="zh-CN"/>
        </w:rPr>
        <w:t>5</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color w:val="auto"/>
          <w:w w:val="99"/>
          <w:sz w:val="30"/>
          <w:szCs w:val="30"/>
          <w:lang w:val="en-US" w:eastAsia="zh-CN"/>
        </w:rPr>
        <w:t>第</w:t>
      </w:r>
      <w:r>
        <w:rPr>
          <w:rFonts w:hint="eastAsia" w:ascii="仿宋_GB2312" w:hAnsi="仿宋_GB2312" w:eastAsia="仿宋_GB2312" w:cs="仿宋_GB2312"/>
          <w:color w:val="auto"/>
          <w:w w:val="99"/>
          <w:sz w:val="30"/>
          <w:szCs w:val="30"/>
          <w:lang w:val="en-US" w:eastAsia="zh-CN"/>
        </w:rPr>
        <w:t>85</w:t>
      </w:r>
      <w:r>
        <w:rPr>
          <w:rFonts w:hint="default" w:ascii="仿宋_GB2312" w:hAnsi="仿宋_GB2312" w:eastAsia="仿宋_GB2312" w:cs="仿宋_GB2312"/>
          <w:color w:val="auto"/>
          <w:w w:val="99"/>
          <w:sz w:val="30"/>
          <w:szCs w:val="30"/>
        </w:rPr>
        <w:t>号</w:t>
      </w:r>
      <w:r>
        <w:rPr>
          <w:rFonts w:hint="default" w:ascii="仿宋_GB2312" w:hAnsi="仿宋_GB2312" w:eastAsia="仿宋_GB2312" w:cs="仿宋_GB2312"/>
          <w:color w:val="auto"/>
          <w:w w:val="99"/>
          <w:sz w:val="30"/>
          <w:szCs w:val="30"/>
          <w:lang w:eastAsia="zh-CN"/>
        </w:rPr>
        <w:t>《</w:t>
      </w:r>
      <w:r>
        <w:rPr>
          <w:rFonts w:hint="eastAsia" w:ascii="仿宋_GB2312" w:hAnsi="仿宋_GB2312" w:eastAsia="仿宋_GB2312" w:cs="仿宋_GB2312"/>
          <w:color w:val="auto"/>
          <w:w w:val="99"/>
          <w:sz w:val="30"/>
          <w:szCs w:val="30"/>
          <w:lang w:eastAsia="zh-CN"/>
        </w:rPr>
        <w:t>投诉不予受理决定</w:t>
      </w:r>
      <w:r>
        <w:rPr>
          <w:rFonts w:hint="default" w:ascii="仿宋_GB2312" w:hAnsi="仿宋_GB2312" w:eastAsia="仿宋_GB2312" w:cs="仿宋_GB2312"/>
          <w:color w:val="auto"/>
          <w:w w:val="99"/>
          <w:sz w:val="30"/>
          <w:szCs w:val="30"/>
          <w:lang w:eastAsia="zh-CN"/>
        </w:rPr>
        <w:t>书》</w:t>
      </w:r>
      <w:r>
        <w:rPr>
          <w:rFonts w:hint="eastAsia" w:ascii="仿宋_GB2312" w:hAnsi="仿宋_GB2312" w:eastAsia="仿宋_GB2312" w:cs="仿宋_GB2312"/>
          <w:color w:val="auto"/>
          <w:w w:val="99"/>
          <w:sz w:val="30"/>
          <w:szCs w:val="30"/>
          <w:lang w:eastAsia="zh-CN"/>
        </w:rPr>
        <w:t>，投诉</w:t>
      </w:r>
      <w:r>
        <w:rPr>
          <w:rFonts w:hint="default" w:ascii="仿宋_GB2312" w:hAnsi="仿宋_GB2312" w:eastAsia="仿宋_GB2312" w:cs="仿宋_GB2312"/>
          <w:color w:val="auto"/>
          <w:w w:val="99"/>
          <w:sz w:val="30"/>
          <w:szCs w:val="30"/>
          <w:lang w:eastAsia="zh-CN"/>
        </w:rPr>
        <w:t>事项</w:t>
      </w:r>
      <w:r>
        <w:rPr>
          <w:rFonts w:hint="eastAsia" w:ascii="仿宋_GB2312" w:hAnsi="仿宋_GB2312" w:eastAsia="仿宋_GB2312" w:cs="仿宋_GB2312"/>
          <w:color w:val="auto"/>
          <w:w w:val="99"/>
          <w:sz w:val="30"/>
          <w:szCs w:val="30"/>
          <w:lang w:eastAsia="zh-CN"/>
        </w:rPr>
        <w:t>的</w:t>
      </w:r>
      <w:r>
        <w:rPr>
          <w:rFonts w:hint="default" w:ascii="仿宋_GB2312" w:hAnsi="仿宋_GB2312" w:eastAsia="仿宋_GB2312" w:cs="仿宋_GB2312"/>
          <w:color w:val="auto"/>
          <w:w w:val="99"/>
          <w:sz w:val="30"/>
          <w:szCs w:val="30"/>
          <w:lang w:eastAsia="zh-CN"/>
        </w:rPr>
        <w:t>处理</w:t>
      </w:r>
      <w:r>
        <w:rPr>
          <w:rFonts w:hint="eastAsia" w:ascii="仿宋_GB2312" w:hAnsi="仿宋_GB2312" w:eastAsia="仿宋_GB2312" w:cs="仿宋_GB2312"/>
          <w:color w:val="auto"/>
          <w:w w:val="99"/>
          <w:sz w:val="30"/>
          <w:szCs w:val="30"/>
          <w:lang w:val="en-US" w:eastAsia="zh-CN"/>
        </w:rPr>
        <w:t>超过法定期限</w:t>
      </w:r>
      <w:r>
        <w:rPr>
          <w:rFonts w:hint="default" w:ascii="仿宋_GB2312" w:hAnsi="仿宋_GB2312" w:eastAsia="仿宋_GB2312" w:cs="仿宋_GB2312"/>
          <w:color w:val="auto"/>
          <w:w w:val="99"/>
          <w:sz w:val="30"/>
          <w:szCs w:val="30"/>
          <w:lang w:eastAsia="zh-CN"/>
        </w:rPr>
        <w:t>。</w:t>
      </w:r>
    </w:p>
    <w:p w14:paraId="3DF3666A">
      <w:pPr>
        <w:widowControl/>
        <w:wordWrap w:val="0"/>
        <w:adjustRightInd w:val="0"/>
        <w:spacing w:line="540" w:lineRule="exact"/>
        <w:ind w:firstLine="594" w:firstLineChars="200"/>
        <w:jc w:val="left"/>
        <w:rPr>
          <w:rFonts w:hint="default"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综上所述，</w:t>
      </w:r>
      <w:r>
        <w:rPr>
          <w:rFonts w:hint="default" w:ascii="仿宋_GB2312" w:hAnsi="仿宋_GB2312" w:eastAsia="仿宋_GB2312" w:cs="仿宋_GB2312"/>
          <w:color w:val="auto"/>
          <w:w w:val="99"/>
          <w:sz w:val="30"/>
          <w:szCs w:val="30"/>
          <w:lang w:eastAsia="zh-CN"/>
        </w:rPr>
        <w:t>被申请人对申请人</w:t>
      </w:r>
      <w:r>
        <w:rPr>
          <w:rFonts w:hint="eastAsia" w:ascii="仿宋_GB2312" w:hAnsi="仿宋_GB2312" w:eastAsia="仿宋_GB2312" w:cs="仿宋_GB2312"/>
          <w:color w:val="auto"/>
          <w:w w:val="99"/>
          <w:sz w:val="30"/>
          <w:szCs w:val="30"/>
          <w:lang w:val="en-US" w:eastAsia="zh-CN"/>
        </w:rPr>
        <w:t>投诉</w:t>
      </w:r>
      <w:r>
        <w:rPr>
          <w:rFonts w:hint="default" w:ascii="仿宋_GB2312" w:hAnsi="仿宋_GB2312" w:eastAsia="仿宋_GB2312" w:cs="仿宋_GB2312"/>
          <w:color w:val="auto"/>
          <w:w w:val="99"/>
          <w:sz w:val="30"/>
          <w:szCs w:val="30"/>
          <w:lang w:val="en-US" w:eastAsia="zh-CN"/>
        </w:rPr>
        <w:t>事项的</w:t>
      </w:r>
      <w:r>
        <w:rPr>
          <w:rFonts w:hint="default" w:ascii="仿宋_GB2312" w:hAnsi="仿宋_GB2312" w:eastAsia="仿宋_GB2312" w:cs="仿宋_GB2312"/>
          <w:color w:val="auto"/>
          <w:w w:val="99"/>
          <w:sz w:val="30"/>
          <w:szCs w:val="30"/>
          <w:lang w:eastAsia="zh-CN"/>
        </w:rPr>
        <w:t>处理认定</w:t>
      </w:r>
      <w:r>
        <w:rPr>
          <w:rFonts w:hint="default" w:ascii="仿宋_GB2312" w:hAnsi="仿宋_GB2312" w:eastAsia="仿宋_GB2312" w:cs="仿宋_GB2312"/>
          <w:color w:val="auto"/>
          <w:w w:val="99"/>
          <w:sz w:val="30"/>
          <w:szCs w:val="30"/>
        </w:rPr>
        <w:t>事实清楚，证据确凿，适用依据正确，程序</w:t>
      </w:r>
      <w:r>
        <w:rPr>
          <w:rFonts w:hint="eastAsia" w:ascii="仿宋_GB2312" w:hAnsi="仿宋_GB2312" w:eastAsia="仿宋_GB2312" w:cs="仿宋_GB2312"/>
          <w:color w:val="auto"/>
          <w:w w:val="99"/>
          <w:sz w:val="30"/>
          <w:szCs w:val="30"/>
          <w:lang w:eastAsia="zh-CN"/>
        </w:rPr>
        <w:t>轻微违法</w:t>
      </w:r>
      <w:r>
        <w:rPr>
          <w:rFonts w:hint="default" w:ascii="仿宋_GB2312" w:hAnsi="仿宋_GB2312" w:eastAsia="仿宋_GB2312" w:cs="仿宋_GB2312"/>
          <w:color w:val="auto"/>
          <w:w w:val="99"/>
          <w:sz w:val="30"/>
          <w:szCs w:val="30"/>
        </w:rPr>
        <w:t>，</w:t>
      </w:r>
      <w:r>
        <w:rPr>
          <w:rFonts w:hint="eastAsia" w:ascii="仿宋_GB2312" w:hAnsi="仿宋_GB2312" w:eastAsia="仿宋_GB2312" w:cs="仿宋_GB2312"/>
          <w:color w:val="auto"/>
          <w:w w:val="99"/>
          <w:sz w:val="30"/>
          <w:szCs w:val="30"/>
          <w:lang w:val="en-US" w:eastAsia="zh-CN"/>
        </w:rPr>
        <w:t>但</w:t>
      </w:r>
      <w:r>
        <w:rPr>
          <w:rFonts w:hint="eastAsia" w:ascii="仿宋_GB2312" w:hAnsi="仿宋_GB2312" w:eastAsia="仿宋_GB2312" w:cs="仿宋_GB2312"/>
          <w:color w:val="auto"/>
          <w:w w:val="99"/>
          <w:sz w:val="30"/>
          <w:szCs w:val="30"/>
          <w:lang w:eastAsia="zh-CN"/>
        </w:rPr>
        <w:t>对申请人权利不产生实际影响，</w:t>
      </w:r>
      <w:r>
        <w:rPr>
          <w:rFonts w:hint="default" w:ascii="仿宋_GB2312" w:hAnsi="仿宋_GB2312" w:eastAsia="仿宋_GB2312" w:cs="仿宋_GB2312"/>
          <w:color w:val="auto"/>
          <w:w w:val="99"/>
          <w:sz w:val="30"/>
          <w:szCs w:val="30"/>
          <w:lang w:bidi="ar"/>
        </w:rPr>
        <w:t>根据《中华人民共和国行政复议法》第六十</w:t>
      </w:r>
      <w:r>
        <w:rPr>
          <w:rFonts w:hint="eastAsia" w:ascii="仿宋_GB2312" w:hAnsi="仿宋_GB2312" w:eastAsia="仿宋_GB2312" w:cs="仿宋_GB2312"/>
          <w:color w:val="auto"/>
          <w:w w:val="99"/>
          <w:sz w:val="30"/>
          <w:szCs w:val="30"/>
          <w:lang w:eastAsia="zh-CN" w:bidi="ar"/>
        </w:rPr>
        <w:t>五</w:t>
      </w:r>
      <w:r>
        <w:rPr>
          <w:rFonts w:hint="default" w:ascii="仿宋_GB2312" w:hAnsi="仿宋_GB2312" w:eastAsia="仿宋_GB2312" w:cs="仿宋_GB2312"/>
          <w:color w:val="auto"/>
          <w:w w:val="99"/>
          <w:sz w:val="30"/>
          <w:szCs w:val="30"/>
          <w:lang w:bidi="ar"/>
        </w:rPr>
        <w:t>条</w:t>
      </w:r>
      <w:r>
        <w:rPr>
          <w:rFonts w:hint="eastAsia" w:ascii="仿宋_GB2312" w:hAnsi="仿宋_GB2312" w:eastAsia="仿宋_GB2312" w:cs="仿宋_GB2312"/>
          <w:color w:val="auto"/>
          <w:w w:val="99"/>
          <w:sz w:val="30"/>
          <w:szCs w:val="30"/>
          <w:lang w:eastAsia="zh-CN" w:bidi="ar"/>
        </w:rPr>
        <w:t>第一款第二项</w:t>
      </w:r>
      <w:r>
        <w:rPr>
          <w:rFonts w:hint="default" w:ascii="仿宋_GB2312" w:hAnsi="仿宋_GB2312" w:eastAsia="仿宋_GB2312" w:cs="仿宋_GB2312"/>
          <w:color w:val="auto"/>
          <w:w w:val="99"/>
          <w:sz w:val="30"/>
          <w:szCs w:val="30"/>
          <w:lang w:bidi="ar"/>
        </w:rPr>
        <w:t>之规定，本机关决定：</w:t>
      </w:r>
    </w:p>
    <w:p w14:paraId="6DD1B86D">
      <w:pPr>
        <w:widowControl/>
        <w:numPr>
          <w:ilvl w:val="-1"/>
          <w:numId w:val="0"/>
        </w:numPr>
        <w:wordWrap w:val="0"/>
        <w:adjustRightInd w:val="0"/>
        <w:spacing w:line="540" w:lineRule="exact"/>
        <w:ind w:firstLine="594" w:firstLineChars="200"/>
        <w:jc w:val="left"/>
        <w:rPr>
          <w:rFonts w:hint="default" w:ascii="仿宋_GB2312" w:hAnsi="仿宋_GB2312" w:eastAsia="仿宋_GB2312" w:cs="仿宋_GB2312"/>
          <w:color w:val="auto"/>
          <w:w w:val="99"/>
          <w:sz w:val="30"/>
          <w:szCs w:val="30"/>
        </w:rPr>
      </w:pPr>
      <w:r>
        <w:rPr>
          <w:rFonts w:hint="eastAsia" w:ascii="仿宋_GB2312" w:hAnsi="仿宋_GB2312" w:eastAsia="仿宋_GB2312" w:cs="仿宋_GB2312"/>
          <w:color w:val="auto"/>
          <w:w w:val="99"/>
          <w:sz w:val="30"/>
          <w:szCs w:val="30"/>
          <w:lang w:eastAsia="zh-CN"/>
        </w:rPr>
        <w:t>确认</w:t>
      </w:r>
      <w:r>
        <w:rPr>
          <w:rFonts w:hint="default" w:ascii="仿宋_GB2312" w:hAnsi="仿宋_GB2312" w:eastAsia="仿宋_GB2312" w:cs="仿宋_GB2312"/>
          <w:color w:val="auto"/>
          <w:w w:val="99"/>
          <w:sz w:val="30"/>
          <w:szCs w:val="30"/>
          <w:lang w:val="en-US" w:eastAsia="zh-CN"/>
        </w:rPr>
        <w:t>湘潭县市场监督管理局</w:t>
      </w:r>
      <w:r>
        <w:rPr>
          <w:rFonts w:hint="default" w:ascii="仿宋_GB2312" w:hAnsi="仿宋_GB2312" w:eastAsia="仿宋_GB2312" w:cs="仿宋_GB2312"/>
          <w:color w:val="auto"/>
          <w:w w:val="99"/>
          <w:sz w:val="30"/>
          <w:szCs w:val="30"/>
          <w:lang w:eastAsia="zh-CN"/>
        </w:rPr>
        <w:t>2025年</w:t>
      </w:r>
      <w:r>
        <w:rPr>
          <w:rFonts w:hint="eastAsia" w:ascii="仿宋_GB2312" w:hAnsi="仿宋_GB2312" w:eastAsia="仿宋_GB2312" w:cs="仿宋_GB2312"/>
          <w:color w:val="auto"/>
          <w:w w:val="99"/>
          <w:sz w:val="30"/>
          <w:szCs w:val="30"/>
          <w:lang w:val="en-US" w:eastAsia="zh-CN"/>
        </w:rPr>
        <w:t>3</w:t>
      </w:r>
      <w:r>
        <w:rPr>
          <w:rFonts w:hint="default" w:ascii="仿宋_GB2312" w:hAnsi="仿宋_GB2312" w:eastAsia="仿宋_GB2312" w:cs="仿宋_GB2312"/>
          <w:color w:val="auto"/>
          <w:w w:val="99"/>
          <w:sz w:val="30"/>
          <w:szCs w:val="30"/>
          <w:lang w:eastAsia="zh-CN"/>
        </w:rPr>
        <w:t>月</w:t>
      </w:r>
      <w:r>
        <w:rPr>
          <w:rFonts w:hint="eastAsia" w:ascii="仿宋_GB2312" w:hAnsi="仿宋_GB2312" w:eastAsia="仿宋_GB2312" w:cs="仿宋_GB2312"/>
          <w:color w:val="auto"/>
          <w:w w:val="99"/>
          <w:sz w:val="30"/>
          <w:szCs w:val="30"/>
          <w:lang w:val="en-US" w:eastAsia="zh-CN"/>
        </w:rPr>
        <w:t>28</w:t>
      </w:r>
      <w:r>
        <w:rPr>
          <w:rFonts w:hint="default" w:ascii="仿宋_GB2312" w:hAnsi="仿宋_GB2312" w:eastAsia="仿宋_GB2312" w:cs="仿宋_GB2312"/>
          <w:color w:val="auto"/>
          <w:w w:val="99"/>
          <w:sz w:val="30"/>
          <w:szCs w:val="30"/>
          <w:lang w:eastAsia="zh-CN"/>
        </w:rPr>
        <w:t>日作出的</w:t>
      </w:r>
      <w:r>
        <w:rPr>
          <w:rFonts w:hint="default" w:ascii="仿宋_GB2312" w:hAnsi="仿宋_GB2312" w:eastAsia="仿宋_GB2312" w:cs="仿宋_GB2312"/>
          <w:color w:val="auto"/>
          <w:w w:val="99"/>
          <w:sz w:val="30"/>
          <w:szCs w:val="30"/>
          <w:lang w:val="en-US" w:eastAsia="zh-CN"/>
        </w:rPr>
        <w:t>市场监管</w:t>
      </w:r>
      <w:r>
        <w:rPr>
          <w:rFonts w:hint="default" w:ascii="仿宋_GB2312" w:hAnsi="仿宋_GB2312" w:eastAsia="仿宋_GB2312" w:cs="仿宋_GB2312"/>
          <w:color w:val="auto"/>
          <w:w w:val="99"/>
          <w:sz w:val="30"/>
          <w:szCs w:val="30"/>
        </w:rPr>
        <w:t>〔202</w:t>
      </w:r>
      <w:r>
        <w:rPr>
          <w:rFonts w:hint="default" w:ascii="仿宋_GB2312" w:hAnsi="仿宋_GB2312" w:eastAsia="仿宋_GB2312" w:cs="仿宋_GB2312"/>
          <w:color w:val="auto"/>
          <w:w w:val="99"/>
          <w:sz w:val="30"/>
          <w:szCs w:val="30"/>
          <w:lang w:val="en-US" w:eastAsia="zh-CN"/>
        </w:rPr>
        <w:t>5</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color w:val="auto"/>
          <w:w w:val="99"/>
          <w:sz w:val="30"/>
          <w:szCs w:val="30"/>
          <w:lang w:val="en-US" w:eastAsia="zh-CN"/>
        </w:rPr>
        <w:t>第</w:t>
      </w:r>
      <w:r>
        <w:rPr>
          <w:rFonts w:hint="eastAsia" w:ascii="仿宋_GB2312" w:hAnsi="仿宋_GB2312" w:eastAsia="仿宋_GB2312" w:cs="仿宋_GB2312"/>
          <w:color w:val="auto"/>
          <w:w w:val="99"/>
          <w:sz w:val="30"/>
          <w:szCs w:val="30"/>
          <w:lang w:val="en-US" w:eastAsia="zh-CN"/>
        </w:rPr>
        <w:t>85</w:t>
      </w:r>
      <w:r>
        <w:rPr>
          <w:rFonts w:hint="default" w:ascii="仿宋_GB2312" w:hAnsi="仿宋_GB2312" w:eastAsia="仿宋_GB2312" w:cs="仿宋_GB2312"/>
          <w:color w:val="auto"/>
          <w:w w:val="99"/>
          <w:sz w:val="30"/>
          <w:szCs w:val="30"/>
        </w:rPr>
        <w:t>号</w:t>
      </w:r>
      <w:r>
        <w:rPr>
          <w:rFonts w:hint="default" w:ascii="仿宋_GB2312" w:hAnsi="仿宋_GB2312" w:eastAsia="仿宋_GB2312" w:cs="仿宋_GB2312"/>
          <w:color w:val="auto"/>
          <w:w w:val="99"/>
          <w:sz w:val="30"/>
          <w:szCs w:val="30"/>
          <w:lang w:eastAsia="zh-CN"/>
        </w:rPr>
        <w:t>《</w:t>
      </w:r>
      <w:r>
        <w:rPr>
          <w:rFonts w:hint="eastAsia" w:ascii="仿宋_GB2312" w:hAnsi="仿宋_GB2312" w:eastAsia="仿宋_GB2312" w:cs="仿宋_GB2312"/>
          <w:color w:val="auto"/>
          <w:w w:val="99"/>
          <w:sz w:val="30"/>
          <w:szCs w:val="30"/>
          <w:lang w:eastAsia="zh-CN"/>
        </w:rPr>
        <w:t>投诉不予受理决定</w:t>
      </w:r>
      <w:r>
        <w:rPr>
          <w:rFonts w:hint="default" w:ascii="仿宋_GB2312" w:hAnsi="仿宋_GB2312" w:eastAsia="仿宋_GB2312" w:cs="仿宋_GB2312"/>
          <w:color w:val="auto"/>
          <w:w w:val="99"/>
          <w:sz w:val="30"/>
          <w:szCs w:val="30"/>
          <w:lang w:eastAsia="zh-CN"/>
        </w:rPr>
        <w:t>书》</w:t>
      </w:r>
      <w:r>
        <w:rPr>
          <w:rFonts w:hint="eastAsia" w:ascii="仿宋_GB2312" w:hAnsi="仿宋_GB2312" w:eastAsia="仿宋_GB2312" w:cs="仿宋_GB2312"/>
          <w:color w:val="auto"/>
          <w:w w:val="99"/>
          <w:sz w:val="30"/>
          <w:szCs w:val="30"/>
          <w:lang w:eastAsia="zh-CN"/>
        </w:rPr>
        <w:t>违法</w:t>
      </w:r>
      <w:r>
        <w:rPr>
          <w:rFonts w:hint="default" w:ascii="仿宋_GB2312" w:hAnsi="仿宋_GB2312" w:eastAsia="仿宋_GB2312" w:cs="仿宋_GB2312"/>
          <w:color w:val="auto"/>
          <w:w w:val="99"/>
          <w:sz w:val="30"/>
          <w:szCs w:val="30"/>
        </w:rPr>
        <w:t>。</w:t>
      </w:r>
    </w:p>
    <w:p w14:paraId="659C13E0">
      <w:pPr>
        <w:widowControl/>
        <w:wordWrap w:val="0"/>
        <w:adjustRightInd w:val="0"/>
        <w:spacing w:line="540" w:lineRule="exact"/>
        <w:ind w:firstLine="594" w:firstLineChars="200"/>
        <w:jc w:val="left"/>
        <w:rPr>
          <w:rFonts w:hint="default"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申请人如不服本决定，可</w:t>
      </w:r>
      <w:r>
        <w:rPr>
          <w:rFonts w:hint="default" w:ascii="仿宋_GB2312" w:hAnsi="仿宋_GB2312" w:eastAsia="仿宋_GB2312" w:cs="仿宋_GB2312"/>
          <w:color w:val="auto"/>
          <w:w w:val="99"/>
          <w:sz w:val="30"/>
          <w:szCs w:val="30"/>
          <w:lang w:val="en-US" w:eastAsia="zh-CN"/>
        </w:rPr>
        <w:t>自收到</w:t>
      </w:r>
      <w:r>
        <w:rPr>
          <w:rFonts w:hint="default" w:ascii="仿宋_GB2312" w:hAnsi="仿宋_GB2312" w:eastAsia="仿宋_GB2312" w:cs="仿宋_GB2312"/>
          <w:color w:val="auto"/>
          <w:w w:val="99"/>
          <w:sz w:val="30"/>
          <w:szCs w:val="30"/>
        </w:rPr>
        <w:t>本决定之日起十五日内，向湘潭市雨湖区人民法院提起行政诉讼。</w:t>
      </w:r>
    </w:p>
    <w:p w14:paraId="5D08150B">
      <w:pPr>
        <w:keepNext w:val="0"/>
        <w:keepLines w:val="0"/>
        <w:pageBreakBefore w:val="0"/>
        <w:widowControl/>
        <w:numPr>
          <w:ilvl w:val="255"/>
          <w:numId w:val="0"/>
        </w:numPr>
        <w:kinsoku/>
        <w:wordWrap w:val="0"/>
        <w:overflowPunct/>
        <w:topLinePunct w:val="0"/>
        <w:autoSpaceDE/>
        <w:autoSpaceDN/>
        <w:bidi w:val="0"/>
        <w:adjustRightInd w:val="0"/>
        <w:snapToGrid/>
        <w:spacing w:line="54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                                  </w:t>
      </w:r>
    </w:p>
    <w:p w14:paraId="20098A86">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p>
    <w:p w14:paraId="43232079">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                              </w:t>
      </w:r>
    </w:p>
    <w:p w14:paraId="71E7351D">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600" w:firstLineChars="200"/>
        <w:jc w:val="center"/>
        <w:textAlignment w:val="auto"/>
        <w:rPr>
          <w:rFonts w:ascii="仿宋_GB2312" w:hAnsi="仿宋_GB2312" w:eastAsia="仿宋_GB2312" w:cs="仿宋_GB2312"/>
          <w:color w:val="auto"/>
          <w:w w:val="99"/>
          <w:sz w:val="30"/>
          <w:szCs w:val="30"/>
        </w:rPr>
      </w:pPr>
      <w:r>
        <w:rPr>
          <w:rFonts w:hint="eastAsia" w:ascii="仿宋_GB2312" w:hAnsi="仿宋_GB2312" w:eastAsia="仿宋_GB2312" w:cs="仿宋_GB2312"/>
          <w:color w:val="auto"/>
          <w:sz w:val="30"/>
          <w:szCs w:val="30"/>
          <w:lang w:val="en-US" w:eastAsia="zh-CN"/>
        </w:rPr>
        <w:t xml:space="preserve">                                   </w:t>
      </w:r>
      <w:r>
        <w:rPr>
          <w:rFonts w:hint="default" w:ascii="仿宋_GB2312" w:hAnsi="仿宋_GB2312" w:eastAsia="仿宋_GB2312" w:cs="仿宋_GB2312"/>
          <w:color w:val="auto"/>
          <w:w w:val="99"/>
          <w:sz w:val="30"/>
          <w:szCs w:val="30"/>
        </w:rPr>
        <w:t>湘潭县人民政府</w:t>
      </w:r>
    </w:p>
    <w:p w14:paraId="7FD1A109">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594" w:firstLineChars="200"/>
        <w:jc w:val="right"/>
        <w:textAlignment w:val="auto"/>
        <w:rPr>
          <w:rFonts w:hint="default"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二〇二</w:t>
      </w:r>
      <w:r>
        <w:rPr>
          <w:rFonts w:hint="default" w:ascii="仿宋_GB2312" w:hAnsi="仿宋_GB2312" w:eastAsia="仿宋_GB2312" w:cs="仿宋_GB2312"/>
          <w:color w:val="auto"/>
          <w:w w:val="99"/>
          <w:sz w:val="30"/>
          <w:szCs w:val="30"/>
          <w:lang w:eastAsia="zh-CN"/>
        </w:rPr>
        <w:t>五</w:t>
      </w:r>
      <w:r>
        <w:rPr>
          <w:rFonts w:hint="default" w:ascii="仿宋_GB2312" w:hAnsi="仿宋_GB2312" w:eastAsia="仿宋_GB2312" w:cs="仿宋_GB2312"/>
          <w:color w:val="auto"/>
          <w:w w:val="99"/>
          <w:sz w:val="30"/>
          <w:szCs w:val="30"/>
        </w:rPr>
        <w:t>年</w:t>
      </w:r>
      <w:r>
        <w:rPr>
          <w:rFonts w:hint="eastAsia" w:ascii="仿宋_GB2312" w:hAnsi="仿宋_GB2312" w:eastAsia="仿宋_GB2312" w:cs="仿宋_GB2312"/>
          <w:color w:val="auto"/>
          <w:w w:val="99"/>
          <w:sz w:val="30"/>
          <w:szCs w:val="30"/>
          <w:lang w:val="en-US" w:eastAsia="zh-CN"/>
        </w:rPr>
        <w:t>六</w:t>
      </w:r>
      <w:r>
        <w:rPr>
          <w:rFonts w:hint="default" w:ascii="仿宋_GB2312" w:hAnsi="仿宋_GB2312" w:eastAsia="仿宋_GB2312" w:cs="仿宋_GB2312"/>
          <w:color w:val="auto"/>
          <w:w w:val="99"/>
          <w:sz w:val="30"/>
          <w:szCs w:val="30"/>
        </w:rPr>
        <w:t>月</w:t>
      </w:r>
      <w:r>
        <w:rPr>
          <w:rFonts w:hint="eastAsia" w:ascii="仿宋_GB2312" w:hAnsi="仿宋_GB2312" w:eastAsia="仿宋_GB2312" w:cs="仿宋_GB2312"/>
          <w:color w:val="auto"/>
          <w:w w:val="99"/>
          <w:sz w:val="30"/>
          <w:szCs w:val="30"/>
          <w:lang w:eastAsia="zh-CN"/>
        </w:rPr>
        <w:t>四</w:t>
      </w:r>
      <w:r>
        <w:rPr>
          <w:rFonts w:hint="default" w:ascii="仿宋_GB2312" w:hAnsi="仿宋_GB2312" w:eastAsia="仿宋_GB2312" w:cs="仿宋_GB2312"/>
          <w:color w:val="auto"/>
          <w:w w:val="99"/>
          <w:sz w:val="30"/>
          <w:szCs w:val="30"/>
        </w:rPr>
        <w:t>日</w:t>
      </w:r>
    </w:p>
    <w:p w14:paraId="2BB8EF90">
      <w:pPr>
        <w:keepNext w:val="0"/>
        <w:keepLines w:val="0"/>
        <w:pageBreakBefore w:val="0"/>
        <w:widowControl/>
        <w:numPr>
          <w:ilvl w:val="-1"/>
          <w:numId w:val="0"/>
        </w:numPr>
        <w:kinsoku/>
        <w:wordWrap/>
        <w:overflowPunct/>
        <w:topLinePunct w:val="0"/>
        <w:autoSpaceDE/>
        <w:autoSpaceDN/>
        <w:bidi w:val="0"/>
        <w:adjustRightInd w:val="0"/>
        <w:snapToGrid/>
        <w:spacing w:line="560" w:lineRule="exact"/>
        <w:ind w:firstLine="594" w:firstLineChars="200"/>
        <w:jc w:val="right"/>
        <w:textAlignment w:val="auto"/>
        <w:rPr>
          <w:rFonts w:hint="default" w:ascii="仿宋_GB2312" w:hAnsi="仿宋_GB2312" w:eastAsia="仿宋_GB2312" w:cs="仿宋_GB2312"/>
          <w:color w:val="auto"/>
          <w:w w:val="99"/>
          <w:sz w:val="30"/>
          <w:szCs w:val="30"/>
        </w:rPr>
      </w:pPr>
    </w:p>
    <w:p w14:paraId="51CBC9A1">
      <w:pPr>
        <w:spacing w:afterLines="0"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w:t>抄送：湘潭市</w:t>
      </w:r>
      <w:r>
        <w:rPr>
          <w:rFonts w:hint="eastAsia" w:ascii="仿宋_GB2312" w:hAnsi="仿宋_GB2312" w:eastAsia="仿宋_GB2312" w:cs="仿宋_GB2312"/>
          <w:sz w:val="30"/>
          <w:szCs w:val="30"/>
          <w:lang w:eastAsia="zh-CN"/>
        </w:rPr>
        <w:t>市场监督管理局</w:t>
      </w:r>
    </w:p>
    <w:p w14:paraId="00B08F49">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420D4CA3">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1C2F8B5F">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b/>
          <w:bCs/>
          <w:color w:val="auto"/>
          <w:sz w:val="30"/>
          <w:szCs w:val="30"/>
        </w:rPr>
        <w:t>第六十</w:t>
      </w:r>
      <w:r>
        <w:rPr>
          <w:rFonts w:hint="eastAsia" w:ascii="仿宋_GB2312" w:hAnsi="仿宋_GB2312" w:eastAsia="仿宋_GB2312" w:cs="仿宋_GB2312"/>
          <w:b/>
          <w:bCs/>
          <w:color w:val="auto"/>
          <w:sz w:val="30"/>
          <w:szCs w:val="30"/>
          <w:lang w:eastAsia="zh-CN"/>
        </w:rPr>
        <w:t>五</w:t>
      </w:r>
      <w:r>
        <w:rPr>
          <w:rFonts w:hint="eastAsia" w:ascii="仿宋_GB2312" w:hAnsi="仿宋_GB2312" w:eastAsia="仿宋_GB2312" w:cs="仿宋_GB2312"/>
          <w:b/>
          <w:bCs/>
          <w:color w:val="auto"/>
          <w:sz w:val="30"/>
          <w:szCs w:val="30"/>
        </w:rPr>
        <w:t>条</w:t>
      </w:r>
      <w:r>
        <w:rPr>
          <w:rFonts w:hint="eastAsia" w:ascii="仿宋_GB2312" w:hAnsi="仿宋_GB2312" w:eastAsia="仿宋_GB2312" w:cs="仿宋_GB2312"/>
          <w:color w:val="auto"/>
          <w:sz w:val="30"/>
          <w:szCs w:val="30"/>
        </w:rPr>
        <w:t>　行政行为</w:t>
      </w:r>
      <w:r>
        <w:rPr>
          <w:rFonts w:hint="eastAsia" w:ascii="仿宋_GB2312" w:hAnsi="仿宋_GB2312" w:eastAsia="仿宋_GB2312" w:cs="仿宋_GB2312"/>
          <w:color w:val="auto"/>
          <w:sz w:val="30"/>
          <w:szCs w:val="30"/>
          <w:lang w:eastAsia="zh-CN"/>
        </w:rPr>
        <w:t>有下列情形之一的，行政复议机关不撤销该行政行为，但是确认该行政行为违法：</w:t>
      </w:r>
    </w:p>
    <w:p w14:paraId="74017654">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Arial" w:hAnsi="Arial" w:eastAsia="仿宋_GB2312" w:cs="Arial"/>
          <w:color w:val="auto"/>
          <w:sz w:val="30"/>
          <w:szCs w:val="30"/>
          <w:lang w:eastAsia="zh-CN"/>
        </w:rPr>
        <w:t>…</w:t>
      </w:r>
    </w:p>
    <w:p w14:paraId="6B1515B1">
      <w:pPr>
        <w:keepNext w:val="0"/>
        <w:keepLines w:val="0"/>
        <w:pageBreakBefore w:val="0"/>
        <w:widowControl/>
        <w:numPr>
          <w:ilvl w:val="0"/>
          <w:numId w:val="1"/>
        </w:numPr>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程序轻微违法，但是对申请人权利不产生实际影响。</w:t>
      </w:r>
    </w:p>
    <w:p w14:paraId="0AF3493A">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Arial" w:hAnsi="Arial" w:eastAsia="仿宋_GB2312" w:cs="Arial"/>
          <w:color w:val="auto"/>
          <w:sz w:val="30"/>
          <w:szCs w:val="30"/>
          <w:lang w:eastAsia="zh-CN"/>
        </w:rPr>
        <w:t>…</w:t>
      </w:r>
    </w:p>
    <w:p w14:paraId="66EB34EA">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3A9FE9EF-8F71-468A-B03B-3E50C85DDA82}"/>
  </w:font>
  <w:font w:name="黑体">
    <w:panose1 w:val="02010609060101010101"/>
    <w:charset w:val="86"/>
    <w:family w:val="auto"/>
    <w:pitch w:val="default"/>
    <w:sig w:usb0="800002BF" w:usb1="38CF7CFA" w:usb2="00000016" w:usb3="00000000" w:csb0="00040001" w:csb1="00000000"/>
    <w:embedRegular r:id="rId2" w:fontKey="{1B41B81C-32EE-4242-88C8-C65C9C57297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embedRegular r:id="rId3" w:fontKey="{F782D5D7-6189-4389-9348-38FA26FBF718}"/>
  </w:font>
  <w:font w:name="楷体">
    <w:panose1 w:val="02010609060101010101"/>
    <w:charset w:val="86"/>
    <w:family w:val="modern"/>
    <w:pitch w:val="default"/>
    <w:sig w:usb0="800002BF" w:usb1="38CF7CFA" w:usb2="00000016" w:usb3="00000000" w:csb0="00040001" w:csb1="00000000"/>
    <w:embedRegular r:id="rId4" w:fontKey="{172013D5-C5E3-4FC6-9757-636FD699E624}"/>
  </w:font>
  <w:font w:name="仿宋">
    <w:panose1 w:val="02010609060101010101"/>
    <w:charset w:val="86"/>
    <w:family w:val="modern"/>
    <w:pitch w:val="default"/>
    <w:sig w:usb0="800002BF" w:usb1="38CF7CFA" w:usb2="00000016" w:usb3="00000000" w:csb0="00040001" w:csb1="00000000"/>
    <w:embedRegular r:id="rId5" w:fontKey="{CAF32CB0-488D-4C5E-A72C-6C84C3A7477E}"/>
  </w:font>
  <w:font w:name="仿宋_GB2312">
    <w:panose1 w:val="02010609030101010101"/>
    <w:charset w:val="86"/>
    <w:family w:val="modern"/>
    <w:pitch w:val="default"/>
    <w:sig w:usb0="00000001" w:usb1="080E0000" w:usb2="00000000" w:usb3="00000000" w:csb0="00040000" w:csb1="00000000"/>
    <w:embedRegular r:id="rId6" w:fontKey="{8F859256-E2E2-4597-B24C-6D0C1C6C0AC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5D2835F4">
        <w:pPr>
          <w:pStyle w:val="7"/>
          <w:jc w:val="center"/>
        </w:pPr>
        <w:r>
          <w:fldChar w:fldCharType="begin"/>
        </w:r>
        <w:r>
          <w:instrText xml:space="preserve"> PAGE   \* MERGEFORMAT </w:instrText>
        </w:r>
        <w:r>
          <w:fldChar w:fldCharType="separate"/>
        </w:r>
        <w:r>
          <w:rPr>
            <w:lang w:val="zh-CN"/>
          </w:rPr>
          <w:t>1</w:t>
        </w:r>
        <w:r>
          <w:fldChar w:fldCharType="end"/>
        </w:r>
      </w:p>
    </w:sdtContent>
  </w:sdt>
  <w:p w14:paraId="06B63840">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5E8969"/>
    <w:multiLevelType w:val="singleLevel"/>
    <w:tmpl w:val="785E896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1A6C4F"/>
    <w:rsid w:val="023738A5"/>
    <w:rsid w:val="023F66B6"/>
    <w:rsid w:val="02483BDC"/>
    <w:rsid w:val="026A2C65"/>
    <w:rsid w:val="02CA0627"/>
    <w:rsid w:val="03205D78"/>
    <w:rsid w:val="03266B39"/>
    <w:rsid w:val="03E976DD"/>
    <w:rsid w:val="03EC7B8D"/>
    <w:rsid w:val="03FA3061"/>
    <w:rsid w:val="04031410"/>
    <w:rsid w:val="044D18F9"/>
    <w:rsid w:val="04502D22"/>
    <w:rsid w:val="045330F4"/>
    <w:rsid w:val="04536448"/>
    <w:rsid w:val="04B03763"/>
    <w:rsid w:val="04C40095"/>
    <w:rsid w:val="04E46F4E"/>
    <w:rsid w:val="04FF6360"/>
    <w:rsid w:val="05322738"/>
    <w:rsid w:val="054369B0"/>
    <w:rsid w:val="056621AB"/>
    <w:rsid w:val="05C70077"/>
    <w:rsid w:val="05C96278"/>
    <w:rsid w:val="06113EC5"/>
    <w:rsid w:val="0678105C"/>
    <w:rsid w:val="06832E03"/>
    <w:rsid w:val="069C6DB0"/>
    <w:rsid w:val="069D0573"/>
    <w:rsid w:val="06B1615B"/>
    <w:rsid w:val="06C66443"/>
    <w:rsid w:val="06C77B40"/>
    <w:rsid w:val="06D80E8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FB7366"/>
    <w:rsid w:val="0A1D552E"/>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F29338B"/>
    <w:rsid w:val="0F3F328D"/>
    <w:rsid w:val="0F5C274E"/>
    <w:rsid w:val="0F766FBE"/>
    <w:rsid w:val="0FE4208C"/>
    <w:rsid w:val="100E1475"/>
    <w:rsid w:val="10CD38FB"/>
    <w:rsid w:val="10D4446D"/>
    <w:rsid w:val="10E7087B"/>
    <w:rsid w:val="1125116C"/>
    <w:rsid w:val="11335902"/>
    <w:rsid w:val="117D4B05"/>
    <w:rsid w:val="11884B51"/>
    <w:rsid w:val="118B16AA"/>
    <w:rsid w:val="11A3314B"/>
    <w:rsid w:val="11A80A80"/>
    <w:rsid w:val="11B87ECD"/>
    <w:rsid w:val="11C2380E"/>
    <w:rsid w:val="11D61961"/>
    <w:rsid w:val="124B7A87"/>
    <w:rsid w:val="126637EB"/>
    <w:rsid w:val="1288550F"/>
    <w:rsid w:val="128976FA"/>
    <w:rsid w:val="128D3DC7"/>
    <w:rsid w:val="129E4D32"/>
    <w:rsid w:val="12A241EB"/>
    <w:rsid w:val="12AB6640"/>
    <w:rsid w:val="12E00890"/>
    <w:rsid w:val="12E30C1F"/>
    <w:rsid w:val="12E7492B"/>
    <w:rsid w:val="12F74E05"/>
    <w:rsid w:val="13031039"/>
    <w:rsid w:val="133B07D3"/>
    <w:rsid w:val="133C0117"/>
    <w:rsid w:val="135C498D"/>
    <w:rsid w:val="13821170"/>
    <w:rsid w:val="139129A8"/>
    <w:rsid w:val="13922BF1"/>
    <w:rsid w:val="13D36C5E"/>
    <w:rsid w:val="13EB7414"/>
    <w:rsid w:val="13F029C1"/>
    <w:rsid w:val="144E3FF1"/>
    <w:rsid w:val="14755F67"/>
    <w:rsid w:val="148F21CB"/>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82300F4"/>
    <w:rsid w:val="18697B91"/>
    <w:rsid w:val="18B6570D"/>
    <w:rsid w:val="190F698A"/>
    <w:rsid w:val="1913273A"/>
    <w:rsid w:val="19263CD4"/>
    <w:rsid w:val="193A152D"/>
    <w:rsid w:val="19436568"/>
    <w:rsid w:val="194648E3"/>
    <w:rsid w:val="19543092"/>
    <w:rsid w:val="195A7AA1"/>
    <w:rsid w:val="19826875"/>
    <w:rsid w:val="1A200723"/>
    <w:rsid w:val="1A26274F"/>
    <w:rsid w:val="1A3F482E"/>
    <w:rsid w:val="1A6F6B27"/>
    <w:rsid w:val="1AA53A0E"/>
    <w:rsid w:val="1AA82C77"/>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EBB2F0"/>
    <w:rsid w:val="1DF77DC1"/>
    <w:rsid w:val="1DFE05A9"/>
    <w:rsid w:val="1E0D5BAF"/>
    <w:rsid w:val="1E1C7453"/>
    <w:rsid w:val="1E29229C"/>
    <w:rsid w:val="1E4E4190"/>
    <w:rsid w:val="1EB10230"/>
    <w:rsid w:val="1EFA3C38"/>
    <w:rsid w:val="1F3E2D5C"/>
    <w:rsid w:val="1F584514"/>
    <w:rsid w:val="1F721A21"/>
    <w:rsid w:val="1F88739B"/>
    <w:rsid w:val="1FB931AC"/>
    <w:rsid w:val="1FCC1C23"/>
    <w:rsid w:val="1FDB6ACC"/>
    <w:rsid w:val="1FE81CA9"/>
    <w:rsid w:val="2024673D"/>
    <w:rsid w:val="202C6073"/>
    <w:rsid w:val="203459B1"/>
    <w:rsid w:val="20464D0F"/>
    <w:rsid w:val="208A1E70"/>
    <w:rsid w:val="21581143"/>
    <w:rsid w:val="21731FC6"/>
    <w:rsid w:val="224065C6"/>
    <w:rsid w:val="225E1A32"/>
    <w:rsid w:val="22B606A5"/>
    <w:rsid w:val="22C8411F"/>
    <w:rsid w:val="230B6BE1"/>
    <w:rsid w:val="230F6726"/>
    <w:rsid w:val="235A7381"/>
    <w:rsid w:val="23713AC0"/>
    <w:rsid w:val="23896639"/>
    <w:rsid w:val="23FE6BEB"/>
    <w:rsid w:val="240C0762"/>
    <w:rsid w:val="2417056F"/>
    <w:rsid w:val="243F2E36"/>
    <w:rsid w:val="24661428"/>
    <w:rsid w:val="24CF6569"/>
    <w:rsid w:val="24EB649B"/>
    <w:rsid w:val="25096983"/>
    <w:rsid w:val="251E44ED"/>
    <w:rsid w:val="25333A00"/>
    <w:rsid w:val="2539529B"/>
    <w:rsid w:val="25477BE6"/>
    <w:rsid w:val="25777D91"/>
    <w:rsid w:val="25C160B6"/>
    <w:rsid w:val="25F27417"/>
    <w:rsid w:val="264D0AF2"/>
    <w:rsid w:val="2677791D"/>
    <w:rsid w:val="268F115B"/>
    <w:rsid w:val="26A61C70"/>
    <w:rsid w:val="26C568DA"/>
    <w:rsid w:val="273C518D"/>
    <w:rsid w:val="276F34B2"/>
    <w:rsid w:val="278247CB"/>
    <w:rsid w:val="281178FD"/>
    <w:rsid w:val="283A2895"/>
    <w:rsid w:val="28580ADB"/>
    <w:rsid w:val="286F4FF3"/>
    <w:rsid w:val="288551E7"/>
    <w:rsid w:val="28926C90"/>
    <w:rsid w:val="295F08D4"/>
    <w:rsid w:val="295F64C3"/>
    <w:rsid w:val="296C52D4"/>
    <w:rsid w:val="298F28EB"/>
    <w:rsid w:val="29983A2E"/>
    <w:rsid w:val="29AB7B17"/>
    <w:rsid w:val="29C00339"/>
    <w:rsid w:val="29F04814"/>
    <w:rsid w:val="29F144CC"/>
    <w:rsid w:val="2A036979"/>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8150CE"/>
    <w:rsid w:val="2C923702"/>
    <w:rsid w:val="2C93551F"/>
    <w:rsid w:val="2CD800EF"/>
    <w:rsid w:val="2CF702D2"/>
    <w:rsid w:val="2D757D3E"/>
    <w:rsid w:val="2D8A5990"/>
    <w:rsid w:val="2DCD5212"/>
    <w:rsid w:val="2DDEA86B"/>
    <w:rsid w:val="2DEB4B2A"/>
    <w:rsid w:val="2E2417B8"/>
    <w:rsid w:val="2E3F10E4"/>
    <w:rsid w:val="2E4F2F2D"/>
    <w:rsid w:val="2E850E66"/>
    <w:rsid w:val="2E900287"/>
    <w:rsid w:val="2EBA0EC3"/>
    <w:rsid w:val="2EFCAD14"/>
    <w:rsid w:val="2F1034C5"/>
    <w:rsid w:val="2F193C67"/>
    <w:rsid w:val="2F503401"/>
    <w:rsid w:val="2F8D6403"/>
    <w:rsid w:val="2FA2210D"/>
    <w:rsid w:val="2FB67547"/>
    <w:rsid w:val="2FD61B58"/>
    <w:rsid w:val="2FDE595E"/>
    <w:rsid w:val="2FE93D71"/>
    <w:rsid w:val="2FF36C4C"/>
    <w:rsid w:val="30163326"/>
    <w:rsid w:val="30264CD6"/>
    <w:rsid w:val="30AE5476"/>
    <w:rsid w:val="30B359F5"/>
    <w:rsid w:val="310B6823"/>
    <w:rsid w:val="310D4644"/>
    <w:rsid w:val="315C7EF7"/>
    <w:rsid w:val="31726692"/>
    <w:rsid w:val="31E77834"/>
    <w:rsid w:val="31F9490F"/>
    <w:rsid w:val="32031192"/>
    <w:rsid w:val="320C339A"/>
    <w:rsid w:val="3287538B"/>
    <w:rsid w:val="32880196"/>
    <w:rsid w:val="32880242"/>
    <w:rsid w:val="32AF043E"/>
    <w:rsid w:val="32DD4FAB"/>
    <w:rsid w:val="330A2F23"/>
    <w:rsid w:val="33136C1F"/>
    <w:rsid w:val="33463F29"/>
    <w:rsid w:val="337A7851"/>
    <w:rsid w:val="337F33E7"/>
    <w:rsid w:val="338226ED"/>
    <w:rsid w:val="33963EC1"/>
    <w:rsid w:val="339B6E55"/>
    <w:rsid w:val="33EA5929"/>
    <w:rsid w:val="341577D4"/>
    <w:rsid w:val="341964B7"/>
    <w:rsid w:val="343E6645"/>
    <w:rsid w:val="345A419C"/>
    <w:rsid w:val="34A11138"/>
    <w:rsid w:val="34E16FD5"/>
    <w:rsid w:val="34ED7969"/>
    <w:rsid w:val="350B72A5"/>
    <w:rsid w:val="353D2C02"/>
    <w:rsid w:val="359D0A22"/>
    <w:rsid w:val="35A115B8"/>
    <w:rsid w:val="35A83E4D"/>
    <w:rsid w:val="35B30145"/>
    <w:rsid w:val="35B3242D"/>
    <w:rsid w:val="35B77C4C"/>
    <w:rsid w:val="35F50137"/>
    <w:rsid w:val="36133EE5"/>
    <w:rsid w:val="363F4E5F"/>
    <w:rsid w:val="364822F3"/>
    <w:rsid w:val="366B2BAE"/>
    <w:rsid w:val="36923616"/>
    <w:rsid w:val="36977881"/>
    <w:rsid w:val="36CE7571"/>
    <w:rsid w:val="36E87048"/>
    <w:rsid w:val="36F35415"/>
    <w:rsid w:val="36F404AC"/>
    <w:rsid w:val="370276D6"/>
    <w:rsid w:val="37405F27"/>
    <w:rsid w:val="3776777C"/>
    <w:rsid w:val="379F6CD3"/>
    <w:rsid w:val="37F733FB"/>
    <w:rsid w:val="38240B98"/>
    <w:rsid w:val="38593B40"/>
    <w:rsid w:val="3862208C"/>
    <w:rsid w:val="387D1F34"/>
    <w:rsid w:val="387EDF85"/>
    <w:rsid w:val="388108C3"/>
    <w:rsid w:val="38975BFC"/>
    <w:rsid w:val="38C379B5"/>
    <w:rsid w:val="38C509BB"/>
    <w:rsid w:val="38DF7CCF"/>
    <w:rsid w:val="3967203B"/>
    <w:rsid w:val="3971469F"/>
    <w:rsid w:val="39901BA3"/>
    <w:rsid w:val="399B064A"/>
    <w:rsid w:val="39A67E82"/>
    <w:rsid w:val="39B6232E"/>
    <w:rsid w:val="3A0647A8"/>
    <w:rsid w:val="3A103EB8"/>
    <w:rsid w:val="3A3B3E93"/>
    <w:rsid w:val="3A46647C"/>
    <w:rsid w:val="3A8D477A"/>
    <w:rsid w:val="3ACC7DDF"/>
    <w:rsid w:val="3AEA76AE"/>
    <w:rsid w:val="3B0208F8"/>
    <w:rsid w:val="3B1A5441"/>
    <w:rsid w:val="3B224C33"/>
    <w:rsid w:val="3B2857D5"/>
    <w:rsid w:val="3B5322AF"/>
    <w:rsid w:val="3B5A1552"/>
    <w:rsid w:val="3B7F790A"/>
    <w:rsid w:val="3B8D6426"/>
    <w:rsid w:val="3BA26D92"/>
    <w:rsid w:val="3BB75A86"/>
    <w:rsid w:val="3BC82C9D"/>
    <w:rsid w:val="3BF27D19"/>
    <w:rsid w:val="3BF53366"/>
    <w:rsid w:val="3BF6ACF3"/>
    <w:rsid w:val="3BFED2E7"/>
    <w:rsid w:val="3C9F1CFE"/>
    <w:rsid w:val="3CA2012A"/>
    <w:rsid w:val="3CAC68E3"/>
    <w:rsid w:val="3CD66855"/>
    <w:rsid w:val="3CE05DDA"/>
    <w:rsid w:val="3CE358B4"/>
    <w:rsid w:val="3CF94719"/>
    <w:rsid w:val="3D166CE2"/>
    <w:rsid w:val="3D31661F"/>
    <w:rsid w:val="3D7E753D"/>
    <w:rsid w:val="3D954E00"/>
    <w:rsid w:val="3E004349"/>
    <w:rsid w:val="3E193EFF"/>
    <w:rsid w:val="3E1A07D9"/>
    <w:rsid w:val="3E3444BC"/>
    <w:rsid w:val="3E3E7246"/>
    <w:rsid w:val="3E693B97"/>
    <w:rsid w:val="3EA705E8"/>
    <w:rsid w:val="3F0D7BFA"/>
    <w:rsid w:val="3F3F80FD"/>
    <w:rsid w:val="3F5A70F8"/>
    <w:rsid w:val="3FB3677A"/>
    <w:rsid w:val="3FBAE496"/>
    <w:rsid w:val="3FEF57BF"/>
    <w:rsid w:val="3FF66F6D"/>
    <w:rsid w:val="400431FA"/>
    <w:rsid w:val="40075906"/>
    <w:rsid w:val="404843AC"/>
    <w:rsid w:val="407427F0"/>
    <w:rsid w:val="40813632"/>
    <w:rsid w:val="408E501D"/>
    <w:rsid w:val="40A5594B"/>
    <w:rsid w:val="40E53934"/>
    <w:rsid w:val="413655BF"/>
    <w:rsid w:val="41BD4926"/>
    <w:rsid w:val="41CC6917"/>
    <w:rsid w:val="42515CDB"/>
    <w:rsid w:val="42C972FA"/>
    <w:rsid w:val="42CE23A8"/>
    <w:rsid w:val="430640AA"/>
    <w:rsid w:val="43092A96"/>
    <w:rsid w:val="432602A9"/>
    <w:rsid w:val="432B46F7"/>
    <w:rsid w:val="43DE4EDB"/>
    <w:rsid w:val="44002E32"/>
    <w:rsid w:val="44561BBB"/>
    <w:rsid w:val="44650C44"/>
    <w:rsid w:val="44780FD8"/>
    <w:rsid w:val="449776B0"/>
    <w:rsid w:val="44EB79E6"/>
    <w:rsid w:val="44FA19ED"/>
    <w:rsid w:val="44FB7652"/>
    <w:rsid w:val="45060392"/>
    <w:rsid w:val="45743F52"/>
    <w:rsid w:val="457A7CBD"/>
    <w:rsid w:val="46146ADE"/>
    <w:rsid w:val="4621081D"/>
    <w:rsid w:val="46252A99"/>
    <w:rsid w:val="465F07C8"/>
    <w:rsid w:val="46652A90"/>
    <w:rsid w:val="4679208B"/>
    <w:rsid w:val="4685178A"/>
    <w:rsid w:val="468F2606"/>
    <w:rsid w:val="469D2D23"/>
    <w:rsid w:val="46C01ECC"/>
    <w:rsid w:val="473EBFAA"/>
    <w:rsid w:val="47655843"/>
    <w:rsid w:val="4773B743"/>
    <w:rsid w:val="47BD0D72"/>
    <w:rsid w:val="47C66632"/>
    <w:rsid w:val="47CF5D8D"/>
    <w:rsid w:val="47D00801"/>
    <w:rsid w:val="47F03ADF"/>
    <w:rsid w:val="47FD397C"/>
    <w:rsid w:val="486711AE"/>
    <w:rsid w:val="489B5295"/>
    <w:rsid w:val="48E22EC4"/>
    <w:rsid w:val="492F07AA"/>
    <w:rsid w:val="496976A0"/>
    <w:rsid w:val="496F0653"/>
    <w:rsid w:val="49866DC9"/>
    <w:rsid w:val="49A903C6"/>
    <w:rsid w:val="4A183041"/>
    <w:rsid w:val="4A4F3650"/>
    <w:rsid w:val="4A633B90"/>
    <w:rsid w:val="4A8C3A4B"/>
    <w:rsid w:val="4B021EAA"/>
    <w:rsid w:val="4B3F7148"/>
    <w:rsid w:val="4B7FF1A2"/>
    <w:rsid w:val="4BE6298B"/>
    <w:rsid w:val="4BE92FFC"/>
    <w:rsid w:val="4BFB6776"/>
    <w:rsid w:val="4C137950"/>
    <w:rsid w:val="4C463B9B"/>
    <w:rsid w:val="4C5306B0"/>
    <w:rsid w:val="4C675977"/>
    <w:rsid w:val="4C751E1E"/>
    <w:rsid w:val="4C787DC7"/>
    <w:rsid w:val="4C9E7414"/>
    <w:rsid w:val="4CF5766A"/>
    <w:rsid w:val="4DCD46A9"/>
    <w:rsid w:val="4E283A27"/>
    <w:rsid w:val="4E321BC5"/>
    <w:rsid w:val="4E6143AC"/>
    <w:rsid w:val="4E7B76FB"/>
    <w:rsid w:val="4EA24CEF"/>
    <w:rsid w:val="4EDB288F"/>
    <w:rsid w:val="4F0D376E"/>
    <w:rsid w:val="4F0E3372"/>
    <w:rsid w:val="4F5B752C"/>
    <w:rsid w:val="4F8627FB"/>
    <w:rsid w:val="4F906B3E"/>
    <w:rsid w:val="4FB73F54"/>
    <w:rsid w:val="4FB7BF96"/>
    <w:rsid w:val="4FC728EB"/>
    <w:rsid w:val="4FE75246"/>
    <w:rsid w:val="5034292E"/>
    <w:rsid w:val="50451150"/>
    <w:rsid w:val="50542E6C"/>
    <w:rsid w:val="5059750F"/>
    <w:rsid w:val="508942AC"/>
    <w:rsid w:val="50B762A4"/>
    <w:rsid w:val="50F11284"/>
    <w:rsid w:val="51090B67"/>
    <w:rsid w:val="515E65F2"/>
    <w:rsid w:val="51647E65"/>
    <w:rsid w:val="516E1798"/>
    <w:rsid w:val="518E5080"/>
    <w:rsid w:val="519B5459"/>
    <w:rsid w:val="51DB6702"/>
    <w:rsid w:val="51E42676"/>
    <w:rsid w:val="51E63155"/>
    <w:rsid w:val="51EC0568"/>
    <w:rsid w:val="52100B78"/>
    <w:rsid w:val="523B2BB4"/>
    <w:rsid w:val="527821A3"/>
    <w:rsid w:val="52862B12"/>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F1973"/>
    <w:rsid w:val="548D2CF0"/>
    <w:rsid w:val="54BF75D0"/>
    <w:rsid w:val="55414B88"/>
    <w:rsid w:val="55712AF8"/>
    <w:rsid w:val="5583149A"/>
    <w:rsid w:val="5583158B"/>
    <w:rsid w:val="55AD03B6"/>
    <w:rsid w:val="55AF31E5"/>
    <w:rsid w:val="55F25877"/>
    <w:rsid w:val="567031D4"/>
    <w:rsid w:val="56CA2798"/>
    <w:rsid w:val="57A74CCB"/>
    <w:rsid w:val="57AF01B4"/>
    <w:rsid w:val="57AF5A63"/>
    <w:rsid w:val="57B36D95"/>
    <w:rsid w:val="57C863EE"/>
    <w:rsid w:val="5807444A"/>
    <w:rsid w:val="580E02F4"/>
    <w:rsid w:val="582052E4"/>
    <w:rsid w:val="585F62DF"/>
    <w:rsid w:val="586C030E"/>
    <w:rsid w:val="58761D2A"/>
    <w:rsid w:val="587D4231"/>
    <w:rsid w:val="58805F03"/>
    <w:rsid w:val="58DF507F"/>
    <w:rsid w:val="593A774E"/>
    <w:rsid w:val="593C011F"/>
    <w:rsid w:val="59575208"/>
    <w:rsid w:val="599F27D5"/>
    <w:rsid w:val="59CF1242"/>
    <w:rsid w:val="5A0709F2"/>
    <w:rsid w:val="5A260902"/>
    <w:rsid w:val="5A2C5B56"/>
    <w:rsid w:val="5A3F3598"/>
    <w:rsid w:val="5A536436"/>
    <w:rsid w:val="5A5615D8"/>
    <w:rsid w:val="5A6E6B8A"/>
    <w:rsid w:val="5A744C2A"/>
    <w:rsid w:val="5A751DEA"/>
    <w:rsid w:val="5AF91F68"/>
    <w:rsid w:val="5AFC7932"/>
    <w:rsid w:val="5AFDE74E"/>
    <w:rsid w:val="5B000EEE"/>
    <w:rsid w:val="5B083DB2"/>
    <w:rsid w:val="5B413CE0"/>
    <w:rsid w:val="5B953DC6"/>
    <w:rsid w:val="5BD42B40"/>
    <w:rsid w:val="5BD963A8"/>
    <w:rsid w:val="5BDF9B26"/>
    <w:rsid w:val="5BFED281"/>
    <w:rsid w:val="5C191ECB"/>
    <w:rsid w:val="5C2A09B2"/>
    <w:rsid w:val="5C517106"/>
    <w:rsid w:val="5C5477DD"/>
    <w:rsid w:val="5C7A1030"/>
    <w:rsid w:val="5D3A72AF"/>
    <w:rsid w:val="5D6A3A99"/>
    <w:rsid w:val="5D705525"/>
    <w:rsid w:val="5D720862"/>
    <w:rsid w:val="5D7243BE"/>
    <w:rsid w:val="5D873B8C"/>
    <w:rsid w:val="5D88069A"/>
    <w:rsid w:val="5DAC4336"/>
    <w:rsid w:val="5DAE0229"/>
    <w:rsid w:val="5DC80482"/>
    <w:rsid w:val="5DD24D3F"/>
    <w:rsid w:val="5DF17B9C"/>
    <w:rsid w:val="5E06199D"/>
    <w:rsid w:val="5E2161CD"/>
    <w:rsid w:val="5E2B348B"/>
    <w:rsid w:val="5E331D87"/>
    <w:rsid w:val="5E465A3C"/>
    <w:rsid w:val="5E654710"/>
    <w:rsid w:val="5E7F4FE8"/>
    <w:rsid w:val="5E7F832B"/>
    <w:rsid w:val="5EB96C36"/>
    <w:rsid w:val="5EF143CD"/>
    <w:rsid w:val="5F16521D"/>
    <w:rsid w:val="5F3F2144"/>
    <w:rsid w:val="5F9E4B04"/>
    <w:rsid w:val="601D4FE1"/>
    <w:rsid w:val="603354FA"/>
    <w:rsid w:val="60455DBA"/>
    <w:rsid w:val="60811D0E"/>
    <w:rsid w:val="60912FA5"/>
    <w:rsid w:val="60DA1397"/>
    <w:rsid w:val="611B2BA6"/>
    <w:rsid w:val="61256752"/>
    <w:rsid w:val="61261FAC"/>
    <w:rsid w:val="61357BDD"/>
    <w:rsid w:val="61491662"/>
    <w:rsid w:val="614B7400"/>
    <w:rsid w:val="61641588"/>
    <w:rsid w:val="61834D9A"/>
    <w:rsid w:val="618B64A9"/>
    <w:rsid w:val="61C64CD9"/>
    <w:rsid w:val="61CB5A43"/>
    <w:rsid w:val="621046E0"/>
    <w:rsid w:val="6210776D"/>
    <w:rsid w:val="622F67F5"/>
    <w:rsid w:val="623B1F9B"/>
    <w:rsid w:val="623C31ED"/>
    <w:rsid w:val="62830C7A"/>
    <w:rsid w:val="62C25536"/>
    <w:rsid w:val="62E37E9C"/>
    <w:rsid w:val="633705C9"/>
    <w:rsid w:val="635A392B"/>
    <w:rsid w:val="636D6842"/>
    <w:rsid w:val="636E3F6A"/>
    <w:rsid w:val="63D53B77"/>
    <w:rsid w:val="63EA6AC5"/>
    <w:rsid w:val="63ED29F1"/>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CA5969"/>
    <w:rsid w:val="65F92442"/>
    <w:rsid w:val="65FC2212"/>
    <w:rsid w:val="66694FFC"/>
    <w:rsid w:val="66A43DDF"/>
    <w:rsid w:val="66AA7936"/>
    <w:rsid w:val="66CF35F6"/>
    <w:rsid w:val="66EF082E"/>
    <w:rsid w:val="66F70FB4"/>
    <w:rsid w:val="6736645D"/>
    <w:rsid w:val="67765819"/>
    <w:rsid w:val="67955879"/>
    <w:rsid w:val="67994D3C"/>
    <w:rsid w:val="67B04461"/>
    <w:rsid w:val="67C021CA"/>
    <w:rsid w:val="67D6379C"/>
    <w:rsid w:val="67FF0F2E"/>
    <w:rsid w:val="683D4DCE"/>
    <w:rsid w:val="685272C6"/>
    <w:rsid w:val="686F385C"/>
    <w:rsid w:val="687507C6"/>
    <w:rsid w:val="68802085"/>
    <w:rsid w:val="68BA3505"/>
    <w:rsid w:val="68C97D85"/>
    <w:rsid w:val="690412D8"/>
    <w:rsid w:val="690A7BA1"/>
    <w:rsid w:val="690C1F5F"/>
    <w:rsid w:val="69685105"/>
    <w:rsid w:val="69953851"/>
    <w:rsid w:val="69C376DE"/>
    <w:rsid w:val="69CA7330"/>
    <w:rsid w:val="69D8056C"/>
    <w:rsid w:val="69E91EE4"/>
    <w:rsid w:val="6A1A02B8"/>
    <w:rsid w:val="6A682DD1"/>
    <w:rsid w:val="6A6E392C"/>
    <w:rsid w:val="6AC66C31"/>
    <w:rsid w:val="6B2F1B41"/>
    <w:rsid w:val="6B659DB2"/>
    <w:rsid w:val="6BE4292B"/>
    <w:rsid w:val="6BE648F5"/>
    <w:rsid w:val="6C060AF4"/>
    <w:rsid w:val="6CB70AB4"/>
    <w:rsid w:val="6CB97B06"/>
    <w:rsid w:val="6CDB6C5C"/>
    <w:rsid w:val="6CDF30F3"/>
    <w:rsid w:val="6CF21078"/>
    <w:rsid w:val="6D130C55"/>
    <w:rsid w:val="6D176D30"/>
    <w:rsid w:val="6D535020"/>
    <w:rsid w:val="6D7101EF"/>
    <w:rsid w:val="6D8F56C0"/>
    <w:rsid w:val="6DA71E62"/>
    <w:rsid w:val="6DDBEE81"/>
    <w:rsid w:val="6E2E27A1"/>
    <w:rsid w:val="6E385204"/>
    <w:rsid w:val="6E3B3E98"/>
    <w:rsid w:val="6E5F7ED0"/>
    <w:rsid w:val="6E7B7112"/>
    <w:rsid w:val="6E82642B"/>
    <w:rsid w:val="6E9D63C6"/>
    <w:rsid w:val="6EA24C4D"/>
    <w:rsid w:val="6EBE28DC"/>
    <w:rsid w:val="6EDC5B3C"/>
    <w:rsid w:val="6F15104E"/>
    <w:rsid w:val="6F2F3D06"/>
    <w:rsid w:val="6F3C2A7E"/>
    <w:rsid w:val="6F432BB5"/>
    <w:rsid w:val="6F66523F"/>
    <w:rsid w:val="6F810870"/>
    <w:rsid w:val="6F9306DC"/>
    <w:rsid w:val="6FA58833"/>
    <w:rsid w:val="6FBBCCA5"/>
    <w:rsid w:val="6FDB28FF"/>
    <w:rsid w:val="6FF11ABB"/>
    <w:rsid w:val="6FFCC4A3"/>
    <w:rsid w:val="6FFDBB43"/>
    <w:rsid w:val="70231A8E"/>
    <w:rsid w:val="702E4EC4"/>
    <w:rsid w:val="70967F6C"/>
    <w:rsid w:val="710B44B6"/>
    <w:rsid w:val="713068CC"/>
    <w:rsid w:val="71671BB3"/>
    <w:rsid w:val="71876F38"/>
    <w:rsid w:val="71A37770"/>
    <w:rsid w:val="71F96F8C"/>
    <w:rsid w:val="728A5FC4"/>
    <w:rsid w:val="72B80445"/>
    <w:rsid w:val="730209FD"/>
    <w:rsid w:val="73212FAA"/>
    <w:rsid w:val="73225539"/>
    <w:rsid w:val="732E004E"/>
    <w:rsid w:val="73734595"/>
    <w:rsid w:val="73BF59B4"/>
    <w:rsid w:val="73DA4614"/>
    <w:rsid w:val="73E5505E"/>
    <w:rsid w:val="741D67C1"/>
    <w:rsid w:val="74257F85"/>
    <w:rsid w:val="7459071E"/>
    <w:rsid w:val="745A0877"/>
    <w:rsid w:val="745D14CD"/>
    <w:rsid w:val="74B11819"/>
    <w:rsid w:val="74D03FCD"/>
    <w:rsid w:val="74FF7F60"/>
    <w:rsid w:val="750B75BB"/>
    <w:rsid w:val="751E6781"/>
    <w:rsid w:val="754B0CEB"/>
    <w:rsid w:val="7564688B"/>
    <w:rsid w:val="75736ACE"/>
    <w:rsid w:val="759539C4"/>
    <w:rsid w:val="75AE311E"/>
    <w:rsid w:val="75BFF450"/>
    <w:rsid w:val="75E44E88"/>
    <w:rsid w:val="75EE4E87"/>
    <w:rsid w:val="76021360"/>
    <w:rsid w:val="766A47AF"/>
    <w:rsid w:val="767832FE"/>
    <w:rsid w:val="76AF8F9D"/>
    <w:rsid w:val="76DD2732"/>
    <w:rsid w:val="76F2D4E0"/>
    <w:rsid w:val="76F97188"/>
    <w:rsid w:val="771FB694"/>
    <w:rsid w:val="77335560"/>
    <w:rsid w:val="7748251C"/>
    <w:rsid w:val="77C1275B"/>
    <w:rsid w:val="77C61FE4"/>
    <w:rsid w:val="77EB7392"/>
    <w:rsid w:val="78157F2D"/>
    <w:rsid w:val="78895189"/>
    <w:rsid w:val="78CA4C57"/>
    <w:rsid w:val="78F8520E"/>
    <w:rsid w:val="792C3B64"/>
    <w:rsid w:val="794762A8"/>
    <w:rsid w:val="796020E3"/>
    <w:rsid w:val="796023CA"/>
    <w:rsid w:val="79AB7D0F"/>
    <w:rsid w:val="79AC25AE"/>
    <w:rsid w:val="79B17A6A"/>
    <w:rsid w:val="79D02741"/>
    <w:rsid w:val="79EA29FC"/>
    <w:rsid w:val="7A120F79"/>
    <w:rsid w:val="7A276E16"/>
    <w:rsid w:val="7A54553F"/>
    <w:rsid w:val="7A8157E9"/>
    <w:rsid w:val="7A893A0C"/>
    <w:rsid w:val="7AB80118"/>
    <w:rsid w:val="7AB932CD"/>
    <w:rsid w:val="7AC06311"/>
    <w:rsid w:val="7ACD2A9F"/>
    <w:rsid w:val="7ACD72FD"/>
    <w:rsid w:val="7B580D75"/>
    <w:rsid w:val="7B5D1DB2"/>
    <w:rsid w:val="7B678593"/>
    <w:rsid w:val="7B7760B7"/>
    <w:rsid w:val="7B7F0047"/>
    <w:rsid w:val="7B8E4662"/>
    <w:rsid w:val="7B9D7783"/>
    <w:rsid w:val="7BB55321"/>
    <w:rsid w:val="7BF0305F"/>
    <w:rsid w:val="7BFF25E3"/>
    <w:rsid w:val="7C062CDA"/>
    <w:rsid w:val="7C4D2514"/>
    <w:rsid w:val="7C541895"/>
    <w:rsid w:val="7CB84D3A"/>
    <w:rsid w:val="7CC0319C"/>
    <w:rsid w:val="7CC12956"/>
    <w:rsid w:val="7CEF1130"/>
    <w:rsid w:val="7D151A1A"/>
    <w:rsid w:val="7D28714F"/>
    <w:rsid w:val="7D366D5F"/>
    <w:rsid w:val="7D46794D"/>
    <w:rsid w:val="7D9B0EF1"/>
    <w:rsid w:val="7DA77C5D"/>
    <w:rsid w:val="7DDD7929"/>
    <w:rsid w:val="7DEF428F"/>
    <w:rsid w:val="7DFFC70E"/>
    <w:rsid w:val="7DFFE387"/>
    <w:rsid w:val="7E3C48AF"/>
    <w:rsid w:val="7E3E27A1"/>
    <w:rsid w:val="7E5D185A"/>
    <w:rsid w:val="7E851D4C"/>
    <w:rsid w:val="7EB937A4"/>
    <w:rsid w:val="7EC37E35"/>
    <w:rsid w:val="7EEBE0B0"/>
    <w:rsid w:val="7EFD4CFB"/>
    <w:rsid w:val="7F3F9D58"/>
    <w:rsid w:val="7F565496"/>
    <w:rsid w:val="7F6D06ED"/>
    <w:rsid w:val="7F7705E4"/>
    <w:rsid w:val="7F7FA212"/>
    <w:rsid w:val="7FCC86CA"/>
    <w:rsid w:val="7FD60633"/>
    <w:rsid w:val="7FDF3C52"/>
    <w:rsid w:val="7FE72369"/>
    <w:rsid w:val="7FE9B3EC"/>
    <w:rsid w:val="7FED0362"/>
    <w:rsid w:val="7FF31172"/>
    <w:rsid w:val="7FF52DA1"/>
    <w:rsid w:val="7FFC6670"/>
    <w:rsid w:val="8B5ADB49"/>
    <w:rsid w:val="A7EF2AF6"/>
    <w:rsid w:val="A9FFC550"/>
    <w:rsid w:val="AEBDF97D"/>
    <w:rsid w:val="AFFBE1AD"/>
    <w:rsid w:val="AFFCAABB"/>
    <w:rsid w:val="B7FF821A"/>
    <w:rsid w:val="BD7E4FA5"/>
    <w:rsid w:val="BDEFA597"/>
    <w:rsid w:val="BF3F0D44"/>
    <w:rsid w:val="BFDF7767"/>
    <w:rsid w:val="CA6BB4D1"/>
    <w:rsid w:val="D37D6B20"/>
    <w:rsid w:val="D7F999EE"/>
    <w:rsid w:val="DBEE8E16"/>
    <w:rsid w:val="DBFDCC5D"/>
    <w:rsid w:val="DEBE0C41"/>
    <w:rsid w:val="DF7CCAE8"/>
    <w:rsid w:val="DFE5BFFE"/>
    <w:rsid w:val="E7F513A2"/>
    <w:rsid w:val="E8FFF03E"/>
    <w:rsid w:val="EE597F45"/>
    <w:rsid w:val="EE5FC20A"/>
    <w:rsid w:val="EEEFD0FE"/>
    <w:rsid w:val="EEF57B23"/>
    <w:rsid w:val="EF5F6A32"/>
    <w:rsid w:val="F33E1373"/>
    <w:rsid w:val="F3FFB6A4"/>
    <w:rsid w:val="F47004EC"/>
    <w:rsid w:val="F4FEEB9E"/>
    <w:rsid w:val="F779A3C2"/>
    <w:rsid w:val="F7D3B3FF"/>
    <w:rsid w:val="F7E5F9D0"/>
    <w:rsid w:val="FB658366"/>
    <w:rsid w:val="FB7B8C8B"/>
    <w:rsid w:val="FBB7FF07"/>
    <w:rsid w:val="FBDD09E8"/>
    <w:rsid w:val="FBF0B725"/>
    <w:rsid w:val="FBFB6D75"/>
    <w:rsid w:val="FBFE7A50"/>
    <w:rsid w:val="FC9DA932"/>
    <w:rsid w:val="FCC7A212"/>
    <w:rsid w:val="FCFF9E99"/>
    <w:rsid w:val="FD6EC0EC"/>
    <w:rsid w:val="FDB35BD8"/>
    <w:rsid w:val="FDBFD006"/>
    <w:rsid w:val="FDFD1FF7"/>
    <w:rsid w:val="FEBE810D"/>
    <w:rsid w:val="FEDDC3A3"/>
    <w:rsid w:val="FEFF70E7"/>
    <w:rsid w:val="FF3FCEFA"/>
    <w:rsid w:val="FF619F99"/>
    <w:rsid w:val="FFDFBCB0"/>
    <w:rsid w:val="FFEEF349"/>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5218</Words>
  <Characters>5604</Characters>
  <Lines>54</Lines>
  <Paragraphs>15</Paragraphs>
  <TotalTime>74</TotalTime>
  <ScaleCrop>false</ScaleCrop>
  <LinksUpToDate>false</LinksUpToDate>
  <CharactersWithSpaces>5712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2018-07-24T00:37:00Z</dcterms:created>
  <dc:creator>烟錵这麽錵</dc:creator>
  <cp:lastModifiedBy>Administrator</cp:lastModifiedBy>
  <cp:lastPrinted>2025-06-03T09:08:00Z</cp:lastPrinted>
  <dcterms:modified xsi:type="dcterms:W3CDTF">2025-07-31T01:32:47Z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62539034E93E49488396B08B6E2980B2_13</vt:lpwstr>
  </property>
  <property fmtid="{D5CDD505-2E9C-101B-9397-08002B2CF9AE}" pid="4" name="KSOTemplateDocerSaveRecord">
    <vt:lpwstr>eyJoZGlkIjoiNTM4NDVlNmY2NmM5M2U0NzUwZjViYTNlODdkMDhlZjciLCJ1c2VySWQiOiIzNTE0OTY4MDEifQ==</vt:lpwstr>
  </property>
</Properties>
</file>