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B824C5">
      <w:pPr>
        <w:widowControl/>
        <w:shd w:val="clear" w:color="auto" w:fill="FFFFFF"/>
        <w:spacing w:line="480" w:lineRule="auto"/>
        <w:rPr>
          <w:rFonts w:ascii="宋体" w:hAnsi="宋体" w:eastAsia="宋体" w:cs="宋体"/>
          <w:color w:val="333333"/>
          <w:kern w:val="0"/>
          <w:sz w:val="27"/>
          <w:szCs w:val="27"/>
        </w:rPr>
      </w:pPr>
      <w:r>
        <w:rPr>
          <w:rFonts w:hint="eastAsia" w:ascii="宋体" w:hAnsi="宋体" w:eastAsia="宋体" w:cs="宋体"/>
          <w:color w:val="333333"/>
          <w:kern w:val="0"/>
          <w:sz w:val="27"/>
          <w:szCs w:val="27"/>
        </w:rPr>
        <w:t>第二部分：湘潭县农业农村局2024年度部门预算表</w:t>
      </w:r>
    </w:p>
    <w:p w14:paraId="780337DD">
      <w:pPr>
        <w:widowControl/>
        <w:shd w:val="clear" w:color="auto" w:fill="FFFFFF"/>
        <w:spacing w:line="480" w:lineRule="auto"/>
        <w:ind w:firstLine="480"/>
        <w:jc w:val="center"/>
        <w:rPr>
          <w:rFonts w:hint="eastAsia" w:ascii="宋体" w:hAnsi="宋体" w:eastAsia="宋体" w:cs="宋体"/>
          <w:color w:val="333333"/>
          <w:kern w:val="0"/>
          <w:sz w:val="27"/>
          <w:szCs w:val="27"/>
          <w:lang w:val="en-US" w:eastAsia="zh-CN"/>
        </w:rPr>
      </w:pPr>
      <w:r>
        <w:rPr>
          <w:rFonts w:hint="eastAsia" w:ascii="宋体" w:hAnsi="宋体" w:eastAsia="宋体" w:cs="宋体"/>
          <w:color w:val="333333"/>
          <w:kern w:val="0"/>
          <w:sz w:val="27"/>
          <w:szCs w:val="27"/>
          <w:lang w:val="en-US" w:eastAsia="zh-CN"/>
        </w:rPr>
        <w:t xml:space="preserve"> </w:t>
      </w:r>
    </w:p>
    <w:p w14:paraId="3E317FDB">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部门预算和“三公”经费预算公开表格（表1）</w:t>
      </w:r>
    </w:p>
    <w:p w14:paraId="500CB6B6">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部门财政拨款收支总表</w:t>
      </w:r>
    </w:p>
    <w:p w14:paraId="136F72B8">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021"/>
        <w:gridCol w:w="1123"/>
        <w:gridCol w:w="2918"/>
        <w:gridCol w:w="1260"/>
      </w:tblGrid>
      <w:tr w14:paraId="098D075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11" w:hRule="atLeast"/>
          <w:jc w:val="center"/>
        </w:trPr>
        <w:tc>
          <w:tcPr>
            <w:tcW w:w="414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0B6640">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  入</w:t>
            </w:r>
          </w:p>
        </w:tc>
        <w:tc>
          <w:tcPr>
            <w:tcW w:w="417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5D2E4E">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   出</w:t>
            </w:r>
          </w:p>
        </w:tc>
      </w:tr>
      <w:tr w14:paraId="356688E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74"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653CE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5E673C">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850BB1">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5F52C2">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14:paraId="44B91C4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38" w:hRule="atLeast"/>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2EFE9B">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一、一般公共预算拨款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BE511C">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3364.4</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52796B">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一、本年支出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62C355">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24007.4</w:t>
            </w:r>
          </w:p>
        </w:tc>
      </w:tr>
      <w:tr w14:paraId="304414C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441589">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经费拨款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3F410F">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3364.4</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A5DE51">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（一）一般公共服务支出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A3E91A">
            <w:pPr>
              <w:widowControl/>
              <w:spacing w:line="300" w:lineRule="exact"/>
              <w:jc w:val="center"/>
              <w:rPr>
                <w:rFonts w:ascii="宋体" w:hAnsi="宋体" w:eastAsia="宋体" w:cs="宋体"/>
                <w:color w:val="333333"/>
                <w:kern w:val="0"/>
                <w:szCs w:val="21"/>
              </w:rPr>
            </w:pPr>
          </w:p>
        </w:tc>
      </w:tr>
      <w:tr w14:paraId="61FEB76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C3C03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纳入一般公共预算管理的非税收入拨款</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67D22E">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2397B1">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（二）国防支出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A0DF5E">
            <w:pPr>
              <w:widowControl/>
              <w:spacing w:line="300" w:lineRule="exact"/>
              <w:jc w:val="center"/>
              <w:rPr>
                <w:rFonts w:ascii="宋体" w:hAnsi="宋体" w:eastAsia="宋体" w:cs="宋体"/>
                <w:color w:val="333333"/>
                <w:kern w:val="0"/>
                <w:szCs w:val="21"/>
              </w:rPr>
            </w:pPr>
          </w:p>
        </w:tc>
      </w:tr>
      <w:tr w14:paraId="34FA975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42DC6C">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二、政府性基金收入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A01C47">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A145A7">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（三）公共安全支出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4BC7E9">
            <w:pPr>
              <w:widowControl/>
              <w:spacing w:line="300" w:lineRule="exact"/>
              <w:jc w:val="center"/>
              <w:rPr>
                <w:rFonts w:ascii="宋体" w:hAnsi="宋体" w:eastAsia="宋体" w:cs="宋体"/>
                <w:color w:val="333333"/>
                <w:kern w:val="0"/>
                <w:szCs w:val="21"/>
              </w:rPr>
            </w:pPr>
          </w:p>
        </w:tc>
      </w:tr>
      <w:tr w14:paraId="5EB059B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F974EF">
            <w:pPr>
              <w:widowControl/>
              <w:spacing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三、上级补助收入</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6420DC">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20643</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C3C86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（四）教育支出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7A4345">
            <w:pPr>
              <w:widowControl/>
              <w:spacing w:line="300" w:lineRule="exact"/>
              <w:jc w:val="center"/>
              <w:rPr>
                <w:rFonts w:ascii="宋体" w:hAnsi="宋体" w:eastAsia="宋体" w:cs="宋体"/>
                <w:color w:val="333333"/>
                <w:kern w:val="0"/>
                <w:szCs w:val="21"/>
              </w:rPr>
            </w:pPr>
          </w:p>
        </w:tc>
      </w:tr>
      <w:tr w14:paraId="70449A9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EBBA48">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46A9CC">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3AF68A">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（五）科学技术支出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A3FD37">
            <w:pPr>
              <w:widowControl/>
              <w:spacing w:line="300" w:lineRule="exact"/>
              <w:jc w:val="center"/>
              <w:rPr>
                <w:rFonts w:ascii="宋体" w:hAnsi="宋体" w:eastAsia="宋体" w:cs="宋体"/>
                <w:color w:val="333333"/>
                <w:kern w:val="0"/>
                <w:szCs w:val="21"/>
              </w:rPr>
            </w:pPr>
          </w:p>
        </w:tc>
      </w:tr>
      <w:tr w14:paraId="55222C1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7B9418">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F75F47">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45D14F">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（六）文化体育与传媒支出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BA40B3">
            <w:pPr>
              <w:widowControl/>
              <w:spacing w:line="300" w:lineRule="exact"/>
              <w:jc w:val="center"/>
              <w:rPr>
                <w:rFonts w:ascii="宋体" w:hAnsi="宋体" w:eastAsia="宋体" w:cs="宋体"/>
                <w:color w:val="333333"/>
                <w:kern w:val="0"/>
                <w:szCs w:val="21"/>
              </w:rPr>
            </w:pPr>
          </w:p>
        </w:tc>
      </w:tr>
      <w:tr w14:paraId="122BBA1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0EF0A4">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50EC8E">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C71CEB">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（七）社会保障和就业支出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DBE8BE">
            <w:pPr>
              <w:widowControl/>
              <w:spacing w:line="300" w:lineRule="exact"/>
              <w:jc w:val="center"/>
              <w:rPr>
                <w:rFonts w:ascii="宋体" w:hAnsi="宋体" w:eastAsia="宋体" w:cs="宋体"/>
                <w:color w:val="333333"/>
                <w:kern w:val="0"/>
                <w:szCs w:val="21"/>
              </w:rPr>
            </w:pPr>
          </w:p>
        </w:tc>
      </w:tr>
      <w:tr w14:paraId="37BC258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19F656">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841309">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02783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（八）医疗卫生与计划生育支出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059BA7">
            <w:pPr>
              <w:widowControl/>
              <w:spacing w:line="300" w:lineRule="exact"/>
              <w:jc w:val="center"/>
              <w:rPr>
                <w:rFonts w:ascii="宋体" w:hAnsi="宋体" w:eastAsia="宋体" w:cs="宋体"/>
                <w:color w:val="333333"/>
                <w:kern w:val="0"/>
                <w:szCs w:val="21"/>
              </w:rPr>
            </w:pPr>
          </w:p>
        </w:tc>
      </w:tr>
      <w:tr w14:paraId="7F22E60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ABB966">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996534">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8AE921">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（九）节能环保支出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E012C8">
            <w:pPr>
              <w:widowControl/>
              <w:spacing w:line="300" w:lineRule="exact"/>
              <w:jc w:val="center"/>
              <w:rPr>
                <w:rFonts w:ascii="宋体" w:hAnsi="宋体" w:eastAsia="宋体" w:cs="宋体"/>
                <w:color w:val="333333"/>
                <w:kern w:val="0"/>
                <w:szCs w:val="21"/>
              </w:rPr>
            </w:pPr>
          </w:p>
        </w:tc>
      </w:tr>
      <w:tr w14:paraId="1973CFB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11F1AC">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F908B1">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27F487">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（十）城乡社区支出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4B88C8">
            <w:pPr>
              <w:widowControl/>
              <w:spacing w:line="300" w:lineRule="exact"/>
              <w:jc w:val="center"/>
              <w:rPr>
                <w:rFonts w:ascii="宋体" w:hAnsi="宋体" w:eastAsia="宋体" w:cs="宋体"/>
                <w:color w:val="333333"/>
                <w:kern w:val="0"/>
                <w:szCs w:val="21"/>
              </w:rPr>
            </w:pPr>
          </w:p>
        </w:tc>
      </w:tr>
      <w:tr w14:paraId="44063F1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076286">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0BB37F">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3E3721">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（十一）农林水支出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CC6A99">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24007.4</w:t>
            </w:r>
          </w:p>
        </w:tc>
      </w:tr>
      <w:tr w14:paraId="60FC695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8EAAF7">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7F1FD5">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33E57B">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（十二）交通运输支出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3E2F1C">
            <w:pPr>
              <w:widowControl/>
              <w:spacing w:line="300" w:lineRule="exact"/>
              <w:jc w:val="center"/>
              <w:rPr>
                <w:rFonts w:ascii="宋体" w:hAnsi="宋体" w:eastAsia="宋体" w:cs="宋体"/>
                <w:color w:val="333333"/>
                <w:kern w:val="0"/>
                <w:szCs w:val="21"/>
              </w:rPr>
            </w:pPr>
          </w:p>
        </w:tc>
      </w:tr>
      <w:tr w14:paraId="7C47A3C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F2289E">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D5B7A0">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2C0ACD">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（十三）资源勘探信息等支出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2A5E9F">
            <w:pPr>
              <w:widowControl/>
              <w:spacing w:line="300" w:lineRule="exact"/>
              <w:jc w:val="center"/>
              <w:rPr>
                <w:rFonts w:ascii="宋体" w:hAnsi="宋体" w:eastAsia="宋体" w:cs="宋体"/>
                <w:color w:val="333333"/>
                <w:kern w:val="0"/>
                <w:szCs w:val="21"/>
              </w:rPr>
            </w:pPr>
          </w:p>
        </w:tc>
      </w:tr>
      <w:tr w14:paraId="680A26E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3A4291">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97DCBF">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70C39C">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（十四）商业服务业等支出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C5F81E">
            <w:pPr>
              <w:widowControl/>
              <w:spacing w:line="300" w:lineRule="exact"/>
              <w:jc w:val="center"/>
              <w:rPr>
                <w:rFonts w:ascii="宋体" w:hAnsi="宋体" w:eastAsia="宋体" w:cs="宋体"/>
                <w:color w:val="333333"/>
                <w:kern w:val="0"/>
                <w:szCs w:val="21"/>
              </w:rPr>
            </w:pPr>
          </w:p>
        </w:tc>
      </w:tr>
      <w:tr w14:paraId="4CF49FD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60D1ED">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21E8E0">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93DBC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（十五）金融支出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E3A0CE">
            <w:pPr>
              <w:widowControl/>
              <w:spacing w:line="300" w:lineRule="exact"/>
              <w:jc w:val="center"/>
              <w:rPr>
                <w:rFonts w:ascii="宋体" w:hAnsi="宋体" w:eastAsia="宋体" w:cs="宋体"/>
                <w:color w:val="333333"/>
                <w:kern w:val="0"/>
                <w:szCs w:val="21"/>
              </w:rPr>
            </w:pPr>
          </w:p>
        </w:tc>
      </w:tr>
      <w:tr w14:paraId="444AB50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E4AA4D">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9D2060">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A96083">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（十六）国土海洋气象等支出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999D9B">
            <w:pPr>
              <w:widowControl/>
              <w:spacing w:line="300" w:lineRule="exact"/>
              <w:jc w:val="center"/>
              <w:rPr>
                <w:rFonts w:ascii="宋体" w:hAnsi="宋体" w:eastAsia="宋体" w:cs="宋体"/>
                <w:color w:val="333333"/>
                <w:kern w:val="0"/>
                <w:szCs w:val="21"/>
              </w:rPr>
            </w:pPr>
          </w:p>
        </w:tc>
      </w:tr>
      <w:tr w14:paraId="50390EB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898700">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33461A">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859C54">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（十七）住房保障支出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D32AA2">
            <w:pPr>
              <w:widowControl/>
              <w:spacing w:line="300" w:lineRule="exact"/>
              <w:jc w:val="center"/>
              <w:rPr>
                <w:rFonts w:ascii="宋体" w:hAnsi="宋体" w:eastAsia="宋体" w:cs="宋体"/>
                <w:color w:val="333333"/>
                <w:kern w:val="0"/>
                <w:szCs w:val="21"/>
              </w:rPr>
            </w:pPr>
          </w:p>
        </w:tc>
      </w:tr>
      <w:tr w14:paraId="4F56FBE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AD3137">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03CD67">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648407">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（十八）粮油物资储备支出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F0B2D4">
            <w:pPr>
              <w:widowControl/>
              <w:spacing w:line="300" w:lineRule="exact"/>
              <w:jc w:val="center"/>
              <w:rPr>
                <w:rFonts w:ascii="宋体" w:hAnsi="宋体" w:eastAsia="宋体" w:cs="宋体"/>
                <w:color w:val="333333"/>
                <w:kern w:val="0"/>
                <w:szCs w:val="21"/>
              </w:rPr>
            </w:pPr>
          </w:p>
        </w:tc>
      </w:tr>
      <w:tr w14:paraId="6BCE714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D50CE5">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9B47B8">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C0A8AC">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（十九）其他支出</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A610D3">
            <w:pPr>
              <w:widowControl/>
              <w:spacing w:line="300" w:lineRule="exact"/>
              <w:jc w:val="center"/>
              <w:rPr>
                <w:rFonts w:ascii="宋体" w:hAnsi="宋体" w:eastAsia="宋体" w:cs="宋体"/>
                <w:color w:val="333333"/>
                <w:kern w:val="0"/>
                <w:szCs w:val="21"/>
              </w:rPr>
            </w:pPr>
          </w:p>
        </w:tc>
      </w:tr>
      <w:tr w14:paraId="6418DA9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736190">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EC453D">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D6DB8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二、结转下年</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20B3C6">
            <w:pPr>
              <w:widowControl/>
              <w:spacing w:line="300" w:lineRule="exact"/>
              <w:jc w:val="center"/>
              <w:rPr>
                <w:rFonts w:ascii="宋体" w:hAnsi="宋体" w:eastAsia="宋体" w:cs="宋体"/>
                <w:color w:val="333333"/>
                <w:kern w:val="0"/>
                <w:szCs w:val="21"/>
              </w:rPr>
            </w:pPr>
          </w:p>
        </w:tc>
      </w:tr>
      <w:tr w14:paraId="241B4B0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167E75">
            <w:pPr>
              <w:widowControl/>
              <w:spacing w:line="300" w:lineRule="exact"/>
              <w:jc w:val="center"/>
              <w:rPr>
                <w:rFonts w:ascii="宋体" w:hAnsi="宋体" w:eastAsia="宋体" w:cs="宋体"/>
                <w:color w:val="333333"/>
                <w:kern w:val="0"/>
                <w:szCs w:val="21"/>
              </w:rPr>
            </w:pP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F3CF8B">
            <w:pPr>
              <w:widowControl/>
              <w:spacing w:line="300" w:lineRule="exact"/>
              <w:jc w:val="center"/>
              <w:rPr>
                <w:rFonts w:ascii="宋体" w:hAnsi="宋体" w:eastAsia="宋体" w:cs="宋体"/>
                <w:color w:val="333333"/>
                <w:kern w:val="0"/>
                <w:szCs w:val="21"/>
              </w:rPr>
            </w:pP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546723">
            <w:pPr>
              <w:widowControl/>
              <w:spacing w:line="300" w:lineRule="exact"/>
              <w:jc w:val="center"/>
              <w:rPr>
                <w:rFonts w:ascii="宋体" w:hAnsi="宋体" w:eastAsia="宋体" w:cs="宋体"/>
                <w:color w:val="333333"/>
                <w:kern w:val="0"/>
                <w:szCs w:val="21"/>
              </w:rPr>
            </w:pP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880569">
            <w:pPr>
              <w:widowControl/>
              <w:spacing w:line="300" w:lineRule="exact"/>
              <w:jc w:val="center"/>
              <w:rPr>
                <w:rFonts w:ascii="宋体" w:hAnsi="宋体" w:eastAsia="宋体" w:cs="宋体"/>
                <w:color w:val="333333"/>
                <w:kern w:val="0"/>
                <w:szCs w:val="21"/>
              </w:rPr>
            </w:pPr>
          </w:p>
        </w:tc>
      </w:tr>
      <w:tr w14:paraId="46402EB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02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32AD11">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收入总计</w:t>
            </w:r>
          </w:p>
        </w:tc>
        <w:tc>
          <w:tcPr>
            <w:tcW w:w="11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0F95BB">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24007.4</w:t>
            </w:r>
          </w:p>
        </w:tc>
        <w:tc>
          <w:tcPr>
            <w:tcW w:w="29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76730F">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支出总计</w:t>
            </w:r>
          </w:p>
        </w:tc>
        <w:tc>
          <w:tcPr>
            <w:tcW w:w="12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C35430">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24007.4</w:t>
            </w:r>
          </w:p>
        </w:tc>
      </w:tr>
    </w:tbl>
    <w:p w14:paraId="069EAB77">
      <w:pPr>
        <w:widowControl/>
        <w:shd w:val="clear" w:color="auto" w:fill="FFFFFF"/>
        <w:spacing w:line="480" w:lineRule="auto"/>
        <w:ind w:firstLine="480"/>
        <w:jc w:val="center"/>
        <w:rPr>
          <w:rFonts w:ascii="宋体" w:hAnsi="宋体" w:eastAsia="宋体" w:cs="宋体"/>
          <w:color w:val="333333"/>
          <w:kern w:val="0"/>
          <w:sz w:val="27"/>
          <w:szCs w:val="27"/>
        </w:rPr>
      </w:pPr>
    </w:p>
    <w:p w14:paraId="7E389E6B">
      <w:pPr>
        <w:widowControl/>
        <w:shd w:val="clear" w:color="auto" w:fill="FFFFFF"/>
        <w:spacing w:line="480" w:lineRule="auto"/>
        <w:ind w:firstLine="480"/>
        <w:jc w:val="center"/>
        <w:rPr>
          <w:rFonts w:ascii="宋体" w:hAnsi="宋体" w:eastAsia="宋体" w:cs="宋体"/>
          <w:color w:val="333333"/>
          <w:kern w:val="0"/>
          <w:sz w:val="27"/>
          <w:szCs w:val="27"/>
        </w:rPr>
      </w:pPr>
    </w:p>
    <w:p w14:paraId="1E17F884">
      <w:pPr>
        <w:widowControl/>
        <w:shd w:val="clear" w:color="auto" w:fill="FFFFFF"/>
        <w:spacing w:line="480" w:lineRule="auto"/>
        <w:ind w:firstLine="480"/>
        <w:jc w:val="center"/>
        <w:rPr>
          <w:rFonts w:ascii="宋体" w:hAnsi="宋体" w:eastAsia="宋体" w:cs="宋体"/>
          <w:color w:val="333333"/>
          <w:kern w:val="0"/>
          <w:sz w:val="27"/>
          <w:szCs w:val="27"/>
        </w:rPr>
      </w:pPr>
    </w:p>
    <w:p w14:paraId="431A4080">
      <w:pPr>
        <w:widowControl/>
        <w:shd w:val="clear" w:color="auto" w:fill="FFFFFF"/>
        <w:spacing w:line="480" w:lineRule="auto"/>
        <w:ind w:firstLine="480"/>
        <w:jc w:val="center"/>
        <w:rPr>
          <w:rFonts w:ascii="宋体" w:hAnsi="宋体" w:eastAsia="宋体" w:cs="宋体"/>
          <w:color w:val="333333"/>
          <w:kern w:val="0"/>
          <w:sz w:val="27"/>
          <w:szCs w:val="27"/>
        </w:rPr>
      </w:pPr>
    </w:p>
    <w:p w14:paraId="1B4DFAD7">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部门预算和“三公”经费预算公开表格（表2）</w:t>
      </w:r>
    </w:p>
    <w:p w14:paraId="5398E679">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一般公共预算支出表</w:t>
      </w:r>
    </w:p>
    <w:p w14:paraId="7AEF6324">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9"/>
        <w:gridCol w:w="517"/>
        <w:gridCol w:w="517"/>
        <w:gridCol w:w="3061"/>
        <w:gridCol w:w="1374"/>
        <w:gridCol w:w="1374"/>
        <w:gridCol w:w="960"/>
      </w:tblGrid>
      <w:tr w14:paraId="45B0DC1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393" w:hRule="atLeast"/>
          <w:jc w:val="center"/>
        </w:trPr>
        <w:tc>
          <w:tcPr>
            <w:tcW w:w="4614"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C1281E">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708"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815566">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14:paraId="791542C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00"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E4ADAF">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30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CB7C68">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B82A7B">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DC892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9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0AB1D3">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14:paraId="6B36953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51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AED3F4">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863C5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51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DE9538">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30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5444021">
            <w:pPr>
              <w:widowControl/>
              <w:spacing w:line="300" w:lineRule="exact"/>
              <w:jc w:val="center"/>
              <w:rPr>
                <w:rFonts w:ascii="宋体" w:hAnsi="宋体" w:eastAsia="宋体" w:cs="宋体"/>
                <w:color w:val="333333"/>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402D8EB">
            <w:pPr>
              <w:widowControl/>
              <w:spacing w:line="300" w:lineRule="exact"/>
              <w:jc w:val="center"/>
              <w:rPr>
                <w:rFonts w:ascii="宋体" w:hAnsi="宋体" w:eastAsia="宋体" w:cs="宋体"/>
                <w:color w:val="333333"/>
                <w:kern w:val="0"/>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8F021D1">
            <w:pPr>
              <w:widowControl/>
              <w:spacing w:line="300" w:lineRule="exact"/>
              <w:jc w:val="center"/>
              <w:rPr>
                <w:rFonts w:ascii="宋体" w:hAnsi="宋体" w:eastAsia="宋体" w:cs="宋体"/>
                <w:color w:val="333333"/>
                <w:kern w:val="0"/>
                <w:szCs w:val="21"/>
              </w:rPr>
            </w:pPr>
          </w:p>
        </w:tc>
        <w:tc>
          <w:tcPr>
            <w:tcW w:w="9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5666F54">
            <w:pPr>
              <w:widowControl/>
              <w:spacing w:line="300" w:lineRule="exact"/>
              <w:jc w:val="center"/>
              <w:rPr>
                <w:rFonts w:ascii="宋体" w:hAnsi="宋体" w:eastAsia="宋体" w:cs="宋体"/>
                <w:color w:val="333333"/>
                <w:kern w:val="0"/>
                <w:szCs w:val="21"/>
              </w:rPr>
            </w:pPr>
          </w:p>
        </w:tc>
      </w:tr>
      <w:tr w14:paraId="0FE27CD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875788">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9E3484">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社会保障和就业支出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84E69F">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236.27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E74A19">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236.27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4D6481">
            <w:pPr>
              <w:jc w:val="center"/>
              <w:rPr>
                <w:rFonts w:cs="宋体" w:asciiTheme="majorEastAsia" w:hAnsiTheme="majorEastAsia" w:eastAsiaTheme="majorEastAsia"/>
                <w:color w:val="auto"/>
                <w:kern w:val="0"/>
                <w:szCs w:val="21"/>
              </w:rPr>
            </w:pPr>
          </w:p>
        </w:tc>
      </w:tr>
      <w:tr w14:paraId="1D42013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52C1B6">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20805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321CC0">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行政事业单位养老支出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2AD789B9">
            <w:pPr>
              <w:keepNext w:val="0"/>
              <w:keepLines w:val="0"/>
              <w:widowControl/>
              <w:suppressLineNumbers w:val="0"/>
              <w:jc w:val="center"/>
              <w:textAlignment w:val="top"/>
              <w:rPr>
                <w:rFonts w:hint="default" w:eastAsiaTheme="minorEastAsia"/>
                <w:color w:val="auto"/>
                <w:lang w:val="en-US" w:eastAsia="zh-CN"/>
              </w:rPr>
            </w:pPr>
            <w:r>
              <w:rPr>
                <w:rFonts w:hint="eastAsia" w:ascii="宋体" w:hAnsi="宋体" w:eastAsia="宋体" w:cs="宋体"/>
                <w:i w:val="0"/>
                <w:iCs w:val="0"/>
                <w:color w:val="auto"/>
                <w:kern w:val="0"/>
                <w:sz w:val="21"/>
                <w:szCs w:val="21"/>
                <w:u w:val="none"/>
                <w:lang w:val="en-US" w:eastAsia="zh-CN" w:bidi="ar"/>
              </w:rPr>
              <w:t>236.27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49B6028D">
            <w:pPr>
              <w:keepNext w:val="0"/>
              <w:keepLines w:val="0"/>
              <w:widowControl/>
              <w:suppressLineNumbers w:val="0"/>
              <w:jc w:val="center"/>
              <w:textAlignment w:val="top"/>
              <w:rPr>
                <w:color w:val="auto"/>
              </w:rPr>
            </w:pPr>
            <w:r>
              <w:rPr>
                <w:rFonts w:hint="eastAsia" w:ascii="宋体" w:hAnsi="宋体" w:eastAsia="宋体" w:cs="宋体"/>
                <w:i w:val="0"/>
                <w:iCs w:val="0"/>
                <w:color w:val="auto"/>
                <w:kern w:val="0"/>
                <w:sz w:val="21"/>
                <w:szCs w:val="21"/>
                <w:u w:val="none"/>
                <w:lang w:val="en-US" w:eastAsia="zh-CN" w:bidi="ar"/>
              </w:rPr>
              <w:t>236.27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725EC3">
            <w:pPr>
              <w:jc w:val="center"/>
              <w:rPr>
                <w:rFonts w:cs="宋体" w:asciiTheme="majorEastAsia" w:hAnsiTheme="majorEastAsia" w:eastAsiaTheme="majorEastAsia"/>
                <w:color w:val="auto"/>
                <w:kern w:val="0"/>
                <w:szCs w:val="21"/>
              </w:rPr>
            </w:pPr>
          </w:p>
        </w:tc>
      </w:tr>
      <w:tr w14:paraId="3F38139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989DB2">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2080505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FDF27E">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机关事业单位基本养老保险缴费支出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40FB034E">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4B54ABA5">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45D832">
            <w:pPr>
              <w:jc w:val="center"/>
              <w:rPr>
                <w:rFonts w:cs="宋体" w:asciiTheme="majorEastAsia" w:hAnsiTheme="majorEastAsia" w:eastAsiaTheme="majorEastAsia"/>
                <w:color w:val="auto"/>
                <w:kern w:val="0"/>
                <w:szCs w:val="21"/>
              </w:rPr>
            </w:pPr>
          </w:p>
        </w:tc>
      </w:tr>
      <w:tr w14:paraId="0341D45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3CC963">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210</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AFD79B">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eastAsia="zh-CN"/>
              </w:rPr>
            </w:pPr>
            <w:r>
              <w:rPr>
                <w:rFonts w:hint="eastAsia" w:ascii="宋体" w:hAnsi="宋体" w:eastAsia="宋体" w:cs="宋体"/>
                <w:i w:val="0"/>
                <w:iCs w:val="0"/>
                <w:color w:val="auto"/>
                <w:kern w:val="0"/>
                <w:sz w:val="21"/>
                <w:szCs w:val="21"/>
                <w:u w:val="none"/>
                <w:lang w:val="en-US" w:eastAsia="zh-CN" w:bidi="ar"/>
              </w:rPr>
              <w:t>卫生健康支出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6ED2EB53">
            <w:pPr>
              <w:keepNext w:val="0"/>
              <w:keepLines w:val="0"/>
              <w:widowControl/>
              <w:suppressLineNumbers w:val="0"/>
              <w:jc w:val="center"/>
              <w:textAlignment w:val="top"/>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56E3B37">
            <w:pPr>
              <w:keepNext w:val="0"/>
              <w:keepLines w:val="0"/>
              <w:widowControl/>
              <w:suppressLineNumbers w:val="0"/>
              <w:jc w:val="center"/>
              <w:textAlignment w:val="top"/>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0DE794">
            <w:pPr>
              <w:jc w:val="center"/>
              <w:rPr>
                <w:rFonts w:cs="宋体" w:asciiTheme="majorEastAsia" w:hAnsiTheme="majorEastAsia" w:eastAsiaTheme="majorEastAsia"/>
                <w:color w:val="auto"/>
                <w:kern w:val="0"/>
                <w:szCs w:val="21"/>
              </w:rPr>
            </w:pPr>
          </w:p>
        </w:tc>
      </w:tr>
      <w:tr w14:paraId="73205BB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F9F7E2">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21011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D91F90">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行政事业单位医疗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28742C21">
            <w:pPr>
              <w:keepNext w:val="0"/>
              <w:keepLines w:val="0"/>
              <w:widowControl/>
              <w:suppressLineNumbers w:val="0"/>
              <w:jc w:val="center"/>
              <w:textAlignment w:val="top"/>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18438BE">
            <w:pPr>
              <w:keepNext w:val="0"/>
              <w:keepLines w:val="0"/>
              <w:widowControl/>
              <w:suppressLineNumbers w:val="0"/>
              <w:jc w:val="center"/>
              <w:textAlignment w:val="top"/>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1690D4">
            <w:pPr>
              <w:jc w:val="center"/>
              <w:rPr>
                <w:rFonts w:cs="宋体" w:asciiTheme="majorEastAsia" w:hAnsiTheme="majorEastAsia" w:eastAsiaTheme="majorEastAsia"/>
                <w:color w:val="auto"/>
                <w:kern w:val="0"/>
                <w:szCs w:val="21"/>
              </w:rPr>
            </w:pPr>
          </w:p>
        </w:tc>
      </w:tr>
      <w:tr w14:paraId="2CDE762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1CAE81">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2101101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93FDF3">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行政单位医疗</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1BBBC1">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008531">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F59761">
            <w:pPr>
              <w:jc w:val="center"/>
              <w:rPr>
                <w:rFonts w:cs="宋体" w:asciiTheme="majorEastAsia" w:hAnsiTheme="majorEastAsia" w:eastAsiaTheme="majorEastAsia"/>
                <w:color w:val="auto"/>
                <w:kern w:val="0"/>
                <w:szCs w:val="21"/>
              </w:rPr>
            </w:pPr>
          </w:p>
        </w:tc>
      </w:tr>
      <w:tr w14:paraId="368386F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66"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21C161">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213</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8350F6">
            <w:pPr>
              <w:keepNext w:val="0"/>
              <w:keepLines w:val="0"/>
              <w:widowControl/>
              <w:suppressLineNumbers w:val="0"/>
              <w:jc w:val="center"/>
              <w:textAlignment w:val="center"/>
              <w:rPr>
                <w:rFonts w:hint="eastAsia"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农林水支出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A1D293">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22430.23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BAD515">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2126.53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211B7C">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20303.7</w:t>
            </w:r>
          </w:p>
        </w:tc>
      </w:tr>
      <w:tr w14:paraId="06F2D6D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A37AC6">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21301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E3D83F">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A963D2">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19080.23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C20AC6">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2126.53</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53212B">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16953.7</w:t>
            </w:r>
          </w:p>
        </w:tc>
      </w:tr>
      <w:tr w14:paraId="4C0E3DD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0F4E96">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2130101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66CB20">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行政运行（农业）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EF9B44">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2118.54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DA8BEE">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2118.54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F88B3F">
            <w:pPr>
              <w:jc w:val="center"/>
              <w:rPr>
                <w:rFonts w:cs="宋体" w:asciiTheme="majorEastAsia" w:hAnsiTheme="majorEastAsia" w:eastAsiaTheme="majorEastAsia"/>
                <w:color w:val="auto"/>
                <w:kern w:val="0"/>
                <w:szCs w:val="21"/>
              </w:rPr>
            </w:pPr>
          </w:p>
        </w:tc>
      </w:tr>
      <w:tr w14:paraId="78D59E9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C68AC0">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auto"/>
                <w:kern w:val="0"/>
                <w:sz w:val="21"/>
                <w:szCs w:val="21"/>
                <w:u w:val="none"/>
                <w:lang w:val="en-US" w:eastAsia="zh-CN" w:bidi="ar"/>
              </w:rPr>
              <w:t>2130104</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BBE2EC">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auto"/>
                <w:kern w:val="0"/>
                <w:sz w:val="21"/>
                <w:szCs w:val="21"/>
                <w:u w:val="none"/>
                <w:lang w:val="en-US" w:eastAsia="zh-CN" w:bidi="ar"/>
              </w:rPr>
              <w:t>事业运行</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C54E56">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auto"/>
                <w:kern w:val="0"/>
                <w:sz w:val="21"/>
                <w:szCs w:val="21"/>
                <w:u w:val="none"/>
                <w:lang w:val="en-US" w:eastAsia="zh-CN" w:bidi="ar"/>
              </w:rPr>
              <w:t>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320A43">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auto"/>
                <w:kern w:val="0"/>
                <w:sz w:val="21"/>
                <w:szCs w:val="21"/>
                <w:u w:val="none"/>
                <w:lang w:val="en-US" w:eastAsia="zh-CN" w:bidi="ar"/>
              </w:rPr>
              <w:t>4</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7863B0">
            <w:pPr>
              <w:jc w:val="center"/>
              <w:rPr>
                <w:rFonts w:ascii="宋体" w:hAnsi="宋体" w:eastAsia="宋体" w:cs="宋体"/>
                <w:color w:val="auto"/>
                <w:szCs w:val="21"/>
              </w:rPr>
            </w:pPr>
          </w:p>
        </w:tc>
      </w:tr>
      <w:tr w14:paraId="50CFB24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08D190">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2130105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4BD44C">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农垦运行</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08B51F">
            <w:pPr>
              <w:keepNext w:val="0"/>
              <w:keepLines w:val="0"/>
              <w:widowControl/>
              <w:suppressLineNumbers w:val="0"/>
              <w:jc w:val="center"/>
              <w:textAlignment w:val="center"/>
              <w:rPr>
                <w:rFonts w:ascii="宋体" w:hAnsi="宋体" w:eastAsia="宋体" w:cs="宋体"/>
                <w:color w:val="auto"/>
                <w:szCs w:val="21"/>
              </w:rPr>
            </w:pPr>
            <w:r>
              <w:rPr>
                <w:rFonts w:hint="eastAsia" w:ascii="宋体" w:hAnsi="宋体" w:eastAsia="宋体" w:cs="宋体"/>
                <w:i w:val="0"/>
                <w:iCs w:val="0"/>
                <w:color w:val="333333"/>
                <w:kern w:val="0"/>
                <w:sz w:val="21"/>
                <w:szCs w:val="21"/>
                <w:u w:val="none"/>
                <w:lang w:val="en-US" w:eastAsia="zh-CN" w:bidi="ar"/>
              </w:rPr>
              <w:t>298.52</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689A3D">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000000"/>
                <w:kern w:val="0"/>
                <w:sz w:val="21"/>
                <w:szCs w:val="21"/>
                <w:u w:val="none"/>
                <w:lang w:val="en-US" w:eastAsia="zh-CN" w:bidi="ar"/>
              </w:rPr>
              <w:t>3.99</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9BDC02">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294.53</w:t>
            </w:r>
          </w:p>
        </w:tc>
      </w:tr>
      <w:tr w14:paraId="704E551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F7D686">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2130106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7F95DE">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科技转化与推广服务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FE06CE">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000000"/>
                <w:kern w:val="0"/>
                <w:sz w:val="21"/>
                <w:szCs w:val="21"/>
                <w:u w:val="none"/>
                <w:lang w:val="en-US" w:eastAsia="zh-CN" w:bidi="ar"/>
              </w:rPr>
              <w:t>725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31D37F">
            <w:pPr>
              <w:jc w:val="center"/>
              <w:rPr>
                <w:rFonts w:hint="default" w:cs="宋体" w:asciiTheme="majorEastAsia" w:hAnsiTheme="majorEastAsia" w:eastAsiaTheme="majorEastAsia"/>
                <w:color w:val="auto"/>
                <w:kern w:val="0"/>
                <w:szCs w:val="21"/>
                <w:lang w:val="en-US" w:eastAsia="zh-CN"/>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16435B">
            <w:pPr>
              <w:keepNext w:val="0"/>
              <w:keepLines w:val="0"/>
              <w:widowControl/>
              <w:suppressLineNumbers w:val="0"/>
              <w:jc w:val="center"/>
              <w:textAlignment w:val="center"/>
              <w:rPr>
                <w:rFonts w:ascii="宋体" w:hAnsi="宋体" w:eastAsia="宋体" w:cs="宋体"/>
                <w:color w:val="auto"/>
                <w:szCs w:val="21"/>
              </w:rPr>
            </w:pPr>
            <w:r>
              <w:rPr>
                <w:rFonts w:hint="eastAsia" w:ascii="宋体" w:hAnsi="宋体" w:eastAsia="宋体" w:cs="宋体"/>
                <w:i w:val="0"/>
                <w:iCs w:val="0"/>
                <w:color w:val="000000"/>
                <w:kern w:val="0"/>
                <w:sz w:val="21"/>
                <w:szCs w:val="21"/>
                <w:u w:val="none"/>
                <w:lang w:val="en-US" w:eastAsia="zh-CN" w:bidi="ar"/>
              </w:rPr>
              <w:t>725</w:t>
            </w:r>
          </w:p>
        </w:tc>
      </w:tr>
      <w:tr w14:paraId="575CBCF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FF4F3D">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2130108</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8A6F78">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病虫害控制</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C63355">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865</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B98ED6F">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003A72">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865</w:t>
            </w:r>
          </w:p>
        </w:tc>
      </w:tr>
      <w:tr w14:paraId="7217A5A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ACC335">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2130109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262EE5">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农产品质量安全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C189B0">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8.27</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BB5DD9">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BD23B9">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8.27</w:t>
            </w:r>
          </w:p>
        </w:tc>
      </w:tr>
      <w:tr w14:paraId="72BACA9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DBCC8F">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2130110</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C0CD8CA">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执法监管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9C0000">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23</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730048">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FB6BBB">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23</w:t>
            </w:r>
          </w:p>
        </w:tc>
      </w:tr>
      <w:tr w14:paraId="47983C8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48A3AD">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2130119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9E0DD3">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333333"/>
                <w:kern w:val="0"/>
                <w:sz w:val="21"/>
                <w:szCs w:val="21"/>
                <w:u w:val="none"/>
                <w:lang w:val="en-US" w:eastAsia="zh-CN" w:bidi="ar"/>
              </w:rPr>
              <w:t>防灾救灾</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2A9B35">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100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CEE203">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750128">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100</w:t>
            </w:r>
          </w:p>
        </w:tc>
      </w:tr>
      <w:tr w14:paraId="00BB745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9609B3">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2130121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6147527">
            <w:pPr>
              <w:keepNext w:val="0"/>
              <w:keepLines w:val="0"/>
              <w:widowControl/>
              <w:suppressLineNumbers w:val="0"/>
              <w:jc w:val="left"/>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农业结构调整补贴</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E6E7D6">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1370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31923F">
            <w:pPr>
              <w:jc w:val="center"/>
              <w:rPr>
                <w:rFonts w:hint="eastAsia" w:cs="宋体" w:asciiTheme="majorEastAsia" w:hAnsiTheme="majorEastAsia" w:eastAsiaTheme="majorEastAsia"/>
                <w:color w:val="auto"/>
                <w:kern w:val="0"/>
                <w:szCs w:val="21"/>
                <w:lang w:val="en-US" w:eastAsia="zh-CN"/>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6ACB2B">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1370</w:t>
            </w:r>
          </w:p>
        </w:tc>
      </w:tr>
      <w:tr w14:paraId="540C2A0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15D19C">
            <w:pPr>
              <w:keepNext w:val="0"/>
              <w:keepLines w:val="0"/>
              <w:widowControl/>
              <w:suppressLineNumbers w:val="0"/>
              <w:jc w:val="center"/>
              <w:textAlignment w:val="center"/>
              <w:rPr>
                <w:rFonts w:hint="eastAsia"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2130122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3A927B">
            <w:pPr>
              <w:keepNext w:val="0"/>
              <w:keepLines w:val="0"/>
              <w:widowControl/>
              <w:suppressLineNumbers w:val="0"/>
              <w:jc w:val="left"/>
              <w:textAlignment w:val="center"/>
              <w:rPr>
                <w:rFonts w:hint="eastAsia"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农业生产发展</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BFD1D9">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12404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10A26F">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A1DC5F">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12404</w:t>
            </w:r>
          </w:p>
        </w:tc>
      </w:tr>
      <w:tr w14:paraId="483580C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9DD572">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2130124</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0B8B84">
            <w:pPr>
              <w:keepNext w:val="0"/>
              <w:keepLines w:val="0"/>
              <w:widowControl/>
              <w:suppressLineNumbers w:val="0"/>
              <w:jc w:val="left"/>
              <w:textAlignment w:val="center"/>
              <w:rPr>
                <w:rFonts w:hint="eastAsia"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农村合作经济</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FC4818">
            <w:pPr>
              <w:keepNext w:val="0"/>
              <w:keepLines w:val="0"/>
              <w:widowControl/>
              <w:suppressLineNumbers w:val="0"/>
              <w:jc w:val="center"/>
              <w:textAlignment w:val="center"/>
              <w:rPr>
                <w:rFonts w:hint="eastAsia"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700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71053A">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A53D8E">
            <w:pPr>
              <w:keepNext w:val="0"/>
              <w:keepLines w:val="0"/>
              <w:widowControl/>
              <w:suppressLineNumbers w:val="0"/>
              <w:jc w:val="center"/>
              <w:textAlignment w:val="center"/>
              <w:rPr>
                <w:rFonts w:hint="eastAsia"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700</w:t>
            </w:r>
          </w:p>
        </w:tc>
      </w:tr>
      <w:tr w14:paraId="3667C0F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EBE725">
            <w:pPr>
              <w:keepNext w:val="0"/>
              <w:keepLines w:val="0"/>
              <w:widowControl/>
              <w:suppressLineNumbers w:val="0"/>
              <w:jc w:val="center"/>
              <w:textAlignment w:val="center"/>
              <w:rPr>
                <w:rFonts w:hint="eastAsia" w:ascii="宋体" w:hAnsi="宋体" w:eastAsia="宋体" w:cs="宋体"/>
                <w:color w:val="auto"/>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2130126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313C80">
            <w:pPr>
              <w:keepNext w:val="0"/>
              <w:keepLines w:val="0"/>
              <w:widowControl/>
              <w:suppressLineNumbers w:val="0"/>
              <w:jc w:val="left"/>
              <w:textAlignment w:val="center"/>
              <w:rPr>
                <w:rFonts w:hint="eastAsia" w:ascii="宋体" w:hAnsi="宋体" w:eastAsia="宋体" w:cs="宋体"/>
                <w:color w:val="auto"/>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农村社会事业</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DE5AD6">
            <w:pPr>
              <w:keepNext w:val="0"/>
              <w:keepLines w:val="0"/>
              <w:widowControl/>
              <w:suppressLineNumbers w:val="0"/>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405.9</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1F58ED">
            <w:pPr>
              <w:jc w:val="center"/>
              <w:rPr>
                <w:rFonts w:ascii="宋体" w:hAnsi="宋体" w:eastAsia="宋体" w:cs="宋体"/>
                <w:color w:val="auto"/>
                <w:kern w:val="2"/>
                <w:sz w:val="21"/>
                <w:szCs w:val="21"/>
                <w:lang w:val="en-US" w:eastAsia="zh-CN" w:bidi="ar-SA"/>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6BC05B">
            <w:pPr>
              <w:keepNext w:val="0"/>
              <w:keepLines w:val="0"/>
              <w:widowControl/>
              <w:suppressLineNumbers w:val="0"/>
              <w:jc w:val="center"/>
              <w:textAlignment w:val="center"/>
              <w:rPr>
                <w:rFonts w:hint="default" w:ascii="宋体" w:hAnsi="宋体" w:eastAsia="宋体" w:cs="宋体"/>
                <w:color w:val="auto"/>
                <w:kern w:val="2"/>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405.9</w:t>
            </w:r>
          </w:p>
        </w:tc>
      </w:tr>
      <w:tr w14:paraId="0A09BE9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7185F0">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2130135</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C590B0">
            <w:pPr>
              <w:keepNext w:val="0"/>
              <w:keepLines w:val="0"/>
              <w:widowControl/>
              <w:suppressLineNumbers w:val="0"/>
              <w:jc w:val="left"/>
              <w:textAlignment w:val="center"/>
              <w:rPr>
                <w:rFonts w:hint="eastAsia" w:ascii="宋体" w:hAnsi="宋体" w:eastAsia="宋体" w:cs="宋体"/>
                <w:color w:val="auto"/>
                <w:kern w:val="0"/>
                <w:szCs w:val="21"/>
                <w:lang w:eastAsia="zh-CN"/>
              </w:rPr>
            </w:pPr>
            <w:r>
              <w:rPr>
                <w:rFonts w:hint="eastAsia" w:ascii="宋体" w:hAnsi="宋体" w:eastAsia="宋体" w:cs="宋体"/>
                <w:i w:val="0"/>
                <w:iCs w:val="0"/>
                <w:color w:val="333333"/>
                <w:kern w:val="0"/>
                <w:sz w:val="21"/>
                <w:szCs w:val="21"/>
                <w:u w:val="none"/>
                <w:lang w:val="en-US" w:eastAsia="zh-CN" w:bidi="ar"/>
              </w:rPr>
              <w:t>农业资源保护修复与利用</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02C40E">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38</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3D3768">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4A72D2">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38</w:t>
            </w:r>
          </w:p>
        </w:tc>
      </w:tr>
      <w:tr w14:paraId="2106393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013679">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2130199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E60BFF">
            <w:pPr>
              <w:keepNext w:val="0"/>
              <w:keepLines w:val="0"/>
              <w:widowControl/>
              <w:suppressLineNumbers w:val="0"/>
              <w:jc w:val="left"/>
              <w:textAlignment w:val="center"/>
              <w:rPr>
                <w:rFonts w:hint="eastAsia" w:ascii="宋体" w:hAnsi="宋体" w:eastAsia="宋体" w:cs="宋体"/>
                <w:color w:val="auto"/>
                <w:kern w:val="0"/>
                <w:szCs w:val="21"/>
                <w:lang w:eastAsia="zh-CN"/>
              </w:rPr>
            </w:pPr>
            <w:r>
              <w:rPr>
                <w:rFonts w:hint="eastAsia" w:ascii="宋体" w:hAnsi="宋体" w:eastAsia="宋体" w:cs="宋体"/>
                <w:i w:val="0"/>
                <w:iCs w:val="0"/>
                <w:color w:val="333333"/>
                <w:kern w:val="0"/>
                <w:sz w:val="21"/>
                <w:szCs w:val="21"/>
                <w:u w:val="none"/>
                <w:lang w:val="en-US" w:eastAsia="zh-CN" w:bidi="ar"/>
              </w:rPr>
              <w:t>其他农业农村支出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6EBD87">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20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DFB4D3">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449029">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20</w:t>
            </w:r>
          </w:p>
        </w:tc>
      </w:tr>
      <w:tr w14:paraId="5F93363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E76E80">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238CBD">
            <w:pPr>
              <w:keepNext w:val="0"/>
              <w:keepLines w:val="0"/>
              <w:widowControl/>
              <w:suppressLineNumbers w:val="0"/>
              <w:jc w:val="left"/>
              <w:textAlignment w:val="center"/>
              <w:rPr>
                <w:rFonts w:hint="eastAsia" w:ascii="宋体" w:hAnsi="宋体" w:eastAsia="宋体" w:cs="宋体"/>
                <w:color w:val="auto"/>
                <w:kern w:val="0"/>
                <w:szCs w:val="21"/>
                <w:lang w:eastAsia="zh-CN"/>
              </w:rPr>
            </w:pPr>
            <w:r>
              <w:rPr>
                <w:rFonts w:hint="eastAsia" w:ascii="宋体" w:hAnsi="宋体" w:eastAsia="宋体" w:cs="宋体"/>
                <w:i w:val="0"/>
                <w:iCs w:val="0"/>
                <w:color w:val="333333"/>
                <w:kern w:val="0"/>
                <w:sz w:val="21"/>
                <w:szCs w:val="21"/>
                <w:u w:val="none"/>
                <w:lang w:val="en-US" w:eastAsia="zh-CN" w:bidi="ar"/>
              </w:rPr>
              <w:t>目标价格补贴</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444153">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3350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8F2644">
            <w:pPr>
              <w:jc w:val="center"/>
              <w:rPr>
                <w:rFonts w:ascii="宋体" w:hAnsi="宋体" w:eastAsia="宋体" w:cs="宋体"/>
                <w:color w:val="auto"/>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E51610">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333333"/>
                <w:kern w:val="0"/>
                <w:sz w:val="21"/>
                <w:szCs w:val="21"/>
                <w:u w:val="none"/>
                <w:lang w:val="en-US" w:eastAsia="zh-CN" w:bidi="ar"/>
              </w:rPr>
              <w:t>3350</w:t>
            </w:r>
          </w:p>
        </w:tc>
      </w:tr>
      <w:tr w14:paraId="386F0F1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46EB0A">
            <w:pPr>
              <w:keepNext w:val="0"/>
              <w:keepLines w:val="0"/>
              <w:widowControl/>
              <w:suppressLineNumbers w:val="0"/>
              <w:jc w:val="center"/>
              <w:textAlignment w:val="center"/>
              <w:rPr>
                <w:rFonts w:hint="default" w:ascii="宋体" w:hAnsi="宋体" w:eastAsia="宋体" w:cs="宋体"/>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2130999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2FFE7E">
            <w:pPr>
              <w:keepNext w:val="0"/>
              <w:keepLines w:val="0"/>
              <w:widowControl/>
              <w:suppressLineNumbers w:val="0"/>
              <w:jc w:val="left"/>
              <w:textAlignment w:val="center"/>
              <w:rPr>
                <w:rFonts w:hint="eastAsia" w:ascii="宋体" w:hAnsi="宋体" w:eastAsia="宋体" w:cs="宋体"/>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其他目标价格补贴</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0DE147">
            <w:pPr>
              <w:keepNext w:val="0"/>
              <w:keepLines w:val="0"/>
              <w:widowControl/>
              <w:suppressLineNumbers w:val="0"/>
              <w:jc w:val="center"/>
              <w:textAlignment w:val="center"/>
              <w:rPr>
                <w:rFonts w:hint="default" w:ascii="宋体" w:hAnsi="宋体" w:eastAsia="宋体" w:cs="宋体"/>
                <w:color w:val="333333"/>
                <w:szCs w:val="21"/>
                <w:lang w:val="en-US" w:eastAsia="zh-CN"/>
              </w:rPr>
            </w:pPr>
            <w:r>
              <w:rPr>
                <w:rFonts w:hint="eastAsia" w:ascii="宋体" w:hAnsi="宋体" w:eastAsia="宋体" w:cs="宋体"/>
                <w:i w:val="0"/>
                <w:iCs w:val="0"/>
                <w:color w:val="333333"/>
                <w:kern w:val="0"/>
                <w:sz w:val="21"/>
                <w:szCs w:val="21"/>
                <w:u w:val="none"/>
                <w:lang w:val="en-US" w:eastAsia="zh-CN" w:bidi="ar"/>
              </w:rPr>
              <w:t>3350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29A9E7">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F87364">
            <w:pPr>
              <w:keepNext w:val="0"/>
              <w:keepLines w:val="0"/>
              <w:widowControl/>
              <w:suppressLineNumbers w:val="0"/>
              <w:jc w:val="center"/>
              <w:textAlignment w:val="center"/>
              <w:rPr>
                <w:rFonts w:hint="default" w:ascii="宋体" w:hAnsi="宋体" w:eastAsia="宋体" w:cs="宋体"/>
                <w:color w:val="333333"/>
                <w:szCs w:val="21"/>
                <w:lang w:val="en-US" w:eastAsia="zh-CN"/>
              </w:rPr>
            </w:pPr>
            <w:r>
              <w:rPr>
                <w:rFonts w:hint="eastAsia" w:ascii="宋体" w:hAnsi="宋体" w:eastAsia="宋体" w:cs="宋体"/>
                <w:i w:val="0"/>
                <w:iCs w:val="0"/>
                <w:color w:val="333333"/>
                <w:kern w:val="0"/>
                <w:sz w:val="21"/>
                <w:szCs w:val="21"/>
                <w:u w:val="none"/>
                <w:lang w:val="en-US" w:eastAsia="zh-CN" w:bidi="ar"/>
              </w:rPr>
              <w:t>3350</w:t>
            </w:r>
          </w:p>
        </w:tc>
      </w:tr>
      <w:tr w14:paraId="097E38E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8CB587">
            <w:pPr>
              <w:keepNext w:val="0"/>
              <w:keepLines w:val="0"/>
              <w:widowControl/>
              <w:suppressLineNumbers w:val="0"/>
              <w:jc w:val="center"/>
              <w:textAlignment w:val="center"/>
              <w:rPr>
                <w:rFonts w:hint="default" w:ascii="宋体" w:hAnsi="宋体" w:eastAsia="宋体" w:cs="宋体"/>
                <w:color w:val="auto"/>
                <w:kern w:val="0"/>
                <w:szCs w:val="21"/>
                <w:lang w:val="en-US" w:eastAsia="zh-CN"/>
              </w:rPr>
            </w:pPr>
            <w:r>
              <w:rPr>
                <w:rFonts w:hint="eastAsia" w:ascii="宋体" w:hAnsi="宋体" w:eastAsia="宋体" w:cs="宋体"/>
                <w:i w:val="0"/>
                <w:iCs w:val="0"/>
                <w:color w:val="000000"/>
                <w:kern w:val="0"/>
                <w:sz w:val="21"/>
                <w:szCs w:val="21"/>
                <w:u w:val="none"/>
                <w:lang w:val="en-US" w:eastAsia="zh-CN" w:bidi="ar"/>
              </w:rPr>
              <w:t>216</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5B3EE4">
            <w:pPr>
              <w:keepNext w:val="0"/>
              <w:keepLines w:val="0"/>
              <w:widowControl/>
              <w:suppressLineNumbers w:val="0"/>
              <w:jc w:val="center"/>
              <w:textAlignment w:val="center"/>
              <w:rPr>
                <w:rFonts w:hint="eastAsia" w:ascii="宋体" w:hAnsi="宋体" w:eastAsia="宋体" w:cs="宋体"/>
                <w:color w:val="auto"/>
                <w:kern w:val="0"/>
                <w:szCs w:val="21"/>
                <w:lang w:eastAsia="zh-CN"/>
              </w:rPr>
            </w:pPr>
            <w:r>
              <w:rPr>
                <w:rFonts w:hint="eastAsia" w:ascii="宋体" w:hAnsi="宋体" w:eastAsia="宋体" w:cs="宋体"/>
                <w:i w:val="0"/>
                <w:iCs w:val="0"/>
                <w:color w:val="000000"/>
                <w:kern w:val="0"/>
                <w:sz w:val="21"/>
                <w:szCs w:val="21"/>
                <w:u w:val="none"/>
                <w:lang w:val="en-US" w:eastAsia="zh-CN" w:bidi="ar"/>
              </w:rPr>
              <w:t>商品服务业等支出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004915">
            <w:pPr>
              <w:keepNext w:val="0"/>
              <w:keepLines w:val="0"/>
              <w:widowControl/>
              <w:suppressLineNumbers w:val="0"/>
              <w:jc w:val="center"/>
              <w:textAlignment w:val="center"/>
              <w:rPr>
                <w:rFonts w:hint="default" w:ascii="宋体" w:hAnsi="宋体" w:eastAsia="宋体" w:cs="宋体"/>
                <w:color w:val="333333"/>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52E9B9">
            <w:pPr>
              <w:jc w:val="center"/>
              <w:rPr>
                <w:rFonts w:ascii="宋体" w:hAnsi="宋体" w:eastAsia="宋体" w:cs="宋体"/>
                <w:color w:val="000000"/>
                <w:szCs w:val="21"/>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3101BC">
            <w:pPr>
              <w:keepNext w:val="0"/>
              <w:keepLines w:val="0"/>
              <w:widowControl/>
              <w:suppressLineNumbers w:val="0"/>
              <w:jc w:val="center"/>
              <w:textAlignment w:val="center"/>
              <w:rPr>
                <w:rFonts w:hint="default" w:ascii="宋体" w:hAnsi="宋体" w:eastAsia="宋体" w:cs="宋体"/>
                <w:color w:val="333333"/>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r>
      <w:tr w14:paraId="6943920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91299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21602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A0F2DF">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商业流通事务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618678">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CCF808">
            <w:pPr>
              <w:jc w:val="center"/>
              <w:rPr>
                <w:rFonts w:hint="default" w:cs="宋体" w:asciiTheme="majorEastAsia" w:hAnsiTheme="majorEastAsia" w:eastAsiaTheme="majorEastAsia"/>
                <w:color w:val="auto"/>
                <w:kern w:val="0"/>
                <w:szCs w:val="21"/>
                <w:lang w:val="en-US" w:eastAsia="zh-CN"/>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62D280">
            <w:pPr>
              <w:keepNext w:val="0"/>
              <w:keepLines w:val="0"/>
              <w:widowControl/>
              <w:suppressLineNumbers w:val="0"/>
              <w:jc w:val="center"/>
              <w:textAlignment w:val="center"/>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r>
      <w:tr w14:paraId="14F5707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82983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2160299</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1AF3DE">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000000"/>
                <w:kern w:val="0"/>
                <w:sz w:val="21"/>
                <w:szCs w:val="21"/>
                <w:u w:val="none"/>
                <w:lang w:val="en-US" w:eastAsia="zh-CN" w:bidi="ar"/>
              </w:rPr>
              <w:t>其他商业流通事务支出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F50081">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D64F97">
            <w:pPr>
              <w:jc w:val="center"/>
              <w:rPr>
                <w:rFonts w:hint="eastAsia" w:cs="宋体" w:asciiTheme="majorEastAsia" w:hAnsiTheme="majorEastAsia" w:eastAsiaTheme="majorEastAsia"/>
                <w:color w:val="auto"/>
                <w:kern w:val="0"/>
                <w:szCs w:val="21"/>
                <w:lang w:val="en-US" w:eastAsia="zh-CN"/>
              </w:rPr>
            </w:pP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5AD756">
            <w:pPr>
              <w:keepNext w:val="0"/>
              <w:keepLines w:val="0"/>
              <w:widowControl/>
              <w:suppressLineNumbers w:val="0"/>
              <w:jc w:val="center"/>
              <w:textAlignment w:val="center"/>
              <w:rPr>
                <w:rFonts w:hint="eastAsia" w:cs="宋体" w:asciiTheme="majorEastAsia" w:hAnsiTheme="majorEastAsia" w:eastAsiaTheme="majorEastAsia"/>
                <w:color w:val="0000FF"/>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r>
      <w:tr w14:paraId="68CC5E6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E4C223">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9147FA">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住房保障支出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953AD2">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56CD65">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3F4ED2">
            <w:pPr>
              <w:jc w:val="center"/>
              <w:rPr>
                <w:rFonts w:hint="eastAsia" w:cs="宋体" w:asciiTheme="majorEastAsia" w:hAnsiTheme="majorEastAsia" w:eastAsiaTheme="majorEastAsia"/>
                <w:color w:val="0000FF"/>
                <w:kern w:val="0"/>
                <w:szCs w:val="21"/>
                <w:lang w:val="en-US" w:eastAsia="zh-CN"/>
              </w:rPr>
            </w:pPr>
          </w:p>
        </w:tc>
      </w:tr>
      <w:tr w14:paraId="684E26D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EC85DA">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22102</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89157B">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住房改革支出</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505CBB">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3FB679">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FE5DB1">
            <w:pPr>
              <w:jc w:val="center"/>
              <w:rPr>
                <w:rFonts w:hint="eastAsia" w:cs="宋体" w:asciiTheme="majorEastAsia" w:hAnsiTheme="majorEastAsia" w:eastAsiaTheme="majorEastAsia"/>
                <w:color w:val="0000FF"/>
                <w:kern w:val="0"/>
                <w:szCs w:val="21"/>
                <w:lang w:val="en-US" w:eastAsia="zh-CN"/>
              </w:rPr>
            </w:pPr>
          </w:p>
        </w:tc>
      </w:tr>
      <w:tr w14:paraId="11822FA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AE2391">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2210201</w:t>
            </w: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22E60D">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住房公积金</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982248">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733D8F">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271DFF">
            <w:pPr>
              <w:jc w:val="center"/>
              <w:rPr>
                <w:rFonts w:hint="eastAsia" w:cs="宋体" w:asciiTheme="majorEastAsia" w:hAnsiTheme="majorEastAsia" w:eastAsiaTheme="majorEastAsia"/>
                <w:color w:val="0000FF"/>
                <w:kern w:val="0"/>
                <w:szCs w:val="21"/>
                <w:lang w:val="en-US" w:eastAsia="zh-CN"/>
              </w:rPr>
            </w:pPr>
          </w:p>
        </w:tc>
      </w:tr>
      <w:tr w14:paraId="7C5B344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53" w:hRule="atLeast"/>
          <w:jc w:val="center"/>
        </w:trPr>
        <w:tc>
          <w:tcPr>
            <w:tcW w:w="155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E1A97D">
            <w:pPr>
              <w:widowControl/>
              <w:jc w:val="center"/>
              <w:rPr>
                <w:rFonts w:ascii="宋体" w:hAnsi="宋体" w:eastAsia="宋体" w:cs="宋体"/>
                <w:color w:val="333333"/>
                <w:kern w:val="0"/>
                <w:szCs w:val="21"/>
              </w:rPr>
            </w:pPr>
          </w:p>
        </w:tc>
        <w:tc>
          <w:tcPr>
            <w:tcW w:w="30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BCEA73">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  计</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FEA0CB">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24007.4</w:t>
            </w:r>
          </w:p>
        </w:tc>
        <w:tc>
          <w:tcPr>
            <w:tcW w:w="13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556EFD">
            <w:pPr>
              <w:widowControl/>
              <w:spacing w:line="300" w:lineRule="exact"/>
              <w:jc w:val="center"/>
              <w:rPr>
                <w:rFonts w:hint="default" w:cs="宋体" w:asciiTheme="majorEastAsia" w:hAnsiTheme="majorEastAsia" w:eastAsiaTheme="majorEastAsia"/>
                <w:color w:val="auto"/>
                <w:kern w:val="0"/>
                <w:szCs w:val="21"/>
                <w:lang w:val="en-US" w:eastAsia="zh-CN"/>
              </w:rPr>
            </w:pPr>
            <w:r>
              <w:rPr>
                <w:rFonts w:hint="eastAsia" w:cs="宋体" w:asciiTheme="majorEastAsia" w:hAnsiTheme="majorEastAsia" w:eastAsiaTheme="majorEastAsia"/>
                <w:color w:val="auto"/>
                <w:kern w:val="0"/>
                <w:szCs w:val="21"/>
                <w:lang w:val="en-US" w:eastAsia="zh-CN"/>
              </w:rPr>
              <w:t>2703.7</w:t>
            </w:r>
          </w:p>
        </w:tc>
        <w:tc>
          <w:tcPr>
            <w:tcW w:w="9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7C20F6">
            <w:pPr>
              <w:widowControl/>
              <w:spacing w:line="300" w:lineRule="exact"/>
              <w:jc w:val="center"/>
              <w:rPr>
                <w:rFonts w:hint="default" w:cs="宋体" w:asciiTheme="majorEastAsia" w:hAnsiTheme="majorEastAsia" w:eastAsiaTheme="majorEastAsia"/>
                <w:color w:val="0000FF"/>
                <w:kern w:val="0"/>
                <w:szCs w:val="21"/>
                <w:lang w:val="en-US" w:eastAsia="zh-CN"/>
              </w:rPr>
            </w:pPr>
            <w:r>
              <w:rPr>
                <w:rFonts w:hint="eastAsia" w:cs="宋体" w:asciiTheme="majorEastAsia" w:hAnsiTheme="majorEastAsia" w:eastAsiaTheme="majorEastAsia"/>
                <w:color w:val="auto"/>
                <w:kern w:val="0"/>
                <w:szCs w:val="21"/>
                <w:lang w:val="en-US" w:eastAsia="zh-CN"/>
              </w:rPr>
              <w:t>21303.7</w:t>
            </w:r>
          </w:p>
        </w:tc>
      </w:tr>
    </w:tbl>
    <w:p w14:paraId="3E6506D5">
      <w:pPr>
        <w:widowControl/>
        <w:shd w:val="clear" w:color="auto" w:fill="FFFFFF"/>
        <w:spacing w:before="100" w:beforeAutospacing="1"/>
        <w:rPr>
          <w:rFonts w:ascii="宋体" w:hAnsi="宋体" w:eastAsia="宋体" w:cs="宋体"/>
          <w:color w:val="333333"/>
          <w:kern w:val="0"/>
          <w:sz w:val="24"/>
          <w:szCs w:val="24"/>
        </w:rPr>
      </w:pPr>
    </w:p>
    <w:p w14:paraId="0686D9E5">
      <w:pPr>
        <w:widowControl/>
        <w:shd w:val="clear" w:color="auto" w:fill="FFFFFF"/>
        <w:spacing w:before="100" w:beforeAutospacing="1"/>
        <w:rPr>
          <w:rFonts w:ascii="宋体" w:hAnsi="宋体" w:eastAsia="宋体" w:cs="宋体"/>
          <w:color w:val="333333"/>
          <w:kern w:val="0"/>
          <w:sz w:val="24"/>
          <w:szCs w:val="24"/>
        </w:rPr>
      </w:pPr>
    </w:p>
    <w:p w14:paraId="1CBF0BD0">
      <w:pPr>
        <w:widowControl/>
        <w:shd w:val="clear" w:color="auto" w:fill="FFFFFF"/>
        <w:spacing w:before="100" w:beforeAutospacing="1"/>
        <w:rPr>
          <w:rFonts w:ascii="宋体" w:hAnsi="宋体" w:eastAsia="宋体" w:cs="宋体"/>
          <w:color w:val="333333"/>
          <w:kern w:val="0"/>
          <w:sz w:val="24"/>
          <w:szCs w:val="24"/>
        </w:rPr>
      </w:pPr>
    </w:p>
    <w:p w14:paraId="1EFA870D">
      <w:pPr>
        <w:widowControl/>
        <w:shd w:val="clear" w:color="auto" w:fill="FFFFFF"/>
        <w:spacing w:before="100" w:beforeAutospacing="1"/>
        <w:rPr>
          <w:rFonts w:ascii="宋体" w:hAnsi="宋体" w:eastAsia="宋体" w:cs="宋体"/>
          <w:color w:val="333333"/>
          <w:kern w:val="0"/>
          <w:sz w:val="24"/>
          <w:szCs w:val="24"/>
        </w:rPr>
      </w:pPr>
    </w:p>
    <w:p w14:paraId="084B217A">
      <w:pPr>
        <w:widowControl/>
        <w:shd w:val="clear" w:color="auto" w:fill="FFFFFF"/>
        <w:spacing w:before="100" w:beforeAutospacing="1"/>
        <w:rPr>
          <w:rFonts w:ascii="宋体" w:hAnsi="宋体" w:eastAsia="宋体" w:cs="宋体"/>
          <w:color w:val="333333"/>
          <w:kern w:val="0"/>
          <w:sz w:val="24"/>
          <w:szCs w:val="24"/>
        </w:rPr>
      </w:pPr>
    </w:p>
    <w:p w14:paraId="77345651">
      <w:pPr>
        <w:widowControl/>
        <w:shd w:val="clear" w:color="auto" w:fill="FFFFFF"/>
        <w:spacing w:before="100" w:beforeAutospacing="1"/>
        <w:rPr>
          <w:rFonts w:ascii="宋体" w:hAnsi="宋体" w:eastAsia="宋体" w:cs="宋体"/>
          <w:color w:val="333333"/>
          <w:kern w:val="0"/>
          <w:sz w:val="24"/>
          <w:szCs w:val="24"/>
        </w:rPr>
      </w:pPr>
    </w:p>
    <w:p w14:paraId="47EF61DF">
      <w:pPr>
        <w:widowControl/>
        <w:shd w:val="clear" w:color="auto" w:fill="FFFFFF"/>
        <w:spacing w:before="100" w:beforeAutospacing="1"/>
        <w:rPr>
          <w:rFonts w:ascii="宋体" w:hAnsi="宋体" w:eastAsia="宋体" w:cs="宋体"/>
          <w:color w:val="333333"/>
          <w:kern w:val="0"/>
          <w:sz w:val="24"/>
          <w:szCs w:val="24"/>
        </w:rPr>
      </w:pPr>
    </w:p>
    <w:p w14:paraId="185474B0">
      <w:pPr>
        <w:widowControl/>
        <w:shd w:val="clear" w:color="auto" w:fill="FFFFFF"/>
        <w:spacing w:before="100" w:beforeAutospacing="1"/>
        <w:rPr>
          <w:rFonts w:ascii="宋体" w:hAnsi="宋体" w:eastAsia="宋体" w:cs="宋体"/>
          <w:color w:val="333333"/>
          <w:kern w:val="0"/>
          <w:sz w:val="24"/>
          <w:szCs w:val="24"/>
        </w:rPr>
      </w:pPr>
    </w:p>
    <w:p w14:paraId="32FD926F">
      <w:pPr>
        <w:widowControl/>
        <w:shd w:val="clear" w:color="auto" w:fill="FFFFFF"/>
        <w:spacing w:before="100" w:beforeAutospacing="1"/>
        <w:rPr>
          <w:rFonts w:ascii="宋体" w:hAnsi="宋体" w:eastAsia="宋体" w:cs="宋体"/>
          <w:color w:val="333333"/>
          <w:kern w:val="0"/>
          <w:sz w:val="24"/>
          <w:szCs w:val="24"/>
        </w:rPr>
      </w:pPr>
    </w:p>
    <w:p w14:paraId="5670DF41">
      <w:pPr>
        <w:widowControl/>
        <w:shd w:val="clear" w:color="auto" w:fill="FFFFFF"/>
        <w:spacing w:before="100" w:beforeAutospacing="1"/>
        <w:rPr>
          <w:rFonts w:ascii="宋体" w:hAnsi="宋体" w:eastAsia="宋体" w:cs="宋体"/>
          <w:b/>
          <w:color w:val="333333"/>
          <w:kern w:val="0"/>
          <w:sz w:val="24"/>
          <w:szCs w:val="24"/>
        </w:rPr>
      </w:pPr>
    </w:p>
    <w:p w14:paraId="3C58678D">
      <w:pPr>
        <w:widowControl/>
        <w:shd w:val="clear" w:color="auto" w:fill="FFFFFF"/>
        <w:spacing w:before="100" w:beforeAutospacing="1"/>
        <w:rPr>
          <w:rFonts w:ascii="宋体" w:hAnsi="宋体" w:eastAsia="宋体" w:cs="宋体"/>
          <w:b/>
          <w:color w:val="333333"/>
          <w:kern w:val="0"/>
          <w:sz w:val="24"/>
          <w:szCs w:val="24"/>
        </w:rPr>
      </w:pPr>
    </w:p>
    <w:p w14:paraId="5BC43042">
      <w:pPr>
        <w:widowControl/>
        <w:shd w:val="clear" w:color="auto" w:fill="FFFFFF"/>
        <w:spacing w:before="100" w:beforeAutospacing="1"/>
        <w:jc w:val="center"/>
        <w:rPr>
          <w:rFonts w:ascii="宋体" w:hAnsi="宋体" w:eastAsia="宋体" w:cs="宋体"/>
          <w:b/>
          <w:color w:val="333333"/>
          <w:kern w:val="0"/>
          <w:sz w:val="24"/>
          <w:szCs w:val="24"/>
        </w:rPr>
      </w:pPr>
      <w:r>
        <w:rPr>
          <w:rFonts w:ascii="宋体" w:hAnsi="宋体" w:eastAsia="宋体" w:cs="宋体"/>
          <w:b/>
          <w:color w:val="333333"/>
          <w:kern w:val="0"/>
          <w:sz w:val="24"/>
          <w:szCs w:val="24"/>
        </w:rPr>
        <w:t>部门预算和“三公”经费预算公开表格（表3）</w:t>
      </w:r>
    </w:p>
    <w:p w14:paraId="700A4B92">
      <w:pPr>
        <w:widowControl/>
        <w:shd w:val="clear" w:color="auto" w:fill="FFFFFF"/>
        <w:spacing w:before="100" w:beforeAutospacing="1"/>
        <w:jc w:val="center"/>
        <w:rPr>
          <w:rFonts w:ascii="宋体" w:hAnsi="宋体" w:eastAsia="宋体" w:cs="宋体"/>
          <w:b/>
          <w:color w:val="333333"/>
          <w:kern w:val="0"/>
          <w:sz w:val="24"/>
          <w:szCs w:val="24"/>
        </w:rPr>
      </w:pPr>
      <w:r>
        <w:rPr>
          <w:rFonts w:ascii="宋体" w:hAnsi="宋体" w:eastAsia="宋体" w:cs="宋体"/>
          <w:b/>
          <w:color w:val="333333"/>
          <w:kern w:val="0"/>
          <w:sz w:val="24"/>
          <w:szCs w:val="24"/>
        </w:rPr>
        <w:t>一般公共预算基本支出表</w:t>
      </w:r>
    </w:p>
    <w:p w14:paraId="69FA43A5">
      <w:pPr>
        <w:widowControl/>
        <w:shd w:val="clear" w:color="auto" w:fill="FFFFFF"/>
        <w:spacing w:before="100" w:beforeAutospacing="1"/>
        <w:jc w:val="right"/>
        <w:rPr>
          <w:rFonts w:ascii="宋体" w:hAnsi="宋体" w:eastAsia="宋体" w:cs="宋体"/>
          <w:color w:val="333333"/>
          <w:kern w:val="0"/>
          <w:sz w:val="24"/>
          <w:szCs w:val="24"/>
        </w:rPr>
      </w:pPr>
      <w:r>
        <w:rPr>
          <w:rFonts w:ascii="宋体" w:hAnsi="宋体" w:eastAsia="宋体" w:cs="宋体"/>
          <w:b/>
          <w:color w:val="333333"/>
          <w:kern w:val="0"/>
          <w:sz w:val="24"/>
          <w:szCs w:val="24"/>
        </w:rPr>
        <w:t>　</w:t>
      </w:r>
      <w:r>
        <w:rPr>
          <w:rFonts w:ascii="宋体" w:hAnsi="宋体" w:eastAsia="宋体" w:cs="宋体"/>
          <w:color w:val="333333"/>
          <w:kern w:val="0"/>
          <w:sz w:val="24"/>
          <w:szCs w:val="24"/>
        </w:rPr>
        <w:t>　单位：万元</w:t>
      </w:r>
    </w:p>
    <w:tbl>
      <w:tblPr>
        <w:tblStyle w:val="9"/>
        <w:tblW w:w="8336"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567"/>
        <w:gridCol w:w="2720"/>
        <w:gridCol w:w="1482"/>
        <w:gridCol w:w="1610"/>
        <w:gridCol w:w="1400"/>
      </w:tblGrid>
      <w:tr w14:paraId="55AD7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3844" w:type="dxa"/>
            <w:gridSpan w:val="3"/>
            <w:vAlign w:val="center"/>
          </w:tcPr>
          <w:p w14:paraId="2ADA9FDC">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经济分类科目</w:t>
            </w:r>
          </w:p>
        </w:tc>
        <w:tc>
          <w:tcPr>
            <w:tcW w:w="4492" w:type="dxa"/>
            <w:gridSpan w:val="3"/>
            <w:vAlign w:val="center"/>
          </w:tcPr>
          <w:p w14:paraId="301849AD">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基本支出</w:t>
            </w:r>
          </w:p>
        </w:tc>
      </w:tr>
      <w:tr w14:paraId="0A5F2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68531F7">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科目编码</w:t>
            </w:r>
          </w:p>
        </w:tc>
        <w:tc>
          <w:tcPr>
            <w:tcW w:w="2720" w:type="dxa"/>
            <w:vMerge w:val="restart"/>
            <w:vAlign w:val="center"/>
          </w:tcPr>
          <w:p w14:paraId="6282A892">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科目名称</w:t>
            </w:r>
          </w:p>
        </w:tc>
        <w:tc>
          <w:tcPr>
            <w:tcW w:w="1482" w:type="dxa"/>
            <w:vMerge w:val="restart"/>
            <w:vAlign w:val="center"/>
          </w:tcPr>
          <w:p w14:paraId="6FFCF61D">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合计</w:t>
            </w:r>
          </w:p>
        </w:tc>
        <w:tc>
          <w:tcPr>
            <w:tcW w:w="1610" w:type="dxa"/>
            <w:vMerge w:val="restart"/>
            <w:vAlign w:val="center"/>
          </w:tcPr>
          <w:p w14:paraId="2C2FE3F1">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人员经费</w:t>
            </w:r>
          </w:p>
        </w:tc>
        <w:tc>
          <w:tcPr>
            <w:tcW w:w="1400" w:type="dxa"/>
            <w:vMerge w:val="restart"/>
            <w:vAlign w:val="center"/>
          </w:tcPr>
          <w:p w14:paraId="6DA01246">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公用经费</w:t>
            </w:r>
          </w:p>
        </w:tc>
      </w:tr>
      <w:tr w14:paraId="4C763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557" w:type="dxa"/>
            <w:vAlign w:val="center"/>
          </w:tcPr>
          <w:p w14:paraId="17A85407">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类</w:t>
            </w:r>
          </w:p>
        </w:tc>
        <w:tc>
          <w:tcPr>
            <w:tcW w:w="567" w:type="dxa"/>
            <w:vAlign w:val="center"/>
          </w:tcPr>
          <w:p w14:paraId="68F9CEBB">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款</w:t>
            </w:r>
          </w:p>
        </w:tc>
        <w:tc>
          <w:tcPr>
            <w:tcW w:w="2720" w:type="dxa"/>
            <w:vMerge w:val="continue"/>
            <w:vAlign w:val="center"/>
          </w:tcPr>
          <w:p w14:paraId="2B02DD76">
            <w:pPr>
              <w:widowControl/>
              <w:spacing w:line="300" w:lineRule="exact"/>
              <w:jc w:val="left"/>
              <w:rPr>
                <w:rFonts w:ascii="宋体" w:hAnsi="宋体" w:eastAsia="宋体" w:cs="宋体"/>
                <w:color w:val="333333"/>
                <w:kern w:val="0"/>
                <w:szCs w:val="21"/>
              </w:rPr>
            </w:pPr>
          </w:p>
        </w:tc>
        <w:tc>
          <w:tcPr>
            <w:tcW w:w="1482" w:type="dxa"/>
            <w:vMerge w:val="continue"/>
            <w:vAlign w:val="center"/>
          </w:tcPr>
          <w:p w14:paraId="49E01857">
            <w:pPr>
              <w:widowControl/>
              <w:spacing w:line="300" w:lineRule="exact"/>
              <w:jc w:val="left"/>
              <w:rPr>
                <w:rFonts w:ascii="宋体" w:hAnsi="宋体" w:eastAsia="宋体" w:cs="宋体"/>
                <w:color w:val="333333"/>
                <w:kern w:val="0"/>
                <w:szCs w:val="21"/>
              </w:rPr>
            </w:pPr>
          </w:p>
        </w:tc>
        <w:tc>
          <w:tcPr>
            <w:tcW w:w="1610" w:type="dxa"/>
            <w:vMerge w:val="continue"/>
            <w:vAlign w:val="center"/>
          </w:tcPr>
          <w:p w14:paraId="1DC40920">
            <w:pPr>
              <w:widowControl/>
              <w:spacing w:line="300" w:lineRule="exact"/>
              <w:jc w:val="left"/>
              <w:rPr>
                <w:rFonts w:ascii="宋体" w:hAnsi="宋体" w:eastAsia="宋体" w:cs="宋体"/>
                <w:color w:val="333333"/>
                <w:kern w:val="0"/>
                <w:szCs w:val="21"/>
              </w:rPr>
            </w:pPr>
          </w:p>
        </w:tc>
        <w:tc>
          <w:tcPr>
            <w:tcW w:w="1400" w:type="dxa"/>
            <w:vMerge w:val="continue"/>
            <w:vAlign w:val="center"/>
          </w:tcPr>
          <w:p w14:paraId="54D37281">
            <w:pPr>
              <w:widowControl/>
              <w:spacing w:line="300" w:lineRule="exact"/>
              <w:jc w:val="left"/>
              <w:rPr>
                <w:rFonts w:ascii="宋体" w:hAnsi="宋体" w:eastAsia="宋体" w:cs="宋体"/>
                <w:color w:val="333333"/>
                <w:kern w:val="0"/>
                <w:szCs w:val="21"/>
              </w:rPr>
            </w:pPr>
          </w:p>
        </w:tc>
      </w:tr>
      <w:tr w14:paraId="03ACE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CE3B982">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301</w:t>
            </w:r>
          </w:p>
        </w:tc>
        <w:tc>
          <w:tcPr>
            <w:tcW w:w="2720" w:type="dxa"/>
            <w:vAlign w:val="center"/>
          </w:tcPr>
          <w:p w14:paraId="5051CD7C">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工资福利支出</w:t>
            </w:r>
          </w:p>
        </w:tc>
        <w:tc>
          <w:tcPr>
            <w:tcW w:w="1482" w:type="dxa"/>
            <w:vAlign w:val="center"/>
          </w:tcPr>
          <w:p w14:paraId="5EA39DFB">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2393.11</w:t>
            </w:r>
          </w:p>
        </w:tc>
        <w:tc>
          <w:tcPr>
            <w:tcW w:w="1610" w:type="dxa"/>
            <w:vAlign w:val="center"/>
          </w:tcPr>
          <w:p w14:paraId="7E7B44F2">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2393.11</w:t>
            </w:r>
          </w:p>
        </w:tc>
        <w:tc>
          <w:tcPr>
            <w:tcW w:w="1400" w:type="dxa"/>
            <w:vAlign w:val="center"/>
          </w:tcPr>
          <w:p w14:paraId="64132CD6">
            <w:pPr>
              <w:widowControl/>
              <w:spacing w:line="300" w:lineRule="exact"/>
              <w:jc w:val="left"/>
              <w:rPr>
                <w:rFonts w:ascii="宋体" w:hAnsi="宋体" w:eastAsia="宋体" w:cs="宋体"/>
                <w:color w:val="333333"/>
                <w:kern w:val="0"/>
                <w:szCs w:val="21"/>
              </w:rPr>
            </w:pPr>
          </w:p>
        </w:tc>
      </w:tr>
      <w:tr w14:paraId="1C284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4888F4D">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30101</w:t>
            </w:r>
          </w:p>
        </w:tc>
        <w:tc>
          <w:tcPr>
            <w:tcW w:w="2720" w:type="dxa"/>
            <w:vAlign w:val="center"/>
          </w:tcPr>
          <w:p w14:paraId="05B9639D">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基本工资</w:t>
            </w:r>
          </w:p>
        </w:tc>
        <w:tc>
          <w:tcPr>
            <w:tcW w:w="1482" w:type="dxa"/>
            <w:vAlign w:val="center"/>
          </w:tcPr>
          <w:p w14:paraId="7DEB0E4C">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765.56</w:t>
            </w:r>
          </w:p>
        </w:tc>
        <w:tc>
          <w:tcPr>
            <w:tcW w:w="1610" w:type="dxa"/>
            <w:vAlign w:val="center"/>
          </w:tcPr>
          <w:p w14:paraId="01E0B089">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765.56</w:t>
            </w:r>
          </w:p>
        </w:tc>
        <w:tc>
          <w:tcPr>
            <w:tcW w:w="1400" w:type="dxa"/>
            <w:vAlign w:val="center"/>
          </w:tcPr>
          <w:p w14:paraId="575E227E">
            <w:pPr>
              <w:widowControl/>
              <w:spacing w:line="300" w:lineRule="exact"/>
              <w:jc w:val="left"/>
              <w:rPr>
                <w:rFonts w:ascii="宋体" w:hAnsi="宋体" w:eastAsia="宋体" w:cs="宋体"/>
                <w:color w:val="333333"/>
                <w:kern w:val="0"/>
                <w:szCs w:val="21"/>
              </w:rPr>
            </w:pPr>
          </w:p>
        </w:tc>
      </w:tr>
      <w:tr w14:paraId="3C920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DD62B2F">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30102</w:t>
            </w:r>
          </w:p>
        </w:tc>
        <w:tc>
          <w:tcPr>
            <w:tcW w:w="2720" w:type="dxa"/>
            <w:vAlign w:val="center"/>
          </w:tcPr>
          <w:p w14:paraId="49102179">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津贴补贴</w:t>
            </w:r>
          </w:p>
        </w:tc>
        <w:tc>
          <w:tcPr>
            <w:tcW w:w="1482" w:type="dxa"/>
            <w:vAlign w:val="center"/>
          </w:tcPr>
          <w:p w14:paraId="78DBBBC1">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104.00</w:t>
            </w:r>
          </w:p>
        </w:tc>
        <w:tc>
          <w:tcPr>
            <w:tcW w:w="1610" w:type="dxa"/>
            <w:vAlign w:val="center"/>
          </w:tcPr>
          <w:p w14:paraId="1EB7C18E">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104.00</w:t>
            </w:r>
          </w:p>
        </w:tc>
        <w:tc>
          <w:tcPr>
            <w:tcW w:w="1400" w:type="dxa"/>
            <w:vAlign w:val="center"/>
          </w:tcPr>
          <w:p w14:paraId="1EFE9E64">
            <w:pPr>
              <w:widowControl/>
              <w:spacing w:line="300" w:lineRule="exact"/>
              <w:jc w:val="left"/>
              <w:rPr>
                <w:rFonts w:ascii="宋体" w:hAnsi="宋体" w:eastAsia="宋体" w:cs="宋体"/>
                <w:color w:val="333333"/>
                <w:kern w:val="0"/>
                <w:szCs w:val="21"/>
              </w:rPr>
            </w:pPr>
          </w:p>
        </w:tc>
      </w:tr>
      <w:tr w14:paraId="71D1F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92C9727">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30103</w:t>
            </w:r>
          </w:p>
        </w:tc>
        <w:tc>
          <w:tcPr>
            <w:tcW w:w="2720" w:type="dxa"/>
            <w:vAlign w:val="center"/>
          </w:tcPr>
          <w:p w14:paraId="543FEDE0">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奖金</w:t>
            </w:r>
          </w:p>
        </w:tc>
        <w:tc>
          <w:tcPr>
            <w:tcW w:w="1482" w:type="dxa"/>
            <w:vAlign w:val="center"/>
          </w:tcPr>
          <w:p w14:paraId="0227A0C3">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5</w:t>
            </w:r>
            <w:r>
              <w:rPr>
                <w:rFonts w:hint="eastAsia" w:ascii="宋体" w:hAnsi="宋体" w:eastAsia="宋体" w:cs="宋体"/>
                <w:color w:val="333333"/>
                <w:kern w:val="0"/>
                <w:szCs w:val="21"/>
                <w:lang w:val="en-US" w:eastAsia="zh-CN"/>
              </w:rPr>
              <w:t>09.93</w:t>
            </w:r>
          </w:p>
        </w:tc>
        <w:tc>
          <w:tcPr>
            <w:tcW w:w="1610" w:type="dxa"/>
            <w:vAlign w:val="center"/>
          </w:tcPr>
          <w:p w14:paraId="6662BA2B">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w:t>
            </w:r>
            <w:r>
              <w:rPr>
                <w:rFonts w:hint="eastAsia" w:ascii="宋体" w:hAnsi="宋体" w:eastAsia="宋体" w:cs="宋体"/>
                <w:color w:val="333333"/>
                <w:kern w:val="0"/>
                <w:szCs w:val="21"/>
                <w:lang w:val="en-US" w:eastAsia="zh-CN"/>
              </w:rPr>
              <w:t>09.93</w:t>
            </w:r>
          </w:p>
        </w:tc>
        <w:tc>
          <w:tcPr>
            <w:tcW w:w="1400" w:type="dxa"/>
            <w:vAlign w:val="center"/>
          </w:tcPr>
          <w:p w14:paraId="1E9D27A2">
            <w:pPr>
              <w:widowControl/>
              <w:spacing w:line="300" w:lineRule="exact"/>
              <w:jc w:val="left"/>
              <w:rPr>
                <w:rFonts w:ascii="宋体" w:hAnsi="宋体" w:eastAsia="宋体" w:cs="宋体"/>
                <w:color w:val="333333"/>
                <w:kern w:val="0"/>
                <w:szCs w:val="21"/>
              </w:rPr>
            </w:pPr>
          </w:p>
        </w:tc>
      </w:tr>
      <w:tr w14:paraId="08AFC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F7CFB59">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30106</w:t>
            </w:r>
          </w:p>
        </w:tc>
        <w:tc>
          <w:tcPr>
            <w:tcW w:w="2720" w:type="dxa"/>
            <w:vAlign w:val="center"/>
          </w:tcPr>
          <w:p w14:paraId="1B527C2E">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伙食补助费</w:t>
            </w:r>
          </w:p>
        </w:tc>
        <w:tc>
          <w:tcPr>
            <w:tcW w:w="1482" w:type="dxa"/>
            <w:vAlign w:val="center"/>
          </w:tcPr>
          <w:p w14:paraId="198EAF6A">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88.56</w:t>
            </w:r>
          </w:p>
        </w:tc>
        <w:tc>
          <w:tcPr>
            <w:tcW w:w="1610" w:type="dxa"/>
            <w:vAlign w:val="center"/>
          </w:tcPr>
          <w:p w14:paraId="6BFFFA18">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88.56</w:t>
            </w:r>
          </w:p>
        </w:tc>
        <w:tc>
          <w:tcPr>
            <w:tcW w:w="1400" w:type="dxa"/>
            <w:vAlign w:val="center"/>
          </w:tcPr>
          <w:p w14:paraId="62397AFA">
            <w:pPr>
              <w:widowControl/>
              <w:spacing w:line="300" w:lineRule="exact"/>
              <w:jc w:val="left"/>
              <w:rPr>
                <w:rFonts w:ascii="宋体" w:hAnsi="宋体" w:eastAsia="宋体" w:cs="宋体"/>
                <w:color w:val="333333"/>
                <w:kern w:val="0"/>
                <w:szCs w:val="21"/>
              </w:rPr>
            </w:pPr>
          </w:p>
        </w:tc>
      </w:tr>
      <w:tr w14:paraId="0B0EE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3F59B5B">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30107</w:t>
            </w:r>
          </w:p>
        </w:tc>
        <w:tc>
          <w:tcPr>
            <w:tcW w:w="2720" w:type="dxa"/>
            <w:vAlign w:val="center"/>
          </w:tcPr>
          <w:p w14:paraId="1DEB3EB0">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绩效工资</w:t>
            </w:r>
          </w:p>
        </w:tc>
        <w:tc>
          <w:tcPr>
            <w:tcW w:w="1482" w:type="dxa"/>
            <w:vAlign w:val="center"/>
          </w:tcPr>
          <w:p w14:paraId="19633644">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333.75</w:t>
            </w:r>
          </w:p>
        </w:tc>
        <w:tc>
          <w:tcPr>
            <w:tcW w:w="1610" w:type="dxa"/>
            <w:vAlign w:val="center"/>
          </w:tcPr>
          <w:p w14:paraId="1DDEC3AC">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333.75</w:t>
            </w:r>
          </w:p>
        </w:tc>
        <w:tc>
          <w:tcPr>
            <w:tcW w:w="1400" w:type="dxa"/>
            <w:vAlign w:val="center"/>
          </w:tcPr>
          <w:p w14:paraId="760A8F95">
            <w:pPr>
              <w:widowControl/>
              <w:spacing w:line="300" w:lineRule="exact"/>
              <w:jc w:val="left"/>
              <w:rPr>
                <w:rFonts w:ascii="宋体" w:hAnsi="宋体" w:eastAsia="宋体" w:cs="宋体"/>
                <w:color w:val="333333"/>
                <w:kern w:val="0"/>
                <w:szCs w:val="21"/>
              </w:rPr>
            </w:pPr>
          </w:p>
        </w:tc>
      </w:tr>
      <w:tr w14:paraId="5F389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AF3783E">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30108</w:t>
            </w:r>
          </w:p>
        </w:tc>
        <w:tc>
          <w:tcPr>
            <w:tcW w:w="2720" w:type="dxa"/>
            <w:vAlign w:val="center"/>
          </w:tcPr>
          <w:p w14:paraId="4F831B43">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机关事业单位基本养老保险缴费</w:t>
            </w:r>
          </w:p>
        </w:tc>
        <w:tc>
          <w:tcPr>
            <w:tcW w:w="1482" w:type="dxa"/>
            <w:vAlign w:val="center"/>
          </w:tcPr>
          <w:p w14:paraId="1462D2EB">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236.27</w:t>
            </w:r>
          </w:p>
        </w:tc>
        <w:tc>
          <w:tcPr>
            <w:tcW w:w="1610" w:type="dxa"/>
            <w:vAlign w:val="center"/>
          </w:tcPr>
          <w:p w14:paraId="2B29B09E">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236.27</w:t>
            </w:r>
          </w:p>
        </w:tc>
        <w:tc>
          <w:tcPr>
            <w:tcW w:w="1400" w:type="dxa"/>
            <w:vAlign w:val="center"/>
          </w:tcPr>
          <w:p w14:paraId="160C751D">
            <w:pPr>
              <w:widowControl/>
              <w:spacing w:line="300" w:lineRule="exact"/>
              <w:jc w:val="left"/>
              <w:rPr>
                <w:rFonts w:ascii="宋体" w:hAnsi="宋体" w:eastAsia="宋体" w:cs="宋体"/>
                <w:color w:val="333333"/>
                <w:kern w:val="0"/>
                <w:szCs w:val="21"/>
              </w:rPr>
            </w:pPr>
          </w:p>
        </w:tc>
      </w:tr>
      <w:tr w14:paraId="511D5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B90259D">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30110</w:t>
            </w:r>
          </w:p>
        </w:tc>
        <w:tc>
          <w:tcPr>
            <w:tcW w:w="2720" w:type="dxa"/>
            <w:vAlign w:val="center"/>
          </w:tcPr>
          <w:p w14:paraId="16F65463">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职工基本医疗保障缴费</w:t>
            </w:r>
          </w:p>
        </w:tc>
        <w:tc>
          <w:tcPr>
            <w:tcW w:w="1482" w:type="dxa"/>
            <w:vAlign w:val="center"/>
          </w:tcPr>
          <w:p w14:paraId="4E91D3ED">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137.84</w:t>
            </w:r>
          </w:p>
        </w:tc>
        <w:tc>
          <w:tcPr>
            <w:tcW w:w="1610" w:type="dxa"/>
            <w:vAlign w:val="center"/>
          </w:tcPr>
          <w:p w14:paraId="79564B17">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137.84</w:t>
            </w:r>
          </w:p>
        </w:tc>
        <w:tc>
          <w:tcPr>
            <w:tcW w:w="1400" w:type="dxa"/>
            <w:vAlign w:val="center"/>
          </w:tcPr>
          <w:p w14:paraId="2C7EB54F">
            <w:pPr>
              <w:widowControl/>
              <w:spacing w:line="300" w:lineRule="exact"/>
              <w:jc w:val="left"/>
              <w:rPr>
                <w:rFonts w:ascii="宋体" w:hAnsi="宋体" w:eastAsia="宋体" w:cs="宋体"/>
                <w:color w:val="333333"/>
                <w:kern w:val="0"/>
                <w:szCs w:val="21"/>
              </w:rPr>
            </w:pPr>
          </w:p>
        </w:tc>
      </w:tr>
      <w:tr w14:paraId="5780B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6497449">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30112</w:t>
            </w:r>
          </w:p>
        </w:tc>
        <w:tc>
          <w:tcPr>
            <w:tcW w:w="2720" w:type="dxa"/>
            <w:vAlign w:val="center"/>
          </w:tcPr>
          <w:p w14:paraId="21419DD8">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其他社会保障缴费</w:t>
            </w:r>
          </w:p>
        </w:tc>
        <w:tc>
          <w:tcPr>
            <w:tcW w:w="1482" w:type="dxa"/>
            <w:vAlign w:val="center"/>
          </w:tcPr>
          <w:p w14:paraId="770E2A93">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14.</w:t>
            </w:r>
            <w:r>
              <w:rPr>
                <w:rFonts w:hint="eastAsia" w:ascii="宋体" w:hAnsi="宋体" w:eastAsia="宋体" w:cs="宋体"/>
                <w:color w:val="333333"/>
                <w:kern w:val="0"/>
                <w:szCs w:val="21"/>
                <w:lang w:val="en-US" w:eastAsia="zh-CN"/>
              </w:rPr>
              <w:t>14</w:t>
            </w:r>
          </w:p>
        </w:tc>
        <w:tc>
          <w:tcPr>
            <w:tcW w:w="1610" w:type="dxa"/>
            <w:vAlign w:val="center"/>
          </w:tcPr>
          <w:p w14:paraId="3DF768DF">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14.</w:t>
            </w:r>
            <w:r>
              <w:rPr>
                <w:rFonts w:hint="eastAsia" w:ascii="宋体" w:hAnsi="宋体" w:eastAsia="宋体" w:cs="宋体"/>
                <w:color w:val="333333"/>
                <w:kern w:val="0"/>
                <w:szCs w:val="21"/>
                <w:lang w:val="en-US" w:eastAsia="zh-CN"/>
              </w:rPr>
              <w:t>14</w:t>
            </w:r>
          </w:p>
        </w:tc>
        <w:tc>
          <w:tcPr>
            <w:tcW w:w="1400" w:type="dxa"/>
            <w:vAlign w:val="center"/>
          </w:tcPr>
          <w:p w14:paraId="087D95E4">
            <w:pPr>
              <w:widowControl/>
              <w:spacing w:line="300" w:lineRule="exact"/>
              <w:jc w:val="left"/>
              <w:rPr>
                <w:rFonts w:ascii="宋体" w:hAnsi="宋体" w:eastAsia="宋体" w:cs="宋体"/>
                <w:color w:val="333333"/>
                <w:kern w:val="0"/>
                <w:szCs w:val="21"/>
              </w:rPr>
            </w:pPr>
          </w:p>
        </w:tc>
      </w:tr>
      <w:tr w14:paraId="35D1B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E98254B">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30113</w:t>
            </w:r>
          </w:p>
        </w:tc>
        <w:tc>
          <w:tcPr>
            <w:tcW w:w="2720" w:type="dxa"/>
            <w:vAlign w:val="center"/>
          </w:tcPr>
          <w:p w14:paraId="7B81B8D6">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住房公积金</w:t>
            </w:r>
          </w:p>
        </w:tc>
        <w:tc>
          <w:tcPr>
            <w:tcW w:w="1482" w:type="dxa"/>
            <w:vAlign w:val="center"/>
          </w:tcPr>
          <w:p w14:paraId="574FE9F3">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03.06</w:t>
            </w:r>
          </w:p>
        </w:tc>
        <w:tc>
          <w:tcPr>
            <w:tcW w:w="1610" w:type="dxa"/>
            <w:vAlign w:val="center"/>
          </w:tcPr>
          <w:p w14:paraId="50347CC2">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03.06</w:t>
            </w:r>
          </w:p>
        </w:tc>
        <w:tc>
          <w:tcPr>
            <w:tcW w:w="1400" w:type="dxa"/>
            <w:vAlign w:val="center"/>
          </w:tcPr>
          <w:p w14:paraId="337298B6">
            <w:pPr>
              <w:widowControl/>
              <w:spacing w:line="300" w:lineRule="exact"/>
              <w:jc w:val="left"/>
              <w:rPr>
                <w:rFonts w:ascii="宋体" w:hAnsi="宋体" w:eastAsia="宋体" w:cs="宋体"/>
                <w:color w:val="333333"/>
                <w:kern w:val="0"/>
                <w:szCs w:val="21"/>
              </w:rPr>
            </w:pPr>
          </w:p>
        </w:tc>
      </w:tr>
      <w:tr w14:paraId="41F2E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6CBA7F3">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302</w:t>
            </w:r>
          </w:p>
        </w:tc>
        <w:tc>
          <w:tcPr>
            <w:tcW w:w="2720" w:type="dxa"/>
            <w:vAlign w:val="center"/>
          </w:tcPr>
          <w:p w14:paraId="1656D196">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商品和服务支出</w:t>
            </w:r>
          </w:p>
        </w:tc>
        <w:tc>
          <w:tcPr>
            <w:tcW w:w="1482" w:type="dxa"/>
            <w:vAlign w:val="center"/>
          </w:tcPr>
          <w:p w14:paraId="1E6FC989">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280.29</w:t>
            </w:r>
          </w:p>
        </w:tc>
        <w:tc>
          <w:tcPr>
            <w:tcW w:w="1610" w:type="dxa"/>
            <w:vAlign w:val="center"/>
          </w:tcPr>
          <w:p w14:paraId="6E9693E2">
            <w:pPr>
              <w:widowControl/>
              <w:spacing w:line="300" w:lineRule="exact"/>
              <w:jc w:val="left"/>
              <w:rPr>
                <w:rFonts w:ascii="宋体" w:hAnsi="宋体" w:eastAsia="宋体" w:cs="宋体"/>
                <w:color w:val="333333"/>
                <w:kern w:val="0"/>
                <w:szCs w:val="21"/>
              </w:rPr>
            </w:pPr>
          </w:p>
        </w:tc>
        <w:tc>
          <w:tcPr>
            <w:tcW w:w="1400" w:type="dxa"/>
            <w:vAlign w:val="center"/>
          </w:tcPr>
          <w:p w14:paraId="3BFA44DF">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280.29</w:t>
            </w:r>
          </w:p>
        </w:tc>
      </w:tr>
      <w:tr w14:paraId="78625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AF45059">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30201</w:t>
            </w:r>
          </w:p>
        </w:tc>
        <w:tc>
          <w:tcPr>
            <w:tcW w:w="2720" w:type="dxa"/>
            <w:vAlign w:val="center"/>
          </w:tcPr>
          <w:p w14:paraId="7A754724">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办公费</w:t>
            </w:r>
          </w:p>
        </w:tc>
        <w:tc>
          <w:tcPr>
            <w:tcW w:w="1482" w:type="dxa"/>
            <w:vAlign w:val="center"/>
          </w:tcPr>
          <w:p w14:paraId="24844729">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5</w:t>
            </w:r>
          </w:p>
        </w:tc>
        <w:tc>
          <w:tcPr>
            <w:tcW w:w="1610" w:type="dxa"/>
            <w:vAlign w:val="center"/>
          </w:tcPr>
          <w:p w14:paraId="30D67116">
            <w:pPr>
              <w:widowControl/>
              <w:spacing w:line="300" w:lineRule="exact"/>
              <w:jc w:val="left"/>
              <w:rPr>
                <w:rFonts w:ascii="宋体" w:hAnsi="宋体" w:eastAsia="宋体" w:cs="宋体"/>
                <w:color w:val="333333"/>
                <w:kern w:val="0"/>
                <w:szCs w:val="21"/>
              </w:rPr>
            </w:pPr>
          </w:p>
        </w:tc>
        <w:tc>
          <w:tcPr>
            <w:tcW w:w="1400" w:type="dxa"/>
            <w:vAlign w:val="center"/>
          </w:tcPr>
          <w:p w14:paraId="36A8E0B6">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5</w:t>
            </w:r>
          </w:p>
        </w:tc>
      </w:tr>
      <w:tr w14:paraId="56A07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F767ED2">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30202</w:t>
            </w:r>
          </w:p>
        </w:tc>
        <w:tc>
          <w:tcPr>
            <w:tcW w:w="2720" w:type="dxa"/>
            <w:vAlign w:val="center"/>
          </w:tcPr>
          <w:p w14:paraId="711D303D">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印刷费</w:t>
            </w:r>
          </w:p>
        </w:tc>
        <w:tc>
          <w:tcPr>
            <w:tcW w:w="1482" w:type="dxa"/>
            <w:vAlign w:val="center"/>
          </w:tcPr>
          <w:p w14:paraId="0E6A9811">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1</w:t>
            </w:r>
          </w:p>
        </w:tc>
        <w:tc>
          <w:tcPr>
            <w:tcW w:w="1610" w:type="dxa"/>
            <w:vAlign w:val="center"/>
          </w:tcPr>
          <w:p w14:paraId="2BBCA654">
            <w:pPr>
              <w:widowControl/>
              <w:spacing w:line="300" w:lineRule="exact"/>
              <w:jc w:val="left"/>
              <w:rPr>
                <w:rFonts w:ascii="宋体" w:hAnsi="宋体" w:eastAsia="宋体" w:cs="宋体"/>
                <w:color w:val="333333"/>
                <w:kern w:val="0"/>
                <w:szCs w:val="21"/>
              </w:rPr>
            </w:pPr>
          </w:p>
        </w:tc>
        <w:tc>
          <w:tcPr>
            <w:tcW w:w="1400" w:type="dxa"/>
            <w:vAlign w:val="center"/>
          </w:tcPr>
          <w:p w14:paraId="5F00EF7E">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1</w:t>
            </w:r>
          </w:p>
        </w:tc>
      </w:tr>
      <w:tr w14:paraId="7CE09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021415A">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30205</w:t>
            </w:r>
          </w:p>
        </w:tc>
        <w:tc>
          <w:tcPr>
            <w:tcW w:w="2720" w:type="dxa"/>
            <w:vAlign w:val="center"/>
          </w:tcPr>
          <w:p w14:paraId="55F52DAC">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水费</w:t>
            </w:r>
          </w:p>
        </w:tc>
        <w:tc>
          <w:tcPr>
            <w:tcW w:w="1482" w:type="dxa"/>
            <w:vAlign w:val="center"/>
          </w:tcPr>
          <w:p w14:paraId="0C4930CB">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1.5</w:t>
            </w:r>
          </w:p>
        </w:tc>
        <w:tc>
          <w:tcPr>
            <w:tcW w:w="1610" w:type="dxa"/>
            <w:vAlign w:val="center"/>
          </w:tcPr>
          <w:p w14:paraId="72A6FED4">
            <w:pPr>
              <w:widowControl/>
              <w:spacing w:line="300" w:lineRule="exact"/>
              <w:jc w:val="left"/>
              <w:rPr>
                <w:rFonts w:ascii="宋体" w:hAnsi="宋体" w:eastAsia="宋体" w:cs="宋体"/>
                <w:color w:val="333333"/>
                <w:kern w:val="0"/>
                <w:szCs w:val="21"/>
              </w:rPr>
            </w:pPr>
          </w:p>
        </w:tc>
        <w:tc>
          <w:tcPr>
            <w:tcW w:w="1400" w:type="dxa"/>
            <w:vAlign w:val="center"/>
          </w:tcPr>
          <w:p w14:paraId="4CB250C8">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1.5</w:t>
            </w:r>
          </w:p>
        </w:tc>
      </w:tr>
      <w:tr w14:paraId="5545D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9F5B19E">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30206</w:t>
            </w:r>
          </w:p>
        </w:tc>
        <w:tc>
          <w:tcPr>
            <w:tcW w:w="2720" w:type="dxa"/>
            <w:vAlign w:val="center"/>
          </w:tcPr>
          <w:p w14:paraId="0F0EDB8D">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电费</w:t>
            </w:r>
          </w:p>
        </w:tc>
        <w:tc>
          <w:tcPr>
            <w:tcW w:w="1482" w:type="dxa"/>
            <w:vAlign w:val="center"/>
          </w:tcPr>
          <w:p w14:paraId="3A32BA0A">
            <w:pPr>
              <w:widowControl/>
              <w:spacing w:before="100" w:beforeAutospacing="1" w:line="300" w:lineRule="exact"/>
              <w:jc w:val="center"/>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19.4</w:t>
            </w:r>
          </w:p>
          <w:p w14:paraId="48E17619">
            <w:pPr>
              <w:widowControl/>
              <w:spacing w:before="100" w:beforeAutospacing="1" w:line="300" w:lineRule="exact"/>
              <w:jc w:val="center"/>
              <w:rPr>
                <w:rFonts w:hint="default" w:ascii="宋体" w:hAnsi="宋体" w:eastAsia="宋体" w:cs="宋体"/>
                <w:color w:val="333333"/>
                <w:kern w:val="0"/>
                <w:szCs w:val="21"/>
                <w:lang w:val="en-US" w:eastAsia="zh-CN"/>
              </w:rPr>
            </w:pPr>
          </w:p>
        </w:tc>
        <w:tc>
          <w:tcPr>
            <w:tcW w:w="1610" w:type="dxa"/>
            <w:vAlign w:val="center"/>
          </w:tcPr>
          <w:p w14:paraId="2405BFD8">
            <w:pPr>
              <w:widowControl/>
              <w:spacing w:line="300" w:lineRule="exact"/>
              <w:jc w:val="left"/>
              <w:rPr>
                <w:rFonts w:ascii="宋体" w:hAnsi="宋体" w:eastAsia="宋体" w:cs="宋体"/>
                <w:color w:val="333333"/>
                <w:kern w:val="0"/>
                <w:szCs w:val="21"/>
              </w:rPr>
            </w:pPr>
          </w:p>
        </w:tc>
        <w:tc>
          <w:tcPr>
            <w:tcW w:w="1400" w:type="dxa"/>
            <w:vAlign w:val="center"/>
          </w:tcPr>
          <w:p w14:paraId="7BC72C07">
            <w:pPr>
              <w:widowControl/>
              <w:spacing w:before="100" w:beforeAutospacing="1" w:line="300" w:lineRule="exact"/>
              <w:jc w:val="center"/>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19.4</w:t>
            </w:r>
          </w:p>
          <w:p w14:paraId="77E89BA5">
            <w:pPr>
              <w:widowControl/>
              <w:spacing w:before="100" w:beforeAutospacing="1" w:line="300" w:lineRule="exact"/>
              <w:jc w:val="center"/>
              <w:rPr>
                <w:rFonts w:hint="default" w:ascii="宋体" w:hAnsi="宋体" w:eastAsia="宋体" w:cs="宋体"/>
                <w:color w:val="333333"/>
                <w:kern w:val="0"/>
                <w:szCs w:val="21"/>
                <w:lang w:val="en-US" w:eastAsia="zh-CN"/>
              </w:rPr>
            </w:pPr>
          </w:p>
        </w:tc>
      </w:tr>
      <w:tr w14:paraId="7ECBD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BF67168">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30207</w:t>
            </w:r>
          </w:p>
        </w:tc>
        <w:tc>
          <w:tcPr>
            <w:tcW w:w="2720" w:type="dxa"/>
            <w:vAlign w:val="center"/>
          </w:tcPr>
          <w:p w14:paraId="0AA61527">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邮电费</w:t>
            </w:r>
          </w:p>
        </w:tc>
        <w:tc>
          <w:tcPr>
            <w:tcW w:w="1482" w:type="dxa"/>
            <w:vAlign w:val="center"/>
          </w:tcPr>
          <w:p w14:paraId="727D677D">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1</w:t>
            </w:r>
          </w:p>
        </w:tc>
        <w:tc>
          <w:tcPr>
            <w:tcW w:w="1610" w:type="dxa"/>
            <w:vAlign w:val="center"/>
          </w:tcPr>
          <w:p w14:paraId="36693004">
            <w:pPr>
              <w:widowControl/>
              <w:spacing w:line="300" w:lineRule="exact"/>
              <w:jc w:val="left"/>
              <w:rPr>
                <w:rFonts w:ascii="宋体" w:hAnsi="宋体" w:eastAsia="宋体" w:cs="宋体"/>
                <w:color w:val="333333"/>
                <w:kern w:val="0"/>
                <w:szCs w:val="21"/>
              </w:rPr>
            </w:pPr>
          </w:p>
        </w:tc>
        <w:tc>
          <w:tcPr>
            <w:tcW w:w="1400" w:type="dxa"/>
            <w:vAlign w:val="center"/>
          </w:tcPr>
          <w:p w14:paraId="67D84B25">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1</w:t>
            </w:r>
          </w:p>
        </w:tc>
      </w:tr>
      <w:tr w14:paraId="5F3F3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2B25EEB">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30211</w:t>
            </w:r>
          </w:p>
        </w:tc>
        <w:tc>
          <w:tcPr>
            <w:tcW w:w="2720" w:type="dxa"/>
            <w:vAlign w:val="center"/>
          </w:tcPr>
          <w:p w14:paraId="0FEE44FD">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差旅费</w:t>
            </w:r>
          </w:p>
        </w:tc>
        <w:tc>
          <w:tcPr>
            <w:tcW w:w="1482" w:type="dxa"/>
            <w:vAlign w:val="center"/>
          </w:tcPr>
          <w:p w14:paraId="551C3A03">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8</w:t>
            </w:r>
          </w:p>
        </w:tc>
        <w:tc>
          <w:tcPr>
            <w:tcW w:w="1610" w:type="dxa"/>
            <w:vAlign w:val="center"/>
          </w:tcPr>
          <w:p w14:paraId="21E39220">
            <w:pPr>
              <w:widowControl/>
              <w:spacing w:line="300" w:lineRule="exact"/>
              <w:jc w:val="left"/>
              <w:rPr>
                <w:rFonts w:ascii="宋体" w:hAnsi="宋体" w:eastAsia="宋体" w:cs="宋体"/>
                <w:color w:val="333333"/>
                <w:kern w:val="0"/>
                <w:szCs w:val="21"/>
              </w:rPr>
            </w:pPr>
          </w:p>
        </w:tc>
        <w:tc>
          <w:tcPr>
            <w:tcW w:w="1400" w:type="dxa"/>
            <w:vAlign w:val="center"/>
          </w:tcPr>
          <w:p w14:paraId="2F91B63C">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8</w:t>
            </w:r>
          </w:p>
        </w:tc>
      </w:tr>
      <w:tr w14:paraId="2925D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34D1C328">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30213</w:t>
            </w:r>
          </w:p>
        </w:tc>
        <w:tc>
          <w:tcPr>
            <w:tcW w:w="2720" w:type="dxa"/>
            <w:vAlign w:val="center"/>
          </w:tcPr>
          <w:p w14:paraId="21901F43">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维修（护）费</w:t>
            </w:r>
          </w:p>
        </w:tc>
        <w:tc>
          <w:tcPr>
            <w:tcW w:w="1482" w:type="dxa"/>
            <w:vAlign w:val="center"/>
          </w:tcPr>
          <w:p w14:paraId="1E61740A">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2</w:t>
            </w:r>
          </w:p>
        </w:tc>
        <w:tc>
          <w:tcPr>
            <w:tcW w:w="1610" w:type="dxa"/>
            <w:vAlign w:val="center"/>
          </w:tcPr>
          <w:p w14:paraId="3E9C2F6A">
            <w:pPr>
              <w:widowControl/>
              <w:spacing w:line="300" w:lineRule="exact"/>
              <w:jc w:val="left"/>
              <w:rPr>
                <w:rFonts w:ascii="宋体" w:hAnsi="宋体" w:eastAsia="宋体" w:cs="宋体"/>
                <w:color w:val="333333"/>
                <w:kern w:val="0"/>
                <w:szCs w:val="21"/>
              </w:rPr>
            </w:pPr>
          </w:p>
        </w:tc>
        <w:tc>
          <w:tcPr>
            <w:tcW w:w="1400" w:type="dxa"/>
            <w:vAlign w:val="center"/>
          </w:tcPr>
          <w:p w14:paraId="30320B8D">
            <w:pPr>
              <w:widowControl/>
              <w:spacing w:before="100" w:beforeAutospacing="1" w:line="300" w:lineRule="exact"/>
              <w:jc w:val="center"/>
              <w:rPr>
                <w:rFonts w:hint="eastAsia" w:ascii="宋体" w:hAnsi="宋体" w:eastAsia="宋体" w:cs="宋体"/>
                <w:color w:val="333333"/>
                <w:kern w:val="0"/>
                <w:szCs w:val="21"/>
                <w:lang w:eastAsia="zh-CN"/>
              </w:rPr>
            </w:pPr>
            <w:r>
              <w:rPr>
                <w:rFonts w:hint="eastAsia" w:ascii="宋体" w:hAnsi="宋体" w:eastAsia="宋体" w:cs="宋体"/>
                <w:color w:val="333333"/>
                <w:kern w:val="0"/>
                <w:szCs w:val="21"/>
                <w:lang w:val="en-US" w:eastAsia="zh-CN"/>
              </w:rPr>
              <w:t>2</w:t>
            </w:r>
          </w:p>
        </w:tc>
      </w:tr>
      <w:tr w14:paraId="65285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9CBDEB5">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30215</w:t>
            </w:r>
          </w:p>
        </w:tc>
        <w:tc>
          <w:tcPr>
            <w:tcW w:w="2720" w:type="dxa"/>
            <w:vAlign w:val="center"/>
          </w:tcPr>
          <w:p w14:paraId="02E3BD02">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会议费</w:t>
            </w:r>
          </w:p>
        </w:tc>
        <w:tc>
          <w:tcPr>
            <w:tcW w:w="1482" w:type="dxa"/>
            <w:vAlign w:val="center"/>
          </w:tcPr>
          <w:p w14:paraId="63751164">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lang w:val="en-US" w:eastAsia="zh-CN"/>
              </w:rPr>
              <w:t>5</w:t>
            </w:r>
          </w:p>
        </w:tc>
        <w:tc>
          <w:tcPr>
            <w:tcW w:w="1610" w:type="dxa"/>
            <w:vAlign w:val="center"/>
          </w:tcPr>
          <w:p w14:paraId="2257A119">
            <w:pPr>
              <w:widowControl/>
              <w:spacing w:line="300" w:lineRule="exact"/>
              <w:jc w:val="left"/>
              <w:rPr>
                <w:rFonts w:ascii="宋体" w:hAnsi="宋体" w:eastAsia="宋体" w:cs="宋体"/>
                <w:color w:val="333333"/>
                <w:kern w:val="0"/>
                <w:szCs w:val="21"/>
              </w:rPr>
            </w:pPr>
          </w:p>
        </w:tc>
        <w:tc>
          <w:tcPr>
            <w:tcW w:w="1400" w:type="dxa"/>
            <w:vAlign w:val="center"/>
          </w:tcPr>
          <w:p w14:paraId="2FB29619">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5</w:t>
            </w:r>
          </w:p>
        </w:tc>
      </w:tr>
      <w:tr w14:paraId="6DEA6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0CB23186">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30216</w:t>
            </w:r>
          </w:p>
        </w:tc>
        <w:tc>
          <w:tcPr>
            <w:tcW w:w="2720" w:type="dxa"/>
            <w:vAlign w:val="center"/>
          </w:tcPr>
          <w:p w14:paraId="0B781278">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培训费</w:t>
            </w:r>
          </w:p>
        </w:tc>
        <w:tc>
          <w:tcPr>
            <w:tcW w:w="1482" w:type="dxa"/>
            <w:vAlign w:val="center"/>
          </w:tcPr>
          <w:p w14:paraId="52E5DB1E">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3</w:t>
            </w:r>
          </w:p>
        </w:tc>
        <w:tc>
          <w:tcPr>
            <w:tcW w:w="1610" w:type="dxa"/>
            <w:vAlign w:val="center"/>
          </w:tcPr>
          <w:p w14:paraId="0AD92173">
            <w:pPr>
              <w:widowControl/>
              <w:spacing w:line="300" w:lineRule="exact"/>
              <w:jc w:val="left"/>
              <w:rPr>
                <w:rFonts w:ascii="宋体" w:hAnsi="宋体" w:eastAsia="宋体" w:cs="宋体"/>
                <w:color w:val="auto"/>
                <w:kern w:val="0"/>
                <w:szCs w:val="21"/>
              </w:rPr>
            </w:pPr>
          </w:p>
        </w:tc>
        <w:tc>
          <w:tcPr>
            <w:tcW w:w="1400" w:type="dxa"/>
            <w:vAlign w:val="center"/>
          </w:tcPr>
          <w:p w14:paraId="5CF30AD8">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lang w:val="en-US" w:eastAsia="zh-CN"/>
              </w:rPr>
              <w:t>3</w:t>
            </w:r>
          </w:p>
        </w:tc>
      </w:tr>
      <w:tr w14:paraId="7DCDD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9AF2C17">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30217</w:t>
            </w:r>
          </w:p>
        </w:tc>
        <w:tc>
          <w:tcPr>
            <w:tcW w:w="2720" w:type="dxa"/>
            <w:vAlign w:val="center"/>
          </w:tcPr>
          <w:p w14:paraId="4F324EE9">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公务接待费</w:t>
            </w:r>
          </w:p>
        </w:tc>
        <w:tc>
          <w:tcPr>
            <w:tcW w:w="1482" w:type="dxa"/>
            <w:vAlign w:val="center"/>
          </w:tcPr>
          <w:p w14:paraId="7EDF667D">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28</w:t>
            </w:r>
          </w:p>
        </w:tc>
        <w:tc>
          <w:tcPr>
            <w:tcW w:w="1610" w:type="dxa"/>
            <w:vAlign w:val="center"/>
          </w:tcPr>
          <w:p w14:paraId="5D1FA0F5">
            <w:pPr>
              <w:widowControl/>
              <w:spacing w:line="300" w:lineRule="exact"/>
              <w:jc w:val="left"/>
              <w:rPr>
                <w:rFonts w:ascii="宋体" w:hAnsi="宋体" w:eastAsia="宋体" w:cs="宋体"/>
                <w:color w:val="auto"/>
                <w:kern w:val="0"/>
                <w:szCs w:val="21"/>
              </w:rPr>
            </w:pPr>
          </w:p>
        </w:tc>
        <w:tc>
          <w:tcPr>
            <w:tcW w:w="1400" w:type="dxa"/>
            <w:vAlign w:val="center"/>
          </w:tcPr>
          <w:p w14:paraId="72D4DB56">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28</w:t>
            </w:r>
          </w:p>
        </w:tc>
      </w:tr>
      <w:tr w14:paraId="72E13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846C122">
            <w:pPr>
              <w:widowControl/>
              <w:spacing w:before="100" w:beforeAutospacing="1" w:line="300" w:lineRule="exact"/>
              <w:jc w:val="center"/>
              <w:rPr>
                <w:rFonts w:ascii="宋体" w:hAnsi="宋体" w:eastAsia="宋体" w:cs="宋体"/>
                <w:color w:val="auto"/>
                <w:kern w:val="0"/>
                <w:szCs w:val="21"/>
              </w:rPr>
            </w:pPr>
            <w:r>
              <w:rPr>
                <w:rFonts w:hint="eastAsia" w:ascii="宋体" w:hAnsi="宋体" w:eastAsia="宋体" w:cs="宋体"/>
                <w:color w:val="auto"/>
                <w:kern w:val="0"/>
                <w:szCs w:val="21"/>
              </w:rPr>
              <w:t>30226</w:t>
            </w:r>
          </w:p>
        </w:tc>
        <w:tc>
          <w:tcPr>
            <w:tcW w:w="2720" w:type="dxa"/>
            <w:vAlign w:val="center"/>
          </w:tcPr>
          <w:p w14:paraId="7CDA36C7">
            <w:pPr>
              <w:widowControl/>
              <w:spacing w:before="100" w:beforeAutospacing="1" w:line="300" w:lineRule="exact"/>
              <w:jc w:val="left"/>
              <w:rPr>
                <w:rFonts w:ascii="宋体" w:hAnsi="宋体" w:eastAsia="宋体" w:cs="宋体"/>
                <w:color w:val="auto"/>
                <w:kern w:val="0"/>
                <w:szCs w:val="21"/>
              </w:rPr>
            </w:pPr>
            <w:r>
              <w:rPr>
                <w:rFonts w:hint="eastAsia" w:ascii="宋体" w:hAnsi="宋体" w:eastAsia="宋体" w:cs="宋体"/>
                <w:color w:val="auto"/>
                <w:kern w:val="0"/>
                <w:szCs w:val="21"/>
              </w:rPr>
              <w:t>劳务费</w:t>
            </w:r>
          </w:p>
          <w:p w14:paraId="06685EBA">
            <w:pPr>
              <w:widowControl/>
              <w:spacing w:before="100" w:beforeAutospacing="1" w:line="300" w:lineRule="exact"/>
              <w:jc w:val="left"/>
              <w:rPr>
                <w:rFonts w:ascii="宋体" w:hAnsi="宋体" w:eastAsia="宋体" w:cs="宋体"/>
                <w:color w:val="auto"/>
                <w:kern w:val="0"/>
                <w:szCs w:val="21"/>
              </w:rPr>
            </w:pPr>
          </w:p>
          <w:p w14:paraId="16BE3035">
            <w:pPr>
              <w:widowControl/>
              <w:spacing w:before="100" w:beforeAutospacing="1" w:line="300" w:lineRule="exact"/>
              <w:jc w:val="left"/>
              <w:rPr>
                <w:rFonts w:ascii="宋体" w:hAnsi="宋体" w:eastAsia="宋体" w:cs="宋体"/>
                <w:color w:val="auto"/>
                <w:kern w:val="0"/>
                <w:szCs w:val="21"/>
              </w:rPr>
            </w:pPr>
          </w:p>
        </w:tc>
        <w:tc>
          <w:tcPr>
            <w:tcW w:w="1482" w:type="dxa"/>
            <w:vAlign w:val="center"/>
          </w:tcPr>
          <w:p w14:paraId="28105F76">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19.5</w:t>
            </w:r>
          </w:p>
          <w:p w14:paraId="39168AB9">
            <w:pPr>
              <w:widowControl/>
              <w:spacing w:before="100" w:beforeAutospacing="1" w:line="300" w:lineRule="exact"/>
              <w:jc w:val="center"/>
              <w:rPr>
                <w:rFonts w:ascii="宋体" w:hAnsi="宋体" w:eastAsia="宋体" w:cs="宋体"/>
                <w:color w:val="auto"/>
                <w:kern w:val="0"/>
                <w:szCs w:val="21"/>
              </w:rPr>
            </w:pPr>
          </w:p>
        </w:tc>
        <w:tc>
          <w:tcPr>
            <w:tcW w:w="1610" w:type="dxa"/>
            <w:vAlign w:val="center"/>
          </w:tcPr>
          <w:p w14:paraId="09CC7DF8">
            <w:pPr>
              <w:widowControl/>
              <w:spacing w:line="300" w:lineRule="exact"/>
              <w:jc w:val="left"/>
              <w:rPr>
                <w:rFonts w:ascii="宋体" w:hAnsi="宋体" w:eastAsia="宋体" w:cs="宋体"/>
                <w:color w:val="auto"/>
                <w:kern w:val="0"/>
                <w:szCs w:val="21"/>
              </w:rPr>
            </w:pPr>
          </w:p>
        </w:tc>
        <w:tc>
          <w:tcPr>
            <w:tcW w:w="1400" w:type="dxa"/>
            <w:vAlign w:val="center"/>
          </w:tcPr>
          <w:p w14:paraId="573ADFFD">
            <w:pPr>
              <w:widowControl/>
              <w:spacing w:before="100" w:beforeAutospacing="1" w:line="300" w:lineRule="exact"/>
              <w:jc w:val="center"/>
              <w:rPr>
                <w:rFonts w:hint="default"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19.5</w:t>
            </w:r>
          </w:p>
          <w:p w14:paraId="142C2B71">
            <w:pPr>
              <w:widowControl/>
              <w:spacing w:before="100" w:beforeAutospacing="1" w:line="300" w:lineRule="exact"/>
              <w:jc w:val="center"/>
              <w:rPr>
                <w:rFonts w:ascii="宋体" w:hAnsi="宋体" w:eastAsia="宋体" w:cs="宋体"/>
                <w:color w:val="auto"/>
                <w:kern w:val="0"/>
                <w:szCs w:val="21"/>
              </w:rPr>
            </w:pPr>
          </w:p>
        </w:tc>
      </w:tr>
      <w:tr w14:paraId="53E48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4E0B611D">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30228</w:t>
            </w:r>
          </w:p>
        </w:tc>
        <w:tc>
          <w:tcPr>
            <w:tcW w:w="2720" w:type="dxa"/>
            <w:vAlign w:val="center"/>
          </w:tcPr>
          <w:p w14:paraId="5D4DF4F2">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工会经费</w:t>
            </w:r>
          </w:p>
        </w:tc>
        <w:tc>
          <w:tcPr>
            <w:tcW w:w="1482" w:type="dxa"/>
            <w:vAlign w:val="center"/>
          </w:tcPr>
          <w:p w14:paraId="1A8597AA">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kern w:val="0"/>
                <w:szCs w:val="21"/>
                <w:lang w:val="en-US" w:eastAsia="zh-CN"/>
              </w:rPr>
              <w:t>23.97</w:t>
            </w:r>
          </w:p>
        </w:tc>
        <w:tc>
          <w:tcPr>
            <w:tcW w:w="1610" w:type="dxa"/>
            <w:vAlign w:val="center"/>
          </w:tcPr>
          <w:p w14:paraId="3D2D5C58">
            <w:pPr>
              <w:widowControl/>
              <w:spacing w:line="300" w:lineRule="exact"/>
              <w:jc w:val="left"/>
              <w:rPr>
                <w:rFonts w:ascii="宋体" w:hAnsi="宋体" w:eastAsia="宋体" w:cs="宋体"/>
                <w:color w:val="333333"/>
                <w:kern w:val="0"/>
                <w:szCs w:val="21"/>
              </w:rPr>
            </w:pPr>
          </w:p>
        </w:tc>
        <w:tc>
          <w:tcPr>
            <w:tcW w:w="1400" w:type="dxa"/>
            <w:vAlign w:val="center"/>
          </w:tcPr>
          <w:p w14:paraId="4288F4F2">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23.97</w:t>
            </w:r>
          </w:p>
        </w:tc>
      </w:tr>
      <w:tr w14:paraId="55795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0ED7FAC">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30229</w:t>
            </w:r>
          </w:p>
        </w:tc>
        <w:tc>
          <w:tcPr>
            <w:tcW w:w="2720" w:type="dxa"/>
            <w:vAlign w:val="center"/>
          </w:tcPr>
          <w:p w14:paraId="5A976DB9">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福利费</w:t>
            </w:r>
          </w:p>
        </w:tc>
        <w:tc>
          <w:tcPr>
            <w:tcW w:w="1482" w:type="dxa"/>
            <w:vAlign w:val="center"/>
          </w:tcPr>
          <w:p w14:paraId="2E3B06B5">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kern w:val="0"/>
                <w:szCs w:val="21"/>
                <w:lang w:val="en-US" w:eastAsia="zh-CN"/>
              </w:rPr>
              <w:t>29.96</w:t>
            </w:r>
          </w:p>
        </w:tc>
        <w:tc>
          <w:tcPr>
            <w:tcW w:w="1610" w:type="dxa"/>
            <w:vAlign w:val="center"/>
          </w:tcPr>
          <w:p w14:paraId="71CD61E1">
            <w:pPr>
              <w:widowControl/>
              <w:spacing w:line="300" w:lineRule="exact"/>
              <w:jc w:val="left"/>
              <w:rPr>
                <w:rFonts w:ascii="宋体" w:hAnsi="宋体" w:eastAsia="宋体" w:cs="宋体"/>
                <w:color w:val="333333"/>
                <w:kern w:val="0"/>
                <w:szCs w:val="21"/>
              </w:rPr>
            </w:pPr>
          </w:p>
        </w:tc>
        <w:tc>
          <w:tcPr>
            <w:tcW w:w="1400" w:type="dxa"/>
            <w:vAlign w:val="center"/>
          </w:tcPr>
          <w:p w14:paraId="0D5F7248">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29.96</w:t>
            </w:r>
          </w:p>
        </w:tc>
      </w:tr>
      <w:tr w14:paraId="59AB9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54A1E06F">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30231</w:t>
            </w:r>
          </w:p>
        </w:tc>
        <w:tc>
          <w:tcPr>
            <w:tcW w:w="2720" w:type="dxa"/>
            <w:vAlign w:val="center"/>
          </w:tcPr>
          <w:p w14:paraId="2572471B">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公务用车运行维护费</w:t>
            </w:r>
          </w:p>
        </w:tc>
        <w:tc>
          <w:tcPr>
            <w:tcW w:w="1482" w:type="dxa"/>
            <w:vAlign w:val="center"/>
          </w:tcPr>
          <w:p w14:paraId="71F73714">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14.4</w:t>
            </w:r>
          </w:p>
        </w:tc>
        <w:tc>
          <w:tcPr>
            <w:tcW w:w="1610" w:type="dxa"/>
            <w:vAlign w:val="center"/>
          </w:tcPr>
          <w:p w14:paraId="18578E38">
            <w:pPr>
              <w:widowControl/>
              <w:spacing w:line="300" w:lineRule="exact"/>
              <w:jc w:val="left"/>
              <w:rPr>
                <w:rFonts w:ascii="宋体" w:hAnsi="宋体" w:eastAsia="宋体" w:cs="宋体"/>
                <w:color w:val="333333"/>
                <w:kern w:val="0"/>
                <w:szCs w:val="21"/>
              </w:rPr>
            </w:pPr>
          </w:p>
        </w:tc>
        <w:tc>
          <w:tcPr>
            <w:tcW w:w="1400" w:type="dxa"/>
            <w:vAlign w:val="center"/>
          </w:tcPr>
          <w:p w14:paraId="56470221">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color w:val="333333"/>
                <w:kern w:val="0"/>
                <w:szCs w:val="21"/>
                <w:lang w:val="en-US" w:eastAsia="zh-CN"/>
              </w:rPr>
              <w:t>14.4</w:t>
            </w:r>
          </w:p>
        </w:tc>
      </w:tr>
      <w:tr w14:paraId="722E1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106AF96">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30239</w:t>
            </w:r>
          </w:p>
        </w:tc>
        <w:tc>
          <w:tcPr>
            <w:tcW w:w="2720" w:type="dxa"/>
            <w:vAlign w:val="center"/>
          </w:tcPr>
          <w:p w14:paraId="655F5659">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其他交通费用（车补）</w:t>
            </w:r>
          </w:p>
        </w:tc>
        <w:tc>
          <w:tcPr>
            <w:tcW w:w="1482" w:type="dxa"/>
            <w:vAlign w:val="center"/>
          </w:tcPr>
          <w:p w14:paraId="35970A8E">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113.56</w:t>
            </w:r>
          </w:p>
          <w:p w14:paraId="328D868C">
            <w:pPr>
              <w:widowControl/>
              <w:spacing w:before="100" w:beforeAutospacing="1" w:line="300" w:lineRule="exact"/>
              <w:jc w:val="center"/>
              <w:rPr>
                <w:rFonts w:ascii="宋体" w:hAnsi="宋体" w:eastAsia="宋体" w:cs="宋体"/>
                <w:kern w:val="0"/>
                <w:szCs w:val="21"/>
              </w:rPr>
            </w:pPr>
          </w:p>
          <w:p w14:paraId="7F83BFAA">
            <w:pPr>
              <w:widowControl/>
              <w:spacing w:before="100" w:beforeAutospacing="1" w:line="300" w:lineRule="exact"/>
              <w:jc w:val="center"/>
              <w:rPr>
                <w:rFonts w:ascii="宋体" w:hAnsi="宋体" w:eastAsia="宋体" w:cs="宋体"/>
                <w:color w:val="333333"/>
                <w:kern w:val="0"/>
                <w:szCs w:val="21"/>
              </w:rPr>
            </w:pPr>
          </w:p>
        </w:tc>
        <w:tc>
          <w:tcPr>
            <w:tcW w:w="1610" w:type="dxa"/>
            <w:vAlign w:val="center"/>
          </w:tcPr>
          <w:p w14:paraId="62BA6E97">
            <w:pPr>
              <w:widowControl/>
              <w:spacing w:line="300" w:lineRule="exact"/>
              <w:jc w:val="left"/>
              <w:rPr>
                <w:rFonts w:ascii="宋体" w:hAnsi="宋体" w:eastAsia="宋体" w:cs="宋体"/>
                <w:color w:val="333333"/>
                <w:kern w:val="0"/>
                <w:szCs w:val="21"/>
              </w:rPr>
            </w:pPr>
          </w:p>
        </w:tc>
        <w:tc>
          <w:tcPr>
            <w:tcW w:w="1400" w:type="dxa"/>
            <w:vAlign w:val="center"/>
          </w:tcPr>
          <w:p w14:paraId="36F4B888">
            <w:pPr>
              <w:widowControl/>
              <w:spacing w:before="100" w:beforeAutospacing="1" w:line="300" w:lineRule="exact"/>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113.56</w:t>
            </w:r>
          </w:p>
          <w:p w14:paraId="3784205C">
            <w:pPr>
              <w:widowControl/>
              <w:spacing w:before="100" w:beforeAutospacing="1" w:line="300" w:lineRule="exact"/>
              <w:jc w:val="center"/>
              <w:rPr>
                <w:rFonts w:ascii="宋体" w:hAnsi="宋体" w:eastAsia="宋体" w:cs="宋体"/>
                <w:kern w:val="0"/>
                <w:szCs w:val="21"/>
              </w:rPr>
            </w:pPr>
          </w:p>
          <w:p w14:paraId="15E0F6EC">
            <w:pPr>
              <w:widowControl/>
              <w:spacing w:before="100" w:beforeAutospacing="1" w:line="300" w:lineRule="exact"/>
              <w:jc w:val="center"/>
              <w:rPr>
                <w:rFonts w:ascii="宋体" w:hAnsi="宋体" w:eastAsia="宋体" w:cs="宋体"/>
                <w:kern w:val="0"/>
                <w:szCs w:val="21"/>
              </w:rPr>
            </w:pPr>
          </w:p>
        </w:tc>
      </w:tr>
      <w:tr w14:paraId="0D6DE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65A98BFB">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30299</w:t>
            </w:r>
          </w:p>
        </w:tc>
        <w:tc>
          <w:tcPr>
            <w:tcW w:w="2720" w:type="dxa"/>
            <w:vAlign w:val="center"/>
          </w:tcPr>
          <w:p w14:paraId="5A4217F6">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其他商品和服务支出</w:t>
            </w:r>
          </w:p>
          <w:p w14:paraId="4AD38F44">
            <w:pPr>
              <w:widowControl/>
              <w:spacing w:before="100" w:beforeAutospacing="1" w:line="300" w:lineRule="exact"/>
              <w:jc w:val="left"/>
              <w:rPr>
                <w:rFonts w:ascii="宋体" w:hAnsi="宋体" w:eastAsia="宋体" w:cs="宋体"/>
                <w:color w:val="333333"/>
                <w:kern w:val="0"/>
                <w:szCs w:val="21"/>
              </w:rPr>
            </w:pPr>
          </w:p>
        </w:tc>
        <w:tc>
          <w:tcPr>
            <w:tcW w:w="1482" w:type="dxa"/>
            <w:vAlign w:val="center"/>
          </w:tcPr>
          <w:p w14:paraId="5ED84B77">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5</w:t>
            </w:r>
          </w:p>
        </w:tc>
        <w:tc>
          <w:tcPr>
            <w:tcW w:w="1610" w:type="dxa"/>
            <w:vAlign w:val="center"/>
          </w:tcPr>
          <w:p w14:paraId="2AECBD4A">
            <w:pPr>
              <w:widowControl/>
              <w:spacing w:line="300" w:lineRule="exact"/>
              <w:jc w:val="left"/>
              <w:rPr>
                <w:rFonts w:ascii="宋体" w:hAnsi="宋体" w:eastAsia="宋体" w:cs="宋体"/>
                <w:color w:val="333333"/>
                <w:kern w:val="0"/>
                <w:szCs w:val="21"/>
              </w:rPr>
            </w:pPr>
          </w:p>
        </w:tc>
        <w:tc>
          <w:tcPr>
            <w:tcW w:w="1400" w:type="dxa"/>
            <w:vAlign w:val="center"/>
          </w:tcPr>
          <w:p w14:paraId="00AB803F">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5</w:t>
            </w:r>
          </w:p>
        </w:tc>
      </w:tr>
      <w:tr w14:paraId="1A7EA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7FD8AF57">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303</w:t>
            </w:r>
          </w:p>
        </w:tc>
        <w:tc>
          <w:tcPr>
            <w:tcW w:w="2720" w:type="dxa"/>
            <w:vAlign w:val="center"/>
          </w:tcPr>
          <w:p w14:paraId="6CFEBED5">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对个人和家庭补助</w:t>
            </w:r>
          </w:p>
        </w:tc>
        <w:tc>
          <w:tcPr>
            <w:tcW w:w="1482" w:type="dxa"/>
            <w:vAlign w:val="center"/>
          </w:tcPr>
          <w:p w14:paraId="6C34492F">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30.3</w:t>
            </w:r>
          </w:p>
        </w:tc>
        <w:tc>
          <w:tcPr>
            <w:tcW w:w="1610" w:type="dxa"/>
            <w:vAlign w:val="center"/>
          </w:tcPr>
          <w:p w14:paraId="07A07B60">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30.3</w:t>
            </w:r>
          </w:p>
        </w:tc>
        <w:tc>
          <w:tcPr>
            <w:tcW w:w="1400" w:type="dxa"/>
            <w:vAlign w:val="center"/>
          </w:tcPr>
          <w:p w14:paraId="29DB0FE1">
            <w:pPr>
              <w:widowControl/>
              <w:spacing w:before="100" w:beforeAutospacing="1" w:line="300" w:lineRule="exact"/>
              <w:jc w:val="center"/>
              <w:rPr>
                <w:rFonts w:ascii="宋体" w:hAnsi="宋体" w:eastAsia="宋体" w:cs="宋体"/>
                <w:color w:val="333333"/>
                <w:kern w:val="0"/>
                <w:szCs w:val="21"/>
              </w:rPr>
            </w:pPr>
          </w:p>
        </w:tc>
      </w:tr>
      <w:tr w14:paraId="35F92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24E23B35">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30305</w:t>
            </w:r>
          </w:p>
        </w:tc>
        <w:tc>
          <w:tcPr>
            <w:tcW w:w="2720" w:type="dxa"/>
            <w:vAlign w:val="center"/>
          </w:tcPr>
          <w:p w14:paraId="3109C31A">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生活补助</w:t>
            </w:r>
          </w:p>
        </w:tc>
        <w:tc>
          <w:tcPr>
            <w:tcW w:w="1482" w:type="dxa"/>
            <w:vAlign w:val="center"/>
          </w:tcPr>
          <w:p w14:paraId="65EF988B">
            <w:pPr>
              <w:widowControl/>
              <w:spacing w:before="100" w:beforeAutospacing="1" w:line="300" w:lineRule="exact"/>
              <w:jc w:val="center"/>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rPr>
              <w:t>15.7</w:t>
            </w:r>
            <w:r>
              <w:rPr>
                <w:rFonts w:hint="eastAsia" w:ascii="宋体" w:hAnsi="宋体" w:eastAsia="宋体" w:cs="宋体"/>
                <w:color w:val="333333"/>
                <w:kern w:val="0"/>
                <w:szCs w:val="21"/>
                <w:lang w:val="en-US" w:eastAsia="zh-CN"/>
              </w:rPr>
              <w:t>1</w:t>
            </w:r>
          </w:p>
          <w:p w14:paraId="7464A7E0">
            <w:pPr>
              <w:widowControl/>
              <w:spacing w:before="100" w:beforeAutospacing="1" w:line="300" w:lineRule="exact"/>
              <w:jc w:val="center"/>
              <w:rPr>
                <w:rFonts w:ascii="宋体" w:hAnsi="宋体" w:eastAsia="宋体" w:cs="宋体"/>
                <w:color w:val="333333"/>
                <w:kern w:val="0"/>
                <w:szCs w:val="21"/>
              </w:rPr>
            </w:pPr>
          </w:p>
          <w:p w14:paraId="65B615D5">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w:t>
            </w:r>
          </w:p>
        </w:tc>
        <w:tc>
          <w:tcPr>
            <w:tcW w:w="1610" w:type="dxa"/>
            <w:vAlign w:val="center"/>
          </w:tcPr>
          <w:p w14:paraId="2384BBB5">
            <w:pPr>
              <w:widowControl/>
              <w:spacing w:before="100" w:beforeAutospacing="1" w:line="300" w:lineRule="exact"/>
              <w:jc w:val="center"/>
              <w:rPr>
                <w:rFonts w:hint="eastAsia" w:ascii="宋体" w:hAnsi="宋体" w:eastAsia="宋体" w:cs="宋体"/>
                <w:color w:val="333333"/>
                <w:kern w:val="0"/>
                <w:szCs w:val="21"/>
                <w:lang w:val="en-US" w:eastAsia="zh-CN"/>
              </w:rPr>
            </w:pPr>
            <w:r>
              <w:rPr>
                <w:rFonts w:hint="eastAsia" w:ascii="宋体" w:hAnsi="宋体" w:eastAsia="宋体" w:cs="宋体"/>
                <w:color w:val="333333"/>
                <w:kern w:val="0"/>
                <w:szCs w:val="21"/>
              </w:rPr>
              <w:t>15.7</w:t>
            </w:r>
            <w:r>
              <w:rPr>
                <w:rFonts w:hint="eastAsia" w:ascii="宋体" w:hAnsi="宋体" w:eastAsia="宋体" w:cs="宋体"/>
                <w:color w:val="333333"/>
                <w:kern w:val="0"/>
                <w:szCs w:val="21"/>
                <w:lang w:val="en-US" w:eastAsia="zh-CN"/>
              </w:rPr>
              <w:t>1</w:t>
            </w:r>
          </w:p>
          <w:p w14:paraId="173756A5">
            <w:pPr>
              <w:widowControl/>
              <w:spacing w:before="100" w:beforeAutospacing="1" w:line="300" w:lineRule="exact"/>
              <w:jc w:val="center"/>
              <w:rPr>
                <w:rFonts w:ascii="宋体" w:hAnsi="宋体" w:eastAsia="宋体" w:cs="宋体"/>
                <w:color w:val="333333"/>
                <w:kern w:val="0"/>
                <w:szCs w:val="21"/>
              </w:rPr>
            </w:pPr>
          </w:p>
          <w:p w14:paraId="313CF92A">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w:t>
            </w:r>
          </w:p>
        </w:tc>
        <w:tc>
          <w:tcPr>
            <w:tcW w:w="1400" w:type="dxa"/>
            <w:vAlign w:val="center"/>
          </w:tcPr>
          <w:p w14:paraId="0CF66C6E">
            <w:pPr>
              <w:widowControl/>
              <w:spacing w:before="100" w:beforeAutospacing="1" w:line="300" w:lineRule="exact"/>
              <w:jc w:val="center"/>
              <w:rPr>
                <w:rFonts w:ascii="宋体" w:hAnsi="宋体" w:eastAsia="宋体" w:cs="宋体"/>
                <w:color w:val="333333"/>
                <w:kern w:val="0"/>
                <w:szCs w:val="21"/>
              </w:rPr>
            </w:pPr>
          </w:p>
        </w:tc>
      </w:tr>
      <w:tr w14:paraId="75FD6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A2B1157">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30309</w:t>
            </w:r>
          </w:p>
          <w:p w14:paraId="10398E28">
            <w:pPr>
              <w:widowControl/>
              <w:spacing w:before="100" w:beforeAutospacing="1" w:line="300" w:lineRule="exact"/>
              <w:jc w:val="center"/>
              <w:rPr>
                <w:rFonts w:ascii="宋体" w:hAnsi="宋体" w:eastAsia="宋体" w:cs="宋体"/>
                <w:color w:val="333333"/>
                <w:kern w:val="0"/>
                <w:szCs w:val="21"/>
              </w:rPr>
            </w:pPr>
          </w:p>
          <w:p w14:paraId="2FB877A6">
            <w:pPr>
              <w:widowControl/>
              <w:spacing w:before="100" w:beforeAutospacing="1"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09</w:t>
            </w:r>
          </w:p>
        </w:tc>
        <w:tc>
          <w:tcPr>
            <w:tcW w:w="2720" w:type="dxa"/>
            <w:vAlign w:val="center"/>
          </w:tcPr>
          <w:p w14:paraId="4A313579">
            <w:pPr>
              <w:widowControl/>
              <w:spacing w:before="100" w:beforeAutospacing="1" w:line="300" w:lineRule="exact"/>
              <w:jc w:val="left"/>
              <w:rPr>
                <w:rFonts w:ascii="宋体" w:hAnsi="宋体" w:eastAsia="宋体" w:cs="宋体"/>
                <w:color w:val="333333"/>
                <w:kern w:val="0"/>
                <w:szCs w:val="21"/>
              </w:rPr>
            </w:pPr>
            <w:r>
              <w:rPr>
                <w:rFonts w:hint="eastAsia" w:ascii="宋体" w:hAnsi="宋体" w:eastAsia="宋体" w:cs="宋体"/>
                <w:color w:val="333333"/>
                <w:kern w:val="0"/>
                <w:szCs w:val="21"/>
              </w:rPr>
              <w:t>奖励金</w:t>
            </w:r>
          </w:p>
          <w:p w14:paraId="026E748C">
            <w:pPr>
              <w:widowControl/>
              <w:spacing w:before="100" w:beforeAutospacing="1" w:line="300" w:lineRule="exact"/>
              <w:jc w:val="left"/>
              <w:rPr>
                <w:rFonts w:ascii="宋体" w:hAnsi="宋体" w:eastAsia="宋体" w:cs="宋体"/>
                <w:color w:val="333333"/>
                <w:kern w:val="0"/>
                <w:szCs w:val="21"/>
              </w:rPr>
            </w:pPr>
          </w:p>
          <w:p w14:paraId="5B352C96">
            <w:pPr>
              <w:widowControl/>
              <w:spacing w:before="100" w:beforeAutospacing="1" w:line="300" w:lineRule="exact"/>
              <w:jc w:val="left"/>
              <w:rPr>
                <w:rFonts w:ascii="宋体" w:hAnsi="宋体" w:eastAsia="宋体" w:cs="宋体"/>
                <w:color w:val="333333"/>
                <w:kern w:val="0"/>
                <w:szCs w:val="21"/>
              </w:rPr>
            </w:pPr>
          </w:p>
        </w:tc>
        <w:tc>
          <w:tcPr>
            <w:tcW w:w="1482" w:type="dxa"/>
            <w:vAlign w:val="center"/>
          </w:tcPr>
          <w:p w14:paraId="32DE4B29">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14.59</w:t>
            </w:r>
          </w:p>
        </w:tc>
        <w:tc>
          <w:tcPr>
            <w:tcW w:w="1610" w:type="dxa"/>
            <w:vAlign w:val="center"/>
          </w:tcPr>
          <w:p w14:paraId="4FB3023F">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14.59</w:t>
            </w:r>
          </w:p>
        </w:tc>
        <w:tc>
          <w:tcPr>
            <w:tcW w:w="1400" w:type="dxa"/>
            <w:vAlign w:val="center"/>
          </w:tcPr>
          <w:p w14:paraId="483F5E42">
            <w:pPr>
              <w:widowControl/>
              <w:spacing w:before="100" w:beforeAutospacing="1" w:line="300" w:lineRule="exact"/>
              <w:jc w:val="center"/>
              <w:rPr>
                <w:rFonts w:ascii="宋体" w:hAnsi="宋体" w:eastAsia="宋体" w:cs="宋体"/>
                <w:color w:val="333333"/>
                <w:kern w:val="0"/>
                <w:szCs w:val="21"/>
              </w:rPr>
            </w:pPr>
          </w:p>
        </w:tc>
      </w:tr>
      <w:tr w14:paraId="1DD9C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trPr>
        <w:tc>
          <w:tcPr>
            <w:tcW w:w="1124" w:type="dxa"/>
            <w:gridSpan w:val="2"/>
            <w:vAlign w:val="center"/>
          </w:tcPr>
          <w:p w14:paraId="17AF851F">
            <w:pPr>
              <w:widowControl/>
              <w:spacing w:line="300" w:lineRule="exact"/>
              <w:jc w:val="left"/>
              <w:rPr>
                <w:rFonts w:ascii="Times New Roman" w:hAnsi="Times New Roman" w:eastAsia="Times New Roman" w:cs="Times New Roman"/>
                <w:kern w:val="0"/>
                <w:szCs w:val="21"/>
              </w:rPr>
            </w:pPr>
          </w:p>
        </w:tc>
        <w:tc>
          <w:tcPr>
            <w:tcW w:w="2720" w:type="dxa"/>
            <w:vAlign w:val="center"/>
          </w:tcPr>
          <w:p w14:paraId="726EACB9">
            <w:pPr>
              <w:widowControl/>
              <w:spacing w:before="100" w:beforeAutospacing="1" w:line="300" w:lineRule="exact"/>
              <w:jc w:val="center"/>
              <w:rPr>
                <w:rFonts w:ascii="宋体" w:hAnsi="宋体" w:eastAsia="宋体" w:cs="宋体"/>
                <w:color w:val="333333"/>
                <w:kern w:val="0"/>
                <w:szCs w:val="21"/>
              </w:rPr>
            </w:pPr>
            <w:r>
              <w:rPr>
                <w:rFonts w:ascii="宋体" w:hAnsi="宋体" w:eastAsia="宋体" w:cs="宋体"/>
                <w:color w:val="333333"/>
                <w:kern w:val="0"/>
                <w:szCs w:val="21"/>
              </w:rPr>
              <w:t>合  计</w:t>
            </w:r>
          </w:p>
        </w:tc>
        <w:tc>
          <w:tcPr>
            <w:tcW w:w="1482" w:type="dxa"/>
            <w:vAlign w:val="center"/>
          </w:tcPr>
          <w:p w14:paraId="1D0D84B0">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703.7</w:t>
            </w:r>
          </w:p>
        </w:tc>
        <w:tc>
          <w:tcPr>
            <w:tcW w:w="1610" w:type="dxa"/>
            <w:vAlign w:val="center"/>
          </w:tcPr>
          <w:p w14:paraId="5B585306">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423.41</w:t>
            </w:r>
          </w:p>
        </w:tc>
        <w:tc>
          <w:tcPr>
            <w:tcW w:w="1400" w:type="dxa"/>
            <w:vAlign w:val="center"/>
          </w:tcPr>
          <w:p w14:paraId="2F12AD29">
            <w:pPr>
              <w:widowControl/>
              <w:spacing w:before="100" w:beforeAutospacing="1"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80.29</w:t>
            </w:r>
          </w:p>
          <w:p w14:paraId="05D9B54C">
            <w:pPr>
              <w:widowControl/>
              <w:spacing w:before="100" w:beforeAutospacing="1" w:line="300" w:lineRule="exact"/>
              <w:jc w:val="center"/>
              <w:rPr>
                <w:rFonts w:ascii="宋体" w:hAnsi="宋体" w:eastAsia="宋体" w:cs="宋体"/>
                <w:color w:val="333333"/>
                <w:kern w:val="0"/>
                <w:szCs w:val="21"/>
              </w:rPr>
            </w:pPr>
          </w:p>
          <w:p w14:paraId="4E16DDA0">
            <w:pPr>
              <w:widowControl/>
              <w:spacing w:before="100" w:beforeAutospacing="1" w:line="300" w:lineRule="exact"/>
              <w:jc w:val="center"/>
              <w:rPr>
                <w:rFonts w:ascii="宋体" w:hAnsi="宋体" w:eastAsia="宋体" w:cs="宋体"/>
                <w:color w:val="333333"/>
                <w:kern w:val="0"/>
                <w:szCs w:val="21"/>
              </w:rPr>
            </w:pPr>
          </w:p>
        </w:tc>
      </w:tr>
    </w:tbl>
    <w:p w14:paraId="69697ECC">
      <w:pPr>
        <w:widowControl/>
        <w:shd w:val="clear" w:color="auto" w:fill="FFFFFF"/>
        <w:spacing w:line="480" w:lineRule="auto"/>
        <w:jc w:val="both"/>
        <w:rPr>
          <w:rFonts w:ascii="宋体" w:hAnsi="宋体" w:eastAsia="宋体" w:cs="宋体"/>
          <w:color w:val="333333"/>
          <w:kern w:val="0"/>
          <w:sz w:val="27"/>
          <w:szCs w:val="27"/>
        </w:rPr>
      </w:pPr>
    </w:p>
    <w:p w14:paraId="3B4058BA">
      <w:pPr>
        <w:widowControl/>
        <w:shd w:val="clear" w:color="auto" w:fill="FFFFFF"/>
        <w:spacing w:line="480" w:lineRule="auto"/>
        <w:ind w:firstLine="480"/>
        <w:jc w:val="center"/>
        <w:rPr>
          <w:rFonts w:ascii="宋体" w:hAnsi="宋体" w:eastAsia="宋体" w:cs="宋体"/>
          <w:b/>
          <w:kern w:val="0"/>
          <w:sz w:val="27"/>
          <w:szCs w:val="27"/>
        </w:rPr>
      </w:pPr>
      <w:r>
        <w:rPr>
          <w:rFonts w:hint="eastAsia" w:ascii="宋体" w:hAnsi="宋体" w:eastAsia="宋体" w:cs="宋体"/>
          <w:b/>
          <w:kern w:val="0"/>
          <w:sz w:val="27"/>
          <w:szCs w:val="27"/>
        </w:rPr>
        <w:t>部门预算和“三公”经费预算公开表格（表4）</w:t>
      </w:r>
    </w:p>
    <w:p w14:paraId="049BFFC0">
      <w:pPr>
        <w:widowControl/>
        <w:shd w:val="clear" w:color="auto" w:fill="FFFFFF"/>
        <w:spacing w:line="480" w:lineRule="auto"/>
        <w:ind w:firstLine="480"/>
        <w:jc w:val="center"/>
        <w:rPr>
          <w:rFonts w:ascii="宋体" w:hAnsi="宋体" w:eastAsia="宋体" w:cs="宋体"/>
          <w:b/>
          <w:kern w:val="0"/>
          <w:sz w:val="27"/>
          <w:szCs w:val="27"/>
        </w:rPr>
      </w:pPr>
      <w:r>
        <w:rPr>
          <w:rFonts w:hint="eastAsia" w:ascii="宋体" w:hAnsi="宋体" w:eastAsia="宋体" w:cs="宋体"/>
          <w:b/>
          <w:kern w:val="0"/>
          <w:sz w:val="27"/>
          <w:szCs w:val="27"/>
        </w:rPr>
        <w:t>一般公共预算“三公”经费支出表</w:t>
      </w:r>
    </w:p>
    <w:p w14:paraId="2C438CB0">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54"/>
        <w:gridCol w:w="672"/>
        <w:gridCol w:w="668"/>
        <w:gridCol w:w="618"/>
        <w:gridCol w:w="823"/>
        <w:gridCol w:w="690"/>
        <w:gridCol w:w="690"/>
        <w:gridCol w:w="825"/>
        <w:gridCol w:w="528"/>
        <w:gridCol w:w="669"/>
        <w:gridCol w:w="695"/>
        <w:gridCol w:w="690"/>
      </w:tblGrid>
      <w:tr w14:paraId="72BD86A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4225"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8266B3">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上年预算数</w:t>
            </w:r>
          </w:p>
        </w:tc>
        <w:tc>
          <w:tcPr>
            <w:tcW w:w="4097" w:type="dxa"/>
            <w:gridSpan w:val="6"/>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1DA5F9">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本年预算数</w:t>
            </w:r>
          </w:p>
        </w:tc>
      </w:tr>
      <w:tr w14:paraId="4C6364D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A7A2FC">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67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964D53">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因公</w:t>
            </w:r>
          </w:p>
          <w:p w14:paraId="39514B77">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出国（境）费</w:t>
            </w:r>
          </w:p>
        </w:tc>
        <w:tc>
          <w:tcPr>
            <w:tcW w:w="210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9AA6D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A86E6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659C49">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82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07CE88">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因公</w:t>
            </w:r>
          </w:p>
          <w:p w14:paraId="405DB131">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出国（境）费</w:t>
            </w:r>
          </w:p>
        </w:tc>
        <w:tc>
          <w:tcPr>
            <w:tcW w:w="1892"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5CEA4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公务用车购置及运行费</w:t>
            </w:r>
          </w:p>
        </w:tc>
        <w:tc>
          <w:tcPr>
            <w:tcW w:w="69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A5365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公务接待费</w:t>
            </w:r>
          </w:p>
        </w:tc>
      </w:tr>
      <w:tr w14:paraId="240F0A1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54E740FA">
            <w:pPr>
              <w:widowControl/>
              <w:spacing w:line="300" w:lineRule="exact"/>
              <w:jc w:val="center"/>
              <w:rPr>
                <w:rFonts w:ascii="宋体" w:hAnsi="宋体" w:eastAsia="宋体" w:cs="宋体"/>
                <w:color w:val="333333"/>
                <w:kern w:val="0"/>
                <w:szCs w:val="21"/>
              </w:rPr>
            </w:pPr>
          </w:p>
        </w:tc>
        <w:tc>
          <w:tcPr>
            <w:tcW w:w="67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684222D">
            <w:pPr>
              <w:widowControl/>
              <w:spacing w:line="300" w:lineRule="exact"/>
              <w:jc w:val="center"/>
              <w:rPr>
                <w:rFonts w:ascii="宋体" w:hAnsi="宋体" w:eastAsia="宋体" w:cs="宋体"/>
                <w:color w:val="333333"/>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44458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616A56">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公务用车购置费</w:t>
            </w: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B2AD9D">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778023">
            <w:pPr>
              <w:widowControl/>
              <w:spacing w:line="300" w:lineRule="exact"/>
              <w:jc w:val="center"/>
              <w:rPr>
                <w:rFonts w:ascii="宋体" w:hAnsi="宋体" w:eastAsia="宋体" w:cs="宋体"/>
                <w:color w:val="333333"/>
                <w:kern w:val="0"/>
                <w:szCs w:val="21"/>
              </w:rPr>
            </w:pP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7EA920">
            <w:pPr>
              <w:widowControl/>
              <w:spacing w:line="300" w:lineRule="exact"/>
              <w:jc w:val="center"/>
              <w:rPr>
                <w:rFonts w:ascii="宋体" w:hAnsi="宋体" w:eastAsia="宋体" w:cs="宋体"/>
                <w:color w:val="333333"/>
                <w:kern w:val="0"/>
                <w:szCs w:val="21"/>
              </w:rPr>
            </w:pPr>
          </w:p>
        </w:tc>
        <w:tc>
          <w:tcPr>
            <w:tcW w:w="825"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D33E3C">
            <w:pPr>
              <w:widowControl/>
              <w:spacing w:line="300" w:lineRule="exact"/>
              <w:jc w:val="center"/>
              <w:rPr>
                <w:rFonts w:ascii="宋体" w:hAnsi="宋体" w:eastAsia="宋体" w:cs="宋体"/>
                <w:color w:val="333333"/>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924539">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2028F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公务用车购置费</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45BB2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公务用车运行费</w:t>
            </w:r>
          </w:p>
        </w:tc>
        <w:tc>
          <w:tcPr>
            <w:tcW w:w="69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32F0EC2">
            <w:pPr>
              <w:widowControl/>
              <w:spacing w:line="300" w:lineRule="exact"/>
              <w:jc w:val="center"/>
              <w:rPr>
                <w:rFonts w:ascii="宋体" w:hAnsi="宋体" w:eastAsia="宋体" w:cs="宋体"/>
                <w:color w:val="333333"/>
                <w:kern w:val="0"/>
                <w:szCs w:val="21"/>
              </w:rPr>
            </w:pPr>
          </w:p>
        </w:tc>
      </w:tr>
      <w:tr w14:paraId="7AC25AB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3" w:hRule="atLeast"/>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71EE61">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59</w:t>
            </w: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7FD572">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AF08CE">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F82386">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71B773">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19.2</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BA19AD">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39.8</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522E37">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42.4</w:t>
            </w: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52F27C">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8B619A">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14.4</w:t>
            </w: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061488">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0</w:t>
            </w: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587213">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1</w:t>
            </w:r>
            <w:r>
              <w:rPr>
                <w:rFonts w:hint="eastAsia" w:ascii="宋体" w:hAnsi="宋体" w:eastAsia="宋体" w:cs="宋体"/>
                <w:color w:val="333333"/>
                <w:kern w:val="0"/>
                <w:szCs w:val="21"/>
                <w:lang w:val="en-US" w:eastAsia="zh-CN"/>
              </w:rPr>
              <w:t>4.4</w:t>
            </w: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0DB537">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28</w:t>
            </w:r>
          </w:p>
        </w:tc>
      </w:tr>
      <w:tr w14:paraId="19A5CA8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5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8EDFCD">
            <w:pPr>
              <w:widowControl/>
              <w:spacing w:line="300" w:lineRule="exact"/>
              <w:jc w:val="center"/>
              <w:rPr>
                <w:rFonts w:ascii="宋体" w:hAnsi="宋体" w:eastAsia="宋体" w:cs="宋体"/>
                <w:color w:val="333333"/>
                <w:kern w:val="0"/>
                <w:szCs w:val="21"/>
              </w:rPr>
            </w:pPr>
          </w:p>
        </w:tc>
        <w:tc>
          <w:tcPr>
            <w:tcW w:w="67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1B9CD5">
            <w:pPr>
              <w:widowControl/>
              <w:spacing w:line="300" w:lineRule="exact"/>
              <w:jc w:val="center"/>
              <w:rPr>
                <w:rFonts w:ascii="宋体" w:hAnsi="宋体" w:eastAsia="宋体" w:cs="宋体"/>
                <w:color w:val="333333"/>
                <w:kern w:val="0"/>
                <w:szCs w:val="21"/>
              </w:rPr>
            </w:pPr>
          </w:p>
        </w:tc>
        <w:tc>
          <w:tcPr>
            <w:tcW w:w="66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531CF0">
            <w:pPr>
              <w:widowControl/>
              <w:spacing w:line="300" w:lineRule="exact"/>
              <w:jc w:val="center"/>
              <w:rPr>
                <w:rFonts w:ascii="宋体" w:hAnsi="宋体" w:eastAsia="宋体" w:cs="宋体"/>
                <w:color w:val="333333"/>
                <w:kern w:val="0"/>
                <w:szCs w:val="21"/>
              </w:rPr>
            </w:pPr>
          </w:p>
        </w:tc>
        <w:tc>
          <w:tcPr>
            <w:tcW w:w="61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613821">
            <w:pPr>
              <w:widowControl/>
              <w:spacing w:line="300" w:lineRule="exact"/>
              <w:jc w:val="center"/>
              <w:rPr>
                <w:rFonts w:ascii="宋体" w:hAnsi="宋体" w:eastAsia="宋体" w:cs="宋体"/>
                <w:color w:val="333333"/>
                <w:kern w:val="0"/>
                <w:szCs w:val="21"/>
              </w:rPr>
            </w:pPr>
          </w:p>
        </w:tc>
        <w:tc>
          <w:tcPr>
            <w:tcW w:w="82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991C3C">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D16DFE">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AC3A9D">
            <w:pPr>
              <w:widowControl/>
              <w:spacing w:line="300" w:lineRule="exact"/>
              <w:jc w:val="center"/>
              <w:rPr>
                <w:rFonts w:ascii="宋体" w:hAnsi="宋体" w:eastAsia="宋体" w:cs="宋体"/>
                <w:color w:val="333333"/>
                <w:kern w:val="0"/>
                <w:szCs w:val="21"/>
              </w:rPr>
            </w:pPr>
          </w:p>
        </w:tc>
        <w:tc>
          <w:tcPr>
            <w:tcW w:w="82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A8D11D">
            <w:pPr>
              <w:widowControl/>
              <w:spacing w:line="300" w:lineRule="exact"/>
              <w:jc w:val="center"/>
              <w:rPr>
                <w:rFonts w:ascii="宋体" w:hAnsi="宋体" w:eastAsia="宋体" w:cs="宋体"/>
                <w:color w:val="333333"/>
                <w:kern w:val="0"/>
                <w:szCs w:val="21"/>
              </w:rPr>
            </w:pPr>
          </w:p>
        </w:tc>
        <w:tc>
          <w:tcPr>
            <w:tcW w:w="52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84C8EB">
            <w:pPr>
              <w:widowControl/>
              <w:spacing w:line="300" w:lineRule="exact"/>
              <w:jc w:val="center"/>
              <w:rPr>
                <w:rFonts w:ascii="宋体" w:hAnsi="宋体" w:eastAsia="宋体" w:cs="宋体"/>
                <w:color w:val="333333"/>
                <w:kern w:val="0"/>
                <w:szCs w:val="21"/>
              </w:rPr>
            </w:pPr>
          </w:p>
        </w:tc>
        <w:tc>
          <w:tcPr>
            <w:tcW w:w="66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7128B7">
            <w:pPr>
              <w:widowControl/>
              <w:spacing w:line="300" w:lineRule="exact"/>
              <w:jc w:val="center"/>
              <w:rPr>
                <w:rFonts w:ascii="宋体" w:hAnsi="宋体" w:eastAsia="宋体" w:cs="宋体"/>
                <w:color w:val="333333"/>
                <w:kern w:val="0"/>
                <w:szCs w:val="21"/>
              </w:rPr>
            </w:pPr>
          </w:p>
        </w:tc>
        <w:tc>
          <w:tcPr>
            <w:tcW w:w="6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21AFD2">
            <w:pPr>
              <w:widowControl/>
              <w:spacing w:line="300" w:lineRule="exact"/>
              <w:jc w:val="center"/>
              <w:rPr>
                <w:rFonts w:ascii="宋体" w:hAnsi="宋体" w:eastAsia="宋体" w:cs="宋体"/>
                <w:color w:val="333333"/>
                <w:kern w:val="0"/>
                <w:szCs w:val="21"/>
              </w:rPr>
            </w:pPr>
          </w:p>
        </w:tc>
        <w:tc>
          <w:tcPr>
            <w:tcW w:w="69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7D8548">
            <w:pPr>
              <w:widowControl/>
              <w:spacing w:line="300" w:lineRule="exact"/>
              <w:jc w:val="center"/>
              <w:rPr>
                <w:rFonts w:ascii="宋体" w:hAnsi="宋体" w:eastAsia="宋体" w:cs="宋体"/>
                <w:color w:val="333333"/>
                <w:kern w:val="0"/>
                <w:szCs w:val="21"/>
              </w:rPr>
            </w:pPr>
          </w:p>
        </w:tc>
      </w:tr>
    </w:tbl>
    <w:p w14:paraId="6A0A07D0">
      <w:pPr>
        <w:widowControl/>
        <w:shd w:val="clear" w:color="auto" w:fill="FFFFFF"/>
        <w:spacing w:line="480" w:lineRule="auto"/>
        <w:ind w:firstLine="480"/>
        <w:jc w:val="center"/>
        <w:rPr>
          <w:rFonts w:ascii="宋体" w:hAnsi="宋体" w:eastAsia="宋体" w:cs="宋体"/>
          <w:color w:val="333333"/>
          <w:kern w:val="0"/>
          <w:sz w:val="27"/>
          <w:szCs w:val="27"/>
        </w:rPr>
      </w:pPr>
    </w:p>
    <w:p w14:paraId="609FC84F">
      <w:pPr>
        <w:widowControl/>
        <w:shd w:val="clear" w:color="auto" w:fill="FFFFFF"/>
        <w:spacing w:line="480" w:lineRule="auto"/>
        <w:ind w:firstLine="480"/>
        <w:jc w:val="center"/>
        <w:rPr>
          <w:rFonts w:ascii="宋体" w:hAnsi="宋体" w:eastAsia="宋体" w:cs="宋体"/>
          <w:color w:val="333333"/>
          <w:kern w:val="0"/>
          <w:sz w:val="27"/>
          <w:szCs w:val="27"/>
        </w:rPr>
      </w:pPr>
    </w:p>
    <w:p w14:paraId="221ABE4E">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部门预算和“三公”经费预算公开表格（表5）</w:t>
      </w:r>
    </w:p>
    <w:p w14:paraId="00861F4C">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政府性基金预算支出表</w:t>
      </w:r>
    </w:p>
    <w:p w14:paraId="49F1F9DB">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655"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747"/>
        <w:gridCol w:w="748"/>
        <w:gridCol w:w="748"/>
        <w:gridCol w:w="3195"/>
        <w:gridCol w:w="897"/>
        <w:gridCol w:w="1359"/>
        <w:gridCol w:w="961"/>
      </w:tblGrid>
      <w:tr w14:paraId="0AC6E9F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jc w:val="center"/>
        </w:trPr>
        <w:tc>
          <w:tcPr>
            <w:tcW w:w="5438"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7B8FB1">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217"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D3E3B6">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本年政府性基金预算财政拨款支出</w:t>
            </w:r>
          </w:p>
        </w:tc>
      </w:tr>
      <w:tr w14:paraId="5B8F920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3A0B78">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31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279CB6">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89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AD6EDF">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135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7FF1D0">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96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249B29">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14:paraId="2EB83B8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4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0D981A">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345382">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7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085AA6">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31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4901884">
            <w:pPr>
              <w:widowControl/>
              <w:jc w:val="center"/>
              <w:rPr>
                <w:rFonts w:ascii="宋体" w:hAnsi="宋体" w:eastAsia="宋体" w:cs="宋体"/>
                <w:color w:val="333333"/>
                <w:kern w:val="0"/>
                <w:szCs w:val="21"/>
              </w:rPr>
            </w:pPr>
          </w:p>
        </w:tc>
        <w:tc>
          <w:tcPr>
            <w:tcW w:w="89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08C359E2">
            <w:pPr>
              <w:widowControl/>
              <w:jc w:val="center"/>
              <w:rPr>
                <w:rFonts w:ascii="宋体" w:hAnsi="宋体" w:eastAsia="宋体" w:cs="宋体"/>
                <w:color w:val="333333"/>
                <w:kern w:val="0"/>
                <w:szCs w:val="21"/>
              </w:rPr>
            </w:pPr>
          </w:p>
        </w:tc>
        <w:tc>
          <w:tcPr>
            <w:tcW w:w="135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31C119A">
            <w:pPr>
              <w:widowControl/>
              <w:jc w:val="center"/>
              <w:rPr>
                <w:rFonts w:ascii="宋体" w:hAnsi="宋体" w:eastAsia="宋体" w:cs="宋体"/>
                <w:color w:val="333333"/>
                <w:kern w:val="0"/>
                <w:szCs w:val="21"/>
              </w:rPr>
            </w:pPr>
          </w:p>
        </w:tc>
        <w:tc>
          <w:tcPr>
            <w:tcW w:w="96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935D231">
            <w:pPr>
              <w:widowControl/>
              <w:jc w:val="center"/>
              <w:rPr>
                <w:rFonts w:ascii="宋体" w:hAnsi="宋体" w:eastAsia="宋体" w:cs="宋体"/>
                <w:color w:val="333333"/>
                <w:kern w:val="0"/>
                <w:szCs w:val="21"/>
              </w:rPr>
            </w:pPr>
          </w:p>
        </w:tc>
      </w:tr>
      <w:tr w14:paraId="60DB380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57"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3629E2">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0254E2">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我单位无此项指标</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18B67C">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B14263">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E4B9EF">
            <w:pPr>
              <w:widowControl/>
              <w:jc w:val="center"/>
              <w:rPr>
                <w:rFonts w:ascii="宋体" w:hAnsi="宋体" w:eastAsia="宋体" w:cs="宋体"/>
                <w:color w:val="333333"/>
                <w:kern w:val="0"/>
                <w:szCs w:val="21"/>
              </w:rPr>
            </w:pPr>
          </w:p>
        </w:tc>
      </w:tr>
      <w:tr w14:paraId="0A36C0B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40"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AE1505">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849B90">
            <w:pPr>
              <w:widowControl/>
              <w:jc w:val="center"/>
              <w:rPr>
                <w:rFonts w:ascii="宋体" w:hAnsi="宋体" w:eastAsia="宋体" w:cs="宋体"/>
                <w:color w:val="333333"/>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343A3B">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403039">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1A879E">
            <w:pPr>
              <w:widowControl/>
              <w:jc w:val="center"/>
              <w:rPr>
                <w:rFonts w:ascii="宋体" w:hAnsi="宋体" w:eastAsia="宋体" w:cs="宋体"/>
                <w:color w:val="333333"/>
                <w:kern w:val="0"/>
                <w:szCs w:val="21"/>
              </w:rPr>
            </w:pPr>
          </w:p>
        </w:tc>
      </w:tr>
      <w:tr w14:paraId="01507C8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C5F2EB">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4F4241">
            <w:pPr>
              <w:widowControl/>
              <w:spacing w:line="480" w:lineRule="auto"/>
              <w:jc w:val="center"/>
              <w:rPr>
                <w:rFonts w:ascii="宋体" w:hAnsi="宋体" w:eastAsia="宋体" w:cs="宋体"/>
                <w:color w:val="333333"/>
                <w:kern w:val="0"/>
                <w:szCs w:val="21"/>
              </w:rPr>
            </w:pP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6DE5F3">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15051F">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7FC7EC">
            <w:pPr>
              <w:widowControl/>
              <w:jc w:val="center"/>
              <w:rPr>
                <w:rFonts w:ascii="宋体" w:hAnsi="宋体" w:eastAsia="宋体" w:cs="宋体"/>
                <w:color w:val="333333"/>
                <w:kern w:val="0"/>
                <w:szCs w:val="21"/>
              </w:rPr>
            </w:pPr>
          </w:p>
        </w:tc>
      </w:tr>
      <w:tr w14:paraId="5588611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725" w:hRule="atLeast"/>
          <w:jc w:val="center"/>
        </w:trPr>
        <w:tc>
          <w:tcPr>
            <w:tcW w:w="224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16EF6C">
            <w:pPr>
              <w:widowControl/>
              <w:jc w:val="center"/>
              <w:rPr>
                <w:rFonts w:ascii="宋体" w:hAnsi="宋体" w:eastAsia="宋体" w:cs="宋体"/>
                <w:color w:val="333333"/>
                <w:kern w:val="0"/>
                <w:szCs w:val="21"/>
              </w:rPr>
            </w:pPr>
          </w:p>
        </w:tc>
        <w:tc>
          <w:tcPr>
            <w:tcW w:w="31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7E12D7">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合计</w:t>
            </w:r>
          </w:p>
        </w:tc>
        <w:tc>
          <w:tcPr>
            <w:tcW w:w="89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CA368C">
            <w:pPr>
              <w:widowControl/>
              <w:jc w:val="center"/>
              <w:rPr>
                <w:rFonts w:ascii="宋体" w:hAnsi="宋体" w:eastAsia="宋体" w:cs="宋体"/>
                <w:color w:val="333333"/>
                <w:kern w:val="0"/>
                <w:szCs w:val="21"/>
              </w:rPr>
            </w:pPr>
          </w:p>
        </w:tc>
        <w:tc>
          <w:tcPr>
            <w:tcW w:w="135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C7C10B">
            <w:pPr>
              <w:widowControl/>
              <w:jc w:val="center"/>
              <w:rPr>
                <w:rFonts w:ascii="宋体" w:hAnsi="宋体" w:eastAsia="宋体" w:cs="宋体"/>
                <w:color w:val="333333"/>
                <w:kern w:val="0"/>
                <w:szCs w:val="21"/>
              </w:rPr>
            </w:pPr>
          </w:p>
        </w:tc>
        <w:tc>
          <w:tcPr>
            <w:tcW w:w="96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424431">
            <w:pPr>
              <w:widowControl/>
              <w:jc w:val="center"/>
              <w:rPr>
                <w:rFonts w:ascii="宋体" w:hAnsi="宋体" w:eastAsia="宋体" w:cs="宋体"/>
                <w:color w:val="333333"/>
                <w:kern w:val="0"/>
                <w:szCs w:val="21"/>
              </w:rPr>
            </w:pPr>
          </w:p>
        </w:tc>
      </w:tr>
    </w:tbl>
    <w:p w14:paraId="2945DC94">
      <w:pPr>
        <w:widowControl/>
        <w:shd w:val="clear" w:color="auto" w:fill="FFFFFF"/>
        <w:spacing w:line="480" w:lineRule="auto"/>
        <w:ind w:firstLine="480"/>
        <w:jc w:val="center"/>
        <w:rPr>
          <w:rFonts w:ascii="宋体" w:hAnsi="宋体" w:eastAsia="宋体" w:cs="宋体"/>
          <w:b/>
          <w:bCs/>
          <w:color w:val="333333"/>
          <w:kern w:val="0"/>
          <w:sz w:val="27"/>
          <w:szCs w:val="27"/>
        </w:rPr>
      </w:pPr>
    </w:p>
    <w:p w14:paraId="5F5E2471">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部门预算和“三公”经费预算公开表格（表6）</w:t>
      </w:r>
    </w:p>
    <w:p w14:paraId="3D5F98D5">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部门收支总表</w:t>
      </w:r>
    </w:p>
    <w:p w14:paraId="0CF25DC7">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2506"/>
        <w:gridCol w:w="1858"/>
        <w:gridCol w:w="2874"/>
        <w:gridCol w:w="1084"/>
      </w:tblGrid>
      <w:tr w14:paraId="251B70A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454" w:hRule="exact"/>
          <w:jc w:val="center"/>
        </w:trPr>
        <w:tc>
          <w:tcPr>
            <w:tcW w:w="4364"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7B8CC3">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收入</w:t>
            </w:r>
          </w:p>
        </w:tc>
        <w:tc>
          <w:tcPr>
            <w:tcW w:w="3958" w:type="dxa"/>
            <w:gridSpan w:val="2"/>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47896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支出</w:t>
            </w:r>
          </w:p>
        </w:tc>
      </w:tr>
      <w:tr w14:paraId="6634E24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C2F9E5">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77E1FF">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FB7365">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项目</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33B3FC">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14:paraId="7668D64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84B3E7">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收入合计</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628786">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4007.4</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0AC1B0">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一、本年支出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8BE41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2</w:t>
            </w:r>
            <w:r>
              <w:rPr>
                <w:rFonts w:hint="eastAsia" w:ascii="宋体" w:hAnsi="宋体" w:eastAsia="宋体" w:cs="宋体"/>
                <w:color w:val="333333"/>
                <w:kern w:val="0"/>
                <w:szCs w:val="21"/>
                <w:lang w:val="en-US" w:eastAsia="zh-CN"/>
              </w:rPr>
              <w:t>4007.4</w:t>
            </w:r>
          </w:p>
        </w:tc>
      </w:tr>
      <w:tr w14:paraId="7EC5AF8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30C28A">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一、一般公共预算拨款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45AB13">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rPr>
              <w:t>3</w:t>
            </w:r>
            <w:r>
              <w:rPr>
                <w:rFonts w:hint="eastAsia" w:ascii="宋体" w:hAnsi="宋体" w:eastAsia="宋体" w:cs="宋体"/>
                <w:color w:val="333333"/>
                <w:kern w:val="0"/>
                <w:szCs w:val="21"/>
                <w:lang w:val="en-US" w:eastAsia="zh-CN"/>
              </w:rPr>
              <w:t>364.4</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F228EF">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（一）一般公共服务支出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156D69">
            <w:pPr>
              <w:widowControl/>
              <w:spacing w:line="300" w:lineRule="exact"/>
              <w:jc w:val="center"/>
              <w:rPr>
                <w:rFonts w:ascii="宋体" w:hAnsi="宋体" w:eastAsia="宋体" w:cs="宋体"/>
                <w:color w:val="333333"/>
                <w:kern w:val="0"/>
                <w:szCs w:val="21"/>
              </w:rPr>
            </w:pPr>
          </w:p>
        </w:tc>
      </w:tr>
      <w:tr w14:paraId="50F8119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E91365">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经费拨款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AB803A">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3</w:t>
            </w:r>
            <w:r>
              <w:rPr>
                <w:rFonts w:hint="eastAsia" w:ascii="宋体" w:hAnsi="宋体" w:eastAsia="宋体" w:cs="宋体"/>
                <w:color w:val="333333"/>
                <w:kern w:val="0"/>
                <w:szCs w:val="21"/>
                <w:lang w:val="en-US" w:eastAsia="zh-CN"/>
              </w:rPr>
              <w:t>364.4</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1CA474">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（二）国防支出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530C27">
            <w:pPr>
              <w:widowControl/>
              <w:spacing w:line="300" w:lineRule="exact"/>
              <w:jc w:val="center"/>
              <w:rPr>
                <w:rFonts w:ascii="宋体" w:hAnsi="宋体" w:eastAsia="宋体" w:cs="宋体"/>
                <w:color w:val="333333"/>
                <w:kern w:val="0"/>
                <w:szCs w:val="21"/>
              </w:rPr>
            </w:pPr>
          </w:p>
        </w:tc>
      </w:tr>
      <w:tr w14:paraId="4AE8FA0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83"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909198">
            <w:pPr>
              <w:widowControl/>
              <w:spacing w:line="300" w:lineRule="exact"/>
              <w:jc w:val="center"/>
              <w:rPr>
                <w:rFonts w:ascii="宋体" w:hAnsi="宋体" w:eastAsia="宋体" w:cs="宋体"/>
                <w:color w:val="333333"/>
                <w:kern w:val="0"/>
                <w:szCs w:val="21"/>
              </w:rPr>
            </w:pPr>
            <w:r>
              <w:rPr>
                <w:rFonts w:hint="eastAsia" w:ascii="宋体" w:hAnsi="宋体" w:eastAsia="宋体" w:cs="宋体"/>
                <w:color w:val="333333"/>
                <w:kern w:val="0"/>
                <w:szCs w:val="21"/>
              </w:rPr>
              <w:t>纳入一般公共预算管理的非税收入拨款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0B0223">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6FC96F">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（三）公共安全支出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5D04B7">
            <w:pPr>
              <w:widowControl/>
              <w:spacing w:line="300" w:lineRule="exact"/>
              <w:jc w:val="center"/>
              <w:rPr>
                <w:rFonts w:ascii="宋体" w:hAnsi="宋体" w:eastAsia="宋体" w:cs="宋体"/>
                <w:color w:val="333333"/>
                <w:kern w:val="0"/>
                <w:szCs w:val="21"/>
              </w:rPr>
            </w:pPr>
          </w:p>
        </w:tc>
      </w:tr>
      <w:tr w14:paraId="575BC26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C3083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二、政府性基金收入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20DB6D">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69D774">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（四）教育支出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A1F825">
            <w:pPr>
              <w:widowControl/>
              <w:spacing w:line="300" w:lineRule="exact"/>
              <w:jc w:val="center"/>
              <w:rPr>
                <w:rFonts w:ascii="宋体" w:hAnsi="宋体" w:eastAsia="宋体" w:cs="宋体"/>
                <w:color w:val="333333"/>
                <w:kern w:val="0"/>
                <w:szCs w:val="21"/>
              </w:rPr>
            </w:pPr>
          </w:p>
        </w:tc>
      </w:tr>
      <w:tr w14:paraId="097F52A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7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0173A5">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三、纳入专户管理的非税收入拨款</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880A93">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A8781A">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（五）科学技术支出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467C59">
            <w:pPr>
              <w:widowControl/>
              <w:spacing w:line="300" w:lineRule="exact"/>
              <w:jc w:val="center"/>
              <w:rPr>
                <w:rFonts w:ascii="宋体" w:hAnsi="宋体" w:eastAsia="宋体" w:cs="宋体"/>
                <w:color w:val="333333"/>
                <w:kern w:val="0"/>
                <w:szCs w:val="21"/>
              </w:rPr>
            </w:pPr>
          </w:p>
        </w:tc>
      </w:tr>
      <w:tr w14:paraId="60E84A9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BEFBE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四、上级补助收入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9754C2">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20643</w:t>
            </w: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EC06F1">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（六）文化体育与传媒支出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3ACE56">
            <w:pPr>
              <w:widowControl/>
              <w:spacing w:line="300" w:lineRule="exact"/>
              <w:jc w:val="center"/>
              <w:rPr>
                <w:rFonts w:ascii="宋体" w:hAnsi="宋体" w:eastAsia="宋体" w:cs="宋体"/>
                <w:color w:val="333333"/>
                <w:kern w:val="0"/>
                <w:szCs w:val="21"/>
              </w:rPr>
            </w:pPr>
          </w:p>
        </w:tc>
      </w:tr>
      <w:tr w14:paraId="35F4FCB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B64472">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五、其他收入</w:t>
            </w: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6A0882">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D1DEB4">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（七）社会保障和就业支出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47F919">
            <w:pPr>
              <w:widowControl/>
              <w:spacing w:line="300" w:lineRule="exact"/>
              <w:jc w:val="center"/>
              <w:rPr>
                <w:rFonts w:ascii="宋体" w:hAnsi="宋体" w:eastAsia="宋体" w:cs="宋体"/>
                <w:color w:val="333333"/>
                <w:kern w:val="0"/>
                <w:szCs w:val="21"/>
              </w:rPr>
            </w:pPr>
          </w:p>
        </w:tc>
      </w:tr>
      <w:tr w14:paraId="5E1F698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911D07">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08458A">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609EF0">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（八）医疗卫生与计划生育支出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6D3359">
            <w:pPr>
              <w:widowControl/>
              <w:spacing w:line="300" w:lineRule="exact"/>
              <w:jc w:val="center"/>
              <w:rPr>
                <w:rFonts w:ascii="宋体" w:hAnsi="宋体" w:eastAsia="宋体" w:cs="宋体"/>
                <w:color w:val="333333"/>
                <w:kern w:val="0"/>
                <w:szCs w:val="21"/>
              </w:rPr>
            </w:pPr>
          </w:p>
        </w:tc>
      </w:tr>
      <w:tr w14:paraId="5AE47A1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06087D">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D79F6F">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60062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（九）节能环保支出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6DFDD5">
            <w:pPr>
              <w:widowControl/>
              <w:spacing w:line="300" w:lineRule="exact"/>
              <w:jc w:val="center"/>
              <w:rPr>
                <w:rFonts w:ascii="宋体" w:hAnsi="宋体" w:eastAsia="宋体" w:cs="宋体"/>
                <w:color w:val="333333"/>
                <w:kern w:val="0"/>
                <w:szCs w:val="21"/>
              </w:rPr>
            </w:pPr>
          </w:p>
        </w:tc>
      </w:tr>
      <w:tr w14:paraId="78887E7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EF3F3CA">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D4E57F">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0DC38A">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（十）城乡社区支出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4F8D04">
            <w:pPr>
              <w:widowControl/>
              <w:spacing w:line="300" w:lineRule="exact"/>
              <w:jc w:val="center"/>
              <w:rPr>
                <w:rFonts w:ascii="宋体" w:hAnsi="宋体" w:eastAsia="宋体" w:cs="宋体"/>
                <w:color w:val="333333"/>
                <w:kern w:val="0"/>
                <w:szCs w:val="21"/>
              </w:rPr>
            </w:pPr>
          </w:p>
        </w:tc>
      </w:tr>
      <w:tr w14:paraId="0CB3937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55D93B">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754D0D">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B4F070">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（十一）农林水支出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AEA39E">
            <w:pPr>
              <w:widowControl/>
              <w:spacing w:line="300" w:lineRule="exact"/>
              <w:jc w:val="center"/>
              <w:rPr>
                <w:rFonts w:hint="default" w:ascii="宋体" w:hAnsi="宋体" w:eastAsia="宋体" w:cs="宋体"/>
                <w:color w:val="333333"/>
                <w:kern w:val="0"/>
                <w:szCs w:val="21"/>
                <w:lang w:val="en-US" w:eastAsia="zh-CN"/>
              </w:rPr>
            </w:pPr>
            <w:r>
              <w:rPr>
                <w:rFonts w:hint="eastAsia" w:ascii="宋体" w:hAnsi="宋体" w:eastAsia="宋体" w:cs="宋体"/>
                <w:color w:val="333333"/>
                <w:kern w:val="0"/>
                <w:szCs w:val="21"/>
                <w:lang w:val="en-US" w:eastAsia="zh-CN"/>
              </w:rPr>
              <w:t>24007.4</w:t>
            </w:r>
          </w:p>
        </w:tc>
      </w:tr>
      <w:tr w14:paraId="0140F29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309376">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11E7F9">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C7027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（十二）交通运输支出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FF995E">
            <w:pPr>
              <w:widowControl/>
              <w:spacing w:line="300" w:lineRule="exact"/>
              <w:jc w:val="center"/>
              <w:rPr>
                <w:rFonts w:ascii="宋体" w:hAnsi="宋体" w:eastAsia="宋体" w:cs="宋体"/>
                <w:color w:val="333333"/>
                <w:kern w:val="0"/>
                <w:szCs w:val="21"/>
              </w:rPr>
            </w:pPr>
          </w:p>
        </w:tc>
      </w:tr>
      <w:tr w14:paraId="1539F51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CED641">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B2720A">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80FE46">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（十三）资源勘探信息等支出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454C00">
            <w:pPr>
              <w:widowControl/>
              <w:spacing w:line="300" w:lineRule="exact"/>
              <w:jc w:val="center"/>
              <w:rPr>
                <w:rFonts w:ascii="宋体" w:hAnsi="宋体" w:eastAsia="宋体" w:cs="宋体"/>
                <w:color w:val="333333"/>
                <w:kern w:val="0"/>
                <w:szCs w:val="21"/>
              </w:rPr>
            </w:pPr>
          </w:p>
        </w:tc>
      </w:tr>
      <w:tr w14:paraId="696051E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67F546">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F0EC5F">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070140">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（十四）商业服务业等支出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62F26D">
            <w:pPr>
              <w:widowControl/>
              <w:spacing w:line="300" w:lineRule="exact"/>
              <w:jc w:val="center"/>
              <w:rPr>
                <w:rFonts w:ascii="宋体" w:hAnsi="宋体" w:eastAsia="宋体" w:cs="宋体"/>
                <w:color w:val="333333"/>
                <w:kern w:val="0"/>
                <w:szCs w:val="21"/>
              </w:rPr>
            </w:pPr>
          </w:p>
        </w:tc>
      </w:tr>
      <w:tr w14:paraId="372DE2C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72B6A9">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14619D">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DBFC29">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（十五）金融支出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1E93B7">
            <w:pPr>
              <w:widowControl/>
              <w:spacing w:line="300" w:lineRule="exact"/>
              <w:jc w:val="center"/>
              <w:rPr>
                <w:rFonts w:ascii="宋体" w:hAnsi="宋体" w:eastAsia="宋体" w:cs="宋体"/>
                <w:color w:val="333333"/>
                <w:kern w:val="0"/>
                <w:szCs w:val="21"/>
              </w:rPr>
            </w:pPr>
          </w:p>
        </w:tc>
      </w:tr>
      <w:tr w14:paraId="643894C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2F77ED">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0DDB88">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B49D0A">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（十六）国土海洋气象等支出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F903B7">
            <w:pPr>
              <w:widowControl/>
              <w:spacing w:line="300" w:lineRule="exact"/>
              <w:jc w:val="center"/>
              <w:rPr>
                <w:rFonts w:ascii="宋体" w:hAnsi="宋体" w:eastAsia="宋体" w:cs="宋体"/>
                <w:color w:val="333333"/>
                <w:kern w:val="0"/>
                <w:szCs w:val="21"/>
              </w:rPr>
            </w:pPr>
          </w:p>
        </w:tc>
      </w:tr>
      <w:tr w14:paraId="3A98FA9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02FD4C">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C96E82">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C77F66">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（十七）住房保障支出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A89527">
            <w:pPr>
              <w:widowControl/>
              <w:spacing w:line="300" w:lineRule="exact"/>
              <w:jc w:val="center"/>
              <w:rPr>
                <w:rFonts w:ascii="宋体" w:hAnsi="宋体" w:eastAsia="宋体" w:cs="宋体"/>
                <w:color w:val="333333"/>
                <w:kern w:val="0"/>
                <w:szCs w:val="21"/>
              </w:rPr>
            </w:pPr>
          </w:p>
        </w:tc>
      </w:tr>
      <w:tr w14:paraId="0A1B7FF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1C630B">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1B428A">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3AD868">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（十八）粮油物资储备支出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C5B4AC">
            <w:pPr>
              <w:widowControl/>
              <w:spacing w:line="300" w:lineRule="exact"/>
              <w:jc w:val="center"/>
              <w:rPr>
                <w:rFonts w:ascii="宋体" w:hAnsi="宋体" w:eastAsia="宋体" w:cs="宋体"/>
                <w:color w:val="333333"/>
                <w:kern w:val="0"/>
                <w:szCs w:val="21"/>
              </w:rPr>
            </w:pPr>
          </w:p>
        </w:tc>
      </w:tr>
      <w:tr w14:paraId="7B3E8B3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555538">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8CC999">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2773F6">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（十九）其他支出</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011619">
            <w:pPr>
              <w:widowControl/>
              <w:spacing w:line="300" w:lineRule="exact"/>
              <w:jc w:val="center"/>
              <w:rPr>
                <w:rFonts w:ascii="宋体" w:hAnsi="宋体" w:eastAsia="宋体" w:cs="宋体"/>
                <w:color w:val="333333"/>
                <w:kern w:val="0"/>
                <w:szCs w:val="21"/>
              </w:rPr>
            </w:pPr>
          </w:p>
        </w:tc>
      </w:tr>
      <w:tr w14:paraId="2AE71CF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454" w:hRule="exact"/>
          <w:jc w:val="center"/>
        </w:trPr>
        <w:tc>
          <w:tcPr>
            <w:tcW w:w="2506"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15D390">
            <w:pPr>
              <w:widowControl/>
              <w:spacing w:line="300" w:lineRule="exact"/>
              <w:jc w:val="center"/>
              <w:rPr>
                <w:rFonts w:ascii="宋体" w:hAnsi="宋体" w:eastAsia="宋体" w:cs="宋体"/>
                <w:color w:val="333333"/>
                <w:kern w:val="0"/>
                <w:szCs w:val="21"/>
              </w:rPr>
            </w:pPr>
          </w:p>
        </w:tc>
        <w:tc>
          <w:tcPr>
            <w:tcW w:w="185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E8D35B">
            <w:pPr>
              <w:widowControl/>
              <w:spacing w:line="300" w:lineRule="exact"/>
              <w:jc w:val="center"/>
              <w:rPr>
                <w:rFonts w:ascii="宋体" w:hAnsi="宋体" w:eastAsia="宋体" w:cs="宋体"/>
                <w:color w:val="333333"/>
                <w:kern w:val="0"/>
                <w:szCs w:val="21"/>
              </w:rPr>
            </w:pPr>
          </w:p>
        </w:tc>
        <w:tc>
          <w:tcPr>
            <w:tcW w:w="287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0EE58C">
            <w:pPr>
              <w:widowControl/>
              <w:spacing w:line="300" w:lineRule="exact"/>
              <w:rPr>
                <w:rFonts w:ascii="宋体" w:hAnsi="宋体" w:eastAsia="宋体" w:cs="宋体"/>
                <w:color w:val="333333"/>
                <w:kern w:val="0"/>
                <w:szCs w:val="21"/>
              </w:rPr>
            </w:pPr>
            <w:r>
              <w:rPr>
                <w:rFonts w:hint="eastAsia" w:ascii="宋体" w:hAnsi="宋体" w:eastAsia="宋体" w:cs="宋体"/>
                <w:color w:val="333333"/>
                <w:kern w:val="0"/>
                <w:szCs w:val="21"/>
              </w:rPr>
              <w:t>二、结转下年</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813506">
            <w:pPr>
              <w:widowControl/>
              <w:spacing w:line="300" w:lineRule="exact"/>
              <w:jc w:val="center"/>
              <w:rPr>
                <w:rFonts w:ascii="宋体" w:hAnsi="宋体" w:eastAsia="宋体" w:cs="宋体"/>
                <w:color w:val="333333"/>
                <w:kern w:val="0"/>
                <w:szCs w:val="21"/>
              </w:rPr>
            </w:pPr>
          </w:p>
        </w:tc>
      </w:tr>
    </w:tbl>
    <w:p w14:paraId="5BEAD28C">
      <w:pPr>
        <w:widowControl/>
        <w:shd w:val="clear" w:color="auto" w:fill="FFFFFF"/>
        <w:spacing w:line="480" w:lineRule="auto"/>
        <w:ind w:firstLine="480"/>
        <w:jc w:val="center"/>
        <w:rPr>
          <w:rFonts w:ascii="宋体" w:hAnsi="宋体" w:eastAsia="宋体" w:cs="宋体"/>
          <w:color w:val="333333"/>
          <w:kern w:val="0"/>
          <w:sz w:val="27"/>
          <w:szCs w:val="27"/>
        </w:rPr>
      </w:pPr>
    </w:p>
    <w:p w14:paraId="3EB40CD1">
      <w:pPr>
        <w:widowControl/>
        <w:shd w:val="clear" w:color="auto" w:fill="FFFFFF"/>
        <w:spacing w:line="480" w:lineRule="auto"/>
        <w:ind w:firstLine="480"/>
        <w:jc w:val="center"/>
        <w:rPr>
          <w:rFonts w:ascii="宋体" w:hAnsi="宋体" w:eastAsia="宋体" w:cs="宋体"/>
          <w:color w:val="333333"/>
          <w:kern w:val="0"/>
          <w:sz w:val="27"/>
          <w:szCs w:val="27"/>
        </w:rPr>
      </w:pPr>
    </w:p>
    <w:p w14:paraId="12913524">
      <w:pPr>
        <w:widowControl/>
        <w:shd w:val="clear" w:color="auto" w:fill="FFFFFF"/>
        <w:spacing w:line="480" w:lineRule="auto"/>
        <w:ind w:firstLine="480"/>
        <w:jc w:val="center"/>
        <w:rPr>
          <w:rFonts w:ascii="宋体" w:hAnsi="宋体" w:eastAsia="宋体" w:cs="宋体"/>
          <w:b/>
          <w:color w:val="333333"/>
          <w:kern w:val="0"/>
          <w:sz w:val="27"/>
          <w:szCs w:val="27"/>
        </w:rPr>
      </w:pPr>
      <w:r>
        <w:rPr>
          <w:rFonts w:hint="eastAsia" w:ascii="宋体" w:hAnsi="宋体" w:eastAsia="宋体" w:cs="宋体"/>
          <w:b/>
          <w:color w:val="333333"/>
          <w:kern w:val="0"/>
          <w:sz w:val="27"/>
          <w:szCs w:val="27"/>
        </w:rPr>
        <w:t>部门预算和“三公”经费预算公开表格（表7）</w:t>
      </w:r>
    </w:p>
    <w:p w14:paraId="7FC55A08">
      <w:pPr>
        <w:widowControl/>
        <w:shd w:val="clear" w:color="auto" w:fill="FFFFFF"/>
        <w:spacing w:line="480" w:lineRule="auto"/>
        <w:ind w:firstLine="480"/>
        <w:jc w:val="center"/>
        <w:rPr>
          <w:rFonts w:ascii="宋体" w:hAnsi="宋体" w:eastAsia="宋体" w:cs="宋体"/>
          <w:b/>
          <w:color w:val="333333"/>
          <w:kern w:val="0"/>
          <w:sz w:val="27"/>
          <w:szCs w:val="27"/>
        </w:rPr>
      </w:pPr>
      <w:r>
        <w:rPr>
          <w:rFonts w:hint="eastAsia" w:ascii="宋体" w:hAnsi="宋体" w:eastAsia="宋体" w:cs="宋体"/>
          <w:b/>
          <w:color w:val="333333"/>
          <w:kern w:val="0"/>
          <w:sz w:val="27"/>
          <w:szCs w:val="27"/>
        </w:rPr>
        <w:t>部门收入总表</w:t>
      </w:r>
    </w:p>
    <w:p w14:paraId="6C950A8A">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9584"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355"/>
        <w:gridCol w:w="284"/>
        <w:gridCol w:w="284"/>
        <w:gridCol w:w="1857"/>
        <w:gridCol w:w="1032"/>
        <w:gridCol w:w="849"/>
        <w:gridCol w:w="848"/>
        <w:gridCol w:w="1084"/>
        <w:gridCol w:w="567"/>
        <w:gridCol w:w="850"/>
        <w:gridCol w:w="993"/>
        <w:gridCol w:w="581"/>
      </w:tblGrid>
      <w:tr w14:paraId="5444B60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atLeast"/>
          <w:jc w:val="center"/>
        </w:trPr>
        <w:tc>
          <w:tcPr>
            <w:tcW w:w="2780"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AFA8E6">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功能分类科目</w:t>
            </w:r>
          </w:p>
        </w:tc>
        <w:tc>
          <w:tcPr>
            <w:tcW w:w="1032"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967A5F">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合计</w:t>
            </w:r>
          </w:p>
        </w:tc>
        <w:tc>
          <w:tcPr>
            <w:tcW w:w="2781"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3DBA62">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一般公共预算拨款</w:t>
            </w:r>
          </w:p>
        </w:tc>
        <w:tc>
          <w:tcPr>
            <w:tcW w:w="567"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CF621F">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政府性基金收入</w:t>
            </w:r>
          </w:p>
        </w:tc>
        <w:tc>
          <w:tcPr>
            <w:tcW w:w="85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520DFD">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纳入专户管理的非税收入拨款</w:t>
            </w:r>
          </w:p>
        </w:tc>
        <w:tc>
          <w:tcPr>
            <w:tcW w:w="993"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E70596">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上级补助收入</w:t>
            </w:r>
          </w:p>
        </w:tc>
        <w:tc>
          <w:tcPr>
            <w:tcW w:w="581"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026EFF">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其他</w:t>
            </w:r>
          </w:p>
          <w:p w14:paraId="1DDDA873">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收入</w:t>
            </w:r>
          </w:p>
        </w:tc>
      </w:tr>
      <w:tr w14:paraId="654C880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1C3B6E">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科目编码</w:t>
            </w:r>
          </w:p>
        </w:tc>
        <w:tc>
          <w:tcPr>
            <w:tcW w:w="1857" w:type="dxa"/>
            <w:vMerge w:val="restart"/>
            <w:tcBorders>
              <w:top w:val="outset" w:color="000000" w:sz="6" w:space="0"/>
              <w:left w:val="outset" w:color="000000" w:sz="6" w:space="0"/>
              <w:right w:val="outset" w:color="000000" w:sz="6" w:space="0"/>
            </w:tcBorders>
            <w:shd w:val="clear" w:color="auto" w:fill="FFFFFF"/>
            <w:tcMar>
              <w:top w:w="0" w:type="dxa"/>
              <w:left w:w="0" w:type="dxa"/>
              <w:bottom w:w="0" w:type="dxa"/>
              <w:right w:w="0" w:type="dxa"/>
            </w:tcMar>
            <w:vAlign w:val="center"/>
          </w:tcPr>
          <w:p w14:paraId="7D68525D">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科目名称</w:t>
            </w: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F0A6D5">
            <w:pPr>
              <w:widowControl/>
              <w:spacing w:line="300" w:lineRule="exact"/>
              <w:jc w:val="center"/>
              <w:rPr>
                <w:rFonts w:cs="宋体" w:asciiTheme="majorEastAsia" w:hAnsiTheme="majorEastAsia" w:eastAsiaTheme="majorEastAsia"/>
                <w:color w:val="333333"/>
                <w:kern w:val="0"/>
                <w:szCs w:val="21"/>
              </w:rPr>
            </w:pPr>
          </w:p>
        </w:tc>
        <w:tc>
          <w:tcPr>
            <w:tcW w:w="849"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FBC048">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小计</w:t>
            </w:r>
          </w:p>
        </w:tc>
        <w:tc>
          <w:tcPr>
            <w:tcW w:w="848"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0CC810">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经费</w:t>
            </w:r>
          </w:p>
          <w:p w14:paraId="43102082">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拨款</w:t>
            </w:r>
          </w:p>
        </w:tc>
        <w:tc>
          <w:tcPr>
            <w:tcW w:w="108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07917D">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纳入一般公共预算管理的非税收入拨款</w:t>
            </w: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9678C17">
            <w:pPr>
              <w:widowControl/>
              <w:spacing w:line="300" w:lineRule="exact"/>
              <w:jc w:val="center"/>
              <w:rPr>
                <w:rFonts w:cs="宋体" w:asciiTheme="majorEastAsia" w:hAnsiTheme="majorEastAsia" w:eastAsiaTheme="majorEastAsia"/>
                <w:color w:val="333333"/>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8C88CFD">
            <w:pPr>
              <w:widowControl/>
              <w:spacing w:line="300" w:lineRule="exact"/>
              <w:jc w:val="center"/>
              <w:rPr>
                <w:rFonts w:cs="宋体" w:asciiTheme="majorEastAsia" w:hAnsiTheme="majorEastAsia" w:eastAsiaTheme="majorEastAsia"/>
                <w:color w:val="333333"/>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EAC6110">
            <w:pPr>
              <w:widowControl/>
              <w:spacing w:line="300" w:lineRule="exact"/>
              <w:jc w:val="center"/>
              <w:rPr>
                <w:rFonts w:cs="宋体" w:asciiTheme="majorEastAsia" w:hAnsiTheme="majorEastAsia" w:eastAsiaTheme="majorEastAsia"/>
                <w:color w:val="333333"/>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DE8B919">
            <w:pPr>
              <w:widowControl/>
              <w:spacing w:line="300" w:lineRule="exact"/>
              <w:jc w:val="center"/>
              <w:rPr>
                <w:rFonts w:cs="宋体" w:asciiTheme="majorEastAsia" w:hAnsiTheme="majorEastAsia" w:eastAsiaTheme="majorEastAsia"/>
                <w:color w:val="333333"/>
                <w:kern w:val="0"/>
                <w:szCs w:val="21"/>
              </w:rPr>
            </w:pPr>
          </w:p>
        </w:tc>
      </w:tr>
      <w:tr w14:paraId="3E690EE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35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C0610F">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类</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21B476">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款</w:t>
            </w:r>
          </w:p>
        </w:tc>
        <w:tc>
          <w:tcPr>
            <w:tcW w:w="2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2336E4">
            <w:pPr>
              <w:widowControl/>
              <w:spacing w:line="300" w:lineRule="exact"/>
              <w:jc w:val="center"/>
              <w:rPr>
                <w:rFonts w:cs="宋体" w:asciiTheme="majorEastAsia" w:hAnsiTheme="majorEastAsia" w:eastAsiaTheme="majorEastAsia"/>
                <w:color w:val="333333"/>
                <w:kern w:val="0"/>
                <w:szCs w:val="21"/>
              </w:rPr>
            </w:pPr>
            <w:r>
              <w:rPr>
                <w:rFonts w:hint="eastAsia" w:cs="宋体" w:asciiTheme="majorEastAsia" w:hAnsiTheme="majorEastAsia" w:eastAsiaTheme="majorEastAsia"/>
                <w:color w:val="333333"/>
                <w:kern w:val="0"/>
                <w:szCs w:val="21"/>
              </w:rPr>
              <w:t>项</w:t>
            </w:r>
          </w:p>
        </w:tc>
        <w:tc>
          <w:tcPr>
            <w:tcW w:w="1857" w:type="dxa"/>
            <w:vMerge w:val="continue"/>
            <w:tcBorders>
              <w:left w:val="outset" w:color="000000" w:sz="6" w:space="0"/>
              <w:bottom w:val="outset" w:color="000000" w:sz="6" w:space="0"/>
              <w:right w:val="outset" w:color="000000" w:sz="6" w:space="0"/>
            </w:tcBorders>
            <w:shd w:val="clear" w:color="auto" w:fill="FFFFFF"/>
            <w:vAlign w:val="center"/>
          </w:tcPr>
          <w:p w14:paraId="0A7B759D">
            <w:pPr>
              <w:widowControl/>
              <w:spacing w:line="300" w:lineRule="exact"/>
              <w:jc w:val="center"/>
              <w:rPr>
                <w:rFonts w:cs="宋体" w:asciiTheme="majorEastAsia" w:hAnsiTheme="majorEastAsia" w:eastAsiaTheme="majorEastAsia"/>
                <w:color w:val="333333"/>
                <w:kern w:val="0"/>
                <w:szCs w:val="21"/>
              </w:rPr>
            </w:pPr>
          </w:p>
        </w:tc>
        <w:tc>
          <w:tcPr>
            <w:tcW w:w="1032"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ADA5024">
            <w:pPr>
              <w:widowControl/>
              <w:spacing w:line="300" w:lineRule="exact"/>
              <w:jc w:val="center"/>
              <w:rPr>
                <w:rFonts w:cs="宋体" w:asciiTheme="majorEastAsia" w:hAnsiTheme="majorEastAsia" w:eastAsiaTheme="majorEastAsia"/>
                <w:color w:val="333333"/>
                <w:kern w:val="0"/>
                <w:szCs w:val="21"/>
              </w:rPr>
            </w:pPr>
          </w:p>
        </w:tc>
        <w:tc>
          <w:tcPr>
            <w:tcW w:w="849"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A39CFD6">
            <w:pPr>
              <w:widowControl/>
              <w:spacing w:line="300" w:lineRule="exact"/>
              <w:jc w:val="center"/>
              <w:rPr>
                <w:rFonts w:cs="宋体" w:asciiTheme="majorEastAsia" w:hAnsiTheme="majorEastAsia" w:eastAsiaTheme="majorEastAsia"/>
                <w:color w:val="333333"/>
                <w:kern w:val="0"/>
                <w:szCs w:val="21"/>
              </w:rPr>
            </w:pPr>
          </w:p>
        </w:tc>
        <w:tc>
          <w:tcPr>
            <w:tcW w:w="848"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515914F">
            <w:pPr>
              <w:widowControl/>
              <w:spacing w:line="300" w:lineRule="exact"/>
              <w:jc w:val="center"/>
              <w:rPr>
                <w:rFonts w:cs="宋体" w:asciiTheme="majorEastAsia" w:hAnsiTheme="majorEastAsia" w:eastAsiaTheme="majorEastAsia"/>
                <w:color w:val="333333"/>
                <w:kern w:val="0"/>
                <w:szCs w:val="21"/>
              </w:rPr>
            </w:pPr>
          </w:p>
        </w:tc>
        <w:tc>
          <w:tcPr>
            <w:tcW w:w="10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5B704948">
            <w:pPr>
              <w:widowControl/>
              <w:spacing w:line="300" w:lineRule="exact"/>
              <w:jc w:val="center"/>
              <w:rPr>
                <w:rFonts w:cs="宋体" w:asciiTheme="majorEastAsia" w:hAnsiTheme="majorEastAsia" w:eastAsiaTheme="majorEastAsia"/>
                <w:color w:val="333333"/>
                <w:kern w:val="0"/>
                <w:szCs w:val="21"/>
              </w:rPr>
            </w:pPr>
          </w:p>
        </w:tc>
        <w:tc>
          <w:tcPr>
            <w:tcW w:w="567"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7A10B513">
            <w:pPr>
              <w:widowControl/>
              <w:spacing w:line="300" w:lineRule="exact"/>
              <w:jc w:val="center"/>
              <w:rPr>
                <w:rFonts w:cs="宋体" w:asciiTheme="majorEastAsia" w:hAnsiTheme="majorEastAsia" w:eastAsiaTheme="majorEastAsia"/>
                <w:color w:val="333333"/>
                <w:kern w:val="0"/>
                <w:szCs w:val="21"/>
              </w:rPr>
            </w:pPr>
          </w:p>
        </w:tc>
        <w:tc>
          <w:tcPr>
            <w:tcW w:w="85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53355B6">
            <w:pPr>
              <w:widowControl/>
              <w:spacing w:line="300" w:lineRule="exact"/>
              <w:jc w:val="center"/>
              <w:rPr>
                <w:rFonts w:cs="宋体" w:asciiTheme="majorEastAsia" w:hAnsiTheme="majorEastAsia" w:eastAsiaTheme="majorEastAsia"/>
                <w:color w:val="333333"/>
                <w:kern w:val="0"/>
                <w:szCs w:val="21"/>
              </w:rPr>
            </w:pPr>
          </w:p>
        </w:tc>
        <w:tc>
          <w:tcPr>
            <w:tcW w:w="99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495B4115">
            <w:pPr>
              <w:widowControl/>
              <w:spacing w:line="300" w:lineRule="exact"/>
              <w:jc w:val="center"/>
              <w:rPr>
                <w:rFonts w:cs="宋体" w:asciiTheme="majorEastAsia" w:hAnsiTheme="majorEastAsia" w:eastAsiaTheme="majorEastAsia"/>
                <w:color w:val="333333"/>
                <w:kern w:val="0"/>
                <w:szCs w:val="21"/>
              </w:rPr>
            </w:pPr>
          </w:p>
        </w:tc>
        <w:tc>
          <w:tcPr>
            <w:tcW w:w="581"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1E623D3">
            <w:pPr>
              <w:widowControl/>
              <w:spacing w:line="300" w:lineRule="exact"/>
              <w:jc w:val="center"/>
              <w:rPr>
                <w:rFonts w:cs="宋体" w:asciiTheme="majorEastAsia" w:hAnsiTheme="majorEastAsia" w:eastAsiaTheme="majorEastAsia"/>
                <w:color w:val="333333"/>
                <w:kern w:val="0"/>
                <w:szCs w:val="21"/>
              </w:rPr>
            </w:pPr>
          </w:p>
        </w:tc>
      </w:tr>
      <w:tr w14:paraId="36360C1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FAC8E8">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07E2D4">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社会保障和就业支出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3B198E">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rPr>
            </w:pPr>
            <w:r>
              <w:rPr>
                <w:rFonts w:hint="eastAsia" w:ascii="宋体" w:hAnsi="宋体" w:eastAsia="宋体" w:cs="宋体"/>
                <w:i w:val="0"/>
                <w:iCs w:val="0"/>
                <w:color w:val="auto"/>
                <w:kern w:val="0"/>
                <w:sz w:val="21"/>
                <w:szCs w:val="21"/>
                <w:u w:val="none"/>
                <w:lang w:val="en-US" w:eastAsia="zh-CN" w:bidi="ar"/>
              </w:rPr>
              <w:t>236.27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A73800">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CACC99">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5DCC4D">
            <w:pPr>
              <w:widowControl/>
              <w:spacing w:line="300" w:lineRule="exact"/>
              <w:jc w:val="center"/>
              <w:rPr>
                <w:rFonts w:hint="default" w:cs="宋体" w:asciiTheme="majorEastAsia" w:hAnsiTheme="majorEastAsia" w:eastAsiaTheme="majorEastAsia"/>
                <w:color w:val="auto"/>
                <w:kern w:val="0"/>
                <w:szCs w:val="21"/>
                <w:lang w:val="en-US" w:eastAsia="zh-CN"/>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2D0004">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14E41B">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45ABFD">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6D35B9">
            <w:pPr>
              <w:widowControl/>
              <w:spacing w:line="300" w:lineRule="exact"/>
              <w:jc w:val="center"/>
              <w:rPr>
                <w:rFonts w:cs="宋体" w:asciiTheme="majorEastAsia" w:hAnsiTheme="majorEastAsia" w:eastAsiaTheme="majorEastAsia"/>
                <w:color w:val="333333"/>
                <w:kern w:val="0"/>
                <w:szCs w:val="21"/>
              </w:rPr>
            </w:pPr>
          </w:p>
        </w:tc>
      </w:tr>
      <w:tr w14:paraId="1BCF5CB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A1B1A7">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20805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6CAA54">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行政事业单位养老支出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6B93CD92">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0B6C662">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6CC68531">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776D8A">
            <w:pPr>
              <w:widowControl/>
              <w:spacing w:line="300" w:lineRule="exact"/>
              <w:jc w:val="center"/>
              <w:rPr>
                <w:rFonts w:hint="default" w:cs="宋体" w:asciiTheme="majorEastAsia" w:hAnsiTheme="majorEastAsia" w:eastAsiaTheme="majorEastAsia"/>
                <w:color w:val="auto"/>
                <w:kern w:val="0"/>
                <w:szCs w:val="21"/>
                <w:lang w:val="en-US" w:eastAsia="zh-CN"/>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74CD54">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7A5CF5">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CDE3B4">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ADD9DA">
            <w:pPr>
              <w:widowControl/>
              <w:spacing w:line="300" w:lineRule="exact"/>
              <w:jc w:val="center"/>
              <w:rPr>
                <w:rFonts w:cs="宋体" w:asciiTheme="majorEastAsia" w:hAnsiTheme="majorEastAsia" w:eastAsiaTheme="majorEastAsia"/>
                <w:color w:val="333333"/>
                <w:kern w:val="0"/>
                <w:szCs w:val="21"/>
              </w:rPr>
            </w:pPr>
          </w:p>
        </w:tc>
      </w:tr>
      <w:tr w14:paraId="56EB5B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91988D">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2080505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FD988E0">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机关事业单位基本养老保险缴费支出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7D2B2B4C">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406B51BC">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23F92F55">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650354">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D78334">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F10F4A">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F52062">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0A6096">
            <w:pPr>
              <w:widowControl/>
              <w:spacing w:line="300" w:lineRule="exact"/>
              <w:jc w:val="center"/>
              <w:rPr>
                <w:rFonts w:cs="宋体" w:asciiTheme="majorEastAsia" w:hAnsiTheme="majorEastAsia" w:eastAsiaTheme="majorEastAsia"/>
                <w:color w:val="333333"/>
                <w:kern w:val="0"/>
                <w:szCs w:val="21"/>
              </w:rPr>
            </w:pPr>
          </w:p>
        </w:tc>
      </w:tr>
      <w:tr w14:paraId="4854A6E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DA5655">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210</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F15917">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卫生健康支出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42BE7123">
            <w:pPr>
              <w:keepNext w:val="0"/>
              <w:keepLines w:val="0"/>
              <w:widowControl/>
              <w:suppressLineNumbers w:val="0"/>
              <w:jc w:val="center"/>
              <w:textAlignment w:val="top"/>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3D98C7F0">
            <w:pPr>
              <w:keepNext w:val="0"/>
              <w:keepLines w:val="0"/>
              <w:widowControl/>
              <w:suppressLineNumbers w:val="0"/>
              <w:jc w:val="center"/>
              <w:textAlignment w:val="top"/>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196B1DA">
            <w:pPr>
              <w:keepNext w:val="0"/>
              <w:keepLines w:val="0"/>
              <w:widowControl/>
              <w:suppressLineNumbers w:val="0"/>
              <w:jc w:val="center"/>
              <w:textAlignment w:val="top"/>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BDF53B">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8885A6">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1C7F4D">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C9D59C">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08DBA8">
            <w:pPr>
              <w:widowControl/>
              <w:spacing w:line="300" w:lineRule="exact"/>
              <w:jc w:val="center"/>
              <w:rPr>
                <w:rFonts w:cs="宋体" w:asciiTheme="majorEastAsia" w:hAnsiTheme="majorEastAsia" w:eastAsiaTheme="majorEastAsia"/>
                <w:color w:val="333333"/>
                <w:kern w:val="0"/>
                <w:szCs w:val="21"/>
              </w:rPr>
            </w:pPr>
          </w:p>
        </w:tc>
      </w:tr>
      <w:tr w14:paraId="7B4D9B7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3D17AF">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21011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2DAB56">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行政事业单位医疗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6D3374E">
            <w:pPr>
              <w:keepNext w:val="0"/>
              <w:keepLines w:val="0"/>
              <w:widowControl/>
              <w:suppressLineNumbers w:val="0"/>
              <w:jc w:val="center"/>
              <w:textAlignment w:val="top"/>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7B380A5B">
            <w:pPr>
              <w:keepNext w:val="0"/>
              <w:keepLines w:val="0"/>
              <w:widowControl/>
              <w:suppressLineNumbers w:val="0"/>
              <w:jc w:val="center"/>
              <w:textAlignment w:val="top"/>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A7BCC0C">
            <w:pPr>
              <w:keepNext w:val="0"/>
              <w:keepLines w:val="0"/>
              <w:widowControl/>
              <w:suppressLineNumbers w:val="0"/>
              <w:jc w:val="center"/>
              <w:textAlignment w:val="top"/>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DFA4AD">
            <w:pPr>
              <w:widowControl/>
              <w:spacing w:line="300" w:lineRule="exact"/>
              <w:jc w:val="center"/>
              <w:rPr>
                <w:rFonts w:hint="default" w:cs="宋体" w:asciiTheme="majorEastAsia" w:hAnsiTheme="majorEastAsia" w:eastAsiaTheme="majorEastAsia"/>
                <w:color w:val="auto"/>
                <w:kern w:val="0"/>
                <w:szCs w:val="21"/>
                <w:lang w:val="en-US" w:eastAsia="zh-CN"/>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58AF06">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B22FEC">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723CBB">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9E5309">
            <w:pPr>
              <w:widowControl/>
              <w:spacing w:line="300" w:lineRule="exact"/>
              <w:jc w:val="center"/>
              <w:rPr>
                <w:rFonts w:cs="宋体" w:asciiTheme="majorEastAsia" w:hAnsiTheme="majorEastAsia" w:eastAsiaTheme="majorEastAsia"/>
                <w:color w:val="333333"/>
                <w:kern w:val="0"/>
                <w:szCs w:val="21"/>
              </w:rPr>
            </w:pPr>
          </w:p>
        </w:tc>
      </w:tr>
      <w:tr w14:paraId="771733C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1BB174">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2101101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AD78D9">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行政单位医疗</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CE18EF">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19B391">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493475">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137.84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425C1D">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F2A5A3">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BC2097">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9DDF3F">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2D6175">
            <w:pPr>
              <w:widowControl/>
              <w:spacing w:line="300" w:lineRule="exact"/>
              <w:jc w:val="center"/>
              <w:rPr>
                <w:rFonts w:cs="宋体" w:asciiTheme="majorEastAsia" w:hAnsiTheme="majorEastAsia" w:eastAsiaTheme="majorEastAsia"/>
                <w:color w:val="333333"/>
                <w:kern w:val="0"/>
                <w:szCs w:val="21"/>
              </w:rPr>
            </w:pPr>
          </w:p>
        </w:tc>
      </w:tr>
      <w:tr w14:paraId="4C5BDD1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DFC18A">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213</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59DBB2">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农林水支出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53C5A2">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22430.23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DB1480">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2787.23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9116E3">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2787.23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678351">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207BE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5A3E50">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A73D85">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19643</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B1BE83">
            <w:pPr>
              <w:widowControl/>
              <w:spacing w:line="300" w:lineRule="exact"/>
              <w:jc w:val="center"/>
              <w:rPr>
                <w:rFonts w:cs="宋体" w:asciiTheme="majorEastAsia" w:hAnsiTheme="majorEastAsia" w:eastAsiaTheme="majorEastAsia"/>
                <w:color w:val="333333"/>
                <w:kern w:val="0"/>
                <w:szCs w:val="21"/>
              </w:rPr>
            </w:pPr>
          </w:p>
        </w:tc>
      </w:tr>
      <w:tr w14:paraId="0AA68FB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B80FAA9">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21301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569F6FA">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DCBD07">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19080.23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D55984">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2787.23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189107">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2787.23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87546C">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7EC251">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F812E4">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CF682A">
            <w:pPr>
              <w:spacing w:line="300" w:lineRule="exact"/>
              <w:jc w:val="center"/>
              <w:rPr>
                <w:rFonts w:hint="default" w:cs="宋体" w:asciiTheme="majorEastAsia" w:hAnsiTheme="majorEastAsia" w:eastAsiaTheme="majorEastAsia"/>
                <w:color w:val="333333"/>
                <w:kern w:val="0"/>
                <w:szCs w:val="21"/>
                <w:lang w:val="en-US"/>
              </w:rPr>
            </w:pPr>
            <w:r>
              <w:rPr>
                <w:rFonts w:hint="eastAsia" w:cs="宋体" w:asciiTheme="majorEastAsia" w:hAnsiTheme="majorEastAsia" w:eastAsiaTheme="majorEastAsia"/>
                <w:color w:val="333333"/>
                <w:kern w:val="0"/>
                <w:szCs w:val="21"/>
                <w:lang w:val="en-US" w:eastAsia="zh-CN"/>
              </w:rPr>
              <w:t>16293</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91C87C">
            <w:pPr>
              <w:widowControl/>
              <w:spacing w:line="300" w:lineRule="exact"/>
              <w:jc w:val="center"/>
              <w:rPr>
                <w:rFonts w:cs="宋体" w:asciiTheme="majorEastAsia" w:hAnsiTheme="majorEastAsia" w:eastAsiaTheme="majorEastAsia"/>
                <w:color w:val="333333"/>
                <w:kern w:val="0"/>
                <w:szCs w:val="21"/>
              </w:rPr>
            </w:pPr>
          </w:p>
        </w:tc>
      </w:tr>
      <w:tr w14:paraId="791C0FD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877963">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2130101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C00920">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行政运行（农业）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0C6479">
            <w:pPr>
              <w:keepNext w:val="0"/>
              <w:keepLines w:val="0"/>
              <w:widowControl/>
              <w:suppressLineNumbers w:val="0"/>
              <w:jc w:val="center"/>
              <w:textAlignment w:val="center"/>
              <w:rPr>
                <w:rFonts w:hint="eastAsia"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2118.54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780D3B">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2118.54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F52B8E">
            <w:pPr>
              <w:keepNext w:val="0"/>
              <w:keepLines w:val="0"/>
              <w:widowControl/>
              <w:suppressLineNumbers w:val="0"/>
              <w:jc w:val="center"/>
              <w:textAlignment w:val="center"/>
              <w:rPr>
                <w:rFonts w:hint="default" w:cs="宋体" w:asciiTheme="majorEastAsia" w:hAnsiTheme="majorEastAsia" w:eastAsiaTheme="majorEastAsia"/>
                <w:color w:val="auto"/>
                <w:kern w:val="0"/>
                <w:szCs w:val="21"/>
                <w:lang w:val="en-US" w:eastAsia="zh-CN"/>
              </w:rPr>
            </w:pPr>
            <w:r>
              <w:rPr>
                <w:rFonts w:hint="eastAsia" w:ascii="宋体" w:hAnsi="宋体" w:eastAsia="宋体" w:cs="宋体"/>
                <w:i w:val="0"/>
                <w:iCs w:val="0"/>
                <w:color w:val="auto"/>
                <w:kern w:val="0"/>
                <w:sz w:val="21"/>
                <w:szCs w:val="21"/>
                <w:u w:val="none"/>
                <w:lang w:val="en-US" w:eastAsia="zh-CN" w:bidi="ar"/>
              </w:rPr>
              <w:t>2118.54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A90C86">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50E411">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B1F1BE9">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049F23">
            <w:pPr>
              <w:spacing w:line="300" w:lineRule="exact"/>
              <w:jc w:val="center"/>
              <w:rPr>
                <w:rFonts w:cs="宋体" w:asciiTheme="majorEastAsia" w:hAnsiTheme="majorEastAsia" w:eastAsiaTheme="majorEastAsia"/>
                <w:color w:val="333333"/>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E331C9">
            <w:pPr>
              <w:widowControl/>
              <w:spacing w:line="300" w:lineRule="exact"/>
              <w:jc w:val="center"/>
              <w:rPr>
                <w:rFonts w:cs="宋体" w:asciiTheme="majorEastAsia" w:hAnsiTheme="majorEastAsia" w:eastAsiaTheme="majorEastAsia"/>
                <w:color w:val="333333"/>
                <w:kern w:val="0"/>
                <w:szCs w:val="21"/>
              </w:rPr>
            </w:pPr>
          </w:p>
        </w:tc>
      </w:tr>
      <w:tr w14:paraId="505805F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90"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13F548">
            <w:pPr>
              <w:keepNext w:val="0"/>
              <w:keepLines w:val="0"/>
              <w:widowControl/>
              <w:suppressLineNumbers w:val="0"/>
              <w:jc w:val="center"/>
              <w:textAlignment w:val="center"/>
              <w:rPr>
                <w:rFonts w:hint="eastAsia" w:cs="宋体" w:asciiTheme="majorEastAsia" w:hAnsiTheme="majorEastAsia" w:eastAsiaTheme="majorEastAsia"/>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2130104</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C27BAB">
            <w:pPr>
              <w:keepNext w:val="0"/>
              <w:keepLines w:val="0"/>
              <w:widowControl/>
              <w:suppressLineNumbers w:val="0"/>
              <w:jc w:val="left"/>
              <w:textAlignment w:val="center"/>
              <w:rPr>
                <w:rFonts w:cs="宋体" w:asciiTheme="majorEastAsia" w:hAnsiTheme="majorEastAsia" w:eastAsiaTheme="majorEastAsia"/>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事业运行</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B8A427">
            <w:pPr>
              <w:keepNext w:val="0"/>
              <w:keepLines w:val="0"/>
              <w:widowControl/>
              <w:suppressLineNumbers w:val="0"/>
              <w:jc w:val="center"/>
              <w:textAlignment w:val="center"/>
              <w:rPr>
                <w:rFonts w:hint="default" w:cs="宋体" w:asciiTheme="majorEastAsia" w:hAnsiTheme="majorEastAsia" w:eastAsiaTheme="majorEastAsia"/>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C4B21F">
            <w:pPr>
              <w:keepNext w:val="0"/>
              <w:keepLines w:val="0"/>
              <w:widowControl/>
              <w:suppressLineNumbers w:val="0"/>
              <w:jc w:val="center"/>
              <w:textAlignment w:val="center"/>
              <w:rPr>
                <w:rFonts w:hint="default" w:cs="宋体" w:asciiTheme="majorEastAsia" w:hAnsiTheme="majorEastAsia" w:eastAsiaTheme="majorEastAsia"/>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9BC7A8A">
            <w:pPr>
              <w:keepNext w:val="0"/>
              <w:keepLines w:val="0"/>
              <w:widowControl/>
              <w:suppressLineNumbers w:val="0"/>
              <w:jc w:val="center"/>
              <w:textAlignment w:val="center"/>
              <w:rPr>
                <w:rFonts w:hint="default" w:cs="宋体" w:asciiTheme="majorEastAsia" w:hAnsiTheme="majorEastAsia" w:eastAsiaTheme="majorEastAsia"/>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03A7CD">
            <w:pPr>
              <w:widowControl/>
              <w:spacing w:line="300" w:lineRule="exact"/>
              <w:jc w:val="center"/>
              <w:rPr>
                <w:rFonts w:cs="宋体" w:asciiTheme="majorEastAsia" w:hAnsiTheme="majorEastAsia" w:eastAsiaTheme="majorEastAsia"/>
                <w:color w:val="auto"/>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9E32969">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94D068">
            <w:pPr>
              <w:widowControl/>
              <w:spacing w:line="300" w:lineRule="exact"/>
              <w:jc w:val="center"/>
              <w:rPr>
                <w:rFonts w:hint="eastAsia" w:cs="宋体" w:asciiTheme="majorEastAsia" w:hAnsiTheme="majorEastAsia" w:eastAsiaTheme="majorEastAsia"/>
                <w:color w:val="333333"/>
                <w:kern w:val="0"/>
                <w:szCs w:val="21"/>
                <w:lang w:val="en-US" w:eastAsia="zh-CN"/>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A40690">
            <w:pPr>
              <w:widowControl/>
              <w:spacing w:line="300" w:lineRule="exact"/>
              <w:jc w:val="center"/>
              <w:rPr>
                <w:rFonts w:hint="eastAsia" w:cs="宋体" w:asciiTheme="majorEastAsia" w:hAnsiTheme="majorEastAsia" w:eastAsiaTheme="majorEastAsia"/>
                <w:color w:val="333333"/>
                <w:kern w:val="0"/>
                <w:szCs w:val="21"/>
                <w:lang w:val="en-US" w:eastAsia="zh-CN"/>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03F831">
            <w:pPr>
              <w:widowControl/>
              <w:spacing w:line="300" w:lineRule="exact"/>
              <w:jc w:val="center"/>
              <w:rPr>
                <w:rFonts w:cs="宋体" w:asciiTheme="majorEastAsia" w:hAnsiTheme="majorEastAsia" w:eastAsiaTheme="majorEastAsia"/>
                <w:color w:val="333333"/>
                <w:kern w:val="0"/>
                <w:szCs w:val="21"/>
              </w:rPr>
            </w:pPr>
          </w:p>
        </w:tc>
      </w:tr>
      <w:tr w14:paraId="1349AD7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B63517">
            <w:pPr>
              <w:keepNext w:val="0"/>
              <w:keepLines w:val="0"/>
              <w:widowControl/>
              <w:suppressLineNumbers w:val="0"/>
              <w:jc w:val="center"/>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2130105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90790E">
            <w:pPr>
              <w:keepNext w:val="0"/>
              <w:keepLines w:val="0"/>
              <w:widowControl/>
              <w:suppressLineNumbers w:val="0"/>
              <w:jc w:val="left"/>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农垦运行</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FF8F10">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298.52</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B0F10E">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262.52</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126954">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262.52</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936283">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2CB2EA">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08966E">
            <w:pPr>
              <w:widowControl/>
              <w:spacing w:line="300" w:lineRule="exact"/>
              <w:jc w:val="center"/>
              <w:rPr>
                <w:rFonts w:hint="eastAsia" w:cs="宋体" w:asciiTheme="majorEastAsia" w:hAnsiTheme="majorEastAsia" w:eastAsiaTheme="majorEastAsia"/>
                <w:color w:val="333333"/>
                <w:kern w:val="0"/>
                <w:szCs w:val="21"/>
                <w:lang w:val="en-US" w:eastAsia="zh-CN"/>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D00652">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36</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BCEEF3">
            <w:pPr>
              <w:widowControl/>
              <w:spacing w:line="300" w:lineRule="exact"/>
              <w:jc w:val="center"/>
              <w:rPr>
                <w:rFonts w:cs="宋体" w:asciiTheme="majorEastAsia" w:hAnsiTheme="majorEastAsia" w:eastAsiaTheme="majorEastAsia"/>
                <w:color w:val="333333"/>
                <w:kern w:val="0"/>
                <w:szCs w:val="21"/>
              </w:rPr>
            </w:pPr>
          </w:p>
        </w:tc>
      </w:tr>
      <w:tr w14:paraId="239D5B9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826DB9">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2130106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7CB1E3">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科技转化与推广服务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F9BF83">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000000"/>
                <w:kern w:val="0"/>
                <w:sz w:val="21"/>
                <w:szCs w:val="21"/>
                <w:u w:val="none"/>
                <w:lang w:val="en-US" w:eastAsia="zh-CN" w:bidi="ar"/>
              </w:rPr>
              <w:t>725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BF5660">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10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3211F7">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10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104DC4">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DADC0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2FB4708">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68C627">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715</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C470A4">
            <w:pPr>
              <w:widowControl/>
              <w:spacing w:line="300" w:lineRule="exact"/>
              <w:jc w:val="center"/>
              <w:rPr>
                <w:rFonts w:cs="宋体" w:asciiTheme="majorEastAsia" w:hAnsiTheme="majorEastAsia" w:eastAsiaTheme="majorEastAsia"/>
                <w:color w:val="333333"/>
                <w:kern w:val="0"/>
                <w:szCs w:val="21"/>
              </w:rPr>
            </w:pPr>
          </w:p>
        </w:tc>
      </w:tr>
      <w:tr w14:paraId="4F3E4FF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9DC210">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2130108</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53079B">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病虫害控制</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2721A9">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865</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4F13E1">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5</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3B5842">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5</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626BC15">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F31F55">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BA0DF5">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DF8126">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860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56A590">
            <w:pPr>
              <w:widowControl/>
              <w:spacing w:line="300" w:lineRule="exact"/>
              <w:jc w:val="center"/>
              <w:rPr>
                <w:rFonts w:cs="宋体" w:asciiTheme="majorEastAsia" w:hAnsiTheme="majorEastAsia" w:eastAsiaTheme="majorEastAsia"/>
                <w:color w:val="333333"/>
                <w:kern w:val="0"/>
                <w:szCs w:val="21"/>
              </w:rPr>
            </w:pPr>
          </w:p>
        </w:tc>
      </w:tr>
      <w:tr w14:paraId="57DA16E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145BC8">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2130109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CA7091">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农产品质量安全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6EB31A">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8.27</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CE939D">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8.27</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7F901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8.27</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64113D">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1AAA8E">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4523A4">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E9C6FE">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77A188">
            <w:pPr>
              <w:widowControl/>
              <w:spacing w:line="300" w:lineRule="exact"/>
              <w:jc w:val="center"/>
              <w:rPr>
                <w:rFonts w:cs="宋体" w:asciiTheme="majorEastAsia" w:hAnsiTheme="majorEastAsia" w:eastAsiaTheme="majorEastAsia"/>
                <w:color w:val="333333"/>
                <w:kern w:val="0"/>
                <w:szCs w:val="21"/>
              </w:rPr>
            </w:pPr>
          </w:p>
        </w:tc>
      </w:tr>
      <w:tr w14:paraId="2A34123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748226">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2130110</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5D2C94">
            <w:pPr>
              <w:keepNext w:val="0"/>
              <w:keepLines w:val="0"/>
              <w:widowControl/>
              <w:suppressLineNumbers w:val="0"/>
              <w:jc w:val="left"/>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执法监管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6DC1EA">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23</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E58BF6">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23</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F4BABF">
            <w:pPr>
              <w:keepNext w:val="0"/>
              <w:keepLines w:val="0"/>
              <w:widowControl/>
              <w:suppressLineNumbers w:val="0"/>
              <w:jc w:val="center"/>
              <w:textAlignment w:val="center"/>
              <w:rPr>
                <w:rFonts w:hint="default"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23</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BAF88C">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E69DCE">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520EAF">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18D726">
            <w:pPr>
              <w:widowControl/>
              <w:spacing w:line="300" w:lineRule="exact"/>
              <w:jc w:val="center"/>
              <w:rPr>
                <w:rFonts w:hint="eastAsia" w:cs="宋体" w:asciiTheme="majorEastAsia" w:hAnsiTheme="majorEastAsia" w:eastAsiaTheme="majorEastAsia"/>
                <w:color w:val="333333"/>
                <w:kern w:val="0"/>
                <w:szCs w:val="21"/>
                <w:lang w:val="en-US" w:eastAsia="zh-CN"/>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EE4E55">
            <w:pPr>
              <w:widowControl/>
              <w:spacing w:line="300" w:lineRule="exact"/>
              <w:jc w:val="center"/>
              <w:rPr>
                <w:rFonts w:cs="宋体" w:asciiTheme="majorEastAsia" w:hAnsiTheme="majorEastAsia" w:eastAsiaTheme="majorEastAsia"/>
                <w:color w:val="333333"/>
                <w:kern w:val="0"/>
                <w:szCs w:val="21"/>
              </w:rPr>
            </w:pPr>
          </w:p>
        </w:tc>
      </w:tr>
      <w:tr w14:paraId="66BB849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8D81F0">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2130119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9CD86B">
            <w:pPr>
              <w:keepNext w:val="0"/>
              <w:keepLines w:val="0"/>
              <w:widowControl/>
              <w:suppressLineNumbers w:val="0"/>
              <w:jc w:val="left"/>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防灾救灾</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38999E">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4A30D7">
            <w:pPr>
              <w:jc w:val="center"/>
              <w:rPr>
                <w:rFonts w:cs="宋体" w:asciiTheme="majorEastAsia" w:hAnsiTheme="majorEastAsia" w:eastAsiaTheme="majorEastAsia"/>
                <w:color w:val="333333"/>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126204">
            <w:pPr>
              <w:jc w:val="center"/>
              <w:rPr>
                <w:rFonts w:cs="宋体" w:asciiTheme="majorEastAsia" w:hAnsiTheme="majorEastAsia" w:eastAsiaTheme="majorEastAsia"/>
                <w:color w:val="333333"/>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A709F9">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43343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2C1BF7">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86B417">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BAAF94">
            <w:pPr>
              <w:widowControl/>
              <w:spacing w:line="300" w:lineRule="exact"/>
              <w:jc w:val="center"/>
              <w:rPr>
                <w:rFonts w:cs="宋体" w:asciiTheme="majorEastAsia" w:hAnsiTheme="majorEastAsia" w:eastAsiaTheme="majorEastAsia"/>
                <w:color w:val="333333"/>
                <w:kern w:val="0"/>
                <w:szCs w:val="21"/>
              </w:rPr>
            </w:pPr>
          </w:p>
        </w:tc>
      </w:tr>
      <w:tr w14:paraId="715849A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E6AF6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2130121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79AC41">
            <w:pPr>
              <w:keepNext w:val="0"/>
              <w:keepLines w:val="0"/>
              <w:widowControl/>
              <w:suppressLineNumbers w:val="0"/>
              <w:jc w:val="left"/>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农业结构调整补贴</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93EDCD">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1370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16BA53">
            <w:pPr>
              <w:jc w:val="center"/>
              <w:rPr>
                <w:rFonts w:cs="宋体" w:asciiTheme="majorEastAsia" w:hAnsiTheme="majorEastAsia" w:eastAsiaTheme="majorEastAsia"/>
                <w:color w:val="333333"/>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E87E4E">
            <w:pPr>
              <w:jc w:val="center"/>
              <w:rPr>
                <w:rFonts w:cs="宋体" w:asciiTheme="majorEastAsia" w:hAnsiTheme="majorEastAsia" w:eastAsiaTheme="majorEastAsia"/>
                <w:color w:val="333333"/>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7014A2">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D9C37A">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2E17D9">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BBC842">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1370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E33BA5">
            <w:pPr>
              <w:widowControl/>
              <w:spacing w:line="300" w:lineRule="exact"/>
              <w:jc w:val="center"/>
              <w:rPr>
                <w:rFonts w:cs="宋体" w:asciiTheme="majorEastAsia" w:hAnsiTheme="majorEastAsia" w:eastAsiaTheme="majorEastAsia"/>
                <w:color w:val="333333"/>
                <w:kern w:val="0"/>
                <w:szCs w:val="21"/>
              </w:rPr>
            </w:pPr>
          </w:p>
        </w:tc>
      </w:tr>
      <w:tr w14:paraId="55F6A80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730759">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2130122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E4651C">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农业生产发展</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72B221">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12404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571751">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8E41A8">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A3C89F">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F4E266">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3F954C">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77CF37">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12400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BEB8B3">
            <w:pPr>
              <w:widowControl/>
              <w:spacing w:line="300" w:lineRule="exact"/>
              <w:jc w:val="center"/>
              <w:rPr>
                <w:rFonts w:cs="宋体" w:asciiTheme="majorEastAsia" w:hAnsiTheme="majorEastAsia" w:eastAsiaTheme="majorEastAsia"/>
                <w:color w:val="333333"/>
                <w:kern w:val="0"/>
                <w:szCs w:val="21"/>
              </w:rPr>
            </w:pPr>
          </w:p>
        </w:tc>
      </w:tr>
      <w:tr w14:paraId="5509253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69361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2130124</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8ADD10">
            <w:pPr>
              <w:keepNext w:val="0"/>
              <w:keepLines w:val="0"/>
              <w:widowControl/>
              <w:suppressLineNumbers w:val="0"/>
              <w:jc w:val="left"/>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农村合作经济</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01A997">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700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52D69E">
            <w:pPr>
              <w:jc w:val="center"/>
              <w:rPr>
                <w:rFonts w:hint="eastAsia" w:cs="宋体" w:asciiTheme="majorEastAsia" w:hAnsiTheme="majorEastAsia" w:eastAsiaTheme="majorEastAsia"/>
                <w:color w:val="333333"/>
                <w:kern w:val="0"/>
                <w:szCs w:val="21"/>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99B950">
            <w:pPr>
              <w:jc w:val="center"/>
              <w:rPr>
                <w:rFonts w:hint="eastAsia" w:cs="宋体" w:asciiTheme="majorEastAsia" w:hAnsiTheme="majorEastAsia" w:eastAsiaTheme="majorEastAsia"/>
                <w:color w:val="333333"/>
                <w:kern w:val="0"/>
                <w:szCs w:val="21"/>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5DD2807">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FF4FE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804A4C">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386FD5">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700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5D09FC">
            <w:pPr>
              <w:widowControl/>
              <w:spacing w:line="300" w:lineRule="exact"/>
              <w:jc w:val="center"/>
              <w:rPr>
                <w:rFonts w:cs="宋体" w:asciiTheme="majorEastAsia" w:hAnsiTheme="majorEastAsia" w:eastAsiaTheme="majorEastAsia"/>
                <w:color w:val="333333"/>
                <w:kern w:val="0"/>
                <w:szCs w:val="21"/>
              </w:rPr>
            </w:pPr>
          </w:p>
        </w:tc>
      </w:tr>
      <w:tr w14:paraId="43D8BDD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562657">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2130126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1BEE332">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农村社会事业</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8C0783">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405.9</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AB3713">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305.9</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F35AD0">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305.9</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AD7677">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21BB84C">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3ED7A5">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4A9CDE">
            <w:pPr>
              <w:widowControl/>
              <w:spacing w:line="300" w:lineRule="exact"/>
              <w:jc w:val="center"/>
              <w:rPr>
                <w:rFonts w:hint="eastAsia"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27E0D8">
            <w:pPr>
              <w:widowControl/>
              <w:spacing w:line="300" w:lineRule="exact"/>
              <w:jc w:val="center"/>
              <w:rPr>
                <w:rFonts w:cs="宋体" w:asciiTheme="majorEastAsia" w:hAnsiTheme="majorEastAsia" w:eastAsiaTheme="majorEastAsia"/>
                <w:color w:val="333333"/>
                <w:kern w:val="0"/>
                <w:szCs w:val="21"/>
              </w:rPr>
            </w:pPr>
          </w:p>
        </w:tc>
      </w:tr>
      <w:tr w14:paraId="5937DE9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C79DE5">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2130135</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D3FA48">
            <w:pPr>
              <w:keepNext w:val="0"/>
              <w:keepLines w:val="0"/>
              <w:widowControl/>
              <w:suppressLineNumbers w:val="0"/>
              <w:jc w:val="left"/>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农业资源保护修复与利用</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FAF413">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38</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48AEC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27432B">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777F26">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562810">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A3D7BE8">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61DA60B">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12</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4922DE">
            <w:pPr>
              <w:widowControl/>
              <w:spacing w:line="300" w:lineRule="exact"/>
              <w:jc w:val="center"/>
              <w:rPr>
                <w:rFonts w:cs="宋体" w:asciiTheme="majorEastAsia" w:hAnsiTheme="majorEastAsia" w:eastAsiaTheme="majorEastAsia"/>
                <w:color w:val="333333"/>
                <w:kern w:val="0"/>
                <w:szCs w:val="21"/>
              </w:rPr>
            </w:pPr>
          </w:p>
        </w:tc>
      </w:tr>
      <w:tr w14:paraId="50D0AB8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9A54F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2130199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AC48AF6">
            <w:pPr>
              <w:keepNext w:val="0"/>
              <w:keepLines w:val="0"/>
              <w:widowControl/>
              <w:suppressLineNumbers w:val="0"/>
              <w:jc w:val="left"/>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其他农业农村支出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2F77561">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E0DE5B">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20</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619EFCD">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20</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2BC5E0">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F93C43C">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8C6004">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810570">
            <w:pPr>
              <w:widowControl/>
              <w:spacing w:line="300" w:lineRule="exact"/>
              <w:jc w:val="center"/>
              <w:rPr>
                <w:rFonts w:hint="eastAsia" w:cs="宋体" w:asciiTheme="majorEastAsia" w:hAnsiTheme="majorEastAsia" w:eastAsiaTheme="majorEastAsia"/>
                <w:color w:val="333333"/>
                <w:kern w:val="0"/>
                <w:szCs w:val="21"/>
                <w:lang w:val="en-US" w:eastAsia="zh-CN"/>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A14B2A2">
            <w:pPr>
              <w:widowControl/>
              <w:spacing w:line="300" w:lineRule="exact"/>
              <w:jc w:val="center"/>
              <w:rPr>
                <w:rFonts w:cs="宋体" w:asciiTheme="majorEastAsia" w:hAnsiTheme="majorEastAsia" w:eastAsiaTheme="majorEastAsia"/>
                <w:color w:val="333333"/>
                <w:kern w:val="0"/>
                <w:szCs w:val="21"/>
              </w:rPr>
            </w:pPr>
          </w:p>
        </w:tc>
      </w:tr>
      <w:tr w14:paraId="4BEFABB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6CD203">
            <w:pPr>
              <w:keepNext w:val="0"/>
              <w:keepLines w:val="0"/>
              <w:widowControl/>
              <w:suppressLineNumbers w:val="0"/>
              <w:jc w:val="center"/>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21309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E78787">
            <w:pPr>
              <w:keepNext w:val="0"/>
              <w:keepLines w:val="0"/>
              <w:widowControl/>
              <w:suppressLineNumbers w:val="0"/>
              <w:jc w:val="left"/>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目标价格补贴</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30A00FA">
            <w:pPr>
              <w:keepNext w:val="0"/>
              <w:keepLines w:val="0"/>
              <w:widowControl/>
              <w:suppressLineNumbers w:val="0"/>
              <w:jc w:val="center"/>
              <w:textAlignment w:val="center"/>
              <w:rPr>
                <w:rFonts w:hint="eastAsia" w:cs="宋体" w:asciiTheme="majorEastAsia" w:hAnsiTheme="majorEastAsia" w:eastAsiaTheme="majorEastAsia"/>
                <w:color w:val="333333"/>
                <w:kern w:val="0"/>
                <w:sz w:val="21"/>
                <w:szCs w:val="21"/>
                <w:lang w:val="en-US" w:eastAsia="zh-CN" w:bidi="ar-SA"/>
              </w:rPr>
            </w:pPr>
            <w:r>
              <w:rPr>
                <w:rFonts w:hint="eastAsia" w:ascii="宋体" w:hAnsi="宋体" w:eastAsia="宋体" w:cs="宋体"/>
                <w:i w:val="0"/>
                <w:iCs w:val="0"/>
                <w:color w:val="333333"/>
                <w:kern w:val="0"/>
                <w:sz w:val="21"/>
                <w:szCs w:val="21"/>
                <w:u w:val="none"/>
                <w:lang w:val="en-US" w:eastAsia="zh-CN" w:bidi="ar"/>
              </w:rPr>
              <w:t>3350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BCB198">
            <w:pPr>
              <w:jc w:val="center"/>
              <w:rPr>
                <w:rFonts w:hint="default" w:cs="宋体" w:asciiTheme="majorEastAsia" w:hAnsiTheme="majorEastAsia" w:eastAsiaTheme="majorEastAsia"/>
                <w:color w:val="333333"/>
                <w:kern w:val="0"/>
                <w:szCs w:val="21"/>
                <w:lang w:val="en-US" w:eastAsia="zh-CN"/>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C1E5DC">
            <w:pPr>
              <w:jc w:val="center"/>
              <w:rPr>
                <w:rFonts w:hint="default" w:cs="宋体" w:asciiTheme="majorEastAsia" w:hAnsiTheme="majorEastAsia" w:eastAsiaTheme="majorEastAsia"/>
                <w:color w:val="333333"/>
                <w:kern w:val="0"/>
                <w:szCs w:val="21"/>
                <w:lang w:val="en-US" w:eastAsia="zh-CN"/>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235214">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AF7D8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D5F0F1">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F0D83F">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3350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FA07A0">
            <w:pPr>
              <w:widowControl/>
              <w:spacing w:line="300" w:lineRule="exact"/>
              <w:jc w:val="center"/>
              <w:rPr>
                <w:rFonts w:cs="宋体" w:asciiTheme="majorEastAsia" w:hAnsiTheme="majorEastAsia" w:eastAsiaTheme="majorEastAsia"/>
                <w:color w:val="333333"/>
                <w:kern w:val="0"/>
                <w:szCs w:val="21"/>
              </w:rPr>
            </w:pPr>
          </w:p>
        </w:tc>
      </w:tr>
      <w:tr w14:paraId="62A4276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E9FCD9">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2130999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5E89F8">
            <w:pPr>
              <w:keepNext w:val="0"/>
              <w:keepLines w:val="0"/>
              <w:widowControl/>
              <w:suppressLineNumbers w:val="0"/>
              <w:jc w:val="left"/>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333333"/>
                <w:kern w:val="0"/>
                <w:sz w:val="21"/>
                <w:szCs w:val="21"/>
                <w:u w:val="none"/>
                <w:lang w:val="en-US" w:eastAsia="zh-CN" w:bidi="ar"/>
              </w:rPr>
              <w:t>其他目标价格补贴</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271CF4">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3350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BE73C1">
            <w:pPr>
              <w:jc w:val="center"/>
              <w:rPr>
                <w:rFonts w:hint="default" w:cs="宋体" w:asciiTheme="majorEastAsia" w:hAnsiTheme="majorEastAsia" w:eastAsiaTheme="majorEastAsia"/>
                <w:color w:val="333333"/>
                <w:kern w:val="0"/>
                <w:szCs w:val="21"/>
                <w:lang w:val="en-US" w:eastAsia="zh-CN"/>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D84832">
            <w:pPr>
              <w:jc w:val="center"/>
              <w:rPr>
                <w:rFonts w:hint="default" w:cs="宋体" w:asciiTheme="majorEastAsia" w:hAnsiTheme="majorEastAsia" w:eastAsiaTheme="majorEastAsia"/>
                <w:color w:val="333333"/>
                <w:kern w:val="0"/>
                <w:szCs w:val="21"/>
                <w:lang w:val="en-US" w:eastAsia="zh-CN"/>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2944DB">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5A4A1A">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F758F7">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BBFC71">
            <w:pPr>
              <w:widowControl/>
              <w:spacing w:line="300" w:lineRule="exact"/>
              <w:jc w:val="center"/>
              <w:rPr>
                <w:rFonts w:hint="eastAsia" w:cs="宋体" w:asciiTheme="majorEastAsia" w:hAnsiTheme="majorEastAsia" w:eastAsiaTheme="majorEastAsia"/>
                <w:color w:val="333333"/>
                <w:kern w:val="0"/>
                <w:sz w:val="21"/>
                <w:szCs w:val="21"/>
                <w:lang w:val="en-US" w:eastAsia="zh-CN" w:bidi="ar-SA"/>
              </w:rPr>
            </w:pPr>
            <w:r>
              <w:rPr>
                <w:rFonts w:hint="eastAsia" w:cs="宋体" w:asciiTheme="majorEastAsia" w:hAnsiTheme="majorEastAsia" w:eastAsiaTheme="majorEastAsia"/>
                <w:color w:val="333333"/>
                <w:kern w:val="0"/>
                <w:szCs w:val="21"/>
                <w:lang w:val="en-US" w:eastAsia="zh-CN"/>
              </w:rPr>
              <w:t>3350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3ACE2B">
            <w:pPr>
              <w:widowControl/>
              <w:spacing w:line="300" w:lineRule="exact"/>
              <w:jc w:val="center"/>
              <w:rPr>
                <w:rFonts w:cs="宋体" w:asciiTheme="majorEastAsia" w:hAnsiTheme="majorEastAsia" w:eastAsiaTheme="majorEastAsia"/>
                <w:color w:val="333333"/>
                <w:kern w:val="0"/>
                <w:szCs w:val="21"/>
              </w:rPr>
            </w:pPr>
          </w:p>
        </w:tc>
      </w:tr>
      <w:tr w14:paraId="30498F0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604DA6">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000000"/>
                <w:kern w:val="0"/>
                <w:sz w:val="21"/>
                <w:szCs w:val="21"/>
                <w:u w:val="none"/>
                <w:lang w:val="en-US" w:eastAsia="zh-CN" w:bidi="ar"/>
              </w:rPr>
              <w:t>216</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47E9DA8">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rPr>
            </w:pPr>
            <w:r>
              <w:rPr>
                <w:rFonts w:hint="eastAsia" w:ascii="宋体" w:hAnsi="宋体" w:eastAsia="宋体" w:cs="宋体"/>
                <w:i w:val="0"/>
                <w:iCs w:val="0"/>
                <w:color w:val="000000"/>
                <w:kern w:val="0"/>
                <w:sz w:val="21"/>
                <w:szCs w:val="21"/>
                <w:u w:val="none"/>
                <w:lang w:val="en-US" w:eastAsia="zh-CN" w:bidi="ar"/>
              </w:rPr>
              <w:t>商品服务业等支出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5EAF8D">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FECC54">
            <w:pPr>
              <w:jc w:val="center"/>
              <w:rPr>
                <w:rFonts w:hint="eastAsia" w:cs="宋体" w:asciiTheme="majorEastAsia" w:hAnsiTheme="majorEastAsia" w:eastAsiaTheme="majorEastAsia"/>
                <w:color w:val="333333"/>
                <w:kern w:val="0"/>
                <w:szCs w:val="21"/>
                <w:lang w:val="en-US" w:eastAsia="zh-CN"/>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8A9B74">
            <w:pPr>
              <w:jc w:val="center"/>
              <w:rPr>
                <w:rFonts w:hint="eastAsia" w:cs="宋体" w:asciiTheme="majorEastAsia" w:hAnsiTheme="majorEastAsia" w:eastAsiaTheme="majorEastAsia"/>
                <w:color w:val="333333"/>
                <w:kern w:val="0"/>
                <w:szCs w:val="21"/>
                <w:lang w:val="en-US" w:eastAsia="zh-CN"/>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F5AE73">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02E029">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98374A">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4AE6BB">
            <w:pPr>
              <w:widowControl/>
              <w:spacing w:line="480" w:lineRule="auto"/>
              <w:jc w:val="center"/>
              <w:rPr>
                <w:rFonts w:hint="eastAsia" w:cs="宋体" w:asciiTheme="majorEastAsia" w:hAnsiTheme="majorEastAsia" w:eastAsiaTheme="majorEastAsia"/>
                <w:color w:val="333333"/>
                <w:kern w:val="0"/>
                <w:sz w:val="21"/>
                <w:szCs w:val="21"/>
                <w:lang w:val="en-US" w:eastAsia="zh-CN" w:bidi="ar-SA"/>
              </w:rPr>
            </w:pPr>
            <w:r>
              <w:rPr>
                <w:rFonts w:hint="eastAsia" w:cs="宋体" w:asciiTheme="majorEastAsia" w:hAnsiTheme="majorEastAsia" w:eastAsiaTheme="majorEastAsia"/>
                <w:color w:val="333333"/>
                <w:kern w:val="0"/>
                <w:szCs w:val="21"/>
                <w:lang w:val="en-US" w:eastAsia="zh-CN"/>
              </w:rPr>
              <w:t>1000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160857">
            <w:pPr>
              <w:widowControl/>
              <w:spacing w:line="300" w:lineRule="exact"/>
              <w:jc w:val="center"/>
              <w:rPr>
                <w:rFonts w:cs="宋体" w:asciiTheme="majorEastAsia" w:hAnsiTheme="majorEastAsia" w:eastAsiaTheme="majorEastAsia"/>
                <w:color w:val="333333"/>
                <w:kern w:val="0"/>
                <w:szCs w:val="21"/>
              </w:rPr>
            </w:pPr>
          </w:p>
        </w:tc>
      </w:tr>
      <w:tr w14:paraId="0C4AED7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419C1EF">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21602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E2386A">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商业流通事务</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86D4DEA">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A93DD9">
            <w:pPr>
              <w:jc w:val="center"/>
              <w:rPr>
                <w:rFonts w:hint="eastAsia" w:cs="宋体" w:asciiTheme="majorEastAsia" w:hAnsiTheme="majorEastAsia" w:eastAsiaTheme="majorEastAsia"/>
                <w:color w:val="333333"/>
                <w:kern w:val="0"/>
                <w:szCs w:val="21"/>
                <w:lang w:val="en-US" w:eastAsia="zh-CN"/>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2AABA6">
            <w:pPr>
              <w:jc w:val="center"/>
              <w:rPr>
                <w:rFonts w:hint="eastAsia" w:cs="宋体" w:asciiTheme="majorEastAsia" w:hAnsiTheme="majorEastAsia" w:eastAsiaTheme="majorEastAsia"/>
                <w:color w:val="333333"/>
                <w:kern w:val="0"/>
                <w:szCs w:val="21"/>
                <w:lang w:val="en-US" w:eastAsia="zh-CN"/>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ED8FC0">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9C8156">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2C97BB">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9CCCCA">
            <w:pPr>
              <w:widowControl/>
              <w:spacing w:line="480" w:lineRule="auto"/>
              <w:jc w:val="center"/>
              <w:rPr>
                <w:rFonts w:hint="eastAsia" w:cs="宋体" w:asciiTheme="majorEastAsia" w:hAnsiTheme="majorEastAsia" w:eastAsiaTheme="majorEastAsia"/>
                <w:color w:val="333333"/>
                <w:kern w:val="0"/>
                <w:sz w:val="21"/>
                <w:szCs w:val="21"/>
                <w:lang w:val="en-US" w:eastAsia="zh-CN" w:bidi="ar-SA"/>
              </w:rPr>
            </w:pPr>
            <w:r>
              <w:rPr>
                <w:rFonts w:hint="eastAsia" w:cs="宋体" w:asciiTheme="majorEastAsia" w:hAnsiTheme="majorEastAsia" w:eastAsiaTheme="majorEastAsia"/>
                <w:color w:val="333333"/>
                <w:kern w:val="0"/>
                <w:szCs w:val="21"/>
                <w:lang w:val="en-US" w:eastAsia="zh-CN"/>
              </w:rPr>
              <w:t>1000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2206C3">
            <w:pPr>
              <w:widowControl/>
              <w:spacing w:line="300" w:lineRule="exact"/>
              <w:jc w:val="center"/>
              <w:rPr>
                <w:rFonts w:cs="宋体" w:asciiTheme="majorEastAsia" w:hAnsiTheme="majorEastAsia" w:eastAsiaTheme="majorEastAsia"/>
                <w:color w:val="333333"/>
                <w:kern w:val="0"/>
                <w:szCs w:val="21"/>
              </w:rPr>
            </w:pPr>
          </w:p>
        </w:tc>
      </w:tr>
      <w:tr w14:paraId="1BA0593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92"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345937">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2160299</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54FC17">
            <w:pPr>
              <w:keepNext w:val="0"/>
              <w:keepLines w:val="0"/>
              <w:widowControl/>
              <w:suppressLineNumbers w:val="0"/>
              <w:jc w:val="center"/>
              <w:textAlignment w:val="center"/>
              <w:rPr>
                <w:rFonts w:hint="eastAsia" w:cs="宋体" w:asciiTheme="majorEastAsia" w:hAnsiTheme="majorEastAsia" w:eastAsiaTheme="majorEastAsia"/>
                <w:color w:val="333333"/>
                <w:kern w:val="0"/>
                <w:szCs w:val="21"/>
                <w:lang w:eastAsia="zh-CN"/>
              </w:rPr>
            </w:pPr>
            <w:r>
              <w:rPr>
                <w:rFonts w:hint="eastAsia" w:ascii="宋体" w:hAnsi="宋体" w:eastAsia="宋体" w:cs="宋体"/>
                <w:i w:val="0"/>
                <w:iCs w:val="0"/>
                <w:color w:val="000000"/>
                <w:kern w:val="0"/>
                <w:sz w:val="21"/>
                <w:szCs w:val="21"/>
                <w:u w:val="none"/>
                <w:lang w:val="en-US" w:eastAsia="zh-CN" w:bidi="ar"/>
              </w:rPr>
              <w:t>其他商业流通事务支出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D1804A">
            <w:pPr>
              <w:keepNext w:val="0"/>
              <w:keepLines w:val="0"/>
              <w:widowControl/>
              <w:suppressLineNumbers w:val="0"/>
              <w:jc w:val="center"/>
              <w:textAlignment w:val="center"/>
              <w:rPr>
                <w:rFonts w:hint="default" w:cs="宋体" w:asciiTheme="majorEastAsia" w:hAnsiTheme="majorEastAsia" w:eastAsiaTheme="majorEastAsia"/>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1000</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C09279">
            <w:pPr>
              <w:jc w:val="center"/>
              <w:rPr>
                <w:rFonts w:hint="eastAsia" w:cs="宋体" w:asciiTheme="majorEastAsia" w:hAnsiTheme="majorEastAsia" w:eastAsiaTheme="majorEastAsia"/>
                <w:color w:val="333333"/>
                <w:kern w:val="0"/>
                <w:szCs w:val="21"/>
                <w:lang w:val="en-US" w:eastAsia="zh-CN"/>
              </w:rPr>
            </w:pP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4C9168">
            <w:pPr>
              <w:jc w:val="center"/>
              <w:rPr>
                <w:rFonts w:hint="eastAsia" w:cs="宋体" w:asciiTheme="majorEastAsia" w:hAnsiTheme="majorEastAsia" w:eastAsiaTheme="majorEastAsia"/>
                <w:color w:val="333333"/>
                <w:kern w:val="0"/>
                <w:szCs w:val="21"/>
                <w:lang w:val="en-US" w:eastAsia="zh-CN"/>
              </w:rPr>
            </w:pP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A03E72">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AF9A678">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FC2F23">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4D2E47">
            <w:pPr>
              <w:widowControl/>
              <w:spacing w:line="480" w:lineRule="auto"/>
              <w:jc w:val="center"/>
              <w:rPr>
                <w:rFonts w:hint="default" w:cs="宋体" w:asciiTheme="majorEastAsia" w:hAnsiTheme="majorEastAsia" w:eastAsiaTheme="majorEastAsia"/>
                <w:color w:val="333333"/>
                <w:kern w:val="0"/>
                <w:sz w:val="21"/>
                <w:szCs w:val="21"/>
                <w:lang w:val="en-US" w:eastAsia="zh-CN" w:bidi="ar-SA"/>
              </w:rPr>
            </w:pPr>
            <w:r>
              <w:rPr>
                <w:rFonts w:hint="eastAsia" w:cs="宋体" w:asciiTheme="majorEastAsia" w:hAnsiTheme="majorEastAsia" w:eastAsiaTheme="majorEastAsia"/>
                <w:color w:val="333333"/>
                <w:kern w:val="0"/>
                <w:szCs w:val="21"/>
                <w:lang w:val="en-US" w:eastAsia="zh-CN"/>
              </w:rPr>
              <w:t>1000</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36292E">
            <w:pPr>
              <w:widowControl/>
              <w:spacing w:line="300" w:lineRule="exact"/>
              <w:jc w:val="center"/>
              <w:rPr>
                <w:rFonts w:cs="宋体" w:asciiTheme="majorEastAsia" w:hAnsiTheme="majorEastAsia" w:eastAsiaTheme="majorEastAsia"/>
                <w:color w:val="333333"/>
                <w:kern w:val="0"/>
                <w:szCs w:val="21"/>
              </w:rPr>
            </w:pPr>
          </w:p>
        </w:tc>
      </w:tr>
      <w:tr w14:paraId="5CBEEBE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FEA96D">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CB7AE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住房保障支出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DAAF9C">
            <w:pPr>
              <w:keepNext w:val="0"/>
              <w:keepLines w:val="0"/>
              <w:widowControl/>
              <w:suppressLineNumbers w:val="0"/>
              <w:jc w:val="center"/>
              <w:textAlignment w:val="center"/>
              <w:rPr>
                <w:rFonts w:hint="default" w:ascii="宋体" w:hAnsi="宋体" w:eastAsia="宋体" w:cs="宋体"/>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203.06</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0F5368">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EE554E">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A99FE18">
            <w:pPr>
              <w:widowControl/>
              <w:spacing w:line="300" w:lineRule="exact"/>
              <w:jc w:val="center"/>
              <w:rPr>
                <w:rFonts w:hint="default" w:cs="宋体" w:asciiTheme="majorEastAsia" w:hAnsiTheme="majorEastAsia" w:eastAsiaTheme="majorEastAsia"/>
                <w:color w:val="333333"/>
                <w:kern w:val="0"/>
                <w:szCs w:val="21"/>
                <w:lang w:val="en-US" w:eastAsia="zh-CN"/>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00E534">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0033F80">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796AC24">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D5957A">
            <w:pPr>
              <w:widowControl/>
              <w:spacing w:line="300" w:lineRule="exact"/>
              <w:jc w:val="center"/>
              <w:rPr>
                <w:rFonts w:cs="宋体" w:asciiTheme="majorEastAsia" w:hAnsiTheme="majorEastAsia" w:eastAsiaTheme="majorEastAsia"/>
                <w:color w:val="333333"/>
                <w:kern w:val="0"/>
                <w:szCs w:val="21"/>
              </w:rPr>
            </w:pPr>
          </w:p>
        </w:tc>
      </w:tr>
      <w:tr w14:paraId="0FBC0C4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6D0E07">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22102</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F4E9BC">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住房改革支出</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86AECE">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46FAEC">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AD8910">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554A86">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3122C5">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1782B6">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C5D127">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942F29">
            <w:pPr>
              <w:widowControl/>
              <w:spacing w:line="300" w:lineRule="exact"/>
              <w:jc w:val="center"/>
              <w:rPr>
                <w:rFonts w:cs="宋体" w:asciiTheme="majorEastAsia" w:hAnsiTheme="majorEastAsia" w:eastAsiaTheme="majorEastAsia"/>
                <w:color w:val="333333"/>
                <w:kern w:val="0"/>
                <w:szCs w:val="21"/>
              </w:rPr>
            </w:pPr>
          </w:p>
        </w:tc>
      </w:tr>
      <w:tr w14:paraId="3837E14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CD05A5">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2210201</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7D251A">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住房公积金</w:t>
            </w: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C1DCD5">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B46D82">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843756">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203.06</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CE545C">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B84B6B">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DDFFF2">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3D2DBB">
            <w:pPr>
              <w:widowControl/>
              <w:spacing w:line="300" w:lineRule="exact"/>
              <w:jc w:val="center"/>
              <w:rPr>
                <w:rFonts w:cs="宋体" w:asciiTheme="majorEastAsia" w:hAnsiTheme="majorEastAsia" w:eastAsiaTheme="majorEastAsia"/>
                <w:color w:val="333333"/>
                <w:kern w:val="0"/>
                <w:szCs w:val="21"/>
              </w:rPr>
            </w:pP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4558AF">
            <w:pPr>
              <w:widowControl/>
              <w:spacing w:line="300" w:lineRule="exact"/>
              <w:jc w:val="center"/>
              <w:rPr>
                <w:rFonts w:cs="宋体" w:asciiTheme="majorEastAsia" w:hAnsiTheme="majorEastAsia" w:eastAsiaTheme="majorEastAsia"/>
                <w:color w:val="333333"/>
                <w:kern w:val="0"/>
                <w:szCs w:val="21"/>
              </w:rPr>
            </w:pPr>
          </w:p>
        </w:tc>
      </w:tr>
      <w:tr w14:paraId="4501FAA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atLeast"/>
          <w:jc w:val="center"/>
        </w:trPr>
        <w:tc>
          <w:tcPr>
            <w:tcW w:w="92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741C70">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合计</w:t>
            </w:r>
          </w:p>
        </w:tc>
        <w:tc>
          <w:tcPr>
            <w:tcW w:w="185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28815D">
            <w:pPr>
              <w:jc w:val="center"/>
              <w:rPr>
                <w:rFonts w:cs="宋体" w:asciiTheme="majorEastAsia" w:hAnsiTheme="majorEastAsia" w:eastAsiaTheme="majorEastAsia"/>
                <w:color w:val="333333"/>
                <w:kern w:val="0"/>
                <w:szCs w:val="21"/>
              </w:rPr>
            </w:pPr>
          </w:p>
        </w:tc>
        <w:tc>
          <w:tcPr>
            <w:tcW w:w="1032"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BE7CEFC">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24007.4</w:t>
            </w:r>
          </w:p>
        </w:tc>
        <w:tc>
          <w:tcPr>
            <w:tcW w:w="849"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A4A2D0">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3364.4</w:t>
            </w:r>
          </w:p>
        </w:tc>
        <w:tc>
          <w:tcPr>
            <w:tcW w:w="848"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1A3BA5">
            <w:pPr>
              <w:keepNext w:val="0"/>
              <w:keepLines w:val="0"/>
              <w:widowControl/>
              <w:suppressLineNumbers w:val="0"/>
              <w:jc w:val="center"/>
              <w:textAlignment w:val="center"/>
              <w:rPr>
                <w:rFonts w:cs="宋体" w:asciiTheme="majorEastAsia" w:hAnsiTheme="majorEastAsia" w:eastAsiaTheme="majorEastAsia"/>
                <w:color w:val="333333"/>
                <w:kern w:val="0"/>
                <w:szCs w:val="21"/>
              </w:rPr>
            </w:pPr>
            <w:r>
              <w:rPr>
                <w:rFonts w:hint="eastAsia" w:ascii="宋体" w:hAnsi="宋体" w:eastAsia="宋体" w:cs="宋体"/>
                <w:i w:val="0"/>
                <w:iCs w:val="0"/>
                <w:color w:val="333333"/>
                <w:kern w:val="0"/>
                <w:sz w:val="21"/>
                <w:szCs w:val="21"/>
                <w:u w:val="none"/>
                <w:lang w:val="en-US" w:eastAsia="zh-CN" w:bidi="ar"/>
              </w:rPr>
              <w:t>3364.4</w:t>
            </w:r>
          </w:p>
        </w:tc>
        <w:tc>
          <w:tcPr>
            <w:tcW w:w="108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CD0F4C">
            <w:pPr>
              <w:widowControl/>
              <w:spacing w:line="300" w:lineRule="exact"/>
              <w:jc w:val="center"/>
              <w:rPr>
                <w:rFonts w:cs="宋体" w:asciiTheme="majorEastAsia" w:hAnsiTheme="majorEastAsia" w:eastAsiaTheme="majorEastAsia"/>
                <w:color w:val="333333"/>
                <w:kern w:val="0"/>
                <w:szCs w:val="21"/>
              </w:rPr>
            </w:pPr>
          </w:p>
        </w:tc>
        <w:tc>
          <w:tcPr>
            <w:tcW w:w="567"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40772D6">
            <w:pPr>
              <w:widowControl/>
              <w:spacing w:line="300" w:lineRule="exact"/>
              <w:jc w:val="center"/>
              <w:rPr>
                <w:rFonts w:cs="宋体" w:asciiTheme="majorEastAsia" w:hAnsiTheme="majorEastAsia" w:eastAsiaTheme="majorEastAsia"/>
                <w:color w:val="333333"/>
                <w:kern w:val="0"/>
                <w:szCs w:val="21"/>
              </w:rPr>
            </w:pPr>
          </w:p>
        </w:tc>
        <w:tc>
          <w:tcPr>
            <w:tcW w:w="85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469BBA5">
            <w:pPr>
              <w:widowControl/>
              <w:spacing w:line="300" w:lineRule="exact"/>
              <w:jc w:val="center"/>
              <w:rPr>
                <w:rFonts w:cs="宋体" w:asciiTheme="majorEastAsia" w:hAnsiTheme="majorEastAsia" w:eastAsiaTheme="majorEastAsia"/>
                <w:color w:val="333333"/>
                <w:kern w:val="0"/>
                <w:szCs w:val="21"/>
              </w:rPr>
            </w:pPr>
          </w:p>
        </w:tc>
        <w:tc>
          <w:tcPr>
            <w:tcW w:w="99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4C6E8A">
            <w:pPr>
              <w:widowControl/>
              <w:spacing w:line="300" w:lineRule="exact"/>
              <w:jc w:val="center"/>
              <w:rPr>
                <w:rFonts w:hint="default" w:cs="宋体" w:asciiTheme="majorEastAsia" w:hAnsiTheme="majorEastAsia" w:eastAsiaTheme="majorEastAsia"/>
                <w:color w:val="333333"/>
                <w:kern w:val="0"/>
                <w:szCs w:val="21"/>
                <w:lang w:val="en-US" w:eastAsia="zh-CN"/>
              </w:rPr>
            </w:pPr>
            <w:r>
              <w:rPr>
                <w:rFonts w:hint="eastAsia" w:cs="宋体" w:asciiTheme="majorEastAsia" w:hAnsiTheme="majorEastAsia" w:eastAsiaTheme="majorEastAsia"/>
                <w:color w:val="333333"/>
                <w:kern w:val="0"/>
                <w:szCs w:val="21"/>
                <w:lang w:val="en-US" w:eastAsia="zh-CN"/>
              </w:rPr>
              <w:t>20643</w:t>
            </w:r>
          </w:p>
        </w:tc>
        <w:tc>
          <w:tcPr>
            <w:tcW w:w="581"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1B2898">
            <w:pPr>
              <w:widowControl/>
              <w:spacing w:line="300" w:lineRule="exact"/>
              <w:jc w:val="center"/>
              <w:rPr>
                <w:rFonts w:cs="宋体" w:asciiTheme="majorEastAsia" w:hAnsiTheme="majorEastAsia" w:eastAsiaTheme="majorEastAsia"/>
                <w:color w:val="333333"/>
                <w:kern w:val="0"/>
                <w:szCs w:val="21"/>
              </w:rPr>
            </w:pPr>
          </w:p>
        </w:tc>
      </w:tr>
    </w:tbl>
    <w:p w14:paraId="5D9F6AA1">
      <w:pPr>
        <w:widowControl/>
        <w:shd w:val="clear" w:color="auto" w:fill="FFFFFF"/>
        <w:spacing w:line="480" w:lineRule="auto"/>
        <w:jc w:val="both"/>
        <w:rPr>
          <w:rFonts w:ascii="宋体" w:hAnsi="宋体" w:eastAsia="宋体" w:cs="宋体"/>
          <w:color w:val="333333"/>
          <w:kern w:val="0"/>
          <w:sz w:val="27"/>
          <w:szCs w:val="27"/>
        </w:rPr>
      </w:pPr>
    </w:p>
    <w:p w14:paraId="0480B016">
      <w:pPr>
        <w:widowControl/>
        <w:shd w:val="clear" w:color="auto" w:fill="FFFFFF"/>
        <w:spacing w:line="480" w:lineRule="auto"/>
        <w:jc w:val="both"/>
        <w:rPr>
          <w:rFonts w:ascii="宋体" w:hAnsi="宋体" w:eastAsia="宋体" w:cs="宋体"/>
          <w:color w:val="333333"/>
          <w:kern w:val="0"/>
          <w:sz w:val="27"/>
          <w:szCs w:val="27"/>
        </w:rPr>
      </w:pPr>
    </w:p>
    <w:p w14:paraId="05DEDBF6">
      <w:pPr>
        <w:widowControl/>
        <w:shd w:val="clear" w:color="auto" w:fill="FFFFFF"/>
        <w:spacing w:line="480" w:lineRule="auto"/>
        <w:jc w:val="both"/>
        <w:rPr>
          <w:rFonts w:ascii="宋体" w:hAnsi="宋体" w:eastAsia="宋体" w:cs="宋体"/>
          <w:color w:val="333333"/>
          <w:kern w:val="0"/>
          <w:sz w:val="27"/>
          <w:szCs w:val="27"/>
        </w:rPr>
      </w:pPr>
    </w:p>
    <w:p w14:paraId="1560AED6">
      <w:pPr>
        <w:widowControl/>
        <w:shd w:val="clear" w:color="auto" w:fill="FFFFFF"/>
        <w:spacing w:line="480" w:lineRule="auto"/>
        <w:jc w:val="both"/>
        <w:rPr>
          <w:rFonts w:ascii="宋体" w:hAnsi="宋体" w:eastAsia="宋体" w:cs="宋体"/>
          <w:color w:val="333333"/>
          <w:kern w:val="0"/>
          <w:sz w:val="27"/>
          <w:szCs w:val="27"/>
        </w:rPr>
      </w:pPr>
    </w:p>
    <w:p w14:paraId="7FD30194">
      <w:pPr>
        <w:widowControl/>
        <w:shd w:val="clear" w:color="auto" w:fill="FFFFFF"/>
        <w:spacing w:line="480" w:lineRule="auto"/>
        <w:jc w:val="both"/>
        <w:rPr>
          <w:rFonts w:ascii="宋体" w:hAnsi="宋体" w:eastAsia="宋体" w:cs="宋体"/>
          <w:color w:val="333333"/>
          <w:kern w:val="0"/>
          <w:sz w:val="27"/>
          <w:szCs w:val="27"/>
        </w:rPr>
      </w:pPr>
    </w:p>
    <w:p w14:paraId="3FE60928">
      <w:pPr>
        <w:widowControl/>
        <w:shd w:val="clear" w:color="auto" w:fill="FFFFFF"/>
        <w:spacing w:line="480" w:lineRule="auto"/>
        <w:jc w:val="both"/>
        <w:rPr>
          <w:rFonts w:ascii="宋体" w:hAnsi="宋体" w:eastAsia="宋体" w:cs="宋体"/>
          <w:color w:val="333333"/>
          <w:kern w:val="0"/>
          <w:sz w:val="27"/>
          <w:szCs w:val="27"/>
        </w:rPr>
      </w:pPr>
    </w:p>
    <w:p w14:paraId="2A3122E0">
      <w:pPr>
        <w:widowControl/>
        <w:shd w:val="clear" w:color="auto" w:fill="FFFFFF"/>
        <w:spacing w:line="480" w:lineRule="auto"/>
        <w:jc w:val="both"/>
        <w:rPr>
          <w:rFonts w:ascii="宋体" w:hAnsi="宋体" w:eastAsia="宋体" w:cs="宋体"/>
          <w:color w:val="333333"/>
          <w:kern w:val="0"/>
          <w:sz w:val="27"/>
          <w:szCs w:val="27"/>
        </w:rPr>
      </w:pPr>
    </w:p>
    <w:p w14:paraId="01E7F3DB">
      <w:pPr>
        <w:widowControl/>
        <w:shd w:val="clear" w:color="auto" w:fill="FFFFFF"/>
        <w:spacing w:line="480" w:lineRule="auto"/>
        <w:jc w:val="both"/>
        <w:rPr>
          <w:rFonts w:ascii="宋体" w:hAnsi="宋体" w:eastAsia="宋体" w:cs="宋体"/>
          <w:color w:val="333333"/>
          <w:kern w:val="0"/>
          <w:sz w:val="27"/>
          <w:szCs w:val="27"/>
        </w:rPr>
      </w:pPr>
    </w:p>
    <w:p w14:paraId="33604010">
      <w:pPr>
        <w:widowControl/>
        <w:shd w:val="clear" w:color="auto" w:fill="FFFFFF"/>
        <w:spacing w:line="480" w:lineRule="auto"/>
        <w:jc w:val="both"/>
        <w:rPr>
          <w:rFonts w:ascii="宋体" w:hAnsi="宋体" w:eastAsia="宋体" w:cs="宋体"/>
          <w:color w:val="333333"/>
          <w:kern w:val="0"/>
          <w:sz w:val="27"/>
          <w:szCs w:val="27"/>
        </w:rPr>
      </w:pPr>
    </w:p>
    <w:p w14:paraId="75675363">
      <w:pPr>
        <w:widowControl/>
        <w:shd w:val="clear" w:color="auto" w:fill="FFFFFF"/>
        <w:spacing w:line="480" w:lineRule="auto"/>
        <w:jc w:val="both"/>
        <w:rPr>
          <w:rFonts w:ascii="宋体" w:hAnsi="宋体" w:eastAsia="宋体" w:cs="宋体"/>
          <w:color w:val="333333"/>
          <w:kern w:val="0"/>
          <w:sz w:val="27"/>
          <w:szCs w:val="27"/>
        </w:rPr>
      </w:pPr>
    </w:p>
    <w:p w14:paraId="50221427">
      <w:pPr>
        <w:widowControl/>
        <w:shd w:val="clear" w:color="auto" w:fill="FFFFFF"/>
        <w:spacing w:line="480" w:lineRule="auto"/>
        <w:ind w:firstLine="480"/>
        <w:jc w:val="center"/>
        <w:rPr>
          <w:rFonts w:ascii="宋体" w:hAnsi="宋体" w:eastAsia="宋体" w:cs="宋体"/>
          <w:b/>
          <w:bCs/>
          <w:color w:val="333333"/>
          <w:kern w:val="0"/>
          <w:sz w:val="27"/>
          <w:szCs w:val="27"/>
        </w:rPr>
      </w:pPr>
      <w:r>
        <w:rPr>
          <w:rFonts w:hint="eastAsia" w:ascii="宋体" w:hAnsi="宋体" w:eastAsia="宋体" w:cs="宋体"/>
          <w:b/>
          <w:bCs/>
          <w:color w:val="333333"/>
          <w:kern w:val="0"/>
          <w:sz w:val="27"/>
          <w:szCs w:val="27"/>
        </w:rPr>
        <w:t>部门预算和“三公”经费预算公开表格（表8）</w:t>
      </w:r>
    </w:p>
    <w:p w14:paraId="4B35837B">
      <w:pPr>
        <w:widowControl/>
        <w:shd w:val="clear" w:color="auto" w:fill="FFFFFF"/>
        <w:spacing w:line="480" w:lineRule="auto"/>
        <w:ind w:firstLine="480"/>
        <w:jc w:val="center"/>
        <w:rPr>
          <w:rFonts w:ascii="宋体" w:hAnsi="宋体" w:eastAsia="宋体" w:cs="宋体"/>
          <w:color w:val="333333"/>
          <w:kern w:val="0"/>
          <w:sz w:val="27"/>
          <w:szCs w:val="27"/>
        </w:rPr>
      </w:pPr>
      <w:r>
        <w:rPr>
          <w:rFonts w:hint="eastAsia" w:ascii="宋体" w:hAnsi="宋体" w:eastAsia="宋体" w:cs="宋体"/>
          <w:color w:val="333333"/>
          <w:kern w:val="0"/>
          <w:sz w:val="27"/>
          <w:szCs w:val="27"/>
        </w:rPr>
        <w:t>部门支出总表</w:t>
      </w:r>
    </w:p>
    <w:p w14:paraId="289F085F">
      <w:pPr>
        <w:widowControl/>
        <w:shd w:val="clear" w:color="auto" w:fill="FFFFFF"/>
        <w:spacing w:line="480" w:lineRule="auto"/>
        <w:ind w:firstLine="480"/>
        <w:jc w:val="right"/>
        <w:rPr>
          <w:rFonts w:ascii="宋体" w:hAnsi="宋体" w:eastAsia="宋体" w:cs="宋体"/>
          <w:color w:val="333333"/>
          <w:kern w:val="0"/>
          <w:sz w:val="27"/>
          <w:szCs w:val="27"/>
        </w:rPr>
      </w:pPr>
      <w:r>
        <w:rPr>
          <w:rFonts w:hint="eastAsia" w:ascii="宋体" w:hAnsi="宋体" w:eastAsia="宋体" w:cs="宋体"/>
          <w:color w:val="333333"/>
          <w:kern w:val="0"/>
          <w:sz w:val="27"/>
          <w:szCs w:val="27"/>
        </w:rPr>
        <w:t>单位：万元</w:t>
      </w:r>
    </w:p>
    <w:tbl>
      <w:tblPr>
        <w:tblStyle w:val="9"/>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Layout w:type="fixed"/>
        <w:tblCellMar>
          <w:top w:w="30" w:type="dxa"/>
          <w:left w:w="30" w:type="dxa"/>
          <w:bottom w:w="30" w:type="dxa"/>
          <w:right w:w="30" w:type="dxa"/>
        </w:tblCellMar>
      </w:tblPr>
      <w:tblGrid>
        <w:gridCol w:w="513"/>
        <w:gridCol w:w="510"/>
        <w:gridCol w:w="510"/>
        <w:gridCol w:w="2970"/>
        <w:gridCol w:w="1364"/>
        <w:gridCol w:w="1360"/>
        <w:gridCol w:w="1095"/>
      </w:tblGrid>
      <w:tr w14:paraId="5019725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shd w:val="clear" w:color="auto" w:fill="FFFFFF"/>
          <w:tblCellMar>
            <w:top w:w="30" w:type="dxa"/>
            <w:left w:w="30" w:type="dxa"/>
            <w:bottom w:w="30" w:type="dxa"/>
            <w:right w:w="30" w:type="dxa"/>
          </w:tblCellMar>
        </w:tblPrEx>
        <w:trPr>
          <w:trHeight w:val="567" w:hRule="exact"/>
          <w:jc w:val="center"/>
        </w:trPr>
        <w:tc>
          <w:tcPr>
            <w:tcW w:w="4503" w:type="dxa"/>
            <w:gridSpan w:val="4"/>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1B5B11">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功能分类科目</w:t>
            </w:r>
          </w:p>
        </w:tc>
        <w:tc>
          <w:tcPr>
            <w:tcW w:w="3819"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B14B95C">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预算数</w:t>
            </w:r>
          </w:p>
        </w:tc>
      </w:tr>
      <w:tr w14:paraId="7406C6B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9422113">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科目编码</w:t>
            </w:r>
          </w:p>
        </w:tc>
        <w:tc>
          <w:tcPr>
            <w:tcW w:w="297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E1B57E1">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科目名称</w:t>
            </w:r>
          </w:p>
        </w:tc>
        <w:tc>
          <w:tcPr>
            <w:tcW w:w="1364"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6DB46E4">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小计</w:t>
            </w:r>
          </w:p>
        </w:tc>
        <w:tc>
          <w:tcPr>
            <w:tcW w:w="1360"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F37ED08">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基本支出</w:t>
            </w:r>
          </w:p>
        </w:tc>
        <w:tc>
          <w:tcPr>
            <w:tcW w:w="1095" w:type="dxa"/>
            <w:vMerge w:val="restart"/>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C3DA3AC">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项目支出</w:t>
            </w:r>
          </w:p>
        </w:tc>
      </w:tr>
      <w:tr w14:paraId="3197148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513"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A452AD">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类</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13F930">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款</w:t>
            </w:r>
          </w:p>
        </w:tc>
        <w:tc>
          <w:tcPr>
            <w:tcW w:w="51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706AC6">
            <w:pPr>
              <w:widowControl/>
              <w:spacing w:line="480" w:lineRule="auto"/>
              <w:jc w:val="center"/>
              <w:rPr>
                <w:rFonts w:ascii="宋体" w:hAnsi="宋体" w:eastAsia="宋体" w:cs="宋体"/>
                <w:color w:val="333333"/>
                <w:kern w:val="0"/>
                <w:szCs w:val="21"/>
              </w:rPr>
            </w:pPr>
            <w:r>
              <w:rPr>
                <w:rFonts w:hint="eastAsia" w:ascii="宋体" w:hAnsi="宋体" w:eastAsia="宋体" w:cs="宋体"/>
                <w:color w:val="333333"/>
                <w:kern w:val="0"/>
                <w:szCs w:val="21"/>
              </w:rPr>
              <w:t>项</w:t>
            </w:r>
          </w:p>
        </w:tc>
        <w:tc>
          <w:tcPr>
            <w:tcW w:w="297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A141801">
            <w:pPr>
              <w:widowControl/>
              <w:jc w:val="center"/>
              <w:rPr>
                <w:rFonts w:ascii="宋体" w:hAnsi="宋体" w:eastAsia="宋体" w:cs="宋体"/>
                <w:color w:val="333333"/>
                <w:kern w:val="0"/>
                <w:szCs w:val="21"/>
              </w:rPr>
            </w:pPr>
          </w:p>
        </w:tc>
        <w:tc>
          <w:tcPr>
            <w:tcW w:w="136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2F1A6447">
            <w:pPr>
              <w:widowControl/>
              <w:jc w:val="left"/>
              <w:rPr>
                <w:rFonts w:ascii="宋体" w:hAnsi="宋体" w:eastAsia="宋体" w:cs="宋体"/>
                <w:color w:val="333333"/>
                <w:kern w:val="0"/>
                <w:szCs w:val="21"/>
              </w:rPr>
            </w:pPr>
          </w:p>
        </w:tc>
        <w:tc>
          <w:tcPr>
            <w:tcW w:w="136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1A725DE1">
            <w:pPr>
              <w:widowControl/>
              <w:jc w:val="left"/>
              <w:rPr>
                <w:rFonts w:ascii="宋体" w:hAnsi="宋体" w:eastAsia="宋体" w:cs="宋体"/>
                <w:color w:val="333333"/>
                <w:kern w:val="0"/>
                <w:szCs w:val="21"/>
              </w:rPr>
            </w:pPr>
          </w:p>
        </w:tc>
        <w:tc>
          <w:tcPr>
            <w:tcW w:w="109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14:paraId="334DE0EF">
            <w:pPr>
              <w:widowControl/>
              <w:jc w:val="left"/>
              <w:rPr>
                <w:rFonts w:ascii="宋体" w:hAnsi="宋体" w:eastAsia="宋体" w:cs="宋体"/>
                <w:color w:val="333333"/>
                <w:kern w:val="0"/>
                <w:szCs w:val="21"/>
              </w:rPr>
            </w:pPr>
          </w:p>
        </w:tc>
      </w:tr>
      <w:tr w14:paraId="4E2070A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12E76B8">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C24280B">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社会保障和就业支出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51F82A">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EEA3788">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E0CAAA">
            <w:pPr>
              <w:jc w:val="center"/>
              <w:rPr>
                <w:rFonts w:cs="宋体" w:asciiTheme="majorEastAsia" w:hAnsiTheme="majorEastAsia" w:eastAsiaTheme="majorEastAsia"/>
                <w:color w:val="auto"/>
                <w:kern w:val="0"/>
                <w:szCs w:val="21"/>
              </w:rPr>
            </w:pPr>
          </w:p>
        </w:tc>
      </w:tr>
      <w:tr w14:paraId="213A554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1F4121D">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20805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39B675">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行政事业单位养老支出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2784BC7A">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6C08335B">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988562">
            <w:pPr>
              <w:jc w:val="center"/>
              <w:rPr>
                <w:rFonts w:cs="宋体" w:asciiTheme="majorEastAsia" w:hAnsiTheme="majorEastAsia" w:eastAsiaTheme="majorEastAsia"/>
                <w:color w:val="auto"/>
                <w:kern w:val="0"/>
                <w:szCs w:val="21"/>
              </w:rPr>
            </w:pPr>
          </w:p>
        </w:tc>
      </w:tr>
      <w:tr w14:paraId="5FB70BC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B33DEB">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2080505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73EBC52">
            <w:pPr>
              <w:keepNext w:val="0"/>
              <w:keepLines w:val="0"/>
              <w:widowControl/>
              <w:suppressLineNumbers w:val="0"/>
              <w:jc w:val="left"/>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机关事业单位基本养老保险缴费支出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2EAEEBC8">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0BB570D2">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236.27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1FB397">
            <w:pPr>
              <w:jc w:val="center"/>
              <w:rPr>
                <w:rFonts w:cs="宋体" w:asciiTheme="majorEastAsia" w:hAnsiTheme="majorEastAsia" w:eastAsiaTheme="majorEastAsia"/>
                <w:color w:val="auto"/>
                <w:kern w:val="0"/>
                <w:szCs w:val="21"/>
              </w:rPr>
            </w:pPr>
          </w:p>
        </w:tc>
      </w:tr>
      <w:tr w14:paraId="2264F09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49"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8749BB3">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210</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8DFE72">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卫生健康支出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7DFDA9DE">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137.84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3B1A708A">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137.84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DCAF4DC">
            <w:pPr>
              <w:jc w:val="center"/>
              <w:rPr>
                <w:rFonts w:cs="宋体" w:asciiTheme="majorEastAsia" w:hAnsiTheme="majorEastAsia" w:eastAsiaTheme="majorEastAsia"/>
                <w:color w:val="auto"/>
                <w:kern w:val="0"/>
                <w:szCs w:val="21"/>
              </w:rPr>
            </w:pPr>
          </w:p>
        </w:tc>
      </w:tr>
      <w:tr w14:paraId="0A574DE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E769D2">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21011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6AF6D5">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行政事业单位医疗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3BDD5647">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137.84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top"/>
          </w:tcPr>
          <w:p w14:paraId="36E94779">
            <w:pPr>
              <w:keepNext w:val="0"/>
              <w:keepLines w:val="0"/>
              <w:widowControl/>
              <w:suppressLineNumbers w:val="0"/>
              <w:jc w:val="center"/>
              <w:textAlignment w:val="top"/>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137.84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ED42F7">
            <w:pPr>
              <w:jc w:val="center"/>
              <w:rPr>
                <w:rFonts w:cs="宋体" w:asciiTheme="majorEastAsia" w:hAnsiTheme="majorEastAsia" w:eastAsiaTheme="majorEastAsia"/>
                <w:color w:val="auto"/>
                <w:kern w:val="0"/>
                <w:szCs w:val="21"/>
              </w:rPr>
            </w:pPr>
          </w:p>
        </w:tc>
      </w:tr>
      <w:tr w14:paraId="5524668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92F3AB">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2101101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357C38">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行政单位医疗</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3F7FE87">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137.84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CAB029F">
            <w:pPr>
              <w:keepNext w:val="0"/>
              <w:keepLines w:val="0"/>
              <w:widowControl/>
              <w:suppressLineNumbers w:val="0"/>
              <w:jc w:val="center"/>
              <w:textAlignment w:val="center"/>
              <w:rPr>
                <w:rFonts w:cs="宋体" w:asciiTheme="majorEastAsia" w:hAnsiTheme="majorEastAsia" w:eastAsiaTheme="majorEastAsia"/>
                <w:color w:val="auto"/>
                <w:kern w:val="0"/>
                <w:szCs w:val="21"/>
              </w:rPr>
            </w:pPr>
            <w:r>
              <w:rPr>
                <w:rFonts w:hint="eastAsia" w:ascii="宋体" w:hAnsi="宋体" w:eastAsia="宋体" w:cs="宋体"/>
                <w:i w:val="0"/>
                <w:iCs w:val="0"/>
                <w:color w:val="auto"/>
                <w:kern w:val="0"/>
                <w:sz w:val="21"/>
                <w:szCs w:val="21"/>
                <w:u w:val="none"/>
                <w:lang w:val="en-US" w:eastAsia="zh-CN" w:bidi="ar"/>
              </w:rPr>
              <w:t>137.84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80F05C3">
            <w:pPr>
              <w:jc w:val="center"/>
              <w:rPr>
                <w:rFonts w:cs="宋体" w:asciiTheme="majorEastAsia" w:hAnsiTheme="majorEastAsia" w:eastAsiaTheme="majorEastAsia"/>
                <w:color w:val="auto"/>
                <w:kern w:val="0"/>
                <w:szCs w:val="21"/>
              </w:rPr>
            </w:pPr>
          </w:p>
        </w:tc>
      </w:tr>
      <w:tr w14:paraId="4A18014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3922040">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auto"/>
                <w:kern w:val="0"/>
                <w:sz w:val="21"/>
                <w:szCs w:val="21"/>
                <w:u w:val="none"/>
                <w:lang w:val="en-US" w:eastAsia="zh-CN" w:bidi="ar"/>
              </w:rPr>
              <w:t>213</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1348BA">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auto"/>
                <w:kern w:val="0"/>
                <w:sz w:val="21"/>
                <w:szCs w:val="21"/>
                <w:u w:val="none"/>
                <w:lang w:val="en-US" w:eastAsia="zh-CN" w:bidi="ar"/>
              </w:rPr>
              <w:t>农林水支出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A0960C">
            <w:pPr>
              <w:keepNext w:val="0"/>
              <w:keepLines w:val="0"/>
              <w:widowControl/>
              <w:suppressLineNumbers w:val="0"/>
              <w:jc w:val="center"/>
              <w:textAlignment w:val="center"/>
              <w:rPr>
                <w:rFonts w:ascii="宋体" w:hAnsi="宋体" w:eastAsia="宋体" w:cs="宋体"/>
                <w:color w:val="auto"/>
                <w:szCs w:val="21"/>
              </w:rPr>
            </w:pPr>
            <w:r>
              <w:rPr>
                <w:rFonts w:hint="eastAsia" w:ascii="宋体" w:hAnsi="宋体" w:eastAsia="宋体" w:cs="宋体"/>
                <w:i w:val="0"/>
                <w:iCs w:val="0"/>
                <w:color w:val="auto"/>
                <w:kern w:val="0"/>
                <w:sz w:val="21"/>
                <w:szCs w:val="21"/>
                <w:u w:val="none"/>
                <w:lang w:val="en-US" w:eastAsia="zh-CN" w:bidi="ar"/>
              </w:rPr>
              <w:t>22430.23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8A09BD">
            <w:pPr>
              <w:keepNext w:val="0"/>
              <w:keepLines w:val="0"/>
              <w:widowControl/>
              <w:suppressLineNumbers w:val="0"/>
              <w:jc w:val="center"/>
              <w:textAlignment w:val="center"/>
              <w:rPr>
                <w:rFonts w:hint="default" w:ascii="宋体" w:hAnsi="宋体" w:eastAsia="宋体" w:cs="宋体"/>
                <w:color w:val="auto"/>
                <w:szCs w:val="21"/>
                <w:lang w:val="en-US"/>
              </w:rPr>
            </w:pPr>
            <w:r>
              <w:rPr>
                <w:rFonts w:hint="eastAsia" w:ascii="宋体" w:hAnsi="宋体" w:eastAsia="宋体" w:cs="宋体"/>
                <w:i w:val="0"/>
                <w:iCs w:val="0"/>
                <w:color w:val="auto"/>
                <w:kern w:val="0"/>
                <w:sz w:val="21"/>
                <w:szCs w:val="21"/>
                <w:u w:val="none"/>
                <w:lang w:val="en-US" w:eastAsia="zh-CN" w:bidi="ar"/>
              </w:rPr>
              <w:t>2126.53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282FCEA">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auto"/>
                <w:kern w:val="0"/>
                <w:sz w:val="21"/>
                <w:szCs w:val="21"/>
                <w:u w:val="none"/>
                <w:lang w:val="en-US" w:eastAsia="zh-CN" w:bidi="ar"/>
              </w:rPr>
              <w:t>20303.7</w:t>
            </w:r>
          </w:p>
        </w:tc>
      </w:tr>
      <w:tr w14:paraId="3B23CEA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5F51C2">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auto"/>
                <w:kern w:val="0"/>
                <w:sz w:val="21"/>
                <w:szCs w:val="21"/>
                <w:u w:val="none"/>
                <w:lang w:val="en-US" w:eastAsia="zh-CN" w:bidi="ar"/>
              </w:rPr>
              <w:t>21301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63FB327">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auto"/>
                <w:kern w:val="0"/>
                <w:sz w:val="21"/>
                <w:szCs w:val="21"/>
                <w:u w:val="none"/>
                <w:lang w:val="en-US" w:eastAsia="zh-CN" w:bidi="ar"/>
              </w:rPr>
              <w:t>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45198C">
            <w:pPr>
              <w:keepNext w:val="0"/>
              <w:keepLines w:val="0"/>
              <w:widowControl/>
              <w:suppressLineNumbers w:val="0"/>
              <w:jc w:val="center"/>
              <w:textAlignment w:val="center"/>
              <w:rPr>
                <w:rFonts w:ascii="宋体" w:hAnsi="宋体" w:eastAsia="宋体" w:cs="宋体"/>
                <w:color w:val="auto"/>
                <w:szCs w:val="21"/>
              </w:rPr>
            </w:pPr>
            <w:r>
              <w:rPr>
                <w:rFonts w:hint="eastAsia" w:ascii="宋体" w:hAnsi="宋体" w:eastAsia="宋体" w:cs="宋体"/>
                <w:i w:val="0"/>
                <w:iCs w:val="0"/>
                <w:color w:val="auto"/>
                <w:kern w:val="0"/>
                <w:sz w:val="21"/>
                <w:szCs w:val="21"/>
                <w:u w:val="none"/>
                <w:lang w:val="en-US" w:eastAsia="zh-CN" w:bidi="ar"/>
              </w:rPr>
              <w:t>19080.23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1E86F7">
            <w:pPr>
              <w:keepNext w:val="0"/>
              <w:keepLines w:val="0"/>
              <w:widowControl/>
              <w:suppressLineNumbers w:val="0"/>
              <w:jc w:val="center"/>
              <w:textAlignment w:val="center"/>
              <w:rPr>
                <w:rFonts w:hint="default" w:ascii="宋体" w:hAnsi="宋体" w:eastAsia="宋体" w:cs="宋体"/>
                <w:color w:val="auto"/>
                <w:szCs w:val="21"/>
                <w:lang w:val="en-US"/>
              </w:rPr>
            </w:pPr>
            <w:r>
              <w:rPr>
                <w:rFonts w:hint="eastAsia" w:ascii="宋体" w:hAnsi="宋体" w:eastAsia="宋体" w:cs="宋体"/>
                <w:i w:val="0"/>
                <w:iCs w:val="0"/>
                <w:color w:val="auto"/>
                <w:kern w:val="0"/>
                <w:sz w:val="21"/>
                <w:szCs w:val="21"/>
                <w:u w:val="none"/>
                <w:lang w:val="en-US" w:eastAsia="zh-CN" w:bidi="ar"/>
              </w:rPr>
              <w:t>2126.53</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2C65AB9">
            <w:pPr>
              <w:keepNext w:val="0"/>
              <w:keepLines w:val="0"/>
              <w:widowControl/>
              <w:suppressLineNumbers w:val="0"/>
              <w:jc w:val="center"/>
              <w:textAlignment w:val="center"/>
              <w:rPr>
                <w:rFonts w:hint="default" w:ascii="宋体" w:hAnsi="宋体" w:eastAsia="宋体" w:cs="宋体"/>
                <w:color w:val="auto"/>
                <w:szCs w:val="21"/>
                <w:lang w:val="en-US" w:eastAsia="zh-CN"/>
              </w:rPr>
            </w:pPr>
            <w:r>
              <w:rPr>
                <w:rFonts w:hint="eastAsia" w:ascii="宋体" w:hAnsi="宋体" w:eastAsia="宋体" w:cs="宋体"/>
                <w:i w:val="0"/>
                <w:iCs w:val="0"/>
                <w:color w:val="auto"/>
                <w:kern w:val="0"/>
                <w:sz w:val="21"/>
                <w:szCs w:val="21"/>
                <w:u w:val="none"/>
                <w:lang w:val="en-US" w:eastAsia="zh-CN" w:bidi="ar"/>
              </w:rPr>
              <w:t>16953.7</w:t>
            </w:r>
          </w:p>
        </w:tc>
      </w:tr>
      <w:tr w14:paraId="1282153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24634C">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auto"/>
                <w:kern w:val="0"/>
                <w:sz w:val="21"/>
                <w:szCs w:val="21"/>
                <w:u w:val="none"/>
                <w:lang w:val="en-US" w:eastAsia="zh-CN" w:bidi="ar"/>
              </w:rPr>
              <w:t>2130101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AD8CE3">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auto"/>
                <w:kern w:val="0"/>
                <w:sz w:val="21"/>
                <w:szCs w:val="21"/>
                <w:u w:val="none"/>
                <w:lang w:val="en-US" w:eastAsia="zh-CN" w:bidi="ar"/>
              </w:rPr>
              <w:t>行政运行（农业）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1588EE">
            <w:pPr>
              <w:keepNext w:val="0"/>
              <w:keepLines w:val="0"/>
              <w:widowControl/>
              <w:suppressLineNumbers w:val="0"/>
              <w:jc w:val="center"/>
              <w:textAlignment w:val="center"/>
              <w:rPr>
                <w:rFonts w:ascii="宋体" w:hAnsi="宋体" w:eastAsia="宋体" w:cs="宋体"/>
                <w:color w:val="auto"/>
                <w:szCs w:val="21"/>
              </w:rPr>
            </w:pPr>
            <w:r>
              <w:rPr>
                <w:rFonts w:hint="eastAsia" w:ascii="宋体" w:hAnsi="宋体" w:eastAsia="宋体" w:cs="宋体"/>
                <w:i w:val="0"/>
                <w:iCs w:val="0"/>
                <w:color w:val="auto"/>
                <w:kern w:val="0"/>
                <w:sz w:val="21"/>
                <w:szCs w:val="21"/>
                <w:u w:val="none"/>
                <w:lang w:val="en-US" w:eastAsia="zh-CN" w:bidi="ar"/>
              </w:rPr>
              <w:t>2118.54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1CA1E94">
            <w:pPr>
              <w:keepNext w:val="0"/>
              <w:keepLines w:val="0"/>
              <w:widowControl/>
              <w:suppressLineNumbers w:val="0"/>
              <w:jc w:val="center"/>
              <w:textAlignment w:val="center"/>
              <w:rPr>
                <w:rFonts w:ascii="宋体" w:hAnsi="宋体" w:eastAsia="宋体" w:cs="宋体"/>
                <w:color w:val="auto"/>
                <w:szCs w:val="21"/>
              </w:rPr>
            </w:pPr>
            <w:r>
              <w:rPr>
                <w:rFonts w:hint="eastAsia" w:ascii="宋体" w:hAnsi="宋体" w:eastAsia="宋体" w:cs="宋体"/>
                <w:i w:val="0"/>
                <w:iCs w:val="0"/>
                <w:color w:val="auto"/>
                <w:kern w:val="0"/>
                <w:sz w:val="21"/>
                <w:szCs w:val="21"/>
                <w:u w:val="none"/>
                <w:lang w:val="en-US" w:eastAsia="zh-CN" w:bidi="ar"/>
              </w:rPr>
              <w:t>2118.54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C172654">
            <w:pPr>
              <w:jc w:val="center"/>
              <w:rPr>
                <w:rFonts w:ascii="宋体" w:hAnsi="宋体" w:eastAsia="宋体" w:cs="宋体"/>
                <w:color w:val="auto"/>
                <w:szCs w:val="21"/>
              </w:rPr>
            </w:pPr>
          </w:p>
        </w:tc>
      </w:tr>
      <w:tr w14:paraId="65D7B90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2880A57">
            <w:pPr>
              <w:keepNext w:val="0"/>
              <w:keepLines w:val="0"/>
              <w:widowControl/>
              <w:suppressLineNumbers w:val="0"/>
              <w:jc w:val="center"/>
              <w:textAlignment w:val="center"/>
              <w:rPr>
                <w:rFonts w:ascii="宋体" w:hAnsi="宋体" w:eastAsia="宋体" w:cs="宋体"/>
                <w:color w:val="auto"/>
                <w:kern w:val="0"/>
                <w:szCs w:val="21"/>
              </w:rPr>
            </w:pPr>
            <w:r>
              <w:rPr>
                <w:rFonts w:hint="eastAsia" w:ascii="宋体" w:hAnsi="宋体" w:eastAsia="宋体" w:cs="宋体"/>
                <w:i w:val="0"/>
                <w:iCs w:val="0"/>
                <w:color w:val="auto"/>
                <w:kern w:val="0"/>
                <w:sz w:val="21"/>
                <w:szCs w:val="21"/>
                <w:u w:val="none"/>
                <w:lang w:val="en-US" w:eastAsia="zh-CN" w:bidi="ar"/>
              </w:rPr>
              <w:t>2130104</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3C2332">
            <w:pPr>
              <w:keepNext w:val="0"/>
              <w:keepLines w:val="0"/>
              <w:widowControl/>
              <w:suppressLineNumbers w:val="0"/>
              <w:jc w:val="left"/>
              <w:textAlignment w:val="center"/>
              <w:rPr>
                <w:rFonts w:ascii="宋体" w:hAnsi="宋体" w:eastAsia="宋体" w:cs="宋体"/>
                <w:color w:val="auto"/>
                <w:kern w:val="0"/>
                <w:szCs w:val="21"/>
              </w:rPr>
            </w:pPr>
            <w:r>
              <w:rPr>
                <w:rFonts w:hint="eastAsia" w:ascii="宋体" w:hAnsi="宋体" w:eastAsia="宋体" w:cs="宋体"/>
                <w:i w:val="0"/>
                <w:iCs w:val="0"/>
                <w:color w:val="auto"/>
                <w:kern w:val="0"/>
                <w:sz w:val="21"/>
                <w:szCs w:val="21"/>
                <w:u w:val="none"/>
                <w:lang w:val="en-US" w:eastAsia="zh-CN" w:bidi="ar"/>
              </w:rPr>
              <w:t>事业运行</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5E36AC4">
            <w:pPr>
              <w:keepNext w:val="0"/>
              <w:keepLines w:val="0"/>
              <w:widowControl/>
              <w:suppressLineNumbers w:val="0"/>
              <w:jc w:val="center"/>
              <w:textAlignment w:val="center"/>
              <w:rPr>
                <w:rFonts w:ascii="宋体" w:hAnsi="宋体" w:eastAsia="宋体" w:cs="宋体"/>
                <w:color w:val="auto"/>
                <w:szCs w:val="21"/>
              </w:rPr>
            </w:pPr>
            <w:r>
              <w:rPr>
                <w:rFonts w:hint="eastAsia" w:ascii="宋体" w:hAnsi="宋体" w:eastAsia="宋体" w:cs="宋体"/>
                <w:i w:val="0"/>
                <w:iCs w:val="0"/>
                <w:color w:val="auto"/>
                <w:kern w:val="0"/>
                <w:sz w:val="21"/>
                <w:szCs w:val="21"/>
                <w:u w:val="none"/>
                <w:lang w:val="en-US" w:eastAsia="zh-CN" w:bidi="ar"/>
              </w:rPr>
              <w:t>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3ED9C0">
            <w:pPr>
              <w:keepNext w:val="0"/>
              <w:keepLines w:val="0"/>
              <w:widowControl/>
              <w:suppressLineNumbers w:val="0"/>
              <w:jc w:val="center"/>
              <w:textAlignment w:val="center"/>
              <w:rPr>
                <w:rFonts w:ascii="宋体" w:hAnsi="宋体" w:eastAsia="宋体" w:cs="宋体"/>
                <w:color w:val="auto"/>
                <w:szCs w:val="21"/>
              </w:rPr>
            </w:pPr>
            <w:r>
              <w:rPr>
                <w:rFonts w:hint="eastAsia" w:ascii="宋体" w:hAnsi="宋体" w:eastAsia="宋体" w:cs="宋体"/>
                <w:i w:val="0"/>
                <w:iCs w:val="0"/>
                <w:color w:val="auto"/>
                <w:kern w:val="0"/>
                <w:sz w:val="21"/>
                <w:szCs w:val="21"/>
                <w:u w:val="none"/>
                <w:lang w:val="en-US" w:eastAsia="zh-CN" w:bidi="ar"/>
              </w:rPr>
              <w:t>4</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944AD82">
            <w:pPr>
              <w:jc w:val="center"/>
              <w:rPr>
                <w:rFonts w:ascii="宋体" w:hAnsi="宋体" w:eastAsia="宋体" w:cs="宋体"/>
                <w:color w:val="auto"/>
                <w:szCs w:val="21"/>
              </w:rPr>
            </w:pPr>
          </w:p>
        </w:tc>
      </w:tr>
      <w:tr w14:paraId="4F1FABF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BA6434">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2130105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276D4D6">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农垦运行</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7DE4B60">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298.52</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8DB3A1A">
            <w:pPr>
              <w:keepNext w:val="0"/>
              <w:keepLines w:val="0"/>
              <w:widowControl/>
              <w:suppressLineNumbers w:val="0"/>
              <w:jc w:val="center"/>
              <w:textAlignment w:val="center"/>
              <w:rPr>
                <w:rFonts w:ascii="宋体" w:hAnsi="宋体" w:eastAsia="宋体" w:cs="宋体"/>
                <w:color w:val="000000"/>
                <w:szCs w:val="21"/>
              </w:rPr>
            </w:pPr>
            <w:r>
              <w:rPr>
                <w:rFonts w:hint="eastAsia" w:ascii="宋体" w:hAnsi="宋体" w:eastAsia="宋体" w:cs="宋体"/>
                <w:i w:val="0"/>
                <w:iCs w:val="0"/>
                <w:color w:val="000000"/>
                <w:kern w:val="0"/>
                <w:sz w:val="21"/>
                <w:szCs w:val="21"/>
                <w:u w:val="none"/>
                <w:lang w:val="en-US" w:eastAsia="zh-CN" w:bidi="ar"/>
              </w:rPr>
              <w:t>3.99</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762D788">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294.53</w:t>
            </w:r>
          </w:p>
        </w:tc>
      </w:tr>
      <w:tr w14:paraId="33C82AE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46DF5A">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2130106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D2D6ACA">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科技转化与推广服务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458B325">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000000"/>
                <w:kern w:val="0"/>
                <w:sz w:val="21"/>
                <w:szCs w:val="21"/>
                <w:u w:val="none"/>
                <w:lang w:val="en-US" w:eastAsia="zh-CN" w:bidi="ar"/>
              </w:rPr>
              <w:t>725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15DFB6">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DD484E">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000000"/>
                <w:kern w:val="0"/>
                <w:sz w:val="21"/>
                <w:szCs w:val="21"/>
                <w:u w:val="none"/>
                <w:lang w:val="en-US" w:eastAsia="zh-CN" w:bidi="ar"/>
              </w:rPr>
              <w:t>725</w:t>
            </w:r>
          </w:p>
        </w:tc>
      </w:tr>
      <w:tr w14:paraId="2CE5CDA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9B064C5">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2130108</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910AA9">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病虫害控制</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56E5CF2">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865</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191313">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21B7E1">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865</w:t>
            </w:r>
          </w:p>
        </w:tc>
      </w:tr>
      <w:tr w14:paraId="274045A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36B8A8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2130109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50C0E7">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农产品质量安全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E7EFBAC">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8.27</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82D26CE">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D1CA8D2">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8.27</w:t>
            </w:r>
          </w:p>
        </w:tc>
      </w:tr>
      <w:tr w14:paraId="7436A1D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E6BE2F">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2130110</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99EF92">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执法监管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BD48E7B">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23</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4F09AB6">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3706D32">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23</w:t>
            </w:r>
          </w:p>
        </w:tc>
      </w:tr>
      <w:tr w14:paraId="0AD2047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6AED61B">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2130119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FA9135">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防灾救灾</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87E3DBC">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100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DD11A89">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14BF4C">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100</w:t>
            </w:r>
          </w:p>
        </w:tc>
      </w:tr>
      <w:tr w14:paraId="65EE5CF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898A9E">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2FF578">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农业结构调整补贴</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35DA6C">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1370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911DA6">
            <w:pPr>
              <w:jc w:val="center"/>
              <w:rPr>
                <w:rFonts w:ascii="宋体" w:hAnsi="宋体" w:eastAsia="宋体" w:cs="宋体"/>
                <w:color w:val="00000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8B55639">
            <w:pPr>
              <w:keepNext w:val="0"/>
              <w:keepLines w:val="0"/>
              <w:widowControl/>
              <w:suppressLineNumbers w:val="0"/>
              <w:jc w:val="center"/>
              <w:textAlignment w:val="center"/>
              <w:rPr>
                <w:rFonts w:ascii="宋体" w:hAnsi="宋体" w:eastAsia="宋体" w:cs="宋体"/>
                <w:color w:val="333333"/>
                <w:szCs w:val="21"/>
              </w:rPr>
            </w:pPr>
            <w:r>
              <w:rPr>
                <w:rFonts w:hint="eastAsia" w:ascii="宋体" w:hAnsi="宋体" w:eastAsia="宋体" w:cs="宋体"/>
                <w:i w:val="0"/>
                <w:iCs w:val="0"/>
                <w:color w:val="333333"/>
                <w:kern w:val="0"/>
                <w:sz w:val="21"/>
                <w:szCs w:val="21"/>
                <w:u w:val="none"/>
                <w:lang w:val="en-US" w:eastAsia="zh-CN" w:bidi="ar"/>
              </w:rPr>
              <w:t>1370</w:t>
            </w:r>
          </w:p>
        </w:tc>
      </w:tr>
      <w:tr w14:paraId="79F3A6E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1EAF1F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2130122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F2043BE">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农业生产发展</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A21AA0">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12404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7DC54A">
            <w:pPr>
              <w:jc w:val="center"/>
              <w:rPr>
                <w:rFonts w:ascii="宋体" w:hAnsi="宋体" w:eastAsia="宋体" w:cs="宋体"/>
                <w:color w:val="333333"/>
                <w:kern w:val="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8E303B4">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12404</w:t>
            </w:r>
          </w:p>
        </w:tc>
      </w:tr>
      <w:tr w14:paraId="711E8BE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9630C40">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2130124</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C8C9A8A">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农村合作经济</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FA0431">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700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2DE997">
            <w:pPr>
              <w:jc w:val="center"/>
              <w:rPr>
                <w:rFonts w:ascii="宋体" w:hAnsi="宋体" w:eastAsia="宋体" w:cs="宋体"/>
                <w:color w:val="333333"/>
                <w:kern w:val="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1ACB229">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700</w:t>
            </w:r>
          </w:p>
        </w:tc>
      </w:tr>
      <w:tr w14:paraId="1485CDF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E1147F5">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2130126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43A3F2">
            <w:pPr>
              <w:keepNext w:val="0"/>
              <w:keepLines w:val="0"/>
              <w:widowControl/>
              <w:suppressLineNumbers w:val="0"/>
              <w:jc w:val="left"/>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农村社会事业</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E844CE">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405.9</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2745E5">
            <w:pPr>
              <w:jc w:val="center"/>
              <w:rPr>
                <w:rFonts w:ascii="宋体" w:hAnsi="宋体" w:eastAsia="宋体" w:cs="宋体"/>
                <w:color w:val="333333"/>
                <w:kern w:val="0"/>
                <w:szCs w:val="21"/>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45B2D7">
            <w:pPr>
              <w:keepNext w:val="0"/>
              <w:keepLines w:val="0"/>
              <w:widowControl/>
              <w:suppressLineNumbers w:val="0"/>
              <w:jc w:val="center"/>
              <w:textAlignment w:val="center"/>
              <w:rPr>
                <w:rFonts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405.9</w:t>
            </w:r>
          </w:p>
        </w:tc>
      </w:tr>
      <w:tr w14:paraId="5F8C606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1C12C2">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2130135</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3551245">
            <w:pPr>
              <w:keepNext w:val="0"/>
              <w:keepLines w:val="0"/>
              <w:widowControl/>
              <w:suppressLineNumbers w:val="0"/>
              <w:jc w:val="left"/>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农业资源保护修复与利用</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C8FE9F5">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38</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D7F1AF8">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FCB0E16">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38</w:t>
            </w:r>
          </w:p>
        </w:tc>
      </w:tr>
      <w:tr w14:paraId="11E7097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CFAA4F">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2130199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D7A604E">
            <w:pPr>
              <w:keepNext w:val="0"/>
              <w:keepLines w:val="0"/>
              <w:widowControl/>
              <w:suppressLineNumbers w:val="0"/>
              <w:jc w:val="left"/>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其他农业农村支出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68AF80">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033DD9C">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E4FA205">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20</w:t>
            </w:r>
          </w:p>
        </w:tc>
      </w:tr>
      <w:tr w14:paraId="4562293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92EC1BB">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21309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D7316AE">
            <w:pPr>
              <w:keepNext w:val="0"/>
              <w:keepLines w:val="0"/>
              <w:widowControl/>
              <w:suppressLineNumbers w:val="0"/>
              <w:jc w:val="left"/>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目标价格补贴</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952C1A">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3350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F78C1E3">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A54C33">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3350</w:t>
            </w:r>
          </w:p>
        </w:tc>
      </w:tr>
      <w:tr w14:paraId="47EEB06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1F32294">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2130999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DE5BF17">
            <w:pPr>
              <w:keepNext w:val="0"/>
              <w:keepLines w:val="0"/>
              <w:widowControl/>
              <w:suppressLineNumbers w:val="0"/>
              <w:jc w:val="left"/>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其他目标价格补贴</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3A05000">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3350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59E63F">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34B5FDB">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3350</w:t>
            </w:r>
          </w:p>
        </w:tc>
      </w:tr>
      <w:tr w14:paraId="40D0EBE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542E06B">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216</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85764F">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商品服务业等支出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5DAA244">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1000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C4CA241">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B35C568">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1000</w:t>
            </w:r>
          </w:p>
        </w:tc>
      </w:tr>
      <w:tr w14:paraId="7AEA09B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624D6AD">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21602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A732811">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商业流通事务</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7F75DAD">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1000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515CBEE">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4373AF">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1000</w:t>
            </w:r>
          </w:p>
        </w:tc>
      </w:tr>
      <w:tr w14:paraId="0491575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63C6D6D">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2160299</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EB547E4">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其他商业流通事务支出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00D1D0B">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1000</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094183F">
            <w:pPr>
              <w:jc w:val="center"/>
              <w:rPr>
                <w:rFonts w:hint="eastAsia" w:ascii="宋体" w:hAnsi="宋体" w:eastAsia="宋体" w:cs="宋体"/>
                <w:i w:val="0"/>
                <w:iCs w:val="0"/>
                <w:color w:val="333333"/>
                <w:kern w:val="0"/>
                <w:sz w:val="21"/>
                <w:szCs w:val="21"/>
                <w:u w:val="none"/>
                <w:lang w:val="en-US" w:eastAsia="zh-CN" w:bidi="ar"/>
              </w:rPr>
            </w:pP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A77965D">
            <w:pPr>
              <w:keepNext w:val="0"/>
              <w:keepLines w:val="0"/>
              <w:widowControl/>
              <w:suppressLineNumbers w:val="0"/>
              <w:jc w:val="center"/>
              <w:textAlignment w:val="center"/>
              <w:rPr>
                <w:rFonts w:hint="eastAsia" w:ascii="宋体" w:hAnsi="宋体" w:eastAsia="宋体" w:cs="宋体"/>
                <w:color w:val="333333"/>
                <w:kern w:val="0"/>
                <w:szCs w:val="21"/>
              </w:rPr>
            </w:pPr>
            <w:r>
              <w:rPr>
                <w:rFonts w:hint="eastAsia" w:ascii="宋体" w:hAnsi="宋体" w:eastAsia="宋体" w:cs="宋体"/>
                <w:i w:val="0"/>
                <w:iCs w:val="0"/>
                <w:color w:val="333333"/>
                <w:kern w:val="0"/>
                <w:sz w:val="21"/>
                <w:szCs w:val="21"/>
                <w:u w:val="none"/>
                <w:lang w:val="en-US" w:eastAsia="zh-CN" w:bidi="ar"/>
              </w:rPr>
              <w:t>1000</w:t>
            </w:r>
          </w:p>
        </w:tc>
      </w:tr>
      <w:tr w14:paraId="06F40A4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20308303">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221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6DB11E">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住房保障支出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54DBBCB">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BA3F334">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05AFFDA">
            <w:pPr>
              <w:jc w:val="center"/>
              <w:rPr>
                <w:rFonts w:hint="eastAsia" w:ascii="宋体" w:hAnsi="宋体" w:eastAsia="宋体" w:cs="宋体"/>
                <w:color w:val="333333"/>
                <w:kern w:val="0"/>
                <w:szCs w:val="21"/>
              </w:rPr>
            </w:pPr>
          </w:p>
        </w:tc>
      </w:tr>
      <w:tr w14:paraId="0F11ED5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AF6D9E7">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22102</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20BFB68">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住房改革支出</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0DFAEC1">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71D8BE9E">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42A9595">
            <w:pPr>
              <w:jc w:val="center"/>
              <w:rPr>
                <w:rFonts w:hint="eastAsia" w:ascii="宋体" w:hAnsi="宋体" w:eastAsia="宋体" w:cs="宋体"/>
                <w:color w:val="333333"/>
                <w:kern w:val="0"/>
                <w:szCs w:val="21"/>
              </w:rPr>
            </w:pPr>
          </w:p>
        </w:tc>
      </w:tr>
      <w:tr w14:paraId="64B44ED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1F99DA07">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2210201</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7D86BE0">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住房公积金</w:t>
            </w: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37B003CE">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483A6A1">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203.06</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C94868">
            <w:pPr>
              <w:jc w:val="center"/>
              <w:rPr>
                <w:rFonts w:hint="eastAsia" w:ascii="宋体" w:hAnsi="宋体" w:eastAsia="宋体" w:cs="宋体"/>
                <w:color w:val="333333"/>
                <w:kern w:val="0"/>
                <w:szCs w:val="21"/>
              </w:rPr>
            </w:pPr>
          </w:p>
        </w:tc>
      </w:tr>
      <w:tr w14:paraId="507C67E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7" w:hRule="exact"/>
          <w:jc w:val="center"/>
        </w:trPr>
        <w:tc>
          <w:tcPr>
            <w:tcW w:w="1533" w:type="dxa"/>
            <w:gridSpan w:val="3"/>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7F1FE05">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合计</w:t>
            </w:r>
          </w:p>
        </w:tc>
        <w:tc>
          <w:tcPr>
            <w:tcW w:w="297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4E3D8A89">
            <w:pPr>
              <w:jc w:val="center"/>
              <w:rPr>
                <w:rFonts w:hint="eastAsia" w:ascii="宋体" w:hAnsi="宋体" w:eastAsia="宋体" w:cs="宋体"/>
                <w:i w:val="0"/>
                <w:iCs w:val="0"/>
                <w:color w:val="333333"/>
                <w:kern w:val="0"/>
                <w:sz w:val="21"/>
                <w:szCs w:val="21"/>
                <w:u w:val="none"/>
                <w:lang w:val="en-US" w:eastAsia="zh-CN" w:bidi="ar"/>
              </w:rPr>
            </w:pPr>
          </w:p>
        </w:tc>
        <w:tc>
          <w:tcPr>
            <w:tcW w:w="1364"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69AFBCEF">
            <w:pPr>
              <w:keepNext w:val="0"/>
              <w:keepLines w:val="0"/>
              <w:widowControl/>
              <w:suppressLineNumbers w:val="0"/>
              <w:jc w:val="center"/>
              <w:textAlignment w:val="center"/>
              <w:rPr>
                <w:rFonts w:hint="eastAsia"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24007.4</w:t>
            </w:r>
          </w:p>
        </w:tc>
        <w:tc>
          <w:tcPr>
            <w:tcW w:w="1360"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00B73117">
            <w:pPr>
              <w:keepNext w:val="0"/>
              <w:keepLines w:val="0"/>
              <w:widowControl/>
              <w:suppressLineNumbers w:val="0"/>
              <w:jc w:val="center"/>
              <w:textAlignment w:val="center"/>
              <w:rPr>
                <w:rFonts w:hint="default" w:ascii="宋体" w:hAnsi="宋体" w:eastAsia="宋体" w:cs="宋体"/>
                <w:i w:val="0"/>
                <w:iCs w:val="0"/>
                <w:color w:val="333333"/>
                <w:kern w:val="0"/>
                <w:sz w:val="21"/>
                <w:szCs w:val="21"/>
                <w:u w:val="none"/>
                <w:lang w:val="en-US" w:eastAsia="zh-CN" w:bidi="ar"/>
              </w:rPr>
            </w:pPr>
            <w:r>
              <w:rPr>
                <w:rFonts w:hint="eastAsia" w:ascii="宋体" w:hAnsi="宋体" w:eastAsia="宋体" w:cs="宋体"/>
                <w:i w:val="0"/>
                <w:iCs w:val="0"/>
                <w:color w:val="333333"/>
                <w:kern w:val="0"/>
                <w:sz w:val="21"/>
                <w:szCs w:val="21"/>
                <w:u w:val="none"/>
                <w:lang w:val="en-US" w:eastAsia="zh-CN" w:bidi="ar"/>
              </w:rPr>
              <w:t>2703.7</w:t>
            </w:r>
          </w:p>
        </w:tc>
        <w:tc>
          <w:tcPr>
            <w:tcW w:w="1095" w:type="dxa"/>
            <w:tcBorders>
              <w:top w:val="outset" w:color="000000" w:sz="6" w:space="0"/>
              <w:left w:val="outset" w:color="000000" w:sz="6" w:space="0"/>
              <w:bottom w:val="outset" w:color="000000" w:sz="6" w:space="0"/>
              <w:right w:val="outset" w:color="000000" w:sz="6" w:space="0"/>
            </w:tcBorders>
            <w:shd w:val="clear" w:color="auto" w:fill="FFFFFF"/>
            <w:tcMar>
              <w:top w:w="0" w:type="dxa"/>
              <w:left w:w="0" w:type="dxa"/>
              <w:bottom w:w="0" w:type="dxa"/>
              <w:right w:w="0" w:type="dxa"/>
            </w:tcMar>
            <w:vAlign w:val="center"/>
          </w:tcPr>
          <w:p w14:paraId="5F61D803">
            <w:pPr>
              <w:keepNext w:val="0"/>
              <w:keepLines w:val="0"/>
              <w:widowControl/>
              <w:suppressLineNumbers w:val="0"/>
              <w:jc w:val="center"/>
              <w:textAlignment w:val="center"/>
              <w:rPr>
                <w:rFonts w:hint="default" w:ascii="宋体" w:hAnsi="宋体" w:eastAsia="宋体" w:cs="宋体"/>
                <w:color w:val="333333"/>
                <w:kern w:val="0"/>
                <w:szCs w:val="21"/>
                <w:lang w:val="en-US" w:eastAsia="zh-CN"/>
              </w:rPr>
            </w:pPr>
            <w:r>
              <w:rPr>
                <w:rFonts w:hint="eastAsia" w:ascii="宋体" w:hAnsi="宋体" w:eastAsia="宋体" w:cs="宋体"/>
                <w:i w:val="0"/>
                <w:iCs w:val="0"/>
                <w:color w:val="333333"/>
                <w:kern w:val="0"/>
                <w:sz w:val="21"/>
                <w:szCs w:val="21"/>
                <w:u w:val="none"/>
                <w:lang w:val="en-US" w:eastAsia="zh-CN" w:bidi="ar"/>
              </w:rPr>
              <w:t>21303.7</w:t>
            </w:r>
          </w:p>
        </w:tc>
      </w:tr>
    </w:tbl>
    <w:p w14:paraId="05573D36"/>
    <w:p w14:paraId="4B273C45"/>
    <w:p w14:paraId="1DD752C3"/>
    <w:p w14:paraId="534BAC82"/>
    <w:p w14:paraId="4F211ED8"/>
    <w:p w14:paraId="3E299CD4"/>
    <w:p w14:paraId="74E7C747"/>
    <w:p w14:paraId="6470F87D"/>
    <w:p w14:paraId="56063CB5"/>
    <w:p w14:paraId="08FF45D2"/>
    <w:p w14:paraId="7D7CC5FA"/>
    <w:p w14:paraId="4069C689"/>
    <w:p w14:paraId="12703179"/>
    <w:p w14:paraId="56699ABC"/>
    <w:p w14:paraId="7C7C411C"/>
    <w:p w14:paraId="3CA47DDD"/>
    <w:p w14:paraId="39D06782"/>
    <w:p w14:paraId="33F09B39"/>
    <w:p w14:paraId="4DA2597E"/>
    <w:p w14:paraId="1DE49EC6">
      <w:r>
        <w:rPr>
          <w:rFonts w:hint="eastAsia"/>
        </w:rPr>
        <w:t>绩效目标附件绩效目标附件</w:t>
      </w:r>
    </w:p>
    <w:tbl>
      <w:tblPr>
        <w:tblStyle w:val="9"/>
        <w:tblW w:w="10988" w:type="dxa"/>
        <w:tblInd w:w="-362" w:type="dxa"/>
        <w:tblLayout w:type="fixed"/>
        <w:tblCellMar>
          <w:top w:w="0" w:type="dxa"/>
          <w:left w:w="108" w:type="dxa"/>
          <w:bottom w:w="0" w:type="dxa"/>
          <w:right w:w="108" w:type="dxa"/>
        </w:tblCellMar>
      </w:tblPr>
      <w:tblGrid>
        <w:gridCol w:w="1095"/>
        <w:gridCol w:w="1176"/>
        <w:gridCol w:w="645"/>
        <w:gridCol w:w="444"/>
        <w:gridCol w:w="96"/>
        <w:gridCol w:w="690"/>
        <w:gridCol w:w="595"/>
        <w:gridCol w:w="407"/>
        <w:gridCol w:w="12"/>
        <w:gridCol w:w="910"/>
        <w:gridCol w:w="191"/>
        <w:gridCol w:w="630"/>
        <w:gridCol w:w="129"/>
        <w:gridCol w:w="249"/>
        <w:gridCol w:w="1232"/>
        <w:gridCol w:w="985"/>
        <w:gridCol w:w="1502"/>
      </w:tblGrid>
      <w:tr w14:paraId="1C2F613A">
        <w:tblPrEx>
          <w:tblCellMar>
            <w:top w:w="0" w:type="dxa"/>
            <w:left w:w="108" w:type="dxa"/>
            <w:bottom w:w="0" w:type="dxa"/>
            <w:right w:w="108" w:type="dxa"/>
          </w:tblCellMar>
        </w:tblPrEx>
        <w:trPr>
          <w:gridAfter w:val="1"/>
          <w:wAfter w:w="1502" w:type="dxa"/>
          <w:trHeight w:val="603" w:hRule="atLeast"/>
        </w:trPr>
        <w:tc>
          <w:tcPr>
            <w:tcW w:w="9486" w:type="dxa"/>
            <w:gridSpan w:val="16"/>
            <w:tcBorders>
              <w:top w:val="nil"/>
              <w:left w:val="nil"/>
              <w:bottom w:val="nil"/>
              <w:right w:val="nil"/>
            </w:tcBorders>
            <w:vAlign w:val="center"/>
          </w:tcPr>
          <w:p w14:paraId="427E3C5A">
            <w:pPr>
              <w:widowControl/>
              <w:spacing w:line="480" w:lineRule="exact"/>
              <w:jc w:val="center"/>
              <w:rPr>
                <w:rFonts w:cs="宋体" w:asciiTheme="minorEastAsia" w:hAnsiTheme="minorEastAsia"/>
                <w:b/>
                <w:bCs/>
                <w:kern w:val="0"/>
                <w:sz w:val="36"/>
                <w:szCs w:val="36"/>
              </w:rPr>
            </w:pPr>
            <w:r>
              <w:rPr>
                <w:rFonts w:hint="eastAsia" w:cs="宋体" w:asciiTheme="minorEastAsia" w:hAnsiTheme="minorEastAsia"/>
                <w:b/>
                <w:bCs/>
                <w:kern w:val="0"/>
                <w:sz w:val="36"/>
                <w:szCs w:val="36"/>
              </w:rPr>
              <w:t>202</w:t>
            </w:r>
            <w:r>
              <w:rPr>
                <w:rFonts w:hint="eastAsia" w:cs="宋体" w:asciiTheme="minorEastAsia" w:hAnsiTheme="minorEastAsia"/>
                <w:b/>
                <w:bCs/>
                <w:kern w:val="0"/>
                <w:sz w:val="36"/>
                <w:szCs w:val="36"/>
                <w:lang w:val="en-US" w:eastAsia="zh-CN"/>
              </w:rPr>
              <w:t>5</w:t>
            </w:r>
            <w:r>
              <w:rPr>
                <w:rFonts w:hint="eastAsia" w:cs="宋体" w:asciiTheme="minorEastAsia" w:hAnsiTheme="minorEastAsia"/>
                <w:b/>
                <w:bCs/>
                <w:kern w:val="0"/>
                <w:sz w:val="36"/>
                <w:szCs w:val="36"/>
              </w:rPr>
              <w:t>年部门整体支出绩效目标公开表</w:t>
            </w:r>
          </w:p>
        </w:tc>
      </w:tr>
      <w:tr w14:paraId="08FE67EC">
        <w:tblPrEx>
          <w:tblCellMar>
            <w:top w:w="0" w:type="dxa"/>
            <w:left w:w="108" w:type="dxa"/>
            <w:bottom w:w="0" w:type="dxa"/>
            <w:right w:w="108" w:type="dxa"/>
          </w:tblCellMar>
        </w:tblPrEx>
        <w:trPr>
          <w:gridAfter w:val="1"/>
          <w:wAfter w:w="1502" w:type="dxa"/>
          <w:trHeight w:val="536" w:hRule="atLeast"/>
        </w:trPr>
        <w:tc>
          <w:tcPr>
            <w:tcW w:w="9486" w:type="dxa"/>
            <w:gridSpan w:val="16"/>
            <w:tcBorders>
              <w:top w:val="nil"/>
              <w:left w:val="nil"/>
              <w:bottom w:val="nil"/>
              <w:right w:val="nil"/>
            </w:tcBorders>
            <w:vAlign w:val="center"/>
          </w:tcPr>
          <w:p w14:paraId="6A4A8ECE">
            <w:pPr>
              <w:widowControl/>
              <w:spacing w:line="480" w:lineRule="exact"/>
              <w:jc w:val="left"/>
              <w:rPr>
                <w:rFonts w:ascii="仿宋_GB2312" w:hAnsi="宋体" w:eastAsia="仿宋_GB2312" w:cs="宋体"/>
                <w:kern w:val="0"/>
                <w:sz w:val="24"/>
              </w:rPr>
            </w:pPr>
            <w:r>
              <w:rPr>
                <w:rFonts w:ascii="仿宋_GB2312" w:hAnsi="宋体" w:eastAsia="仿宋_GB2312" w:cs="宋体"/>
                <w:kern w:val="0"/>
                <w:sz w:val="24"/>
              </w:rPr>
              <w:t xml:space="preserve"> </w:t>
            </w:r>
            <w:r>
              <w:rPr>
                <w:rFonts w:hint="eastAsia" w:ascii="仿宋_GB2312" w:hAnsi="宋体" w:eastAsia="仿宋_GB2312" w:cs="宋体"/>
                <w:kern w:val="0"/>
                <w:sz w:val="24"/>
              </w:rPr>
              <w:t>填报单位（盖章）湘潭县农业农村局</w:t>
            </w:r>
          </w:p>
        </w:tc>
      </w:tr>
      <w:tr w14:paraId="1612E5F0">
        <w:tblPrEx>
          <w:tblCellMar>
            <w:top w:w="0" w:type="dxa"/>
            <w:left w:w="108" w:type="dxa"/>
            <w:bottom w:w="0" w:type="dxa"/>
            <w:right w:w="108" w:type="dxa"/>
          </w:tblCellMar>
        </w:tblPrEx>
        <w:trPr>
          <w:gridAfter w:val="1"/>
          <w:wAfter w:w="1502" w:type="dxa"/>
          <w:trHeight w:val="427" w:hRule="atLeast"/>
        </w:trPr>
        <w:tc>
          <w:tcPr>
            <w:tcW w:w="1095" w:type="dxa"/>
            <w:vMerge w:val="restart"/>
            <w:tcBorders>
              <w:top w:val="single" w:color="auto" w:sz="8" w:space="0"/>
              <w:left w:val="single" w:color="auto" w:sz="8" w:space="0"/>
              <w:bottom w:val="single" w:color="auto" w:sz="4" w:space="0"/>
              <w:right w:val="single" w:color="auto" w:sz="4" w:space="0"/>
            </w:tcBorders>
            <w:vAlign w:val="center"/>
          </w:tcPr>
          <w:p w14:paraId="3BFD56A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部门基本信息</w:t>
            </w: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7EFD800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单位名称</w:t>
            </w:r>
          </w:p>
        </w:tc>
        <w:tc>
          <w:tcPr>
            <w:tcW w:w="6126" w:type="dxa"/>
            <w:gridSpan w:val="12"/>
            <w:tcBorders>
              <w:top w:val="single" w:color="auto" w:sz="4" w:space="0"/>
              <w:left w:val="single" w:color="auto" w:sz="4" w:space="0"/>
              <w:bottom w:val="single" w:color="auto" w:sz="4" w:space="0"/>
              <w:right w:val="single" w:color="auto" w:sz="4" w:space="0"/>
            </w:tcBorders>
            <w:vAlign w:val="center"/>
          </w:tcPr>
          <w:p w14:paraId="209C819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湘潭县农业农村局　</w:t>
            </w:r>
          </w:p>
        </w:tc>
      </w:tr>
      <w:tr w14:paraId="734E33E8">
        <w:tblPrEx>
          <w:tblCellMar>
            <w:top w:w="0" w:type="dxa"/>
            <w:left w:w="108" w:type="dxa"/>
            <w:bottom w:w="0" w:type="dxa"/>
            <w:right w:w="108" w:type="dxa"/>
          </w:tblCellMar>
        </w:tblPrEx>
        <w:trPr>
          <w:gridAfter w:val="1"/>
          <w:wAfter w:w="1502" w:type="dxa"/>
          <w:trHeight w:val="50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00344DBF">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03588ED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通讯地址</w:t>
            </w:r>
          </w:p>
        </w:tc>
        <w:tc>
          <w:tcPr>
            <w:tcW w:w="6126" w:type="dxa"/>
            <w:gridSpan w:val="12"/>
            <w:tcBorders>
              <w:top w:val="single" w:color="auto" w:sz="4" w:space="0"/>
              <w:left w:val="single" w:color="auto" w:sz="4" w:space="0"/>
              <w:bottom w:val="single" w:color="auto" w:sz="4" w:space="0"/>
              <w:right w:val="single" w:color="auto" w:sz="4" w:space="0"/>
            </w:tcBorders>
            <w:vAlign w:val="center"/>
          </w:tcPr>
          <w:p w14:paraId="5CAC5C84">
            <w:pPr>
              <w:widowControl/>
              <w:spacing w:line="300" w:lineRule="exact"/>
              <w:jc w:val="center"/>
              <w:rPr>
                <w:rFonts w:ascii="仿宋_GB2312" w:eastAsia="仿宋_GB2312"/>
                <w:color w:val="000000"/>
                <w:kern w:val="0"/>
                <w:szCs w:val="21"/>
              </w:rPr>
            </w:pPr>
            <w:r>
              <w:rPr>
                <w:rFonts w:hint="eastAsia" w:ascii="仿宋" w:hAnsi="仿宋" w:eastAsia="仿宋" w:cs="黑体"/>
              </w:rPr>
              <w:t>湘潭县易俗河镇凤凰路158号</w:t>
            </w:r>
            <w:r>
              <w:rPr>
                <w:rFonts w:hint="eastAsia" w:ascii="仿宋_GB2312" w:eastAsia="仿宋_GB2312"/>
                <w:color w:val="000000"/>
                <w:kern w:val="0"/>
                <w:szCs w:val="21"/>
              </w:rPr>
              <w:t>　</w:t>
            </w:r>
          </w:p>
        </w:tc>
      </w:tr>
      <w:tr w14:paraId="2C30ED2B">
        <w:tblPrEx>
          <w:tblCellMar>
            <w:top w:w="0" w:type="dxa"/>
            <w:left w:w="108" w:type="dxa"/>
            <w:bottom w:w="0" w:type="dxa"/>
            <w:right w:w="108" w:type="dxa"/>
          </w:tblCellMar>
        </w:tblPrEx>
        <w:trPr>
          <w:gridAfter w:val="1"/>
          <w:wAfter w:w="1502" w:type="dxa"/>
          <w:trHeight w:val="5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41F0C869">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6DA06B7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单位预算绩效管理联系人</w:t>
            </w:r>
          </w:p>
        </w:tc>
        <w:tc>
          <w:tcPr>
            <w:tcW w:w="1800" w:type="dxa"/>
            <w:gridSpan w:val="5"/>
            <w:tcBorders>
              <w:top w:val="single" w:color="auto" w:sz="4" w:space="0"/>
              <w:left w:val="single" w:color="auto" w:sz="4" w:space="0"/>
              <w:bottom w:val="single" w:color="auto" w:sz="4" w:space="0"/>
              <w:right w:val="single" w:color="auto" w:sz="4" w:space="0"/>
            </w:tcBorders>
            <w:vAlign w:val="center"/>
          </w:tcPr>
          <w:p w14:paraId="4B0931F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欧小秦</w:t>
            </w:r>
          </w:p>
        </w:tc>
        <w:tc>
          <w:tcPr>
            <w:tcW w:w="1860" w:type="dxa"/>
            <w:gridSpan w:val="4"/>
            <w:tcBorders>
              <w:top w:val="single" w:color="auto" w:sz="4" w:space="0"/>
              <w:left w:val="single" w:color="auto" w:sz="4" w:space="0"/>
              <w:bottom w:val="single" w:color="auto" w:sz="4" w:space="0"/>
              <w:right w:val="single" w:color="auto" w:sz="4" w:space="0"/>
            </w:tcBorders>
            <w:vAlign w:val="center"/>
          </w:tcPr>
          <w:p w14:paraId="4ECDB607">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t xml:space="preserve"> </w:t>
            </w:r>
            <w:r>
              <w:rPr>
                <w:rFonts w:hint="eastAsia" w:ascii="仿宋_GB2312" w:eastAsia="仿宋_GB2312"/>
                <w:color w:val="000000"/>
                <w:kern w:val="0"/>
                <w:szCs w:val="21"/>
              </w:rPr>
              <w:t>联系电话</w:t>
            </w:r>
          </w:p>
        </w:tc>
        <w:tc>
          <w:tcPr>
            <w:tcW w:w="2466" w:type="dxa"/>
            <w:gridSpan w:val="3"/>
            <w:tcBorders>
              <w:top w:val="single" w:color="auto" w:sz="4" w:space="0"/>
              <w:left w:val="single" w:color="auto" w:sz="4" w:space="0"/>
              <w:bottom w:val="single" w:color="auto" w:sz="4" w:space="0"/>
              <w:right w:val="single" w:color="auto" w:sz="4" w:space="0"/>
            </w:tcBorders>
            <w:vAlign w:val="center"/>
          </w:tcPr>
          <w:p w14:paraId="7C9AE5F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18673265593　</w:t>
            </w:r>
          </w:p>
        </w:tc>
      </w:tr>
      <w:tr w14:paraId="5B55AC62">
        <w:tblPrEx>
          <w:tblCellMar>
            <w:top w:w="0" w:type="dxa"/>
            <w:left w:w="108" w:type="dxa"/>
            <w:bottom w:w="0" w:type="dxa"/>
            <w:right w:w="108" w:type="dxa"/>
          </w:tblCellMar>
        </w:tblPrEx>
        <w:trPr>
          <w:gridAfter w:val="1"/>
          <w:wAfter w:w="1502" w:type="dxa"/>
          <w:trHeight w:val="54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01B52497">
            <w:pPr>
              <w:widowControl/>
              <w:spacing w:line="300" w:lineRule="exact"/>
              <w:jc w:val="center"/>
              <w:rPr>
                <w:rFonts w:ascii="仿宋_GB2312" w:eastAsia="仿宋_GB2312"/>
                <w:color w:val="000000"/>
                <w:kern w:val="0"/>
                <w:szCs w:val="21"/>
              </w:rPr>
            </w:pPr>
          </w:p>
        </w:tc>
        <w:tc>
          <w:tcPr>
            <w:tcW w:w="2265" w:type="dxa"/>
            <w:gridSpan w:val="3"/>
            <w:tcBorders>
              <w:top w:val="single" w:color="auto" w:sz="4" w:space="0"/>
              <w:left w:val="single" w:color="auto" w:sz="4" w:space="0"/>
              <w:bottom w:val="single" w:color="auto" w:sz="4" w:space="0"/>
              <w:right w:val="single" w:color="auto" w:sz="4" w:space="0"/>
            </w:tcBorders>
            <w:vAlign w:val="center"/>
          </w:tcPr>
          <w:p w14:paraId="128690D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人员编制数</w:t>
            </w:r>
          </w:p>
        </w:tc>
        <w:tc>
          <w:tcPr>
            <w:tcW w:w="1800" w:type="dxa"/>
            <w:gridSpan w:val="5"/>
            <w:tcBorders>
              <w:top w:val="single" w:color="auto" w:sz="4" w:space="0"/>
              <w:left w:val="single" w:color="auto" w:sz="4" w:space="0"/>
              <w:bottom w:val="single" w:color="auto" w:sz="4" w:space="0"/>
              <w:right w:val="single" w:color="auto" w:sz="4" w:space="0"/>
            </w:tcBorders>
            <w:vAlign w:val="center"/>
          </w:tcPr>
          <w:p w14:paraId="107E790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193</w:t>
            </w:r>
            <w:r>
              <w:rPr>
                <w:rFonts w:hint="eastAsia" w:ascii="仿宋_GB2312" w:eastAsia="仿宋_GB2312"/>
                <w:color w:val="000000"/>
                <w:kern w:val="0"/>
                <w:szCs w:val="21"/>
              </w:rPr>
              <w:t>人</w:t>
            </w:r>
          </w:p>
        </w:tc>
        <w:tc>
          <w:tcPr>
            <w:tcW w:w="1860" w:type="dxa"/>
            <w:gridSpan w:val="4"/>
            <w:tcBorders>
              <w:top w:val="single" w:color="auto" w:sz="4" w:space="0"/>
              <w:left w:val="single" w:color="auto" w:sz="4" w:space="0"/>
              <w:bottom w:val="single" w:color="auto" w:sz="4" w:space="0"/>
              <w:right w:val="single" w:color="auto" w:sz="4" w:space="0"/>
            </w:tcBorders>
            <w:vAlign w:val="center"/>
          </w:tcPr>
          <w:p w14:paraId="2806BEF6">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t xml:space="preserve"> </w:t>
            </w:r>
            <w:r>
              <w:rPr>
                <w:rFonts w:hint="eastAsia" w:ascii="仿宋_GB2312" w:eastAsia="仿宋_GB2312"/>
                <w:color w:val="000000"/>
                <w:kern w:val="0"/>
                <w:szCs w:val="21"/>
              </w:rPr>
              <w:t>实有人数</w:t>
            </w:r>
          </w:p>
        </w:tc>
        <w:tc>
          <w:tcPr>
            <w:tcW w:w="2466" w:type="dxa"/>
            <w:gridSpan w:val="3"/>
            <w:tcBorders>
              <w:top w:val="single" w:color="auto" w:sz="4" w:space="0"/>
              <w:left w:val="single" w:color="auto" w:sz="4" w:space="0"/>
              <w:bottom w:val="single" w:color="auto" w:sz="4" w:space="0"/>
              <w:right w:val="single" w:color="auto" w:sz="4" w:space="0"/>
            </w:tcBorders>
            <w:vAlign w:val="center"/>
          </w:tcPr>
          <w:p w14:paraId="2859FB6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164</w:t>
            </w:r>
            <w:r>
              <w:rPr>
                <w:rFonts w:hint="eastAsia" w:ascii="仿宋_GB2312" w:eastAsia="仿宋_GB2312"/>
                <w:color w:val="000000"/>
                <w:kern w:val="0"/>
                <w:szCs w:val="21"/>
              </w:rPr>
              <w:t>人</w:t>
            </w:r>
          </w:p>
        </w:tc>
      </w:tr>
      <w:tr w14:paraId="4F967237">
        <w:tblPrEx>
          <w:tblCellMar>
            <w:top w:w="0" w:type="dxa"/>
            <w:left w:w="108" w:type="dxa"/>
            <w:bottom w:w="0" w:type="dxa"/>
            <w:right w:w="108" w:type="dxa"/>
          </w:tblCellMar>
        </w:tblPrEx>
        <w:trPr>
          <w:gridAfter w:val="1"/>
          <w:wAfter w:w="1502" w:type="dxa"/>
          <w:trHeight w:val="1858"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1EC5A859">
            <w:pPr>
              <w:widowControl/>
              <w:spacing w:line="300" w:lineRule="exact"/>
              <w:jc w:val="center"/>
              <w:rPr>
                <w:rFonts w:ascii="仿宋_GB2312" w:eastAsia="仿宋_GB2312"/>
                <w:color w:val="000000"/>
                <w:kern w:val="0"/>
                <w:szCs w:val="21"/>
              </w:rPr>
            </w:pPr>
          </w:p>
        </w:tc>
        <w:tc>
          <w:tcPr>
            <w:tcW w:w="1176" w:type="dxa"/>
            <w:tcBorders>
              <w:top w:val="single" w:color="auto" w:sz="4" w:space="0"/>
              <w:left w:val="nil"/>
              <w:bottom w:val="single" w:color="auto" w:sz="4" w:space="0"/>
              <w:right w:val="single" w:color="auto" w:sz="4" w:space="0"/>
            </w:tcBorders>
            <w:vAlign w:val="center"/>
          </w:tcPr>
          <w:p w14:paraId="1A4610B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部门职能职责概述</w:t>
            </w:r>
          </w:p>
        </w:tc>
        <w:tc>
          <w:tcPr>
            <w:tcW w:w="7215" w:type="dxa"/>
            <w:gridSpan w:val="14"/>
            <w:tcBorders>
              <w:top w:val="single" w:color="auto" w:sz="4" w:space="0"/>
              <w:left w:val="nil"/>
              <w:bottom w:val="single" w:color="auto" w:sz="4" w:space="0"/>
              <w:right w:val="single" w:color="000000" w:sz="8" w:space="0"/>
            </w:tcBorders>
            <w:vAlign w:val="center"/>
          </w:tcPr>
          <w:p w14:paraId="7C76ECCB">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1、拟订全县农业农村工作的发展中长期规划并指导实施。负责全县农业综合执法，推进农业依法行政。提出有关农产品，农业财政补贴及农业产业保护的政策建议，参与制定相关政策。</w:t>
            </w:r>
          </w:p>
          <w:p w14:paraId="29009F3A">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2、统筹推动发展农村社会事业、农村公共服务、农村文化、农村基础设施和乡村治理。牵头组织改善农村人居环境。指导农村精神文明和优秀农耕文化建设。</w:t>
            </w:r>
          </w:p>
          <w:p w14:paraId="6C8C9C5A">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3、贯彻执行党和国家扶贫开发工作方针、政策，负责拟定全县扶贫开发工作的政策和发展规划；负责组织、协调、指导全县精准扶贫工作，协调安排扶贫资金，并检查、监督使用情况。</w:t>
            </w:r>
          </w:p>
          <w:p w14:paraId="6C826085">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4、研究提出深化农村经济体制改革和巩固完善农村基本经营制度的建议。负责农村宅基地改革和管理有关工作。指导农民合作经济组织、农业社会化服务体系、新型农业经营主体建设与发展。</w:t>
            </w:r>
          </w:p>
          <w:p w14:paraId="45194CB7">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65EBDCC2">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6、负责全县种植业、畜牧业、渔业、农业机械化等农业各产业的监督管理。指导粮食等农产品生产。组织构建现代农业产业体系、生产体系、经营体系，指导农业标准化生产。负责渔政渔港监督管理。</w:t>
            </w:r>
          </w:p>
          <w:p w14:paraId="45258A7E">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6832C2E0">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61F57C31">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62459EB4">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10、负责农业防灾减灾、农作物重大病虫害防治工作。指导动植物防疫检疫体系建设，组织、监督县内动植物防疫检疫工作，并组织疫情扑灭。</w:t>
            </w:r>
          </w:p>
          <w:p w14:paraId="6EF13B41">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14:paraId="464A7F15">
            <w:pPr>
              <w:widowControl/>
              <w:shd w:val="clear" w:color="auto" w:fill="FFFFFF"/>
              <w:spacing w:line="300" w:lineRule="exact"/>
              <w:ind w:firstLine="210" w:firstLineChars="100"/>
              <w:rPr>
                <w:rFonts w:hint="eastAsia" w:ascii="仿宋" w:hAnsi="仿宋" w:eastAsia="仿宋" w:cs="宋体"/>
                <w:color w:val="333333"/>
                <w:kern w:val="0"/>
              </w:rPr>
            </w:pPr>
            <w:r>
              <w:rPr>
                <w:rFonts w:hint="eastAsia" w:ascii="仿宋" w:hAnsi="仿宋" w:eastAsia="仿宋" w:cs="宋体"/>
                <w:color w:val="333333"/>
                <w:kern w:val="0"/>
              </w:rPr>
              <w:t>　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18F7C4A8">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13、统一领导和管理所属的湘潭县乡村振兴事务中心、湘潭县农业发展服务中心。</w:t>
            </w:r>
          </w:p>
          <w:p w14:paraId="1F56D587">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14、完成县委、县政府交办的其他任务。</w:t>
            </w:r>
          </w:p>
          <w:p w14:paraId="3FA6E843">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15、职能转变。</w:t>
            </w:r>
          </w:p>
          <w:p w14:paraId="4DF510CF">
            <w:pPr>
              <w:widowControl/>
              <w:shd w:val="clear" w:color="auto" w:fill="FFFFFF"/>
              <w:spacing w:line="300" w:lineRule="exact"/>
              <w:ind w:firstLine="482"/>
              <w:rPr>
                <w:rFonts w:hint="eastAsia" w:ascii="仿宋" w:hAnsi="仿宋" w:eastAsia="仿宋" w:cs="宋体"/>
                <w:color w:val="333333"/>
                <w:kern w:val="0"/>
              </w:rPr>
            </w:pPr>
            <w:r>
              <w:rPr>
                <w:rFonts w:hint="eastAsia" w:ascii="仿宋" w:hAnsi="仿宋" w:eastAsia="仿宋" w:cs="宋体"/>
                <w:color w:val="333333"/>
                <w:kern w:val="0"/>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p w14:paraId="4F191E33">
            <w:pPr>
              <w:widowControl/>
              <w:shd w:val="clear" w:color="auto" w:fill="FFFFFF"/>
              <w:spacing w:line="300" w:lineRule="exact"/>
              <w:ind w:firstLine="482"/>
              <w:rPr>
                <w:rFonts w:ascii="仿宋_GB2312" w:eastAsia="仿宋_GB2312"/>
                <w:color w:val="000000"/>
                <w:kern w:val="0"/>
                <w:szCs w:val="21"/>
              </w:rPr>
            </w:pPr>
            <w:r>
              <w:rPr>
                <w:rFonts w:hint="eastAsia" w:ascii="仿宋" w:hAnsi="仿宋" w:eastAsia="仿宋" w:cs="宋体"/>
                <w:color w:val="333333"/>
                <w:kern w:val="0"/>
              </w:rPr>
              <w:t>16、有关职责分工另行规定。</w:t>
            </w:r>
          </w:p>
        </w:tc>
      </w:tr>
      <w:tr w14:paraId="3B4F0D62">
        <w:tblPrEx>
          <w:tblCellMar>
            <w:top w:w="0" w:type="dxa"/>
            <w:left w:w="108" w:type="dxa"/>
            <w:bottom w:w="0" w:type="dxa"/>
            <w:right w:w="108" w:type="dxa"/>
          </w:tblCellMar>
        </w:tblPrEx>
        <w:trPr>
          <w:gridAfter w:val="1"/>
          <w:wAfter w:w="1502" w:type="dxa"/>
          <w:trHeight w:val="38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22E31520">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35C2FD7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单位年度收入预算（万元）</w:t>
            </w:r>
          </w:p>
        </w:tc>
      </w:tr>
      <w:tr w14:paraId="08CC2B37">
        <w:tblPrEx>
          <w:tblCellMar>
            <w:top w:w="0" w:type="dxa"/>
            <w:left w:w="108" w:type="dxa"/>
            <w:bottom w:w="0" w:type="dxa"/>
            <w:right w:w="108" w:type="dxa"/>
          </w:tblCellMar>
        </w:tblPrEx>
        <w:trPr>
          <w:trHeight w:val="66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2653C83F">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3F6BD9D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收入合计</w:t>
            </w:r>
          </w:p>
        </w:tc>
        <w:tc>
          <w:tcPr>
            <w:tcW w:w="1230" w:type="dxa"/>
            <w:gridSpan w:val="3"/>
            <w:tcBorders>
              <w:top w:val="nil"/>
              <w:left w:val="nil"/>
              <w:bottom w:val="single" w:color="auto" w:sz="4" w:space="0"/>
              <w:right w:val="single" w:color="auto" w:sz="4" w:space="0"/>
            </w:tcBorders>
            <w:vAlign w:val="center"/>
          </w:tcPr>
          <w:p w14:paraId="01AA7AD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财政预算拨款</w:t>
            </w:r>
          </w:p>
        </w:tc>
        <w:tc>
          <w:tcPr>
            <w:tcW w:w="1002" w:type="dxa"/>
            <w:gridSpan w:val="2"/>
            <w:tcBorders>
              <w:top w:val="nil"/>
              <w:left w:val="nil"/>
              <w:bottom w:val="single" w:color="auto" w:sz="4" w:space="0"/>
              <w:right w:val="single" w:color="auto" w:sz="4" w:space="0"/>
            </w:tcBorders>
            <w:vAlign w:val="center"/>
          </w:tcPr>
          <w:p w14:paraId="25E1706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政府性基金</w:t>
            </w:r>
          </w:p>
        </w:tc>
        <w:tc>
          <w:tcPr>
            <w:tcW w:w="1743" w:type="dxa"/>
            <w:gridSpan w:val="4"/>
            <w:tcBorders>
              <w:top w:val="nil"/>
              <w:left w:val="nil"/>
              <w:bottom w:val="single" w:color="auto" w:sz="4" w:space="0"/>
              <w:right w:val="single" w:color="auto" w:sz="4" w:space="0"/>
            </w:tcBorders>
            <w:vAlign w:val="center"/>
          </w:tcPr>
          <w:p w14:paraId="7CD1E44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纳入预算管理的非税收入拨款</w:t>
            </w:r>
          </w:p>
        </w:tc>
        <w:tc>
          <w:tcPr>
            <w:tcW w:w="1610" w:type="dxa"/>
            <w:gridSpan w:val="3"/>
            <w:tcBorders>
              <w:top w:val="single" w:color="auto" w:sz="4" w:space="0"/>
              <w:left w:val="nil"/>
              <w:bottom w:val="single" w:color="auto" w:sz="4" w:space="0"/>
              <w:right w:val="single" w:color="auto" w:sz="4" w:space="0"/>
            </w:tcBorders>
            <w:vAlign w:val="center"/>
          </w:tcPr>
          <w:p w14:paraId="6593211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上级补助</w:t>
            </w:r>
          </w:p>
        </w:tc>
        <w:tc>
          <w:tcPr>
            <w:tcW w:w="985" w:type="dxa"/>
            <w:tcBorders>
              <w:top w:val="single" w:color="auto" w:sz="4" w:space="0"/>
              <w:left w:val="single" w:color="auto" w:sz="4" w:space="0"/>
              <w:bottom w:val="single" w:color="auto" w:sz="4" w:space="0"/>
              <w:right w:val="single" w:color="000000" w:sz="8" w:space="0"/>
            </w:tcBorders>
            <w:vAlign w:val="center"/>
          </w:tcPr>
          <w:p w14:paraId="11B21A5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其他资金</w:t>
            </w:r>
          </w:p>
        </w:tc>
        <w:tc>
          <w:tcPr>
            <w:tcW w:w="1502" w:type="dxa"/>
            <w:vAlign w:val="center"/>
          </w:tcPr>
          <w:p w14:paraId="40BB395D">
            <w:pPr>
              <w:widowControl/>
              <w:spacing w:line="260" w:lineRule="exact"/>
              <w:jc w:val="center"/>
              <w:rPr>
                <w:rFonts w:ascii="仿宋_GB2312" w:eastAsia="仿宋_GB2312"/>
                <w:color w:val="000000"/>
                <w:kern w:val="0"/>
                <w:szCs w:val="21"/>
              </w:rPr>
            </w:pPr>
          </w:p>
        </w:tc>
      </w:tr>
      <w:tr w14:paraId="04F5D376">
        <w:tblPrEx>
          <w:tblCellMar>
            <w:top w:w="0" w:type="dxa"/>
            <w:left w:w="108" w:type="dxa"/>
            <w:bottom w:w="0" w:type="dxa"/>
            <w:right w:w="108" w:type="dxa"/>
          </w:tblCellMar>
        </w:tblPrEx>
        <w:trPr>
          <w:gridAfter w:val="1"/>
          <w:wAfter w:w="1502" w:type="dxa"/>
          <w:trHeight w:val="384"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58F5BA44">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0217E5A9">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3364.40</w:t>
            </w:r>
          </w:p>
        </w:tc>
        <w:tc>
          <w:tcPr>
            <w:tcW w:w="1230" w:type="dxa"/>
            <w:gridSpan w:val="3"/>
            <w:tcBorders>
              <w:top w:val="nil"/>
              <w:left w:val="nil"/>
              <w:bottom w:val="single" w:color="auto" w:sz="4" w:space="0"/>
              <w:right w:val="single" w:color="auto" w:sz="4" w:space="0"/>
            </w:tcBorders>
            <w:vAlign w:val="center"/>
          </w:tcPr>
          <w:p w14:paraId="7F65B572">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3364.40</w:t>
            </w:r>
          </w:p>
        </w:tc>
        <w:tc>
          <w:tcPr>
            <w:tcW w:w="1002" w:type="dxa"/>
            <w:gridSpan w:val="2"/>
            <w:tcBorders>
              <w:top w:val="nil"/>
              <w:left w:val="nil"/>
              <w:bottom w:val="single" w:color="auto" w:sz="4" w:space="0"/>
              <w:right w:val="single" w:color="auto" w:sz="4" w:space="0"/>
            </w:tcBorders>
            <w:vAlign w:val="center"/>
          </w:tcPr>
          <w:p w14:paraId="1FF26B1D">
            <w:pPr>
              <w:widowControl/>
              <w:spacing w:line="300" w:lineRule="exact"/>
              <w:jc w:val="center"/>
              <w:rPr>
                <w:rFonts w:ascii="仿宋_GB2312" w:eastAsia="仿宋_GB2312"/>
                <w:color w:val="000000"/>
                <w:kern w:val="0"/>
                <w:szCs w:val="21"/>
              </w:rPr>
            </w:pPr>
          </w:p>
        </w:tc>
        <w:tc>
          <w:tcPr>
            <w:tcW w:w="1743" w:type="dxa"/>
            <w:gridSpan w:val="4"/>
            <w:tcBorders>
              <w:top w:val="nil"/>
              <w:left w:val="nil"/>
              <w:bottom w:val="single" w:color="auto" w:sz="4" w:space="0"/>
              <w:right w:val="single" w:color="auto" w:sz="4" w:space="0"/>
            </w:tcBorders>
            <w:vAlign w:val="center"/>
          </w:tcPr>
          <w:p w14:paraId="1F471E6C">
            <w:pPr>
              <w:widowControl/>
              <w:spacing w:line="300" w:lineRule="exact"/>
              <w:jc w:val="center"/>
              <w:rPr>
                <w:rFonts w:ascii="仿宋_GB2312" w:eastAsia="仿宋_GB2312"/>
                <w:color w:val="000000"/>
                <w:kern w:val="0"/>
                <w:szCs w:val="21"/>
              </w:rPr>
            </w:pPr>
          </w:p>
        </w:tc>
        <w:tc>
          <w:tcPr>
            <w:tcW w:w="1610" w:type="dxa"/>
            <w:gridSpan w:val="3"/>
            <w:tcBorders>
              <w:top w:val="single" w:color="auto" w:sz="4" w:space="0"/>
              <w:left w:val="nil"/>
              <w:bottom w:val="single" w:color="auto" w:sz="4" w:space="0"/>
              <w:right w:val="single" w:color="auto" w:sz="4" w:space="0"/>
            </w:tcBorders>
            <w:vAlign w:val="center"/>
          </w:tcPr>
          <w:p w14:paraId="46DBB0AB">
            <w:pPr>
              <w:widowControl/>
              <w:spacing w:line="300" w:lineRule="exact"/>
              <w:jc w:val="center"/>
              <w:rPr>
                <w:rFonts w:hint="default" w:ascii="仿宋_GB2312" w:eastAsia="仿宋_GB2312"/>
                <w:color w:val="000000"/>
                <w:kern w:val="0"/>
                <w:szCs w:val="21"/>
                <w:lang w:val="en-US" w:eastAsia="zh-CN"/>
              </w:rPr>
            </w:pPr>
          </w:p>
        </w:tc>
        <w:tc>
          <w:tcPr>
            <w:tcW w:w="985" w:type="dxa"/>
            <w:tcBorders>
              <w:top w:val="single" w:color="auto" w:sz="4" w:space="0"/>
              <w:left w:val="single" w:color="auto" w:sz="4" w:space="0"/>
              <w:bottom w:val="single" w:color="auto" w:sz="4" w:space="0"/>
              <w:right w:val="single" w:color="000000" w:sz="8" w:space="0"/>
            </w:tcBorders>
            <w:vAlign w:val="center"/>
          </w:tcPr>
          <w:p w14:paraId="0091672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70CE25C5">
        <w:tblPrEx>
          <w:tblCellMar>
            <w:top w:w="0" w:type="dxa"/>
            <w:left w:w="108" w:type="dxa"/>
            <w:bottom w:w="0" w:type="dxa"/>
            <w:right w:w="108" w:type="dxa"/>
          </w:tblCellMar>
        </w:tblPrEx>
        <w:trPr>
          <w:gridAfter w:val="1"/>
          <w:wAfter w:w="1502" w:type="dxa"/>
          <w:trHeight w:val="435"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38B2BEA0">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7B23A61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单位年度支出预算（万元）</w:t>
            </w:r>
          </w:p>
        </w:tc>
      </w:tr>
      <w:tr w14:paraId="3701EFB2">
        <w:tblPrEx>
          <w:tblCellMar>
            <w:top w:w="0" w:type="dxa"/>
            <w:left w:w="108" w:type="dxa"/>
            <w:bottom w:w="0" w:type="dxa"/>
            <w:right w:w="108" w:type="dxa"/>
          </w:tblCellMar>
        </w:tblPrEx>
        <w:trPr>
          <w:gridAfter w:val="1"/>
          <w:wAfter w:w="1502" w:type="dxa"/>
          <w:trHeight w:val="456"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5AF48A19">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4EBEEBA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支出合计</w:t>
            </w:r>
          </w:p>
        </w:tc>
        <w:tc>
          <w:tcPr>
            <w:tcW w:w="3345" w:type="dxa"/>
            <w:gridSpan w:val="8"/>
            <w:tcBorders>
              <w:top w:val="single" w:color="auto" w:sz="4" w:space="0"/>
              <w:left w:val="nil"/>
              <w:bottom w:val="single" w:color="auto" w:sz="4" w:space="0"/>
              <w:right w:val="single" w:color="auto" w:sz="4" w:space="0"/>
            </w:tcBorders>
            <w:vAlign w:val="center"/>
          </w:tcPr>
          <w:p w14:paraId="181BA20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基本支出</w:t>
            </w:r>
          </w:p>
        </w:tc>
        <w:tc>
          <w:tcPr>
            <w:tcW w:w="3225" w:type="dxa"/>
            <w:gridSpan w:val="5"/>
            <w:tcBorders>
              <w:top w:val="single" w:color="auto" w:sz="4" w:space="0"/>
              <w:left w:val="nil"/>
              <w:bottom w:val="single" w:color="auto" w:sz="4" w:space="0"/>
              <w:right w:val="single" w:color="000000" w:sz="8" w:space="0"/>
            </w:tcBorders>
            <w:vAlign w:val="center"/>
          </w:tcPr>
          <w:p w14:paraId="651206D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项目支出</w:t>
            </w:r>
          </w:p>
        </w:tc>
      </w:tr>
      <w:tr w14:paraId="5D09F7C7">
        <w:tblPrEx>
          <w:tblCellMar>
            <w:top w:w="0" w:type="dxa"/>
            <w:left w:w="108" w:type="dxa"/>
            <w:bottom w:w="0" w:type="dxa"/>
            <w:right w:w="108" w:type="dxa"/>
          </w:tblCellMar>
        </w:tblPrEx>
        <w:trPr>
          <w:gridAfter w:val="1"/>
          <w:wAfter w:w="1502" w:type="dxa"/>
          <w:trHeight w:val="420"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3DE7FF1A">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65FBC264">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3364.40</w:t>
            </w:r>
          </w:p>
        </w:tc>
        <w:tc>
          <w:tcPr>
            <w:tcW w:w="3345" w:type="dxa"/>
            <w:gridSpan w:val="8"/>
            <w:tcBorders>
              <w:top w:val="single" w:color="auto" w:sz="4" w:space="0"/>
              <w:left w:val="nil"/>
              <w:bottom w:val="single" w:color="auto" w:sz="4" w:space="0"/>
              <w:right w:val="single" w:color="auto" w:sz="4" w:space="0"/>
            </w:tcBorders>
            <w:vAlign w:val="center"/>
          </w:tcPr>
          <w:p w14:paraId="7EA51247">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2703.7</w:t>
            </w:r>
          </w:p>
        </w:tc>
        <w:tc>
          <w:tcPr>
            <w:tcW w:w="3225" w:type="dxa"/>
            <w:gridSpan w:val="5"/>
            <w:tcBorders>
              <w:top w:val="single" w:color="auto" w:sz="4" w:space="0"/>
              <w:left w:val="nil"/>
              <w:bottom w:val="single" w:color="auto" w:sz="4" w:space="0"/>
              <w:right w:val="single" w:color="000000" w:sz="8" w:space="0"/>
            </w:tcBorders>
            <w:vAlign w:val="center"/>
          </w:tcPr>
          <w:p w14:paraId="5DAB12B5">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660.6967</w:t>
            </w:r>
          </w:p>
        </w:tc>
      </w:tr>
      <w:tr w14:paraId="00417E83">
        <w:tblPrEx>
          <w:tblCellMar>
            <w:top w:w="0" w:type="dxa"/>
            <w:left w:w="108" w:type="dxa"/>
            <w:bottom w:w="0" w:type="dxa"/>
            <w:right w:w="108" w:type="dxa"/>
          </w:tblCellMar>
        </w:tblPrEx>
        <w:trPr>
          <w:gridAfter w:val="1"/>
          <w:wAfter w:w="1502" w:type="dxa"/>
          <w:trHeight w:val="451"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3E1D91F6">
            <w:pPr>
              <w:widowControl/>
              <w:spacing w:line="300" w:lineRule="exact"/>
              <w:jc w:val="center"/>
              <w:rPr>
                <w:rFonts w:ascii="仿宋_GB2312" w:eastAsia="仿宋_GB2312"/>
                <w:color w:val="000000"/>
                <w:kern w:val="0"/>
                <w:szCs w:val="21"/>
              </w:rPr>
            </w:pPr>
          </w:p>
        </w:tc>
        <w:tc>
          <w:tcPr>
            <w:tcW w:w="8391" w:type="dxa"/>
            <w:gridSpan w:val="15"/>
            <w:tcBorders>
              <w:top w:val="single" w:color="auto" w:sz="4" w:space="0"/>
              <w:left w:val="nil"/>
              <w:bottom w:val="single" w:color="auto" w:sz="4" w:space="0"/>
              <w:right w:val="single" w:color="000000" w:sz="8" w:space="0"/>
            </w:tcBorders>
            <w:vAlign w:val="center"/>
          </w:tcPr>
          <w:p w14:paraId="6440D76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其中：三公经费预算（万元）</w:t>
            </w:r>
          </w:p>
        </w:tc>
      </w:tr>
      <w:tr w14:paraId="3ACFF986">
        <w:tblPrEx>
          <w:tblCellMar>
            <w:top w:w="0" w:type="dxa"/>
            <w:left w:w="108" w:type="dxa"/>
            <w:bottom w:w="0" w:type="dxa"/>
            <w:right w:w="108" w:type="dxa"/>
          </w:tblCellMar>
        </w:tblPrEx>
        <w:trPr>
          <w:gridAfter w:val="1"/>
          <w:wAfter w:w="1502" w:type="dxa"/>
          <w:trHeight w:val="59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1C11B319">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3201DBA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合计</w:t>
            </w:r>
          </w:p>
        </w:tc>
        <w:tc>
          <w:tcPr>
            <w:tcW w:w="1825" w:type="dxa"/>
            <w:gridSpan w:val="4"/>
            <w:tcBorders>
              <w:top w:val="single" w:color="auto" w:sz="4" w:space="0"/>
              <w:left w:val="nil"/>
              <w:bottom w:val="single" w:color="auto" w:sz="4" w:space="0"/>
              <w:right w:val="single" w:color="auto" w:sz="4" w:space="0"/>
            </w:tcBorders>
            <w:vAlign w:val="center"/>
          </w:tcPr>
          <w:p w14:paraId="361299D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公务接待费</w:t>
            </w:r>
          </w:p>
        </w:tc>
        <w:tc>
          <w:tcPr>
            <w:tcW w:w="2528" w:type="dxa"/>
            <w:gridSpan w:val="7"/>
            <w:tcBorders>
              <w:top w:val="single" w:color="auto" w:sz="4" w:space="0"/>
              <w:left w:val="nil"/>
              <w:bottom w:val="single" w:color="auto" w:sz="4" w:space="0"/>
              <w:right w:val="single" w:color="auto" w:sz="4" w:space="0"/>
            </w:tcBorders>
            <w:vAlign w:val="center"/>
          </w:tcPr>
          <w:p w14:paraId="239C65A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公务用车运行和购置费</w:t>
            </w:r>
          </w:p>
        </w:tc>
        <w:tc>
          <w:tcPr>
            <w:tcW w:w="2217" w:type="dxa"/>
            <w:gridSpan w:val="2"/>
            <w:tcBorders>
              <w:top w:val="nil"/>
              <w:left w:val="nil"/>
              <w:bottom w:val="single" w:color="auto" w:sz="4" w:space="0"/>
              <w:right w:val="single" w:color="auto" w:sz="8" w:space="0"/>
            </w:tcBorders>
            <w:vAlign w:val="center"/>
          </w:tcPr>
          <w:p w14:paraId="2DB050B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因公出国（境）费</w:t>
            </w:r>
          </w:p>
        </w:tc>
      </w:tr>
      <w:tr w14:paraId="70B3DDF6">
        <w:tblPrEx>
          <w:tblCellMar>
            <w:top w:w="0" w:type="dxa"/>
            <w:left w:w="108" w:type="dxa"/>
            <w:bottom w:w="0" w:type="dxa"/>
            <w:right w:w="108" w:type="dxa"/>
          </w:tblCellMar>
        </w:tblPrEx>
        <w:trPr>
          <w:gridAfter w:val="1"/>
          <w:wAfter w:w="1502" w:type="dxa"/>
          <w:trHeight w:val="439" w:hRule="atLeast"/>
        </w:trPr>
        <w:tc>
          <w:tcPr>
            <w:tcW w:w="1095" w:type="dxa"/>
            <w:vMerge w:val="continue"/>
            <w:tcBorders>
              <w:top w:val="single" w:color="auto" w:sz="8" w:space="0"/>
              <w:left w:val="single" w:color="auto" w:sz="8" w:space="0"/>
              <w:bottom w:val="single" w:color="auto" w:sz="4" w:space="0"/>
              <w:right w:val="single" w:color="auto" w:sz="4" w:space="0"/>
            </w:tcBorders>
            <w:vAlign w:val="center"/>
          </w:tcPr>
          <w:p w14:paraId="248FFE9C">
            <w:pPr>
              <w:widowControl/>
              <w:spacing w:line="300" w:lineRule="exact"/>
              <w:jc w:val="center"/>
              <w:rPr>
                <w:rFonts w:ascii="仿宋_GB2312" w:eastAsia="仿宋_GB2312"/>
                <w:color w:val="000000"/>
                <w:kern w:val="0"/>
                <w:szCs w:val="21"/>
              </w:rPr>
            </w:pPr>
          </w:p>
        </w:tc>
        <w:tc>
          <w:tcPr>
            <w:tcW w:w="1821" w:type="dxa"/>
            <w:gridSpan w:val="2"/>
            <w:tcBorders>
              <w:top w:val="single" w:color="auto" w:sz="4" w:space="0"/>
              <w:left w:val="nil"/>
              <w:bottom w:val="single" w:color="auto" w:sz="4" w:space="0"/>
              <w:right w:val="single" w:color="auto" w:sz="4" w:space="0"/>
            </w:tcBorders>
            <w:vAlign w:val="center"/>
          </w:tcPr>
          <w:p w14:paraId="7A8F28F8">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42.4</w:t>
            </w:r>
          </w:p>
        </w:tc>
        <w:tc>
          <w:tcPr>
            <w:tcW w:w="1825" w:type="dxa"/>
            <w:gridSpan w:val="4"/>
            <w:tcBorders>
              <w:top w:val="single" w:color="auto" w:sz="4" w:space="0"/>
              <w:left w:val="nil"/>
              <w:bottom w:val="single" w:color="auto" w:sz="4" w:space="0"/>
              <w:right w:val="single" w:color="auto" w:sz="4" w:space="0"/>
            </w:tcBorders>
            <w:vAlign w:val="center"/>
          </w:tcPr>
          <w:p w14:paraId="13E83C3B">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28</w:t>
            </w:r>
          </w:p>
        </w:tc>
        <w:tc>
          <w:tcPr>
            <w:tcW w:w="2528" w:type="dxa"/>
            <w:gridSpan w:val="7"/>
            <w:tcBorders>
              <w:top w:val="single" w:color="auto" w:sz="4" w:space="0"/>
              <w:left w:val="nil"/>
              <w:bottom w:val="single" w:color="auto" w:sz="4" w:space="0"/>
              <w:right w:val="single" w:color="auto" w:sz="4" w:space="0"/>
            </w:tcBorders>
            <w:vAlign w:val="center"/>
          </w:tcPr>
          <w:p w14:paraId="32B9A853">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rPr>
              <w:t>　</w:t>
            </w:r>
            <w:r>
              <w:rPr>
                <w:rFonts w:hint="eastAsia" w:ascii="仿宋_GB2312" w:eastAsia="仿宋_GB2312"/>
                <w:color w:val="000000"/>
                <w:kern w:val="0"/>
                <w:szCs w:val="21"/>
                <w:lang w:val="en-US" w:eastAsia="zh-CN"/>
              </w:rPr>
              <w:t>14.4</w:t>
            </w:r>
          </w:p>
        </w:tc>
        <w:tc>
          <w:tcPr>
            <w:tcW w:w="2217" w:type="dxa"/>
            <w:gridSpan w:val="2"/>
            <w:tcBorders>
              <w:top w:val="single" w:color="auto" w:sz="4" w:space="0"/>
              <w:left w:val="nil"/>
              <w:bottom w:val="single" w:color="auto" w:sz="4" w:space="0"/>
              <w:right w:val="single" w:color="auto" w:sz="8" w:space="0"/>
            </w:tcBorders>
            <w:vAlign w:val="center"/>
          </w:tcPr>
          <w:p w14:paraId="7F3A051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0</w:t>
            </w:r>
          </w:p>
        </w:tc>
      </w:tr>
      <w:tr w14:paraId="314127D8">
        <w:tblPrEx>
          <w:tblCellMar>
            <w:top w:w="0" w:type="dxa"/>
            <w:left w:w="108" w:type="dxa"/>
            <w:bottom w:w="0" w:type="dxa"/>
            <w:right w:w="108" w:type="dxa"/>
          </w:tblCellMar>
        </w:tblPrEx>
        <w:trPr>
          <w:gridAfter w:val="1"/>
          <w:wAfter w:w="1502" w:type="dxa"/>
          <w:trHeight w:val="650" w:hRule="atLeast"/>
        </w:trPr>
        <w:tc>
          <w:tcPr>
            <w:tcW w:w="1095" w:type="dxa"/>
            <w:vMerge w:val="restart"/>
            <w:tcBorders>
              <w:top w:val="single" w:color="auto" w:sz="4" w:space="0"/>
              <w:left w:val="single" w:color="auto" w:sz="8" w:space="0"/>
              <w:bottom w:val="single" w:color="auto" w:sz="4" w:space="0"/>
              <w:right w:val="single" w:color="auto" w:sz="4" w:space="0"/>
            </w:tcBorders>
            <w:vAlign w:val="center"/>
          </w:tcPr>
          <w:p w14:paraId="68D3FAAC">
            <w:pPr>
              <w:widowControl/>
              <w:spacing w:line="300" w:lineRule="exact"/>
              <w:jc w:val="center"/>
              <w:rPr>
                <w:rFonts w:ascii="仿宋_GB2312" w:eastAsia="仿宋_GB2312"/>
                <w:color w:val="000000"/>
                <w:kern w:val="0"/>
                <w:szCs w:val="21"/>
              </w:rPr>
            </w:pPr>
            <w:r>
              <w:rPr>
                <w:rFonts w:ascii="仿宋_GB2312" w:eastAsia="仿宋_GB2312"/>
                <w:color w:val="000000"/>
                <w:kern w:val="0"/>
                <w:szCs w:val="21"/>
              </w:rPr>
              <w:br w:type="textWrapping"/>
            </w:r>
            <w:r>
              <w:rPr>
                <w:rFonts w:hint="eastAsia" w:ascii="仿宋_GB2312" w:eastAsia="仿宋_GB2312"/>
                <w:color w:val="000000"/>
                <w:kern w:val="0"/>
                <w:szCs w:val="21"/>
              </w:rPr>
              <w:t>整体</w:t>
            </w:r>
            <w:r>
              <w:rPr>
                <w:rFonts w:ascii="仿宋_GB2312" w:eastAsia="仿宋_GB2312"/>
                <w:color w:val="000000"/>
                <w:kern w:val="0"/>
                <w:szCs w:val="21"/>
              </w:rPr>
              <w:br w:type="textWrapping"/>
            </w:r>
            <w:r>
              <w:rPr>
                <w:rFonts w:hint="eastAsia" w:ascii="仿宋_GB2312" w:eastAsia="仿宋_GB2312"/>
                <w:color w:val="000000"/>
                <w:kern w:val="0"/>
                <w:szCs w:val="21"/>
              </w:rPr>
              <w:t>绩效</w:t>
            </w:r>
            <w:r>
              <w:rPr>
                <w:rFonts w:ascii="仿宋_GB2312" w:eastAsia="仿宋_GB2312"/>
                <w:color w:val="000000"/>
                <w:kern w:val="0"/>
                <w:szCs w:val="21"/>
              </w:rPr>
              <w:br w:type="textWrapping"/>
            </w:r>
            <w:r>
              <w:rPr>
                <w:rFonts w:hint="eastAsia" w:ascii="仿宋_GB2312" w:eastAsia="仿宋_GB2312"/>
                <w:color w:val="000000"/>
                <w:kern w:val="0"/>
                <w:szCs w:val="21"/>
              </w:rPr>
              <w:t>目标</w:t>
            </w:r>
          </w:p>
        </w:tc>
        <w:tc>
          <w:tcPr>
            <w:tcW w:w="8391" w:type="dxa"/>
            <w:gridSpan w:val="15"/>
            <w:vMerge w:val="restart"/>
            <w:tcBorders>
              <w:top w:val="single" w:color="auto" w:sz="4" w:space="0"/>
              <w:left w:val="single" w:color="auto" w:sz="4" w:space="0"/>
              <w:bottom w:val="single" w:color="auto" w:sz="4" w:space="0"/>
              <w:right w:val="single" w:color="000000" w:sz="8" w:space="0"/>
            </w:tcBorders>
          </w:tcPr>
          <w:p w14:paraId="50DF5F80">
            <w:pPr>
              <w:widowControl/>
              <w:spacing w:line="300" w:lineRule="exact"/>
              <w:ind w:firstLine="420"/>
              <w:jc w:val="left"/>
              <w:rPr>
                <w:rFonts w:ascii="仿宋_GB2312" w:eastAsia="仿宋_GB2312"/>
                <w:color w:val="000000"/>
                <w:kern w:val="0"/>
                <w:szCs w:val="21"/>
              </w:rPr>
            </w:pPr>
            <w:r>
              <w:rPr>
                <w:rFonts w:hint="eastAsia" w:ascii="仿宋_GB2312" w:eastAsia="仿宋_GB2312"/>
                <w:color w:val="000000"/>
                <w:kern w:val="0"/>
                <w:szCs w:val="21"/>
                <w:lang w:eastAsia="zh-CN"/>
              </w:rPr>
              <w:t>搞好</w:t>
            </w:r>
            <w:r>
              <w:rPr>
                <w:rFonts w:hint="eastAsia" w:ascii="仿宋_GB2312" w:eastAsia="仿宋_GB2312"/>
                <w:color w:val="000000"/>
                <w:kern w:val="0"/>
                <w:szCs w:val="21"/>
              </w:rPr>
              <w:t>全县农业综合执法</w:t>
            </w:r>
            <w:r>
              <w:rPr>
                <w:rFonts w:hint="eastAsia" w:ascii="仿宋_GB2312" w:eastAsia="仿宋_GB2312"/>
                <w:color w:val="000000"/>
                <w:kern w:val="0"/>
                <w:szCs w:val="21"/>
                <w:lang w:eastAsia="zh-CN"/>
              </w:rPr>
              <w:t>和能源安全生产</w:t>
            </w:r>
            <w:r>
              <w:rPr>
                <w:rFonts w:hint="eastAsia" w:ascii="仿宋_GB2312" w:eastAsia="仿宋_GB2312"/>
                <w:color w:val="000000"/>
                <w:kern w:val="0"/>
                <w:szCs w:val="21"/>
              </w:rPr>
              <w:t>，统筹推动发展农村社会事务、乡村公共服务、农村文化、农村基础和乡镇治理。组织协调好全县的</w:t>
            </w:r>
            <w:r>
              <w:rPr>
                <w:rFonts w:hint="eastAsia" w:ascii="仿宋_GB2312" w:eastAsia="仿宋_GB2312"/>
                <w:color w:val="000000"/>
                <w:kern w:val="0"/>
                <w:szCs w:val="21"/>
                <w:lang w:eastAsia="zh-CN"/>
              </w:rPr>
              <w:t>巩固拓展脱贫攻坚成果同</w:t>
            </w:r>
            <w:r>
              <w:rPr>
                <w:rFonts w:hint="eastAsia" w:ascii="仿宋_GB2312" w:eastAsia="仿宋_GB2312"/>
                <w:color w:val="000000"/>
                <w:kern w:val="0"/>
                <w:szCs w:val="21"/>
              </w:rPr>
              <w:t>乡村振兴有效衔接。搞好种植业、畜牧业、渔业、农机机械等农业各产业的监管。开展好粮食生产、生猪检疫和畜禽春秋两季防疫工作。落实耕地污染防治措施，严格抓好农药现代化</w:t>
            </w:r>
            <w:r>
              <w:rPr>
                <w:rFonts w:hint="eastAsia" w:ascii="仿宋_GB2312" w:eastAsia="仿宋_GB2312"/>
                <w:color w:val="000000"/>
                <w:kern w:val="0"/>
                <w:szCs w:val="21"/>
                <w:lang w:eastAsia="zh-CN"/>
              </w:rPr>
              <w:t>管理</w:t>
            </w:r>
            <w:r>
              <w:rPr>
                <w:rFonts w:hint="eastAsia" w:ascii="仿宋_GB2312" w:eastAsia="仿宋_GB2312"/>
                <w:color w:val="000000"/>
                <w:kern w:val="0"/>
                <w:szCs w:val="21"/>
              </w:rPr>
              <w:t>。同时</w:t>
            </w:r>
            <w:r>
              <w:rPr>
                <w:rFonts w:hint="eastAsia" w:ascii="仿宋_GB2312" w:eastAsia="仿宋_GB2312"/>
                <w:color w:val="000000"/>
                <w:kern w:val="0"/>
                <w:szCs w:val="21"/>
                <w:lang w:eastAsia="zh-CN"/>
              </w:rPr>
              <w:t>认真落实各项惠农补贴资金的核实和发放工作，确保各项惠农补贴资金按时发放。</w:t>
            </w:r>
            <w:r>
              <w:rPr>
                <w:rFonts w:hint="eastAsia" w:ascii="仿宋_GB2312" w:eastAsia="仿宋_GB2312"/>
                <w:color w:val="000000"/>
                <w:kern w:val="0"/>
                <w:szCs w:val="21"/>
              </w:rPr>
              <w:t>整合各项涉农资金，加强事中事后监管，切实提升支农政策效果和资金使用效益。</w:t>
            </w:r>
          </w:p>
          <w:p w14:paraId="027568B6">
            <w:pPr>
              <w:widowControl/>
              <w:spacing w:line="300" w:lineRule="exact"/>
              <w:jc w:val="left"/>
              <w:rPr>
                <w:rFonts w:ascii="仿宋_GB2312" w:eastAsia="仿宋_GB2312"/>
                <w:color w:val="000000"/>
                <w:kern w:val="0"/>
                <w:szCs w:val="21"/>
              </w:rPr>
            </w:pPr>
            <w:r>
              <w:rPr>
                <w:rFonts w:hint="eastAsia" w:ascii="仿宋_GB2312" w:eastAsia="仿宋_GB2312"/>
                <w:color w:val="000000"/>
                <w:kern w:val="0"/>
                <w:szCs w:val="21"/>
              </w:rPr>
              <w:t xml:space="preserve">    全年，</w:t>
            </w:r>
            <w:r>
              <w:rPr>
                <w:rFonts w:hint="eastAsia" w:ascii="仿宋_GB2312" w:eastAsia="仿宋_GB2312"/>
                <w:color w:val="000000"/>
                <w:kern w:val="0"/>
                <w:szCs w:val="21"/>
                <w:lang w:eastAsia="zh-CN"/>
              </w:rPr>
              <w:t>计划</w:t>
            </w:r>
            <w:r>
              <w:rPr>
                <w:rFonts w:hint="eastAsia" w:ascii="仿宋_GB2312" w:eastAsia="仿宋_GB2312"/>
                <w:color w:val="000000"/>
                <w:kern w:val="0"/>
                <w:szCs w:val="21"/>
              </w:rPr>
              <w:t>落实粮食种植面积1</w:t>
            </w:r>
            <w:r>
              <w:rPr>
                <w:rFonts w:hint="eastAsia" w:ascii="仿宋_GB2312" w:eastAsia="仿宋_GB2312"/>
                <w:color w:val="000000"/>
                <w:kern w:val="0"/>
                <w:szCs w:val="21"/>
                <w:lang w:val="en-US" w:eastAsia="zh-CN"/>
              </w:rPr>
              <w:t>25</w:t>
            </w:r>
            <w:r>
              <w:rPr>
                <w:rFonts w:hint="eastAsia" w:ascii="仿宋_GB2312" w:eastAsia="仿宋_GB2312"/>
                <w:color w:val="000000"/>
                <w:kern w:val="0"/>
                <w:szCs w:val="21"/>
              </w:rPr>
              <w:t>万亩，粮食总产</w:t>
            </w:r>
            <w:r>
              <w:rPr>
                <w:rFonts w:hint="eastAsia" w:ascii="仿宋_GB2312" w:eastAsia="仿宋_GB2312"/>
                <w:color w:val="000000"/>
                <w:kern w:val="0"/>
                <w:szCs w:val="21"/>
                <w:lang w:val="en-US" w:eastAsia="zh-CN"/>
              </w:rPr>
              <w:t>59.8</w:t>
            </w:r>
            <w:r>
              <w:rPr>
                <w:rFonts w:hint="eastAsia" w:ascii="仿宋_GB2312" w:eastAsia="仿宋_GB2312"/>
                <w:color w:val="000000"/>
                <w:kern w:val="0"/>
                <w:szCs w:val="21"/>
              </w:rPr>
              <w:t>万吨，高档优质稻种植面积26万亩，印发病虫情报共12期，</w:t>
            </w:r>
            <w:r>
              <w:rPr>
                <w:rFonts w:hint="eastAsia" w:ascii="仿宋_GB2312" w:eastAsia="仿宋_GB2312"/>
                <w:color w:val="000000"/>
                <w:kern w:val="0"/>
                <w:szCs w:val="21"/>
                <w:lang w:eastAsia="zh-CN"/>
              </w:rPr>
              <w:t>继续推进绿色防控与专业化统防统治。完成</w:t>
            </w:r>
            <w:r>
              <w:rPr>
                <w:rFonts w:hint="eastAsia" w:ascii="仿宋_GB2312" w:eastAsia="仿宋_GB2312"/>
                <w:color w:val="000000"/>
                <w:kern w:val="0"/>
                <w:szCs w:val="21"/>
              </w:rPr>
              <w:t>全县生猪年末存栏量60万头，</w:t>
            </w:r>
            <w:r>
              <w:rPr>
                <w:rFonts w:hint="eastAsia" w:ascii="仿宋_GB2312" w:eastAsia="仿宋_GB2312"/>
                <w:color w:val="000000"/>
                <w:kern w:val="0"/>
                <w:szCs w:val="21"/>
                <w:lang w:eastAsia="zh-CN"/>
              </w:rPr>
              <w:t>搞好</w:t>
            </w:r>
            <w:r>
              <w:rPr>
                <w:rFonts w:hint="eastAsia" w:ascii="仿宋_GB2312" w:eastAsia="仿宋_GB2312"/>
                <w:color w:val="000000"/>
                <w:kern w:val="0"/>
                <w:szCs w:val="21"/>
              </w:rPr>
              <w:t>人工增殖放流</w:t>
            </w:r>
            <w:r>
              <w:rPr>
                <w:rFonts w:hint="eastAsia" w:ascii="仿宋_GB2312" w:eastAsia="仿宋_GB2312"/>
                <w:color w:val="000000"/>
                <w:kern w:val="0"/>
                <w:szCs w:val="21"/>
                <w:lang w:eastAsia="zh-CN"/>
              </w:rPr>
              <w:t>渔苗采购和</w:t>
            </w:r>
            <w:r>
              <w:rPr>
                <w:rFonts w:hint="eastAsia" w:ascii="仿宋_GB2312" w:eastAsia="仿宋_GB2312"/>
                <w:color w:val="000000"/>
                <w:kern w:val="0"/>
                <w:szCs w:val="21"/>
              </w:rPr>
              <w:t>湘江流域全面禁渔工作。抓好耕地抛荒治理工作。</w:t>
            </w:r>
            <w:r>
              <w:rPr>
                <w:rFonts w:hint="eastAsia" w:ascii="仿宋_GB2312" w:eastAsia="仿宋_GB2312"/>
                <w:color w:val="000000"/>
                <w:kern w:val="0"/>
                <w:szCs w:val="21"/>
                <w:lang w:eastAsia="zh-CN"/>
              </w:rPr>
              <w:t>加强农产品质量安全监管，不定期对各农贸市场和生产基地进行取样检测，确保农产品市场安全。搞好农村宅基地管理和农村人居环境整治工作，</w:t>
            </w:r>
            <w:r>
              <w:rPr>
                <w:rFonts w:hint="eastAsia" w:ascii="仿宋_GB2312" w:eastAsia="仿宋_GB2312"/>
                <w:color w:val="000000"/>
                <w:kern w:val="0"/>
                <w:szCs w:val="21"/>
              </w:rPr>
              <w:t>做好局直属企业</w:t>
            </w:r>
            <w:r>
              <w:rPr>
                <w:rFonts w:hint="eastAsia" w:ascii="仿宋_GB2312" w:eastAsia="仿宋_GB2312"/>
                <w:color w:val="000000"/>
                <w:kern w:val="0"/>
                <w:szCs w:val="21"/>
                <w:lang w:eastAsia="zh-CN"/>
              </w:rPr>
              <w:t>职工</w:t>
            </w:r>
            <w:r>
              <w:rPr>
                <w:rFonts w:hint="eastAsia" w:ascii="仿宋_GB2312" w:eastAsia="仿宋_GB2312"/>
                <w:color w:val="000000"/>
                <w:kern w:val="0"/>
                <w:szCs w:val="21"/>
              </w:rPr>
              <w:t>和乡镇兽医养老保险和医疗保险续保工作，确保社会稳定</w:t>
            </w:r>
            <w:r>
              <w:rPr>
                <w:rFonts w:hint="eastAsia" w:ascii="仿宋_GB2312" w:eastAsia="仿宋_GB2312"/>
                <w:color w:val="000000"/>
                <w:kern w:val="0"/>
                <w:szCs w:val="21"/>
                <w:lang w:eastAsia="zh-CN"/>
              </w:rPr>
              <w:t>和局机关各项工作正常运转</w:t>
            </w:r>
            <w:r>
              <w:rPr>
                <w:rFonts w:hint="eastAsia" w:ascii="仿宋_GB2312" w:eastAsia="仿宋_GB2312"/>
                <w:color w:val="000000"/>
                <w:kern w:val="0"/>
                <w:szCs w:val="21"/>
              </w:rPr>
              <w:t>。</w:t>
            </w:r>
          </w:p>
        </w:tc>
      </w:tr>
      <w:tr w14:paraId="0A0B6B09">
        <w:tblPrEx>
          <w:tblCellMar>
            <w:top w:w="0" w:type="dxa"/>
            <w:left w:w="108" w:type="dxa"/>
            <w:bottom w:w="0" w:type="dxa"/>
            <w:right w:w="108" w:type="dxa"/>
          </w:tblCellMar>
        </w:tblPrEx>
        <w:trPr>
          <w:gridAfter w:val="1"/>
          <w:wAfter w:w="1502" w:type="dxa"/>
          <w:trHeight w:val="650"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14:paraId="4EE019E0">
            <w:pPr>
              <w:widowControl/>
              <w:spacing w:line="300" w:lineRule="exact"/>
              <w:jc w:val="center"/>
              <w:rPr>
                <w:rFonts w:ascii="仿宋_GB2312" w:eastAsia="仿宋_GB2312"/>
                <w:color w:val="000000"/>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14:paraId="574FE1FA">
            <w:pPr>
              <w:widowControl/>
              <w:spacing w:line="300" w:lineRule="exact"/>
              <w:jc w:val="center"/>
              <w:rPr>
                <w:rFonts w:ascii="仿宋_GB2312" w:eastAsia="仿宋_GB2312"/>
                <w:color w:val="000000"/>
                <w:kern w:val="0"/>
                <w:szCs w:val="21"/>
              </w:rPr>
            </w:pPr>
          </w:p>
        </w:tc>
      </w:tr>
      <w:tr w14:paraId="1F0840CC">
        <w:tblPrEx>
          <w:tblCellMar>
            <w:top w:w="0" w:type="dxa"/>
            <w:left w:w="108" w:type="dxa"/>
            <w:bottom w:w="0" w:type="dxa"/>
            <w:right w:w="108" w:type="dxa"/>
          </w:tblCellMar>
        </w:tblPrEx>
        <w:trPr>
          <w:gridAfter w:val="1"/>
          <w:wAfter w:w="1502" w:type="dxa"/>
          <w:trHeight w:val="312" w:hRule="atLeast"/>
        </w:trPr>
        <w:tc>
          <w:tcPr>
            <w:tcW w:w="1095" w:type="dxa"/>
            <w:vMerge w:val="continue"/>
            <w:tcBorders>
              <w:top w:val="single" w:color="auto" w:sz="4" w:space="0"/>
              <w:left w:val="single" w:color="auto" w:sz="8" w:space="0"/>
              <w:bottom w:val="single" w:color="auto" w:sz="4" w:space="0"/>
              <w:right w:val="single" w:color="auto" w:sz="4" w:space="0"/>
            </w:tcBorders>
            <w:vAlign w:val="center"/>
          </w:tcPr>
          <w:p w14:paraId="5DC79FB2">
            <w:pPr>
              <w:widowControl/>
              <w:spacing w:line="300" w:lineRule="exact"/>
              <w:jc w:val="center"/>
              <w:rPr>
                <w:rFonts w:ascii="仿宋_GB2312" w:eastAsia="仿宋_GB2312"/>
                <w:color w:val="000000"/>
                <w:kern w:val="0"/>
                <w:szCs w:val="21"/>
              </w:rPr>
            </w:pPr>
          </w:p>
        </w:tc>
        <w:tc>
          <w:tcPr>
            <w:tcW w:w="8391" w:type="dxa"/>
            <w:gridSpan w:val="15"/>
            <w:vMerge w:val="continue"/>
            <w:tcBorders>
              <w:top w:val="single" w:color="auto" w:sz="4" w:space="0"/>
              <w:left w:val="single" w:color="auto" w:sz="4" w:space="0"/>
              <w:bottom w:val="single" w:color="auto" w:sz="4" w:space="0"/>
              <w:right w:val="single" w:color="000000" w:sz="8" w:space="0"/>
            </w:tcBorders>
            <w:vAlign w:val="center"/>
          </w:tcPr>
          <w:p w14:paraId="08CD9B02">
            <w:pPr>
              <w:widowControl/>
              <w:spacing w:line="300" w:lineRule="exact"/>
              <w:jc w:val="center"/>
              <w:rPr>
                <w:rFonts w:ascii="仿宋_GB2312" w:eastAsia="仿宋_GB2312"/>
                <w:color w:val="000000"/>
                <w:kern w:val="0"/>
                <w:szCs w:val="21"/>
              </w:rPr>
            </w:pPr>
          </w:p>
        </w:tc>
      </w:tr>
      <w:tr w14:paraId="067295B7">
        <w:tblPrEx>
          <w:tblCellMar>
            <w:top w:w="0" w:type="dxa"/>
            <w:left w:w="108" w:type="dxa"/>
            <w:bottom w:w="0" w:type="dxa"/>
            <w:right w:w="108" w:type="dxa"/>
          </w:tblCellMar>
        </w:tblPrEx>
        <w:trPr>
          <w:gridAfter w:val="1"/>
          <w:wAfter w:w="1502" w:type="dxa"/>
          <w:trHeight w:val="434" w:hRule="atLeast"/>
        </w:trPr>
        <w:tc>
          <w:tcPr>
            <w:tcW w:w="1095" w:type="dxa"/>
            <w:vMerge w:val="restart"/>
            <w:tcBorders>
              <w:top w:val="single" w:color="auto" w:sz="4" w:space="0"/>
              <w:left w:val="single" w:color="auto" w:sz="4" w:space="0"/>
              <w:bottom w:val="single" w:color="auto" w:sz="4" w:space="0"/>
              <w:right w:val="single" w:color="auto" w:sz="4" w:space="0"/>
            </w:tcBorders>
            <w:vAlign w:val="center"/>
          </w:tcPr>
          <w:p w14:paraId="4242306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部</w:t>
            </w:r>
            <w:r>
              <w:rPr>
                <w:rFonts w:ascii="仿宋_GB2312" w:eastAsia="仿宋_GB2312"/>
                <w:color w:val="000000"/>
                <w:kern w:val="0"/>
                <w:szCs w:val="21"/>
              </w:rPr>
              <w:br w:type="textWrapping"/>
            </w:r>
            <w:r>
              <w:rPr>
                <w:rFonts w:hint="eastAsia" w:ascii="仿宋_GB2312" w:eastAsia="仿宋_GB2312"/>
                <w:color w:val="000000"/>
                <w:kern w:val="0"/>
                <w:szCs w:val="21"/>
              </w:rPr>
              <w:t>门</w:t>
            </w:r>
            <w:r>
              <w:rPr>
                <w:rFonts w:ascii="仿宋_GB2312" w:eastAsia="仿宋_GB2312"/>
                <w:color w:val="000000"/>
                <w:kern w:val="0"/>
                <w:szCs w:val="21"/>
              </w:rPr>
              <w:br w:type="textWrapping"/>
            </w:r>
            <w:r>
              <w:rPr>
                <w:rFonts w:hint="eastAsia" w:ascii="仿宋_GB2312" w:eastAsia="仿宋_GB2312"/>
                <w:color w:val="000000"/>
                <w:kern w:val="0"/>
                <w:szCs w:val="21"/>
              </w:rPr>
              <w:t>整</w:t>
            </w:r>
            <w:r>
              <w:rPr>
                <w:rFonts w:ascii="仿宋_GB2312" w:eastAsia="仿宋_GB2312"/>
                <w:color w:val="000000"/>
                <w:kern w:val="0"/>
                <w:szCs w:val="21"/>
              </w:rPr>
              <w:br w:type="textWrapping"/>
            </w:r>
            <w:r>
              <w:rPr>
                <w:rFonts w:hint="eastAsia" w:ascii="仿宋_GB2312" w:eastAsia="仿宋_GB2312"/>
                <w:color w:val="000000"/>
                <w:kern w:val="0"/>
                <w:szCs w:val="21"/>
              </w:rPr>
              <w:t>体</w:t>
            </w:r>
            <w:r>
              <w:rPr>
                <w:rFonts w:ascii="仿宋_GB2312" w:eastAsia="仿宋_GB2312"/>
                <w:color w:val="000000"/>
                <w:kern w:val="0"/>
                <w:szCs w:val="21"/>
              </w:rPr>
              <w:br w:type="textWrapping"/>
            </w:r>
            <w:r>
              <w:rPr>
                <w:rFonts w:hint="eastAsia" w:ascii="仿宋_GB2312" w:eastAsia="仿宋_GB2312"/>
                <w:color w:val="000000"/>
                <w:kern w:val="0"/>
                <w:szCs w:val="21"/>
              </w:rPr>
              <w:t>支</w:t>
            </w:r>
            <w:r>
              <w:rPr>
                <w:rFonts w:ascii="仿宋_GB2312" w:eastAsia="仿宋_GB2312"/>
                <w:color w:val="000000"/>
                <w:kern w:val="0"/>
                <w:szCs w:val="21"/>
              </w:rPr>
              <w:br w:type="textWrapping"/>
            </w:r>
            <w:r>
              <w:rPr>
                <w:rFonts w:hint="eastAsia" w:ascii="仿宋_GB2312" w:eastAsia="仿宋_GB2312"/>
                <w:color w:val="000000"/>
                <w:kern w:val="0"/>
                <w:szCs w:val="21"/>
              </w:rPr>
              <w:t>出</w:t>
            </w:r>
            <w:r>
              <w:rPr>
                <w:rFonts w:ascii="仿宋_GB2312" w:eastAsia="仿宋_GB2312"/>
                <w:color w:val="000000"/>
                <w:kern w:val="0"/>
                <w:szCs w:val="21"/>
              </w:rPr>
              <w:br w:type="textWrapping"/>
            </w:r>
            <w:r>
              <w:rPr>
                <w:rFonts w:hint="eastAsia" w:ascii="仿宋_GB2312" w:eastAsia="仿宋_GB2312"/>
                <w:color w:val="000000"/>
                <w:kern w:val="0"/>
                <w:szCs w:val="21"/>
              </w:rPr>
              <w:t>年</w:t>
            </w:r>
            <w:r>
              <w:rPr>
                <w:rFonts w:ascii="仿宋_GB2312" w:eastAsia="仿宋_GB2312"/>
                <w:color w:val="000000"/>
                <w:kern w:val="0"/>
                <w:szCs w:val="21"/>
              </w:rPr>
              <w:br w:type="textWrapping"/>
            </w:r>
            <w:r>
              <w:rPr>
                <w:rFonts w:hint="eastAsia" w:ascii="仿宋_GB2312" w:eastAsia="仿宋_GB2312"/>
                <w:color w:val="000000"/>
                <w:kern w:val="0"/>
                <w:szCs w:val="21"/>
              </w:rPr>
              <w:t>度</w:t>
            </w:r>
            <w:r>
              <w:rPr>
                <w:rFonts w:ascii="仿宋_GB2312" w:eastAsia="仿宋_GB2312"/>
                <w:color w:val="000000"/>
                <w:kern w:val="0"/>
                <w:szCs w:val="21"/>
              </w:rPr>
              <w:br w:type="textWrapping"/>
            </w:r>
            <w:r>
              <w:rPr>
                <w:rFonts w:hint="eastAsia" w:ascii="仿宋_GB2312" w:eastAsia="仿宋_GB2312"/>
                <w:color w:val="000000"/>
                <w:kern w:val="0"/>
                <w:szCs w:val="21"/>
              </w:rPr>
              <w:t>绩</w:t>
            </w:r>
            <w:r>
              <w:rPr>
                <w:rFonts w:ascii="仿宋_GB2312" w:eastAsia="仿宋_GB2312"/>
                <w:color w:val="000000"/>
                <w:kern w:val="0"/>
                <w:szCs w:val="21"/>
              </w:rPr>
              <w:br w:type="textWrapping"/>
            </w:r>
            <w:r>
              <w:rPr>
                <w:rFonts w:hint="eastAsia" w:ascii="仿宋_GB2312" w:eastAsia="仿宋_GB2312"/>
                <w:color w:val="000000"/>
                <w:kern w:val="0"/>
                <w:szCs w:val="21"/>
              </w:rPr>
              <w:t>效</w:t>
            </w:r>
            <w:r>
              <w:rPr>
                <w:rFonts w:ascii="仿宋_GB2312" w:eastAsia="仿宋_GB2312"/>
                <w:color w:val="000000"/>
                <w:kern w:val="0"/>
                <w:szCs w:val="21"/>
              </w:rPr>
              <w:br w:type="textWrapping"/>
            </w:r>
            <w:r>
              <w:rPr>
                <w:rFonts w:hint="eastAsia" w:ascii="仿宋_GB2312" w:eastAsia="仿宋_GB2312"/>
                <w:color w:val="000000"/>
                <w:kern w:val="0"/>
                <w:szCs w:val="21"/>
              </w:rPr>
              <w:t>指</w:t>
            </w:r>
            <w:r>
              <w:rPr>
                <w:rFonts w:ascii="仿宋_GB2312" w:eastAsia="仿宋_GB2312"/>
                <w:color w:val="000000"/>
                <w:kern w:val="0"/>
                <w:szCs w:val="21"/>
              </w:rPr>
              <w:br w:type="textWrapping"/>
            </w:r>
            <w:r>
              <w:rPr>
                <w:rFonts w:hint="eastAsia" w:ascii="仿宋_GB2312" w:eastAsia="仿宋_GB2312"/>
                <w:color w:val="000000"/>
                <w:kern w:val="0"/>
                <w:szCs w:val="21"/>
              </w:rPr>
              <w:t>标</w:t>
            </w:r>
          </w:p>
        </w:tc>
        <w:tc>
          <w:tcPr>
            <w:tcW w:w="1176" w:type="dxa"/>
            <w:tcBorders>
              <w:top w:val="single" w:color="auto" w:sz="4" w:space="0"/>
              <w:left w:val="single" w:color="auto" w:sz="4" w:space="0"/>
              <w:bottom w:val="single" w:color="auto" w:sz="4" w:space="0"/>
              <w:right w:val="single" w:color="auto" w:sz="4" w:space="0"/>
            </w:tcBorders>
            <w:vAlign w:val="center"/>
          </w:tcPr>
          <w:p w14:paraId="21A2F122">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一级指标</w:t>
            </w:r>
          </w:p>
        </w:tc>
        <w:tc>
          <w:tcPr>
            <w:tcW w:w="1185" w:type="dxa"/>
            <w:gridSpan w:val="3"/>
            <w:tcBorders>
              <w:top w:val="single" w:color="auto" w:sz="4" w:space="0"/>
              <w:left w:val="single" w:color="auto" w:sz="4" w:space="0"/>
              <w:bottom w:val="single" w:color="auto" w:sz="4" w:space="0"/>
              <w:right w:val="single" w:color="auto" w:sz="4" w:space="0"/>
            </w:tcBorders>
            <w:vAlign w:val="center"/>
          </w:tcPr>
          <w:p w14:paraId="24276D0D">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二级指标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D7C1FEF">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三级指标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29B9736">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指标值及单位</w:t>
            </w:r>
          </w:p>
        </w:tc>
        <w:tc>
          <w:tcPr>
            <w:tcW w:w="985" w:type="dxa"/>
            <w:tcBorders>
              <w:top w:val="single" w:color="auto" w:sz="4" w:space="0"/>
              <w:left w:val="single" w:color="auto" w:sz="4" w:space="0"/>
              <w:bottom w:val="single" w:color="auto" w:sz="4" w:space="0"/>
              <w:right w:val="single" w:color="auto" w:sz="4" w:space="0"/>
            </w:tcBorders>
            <w:vAlign w:val="center"/>
          </w:tcPr>
          <w:p w14:paraId="65C35AD0">
            <w:pPr>
              <w:widowControl/>
              <w:spacing w:line="300" w:lineRule="exact"/>
              <w:jc w:val="center"/>
              <w:rPr>
                <w:rFonts w:ascii="仿宋_GB2312" w:eastAsia="仿宋_GB2312"/>
                <w:b/>
                <w:bCs/>
                <w:color w:val="000000"/>
                <w:kern w:val="0"/>
                <w:szCs w:val="21"/>
              </w:rPr>
            </w:pPr>
            <w:r>
              <w:rPr>
                <w:rFonts w:hint="eastAsia" w:ascii="仿宋_GB2312" w:eastAsia="仿宋_GB2312"/>
                <w:b/>
                <w:bCs/>
                <w:color w:val="000000"/>
                <w:kern w:val="0"/>
                <w:szCs w:val="21"/>
              </w:rPr>
              <w:t>备注</w:t>
            </w:r>
          </w:p>
        </w:tc>
      </w:tr>
      <w:tr w14:paraId="63914105">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D2A0444">
            <w:pPr>
              <w:widowControl/>
              <w:spacing w:line="300" w:lineRule="exact"/>
              <w:jc w:val="center"/>
              <w:rPr>
                <w:rFonts w:ascii="仿宋_GB2312" w:eastAsia="仿宋_GB2312"/>
                <w:color w:val="000000"/>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14:paraId="4ED6998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产出指标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6A2F459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数量指标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2992EA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粮食播种面积</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682143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12</w:t>
            </w:r>
            <w:r>
              <w:rPr>
                <w:rFonts w:hint="eastAsia" w:ascii="仿宋_GB2312" w:eastAsia="仿宋_GB2312"/>
                <w:color w:val="000000"/>
                <w:kern w:val="0"/>
                <w:szCs w:val="21"/>
                <w:lang w:val="en-US" w:eastAsia="zh-CN"/>
              </w:rPr>
              <w:t>5</w:t>
            </w:r>
            <w:r>
              <w:rPr>
                <w:rFonts w:hint="eastAsia" w:ascii="仿宋_GB2312" w:eastAsia="仿宋_GB2312"/>
                <w:color w:val="000000"/>
                <w:kern w:val="0"/>
                <w:szCs w:val="21"/>
              </w:rPr>
              <w:t>万亩　</w:t>
            </w:r>
          </w:p>
        </w:tc>
        <w:tc>
          <w:tcPr>
            <w:tcW w:w="985" w:type="dxa"/>
            <w:tcBorders>
              <w:top w:val="single" w:color="auto" w:sz="4" w:space="0"/>
              <w:left w:val="single" w:color="auto" w:sz="4" w:space="0"/>
              <w:bottom w:val="single" w:color="auto" w:sz="4" w:space="0"/>
              <w:right w:val="single" w:color="auto" w:sz="4" w:space="0"/>
            </w:tcBorders>
            <w:vAlign w:val="center"/>
          </w:tcPr>
          <w:p w14:paraId="5335525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20C04262">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B701AD8">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3677C2D">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AF2D36C">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91B6AA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粮食总产</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1AEA9B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59.8</w:t>
            </w:r>
            <w:r>
              <w:rPr>
                <w:rFonts w:hint="eastAsia" w:ascii="仿宋_GB2312" w:eastAsia="仿宋_GB2312"/>
                <w:color w:val="000000"/>
                <w:kern w:val="0"/>
                <w:szCs w:val="21"/>
              </w:rPr>
              <w:t>万吨</w:t>
            </w:r>
          </w:p>
        </w:tc>
        <w:tc>
          <w:tcPr>
            <w:tcW w:w="985" w:type="dxa"/>
            <w:tcBorders>
              <w:top w:val="single" w:color="auto" w:sz="4" w:space="0"/>
              <w:left w:val="single" w:color="auto" w:sz="4" w:space="0"/>
              <w:bottom w:val="single" w:color="auto" w:sz="4" w:space="0"/>
              <w:right w:val="single" w:color="auto" w:sz="4" w:space="0"/>
            </w:tcBorders>
            <w:vAlign w:val="center"/>
          </w:tcPr>
          <w:p w14:paraId="796E8E60">
            <w:pPr>
              <w:widowControl/>
              <w:spacing w:line="300" w:lineRule="exact"/>
              <w:jc w:val="center"/>
              <w:rPr>
                <w:rFonts w:ascii="仿宋_GB2312" w:eastAsia="仿宋_GB2312"/>
                <w:color w:val="000000"/>
                <w:kern w:val="0"/>
                <w:szCs w:val="21"/>
              </w:rPr>
            </w:pPr>
          </w:p>
        </w:tc>
      </w:tr>
      <w:tr w14:paraId="63ADD15B">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D81E5DE">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78DB75E">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F33BEE6">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49D590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高档优质稻种植面积</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71448FD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26万亩</w:t>
            </w:r>
          </w:p>
        </w:tc>
        <w:tc>
          <w:tcPr>
            <w:tcW w:w="985" w:type="dxa"/>
            <w:tcBorders>
              <w:top w:val="single" w:color="auto" w:sz="4" w:space="0"/>
              <w:left w:val="single" w:color="auto" w:sz="4" w:space="0"/>
              <w:bottom w:val="single" w:color="auto" w:sz="4" w:space="0"/>
              <w:right w:val="single" w:color="auto" w:sz="4" w:space="0"/>
            </w:tcBorders>
            <w:vAlign w:val="center"/>
          </w:tcPr>
          <w:p w14:paraId="0A6DF9DB">
            <w:pPr>
              <w:widowControl/>
              <w:spacing w:line="300" w:lineRule="exact"/>
              <w:jc w:val="center"/>
              <w:rPr>
                <w:rFonts w:ascii="仿宋_GB2312" w:eastAsia="仿宋_GB2312"/>
                <w:color w:val="000000"/>
                <w:kern w:val="0"/>
                <w:szCs w:val="21"/>
              </w:rPr>
            </w:pPr>
          </w:p>
        </w:tc>
      </w:tr>
      <w:tr w14:paraId="583FF40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407201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F74749B">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3CB5764">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E7EDA9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农作物病虫害发生率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FD945C2">
            <w:pPr>
              <w:widowControl/>
              <w:spacing w:line="300" w:lineRule="exact"/>
              <w:jc w:val="center"/>
              <w:rPr>
                <w:rFonts w:ascii="仿宋_GB2312" w:hAnsi="仿宋_GB2312" w:eastAsia="仿宋_GB2312" w:cs="仿宋_GB2312"/>
                <w:color w:val="000000"/>
                <w:kern w:val="0"/>
                <w:szCs w:val="21"/>
              </w:rPr>
            </w:pPr>
            <w:r>
              <w:rPr>
                <w:rFonts w:hint="eastAsia" w:ascii="微软雅黑" w:hAnsi="微软雅黑" w:eastAsia="微软雅黑" w:cs="微软雅黑"/>
                <w:color w:val="000000"/>
                <w:kern w:val="0"/>
                <w:szCs w:val="21"/>
              </w:rPr>
              <w:t>&lt;5%</w:t>
            </w:r>
          </w:p>
        </w:tc>
        <w:tc>
          <w:tcPr>
            <w:tcW w:w="985" w:type="dxa"/>
            <w:tcBorders>
              <w:top w:val="single" w:color="auto" w:sz="4" w:space="0"/>
              <w:left w:val="single" w:color="auto" w:sz="4" w:space="0"/>
              <w:bottom w:val="single" w:color="auto" w:sz="4" w:space="0"/>
              <w:right w:val="single" w:color="auto" w:sz="4" w:space="0"/>
            </w:tcBorders>
            <w:vAlign w:val="center"/>
          </w:tcPr>
          <w:p w14:paraId="56EE0430">
            <w:pPr>
              <w:widowControl/>
              <w:spacing w:line="300" w:lineRule="exact"/>
              <w:jc w:val="center"/>
              <w:rPr>
                <w:rFonts w:ascii="仿宋_GB2312" w:eastAsia="仿宋_GB2312"/>
                <w:color w:val="000000"/>
                <w:kern w:val="0"/>
                <w:szCs w:val="21"/>
              </w:rPr>
            </w:pPr>
          </w:p>
        </w:tc>
      </w:tr>
      <w:tr w14:paraId="113AFD4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96AF65E">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5277917">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FBAA94C">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A5F8E7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能源安全监管</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CA2A15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大型沼气</w:t>
            </w:r>
            <w:r>
              <w:rPr>
                <w:rFonts w:hint="eastAsia" w:ascii="仿宋_GB2312" w:eastAsia="仿宋_GB2312"/>
                <w:color w:val="000000"/>
                <w:kern w:val="0"/>
                <w:szCs w:val="21"/>
                <w:lang w:eastAsia="zh-CN"/>
              </w:rPr>
              <w:t>池</w:t>
            </w:r>
            <w:r>
              <w:rPr>
                <w:rFonts w:hint="eastAsia" w:ascii="仿宋_GB2312" w:eastAsia="仿宋_GB2312"/>
                <w:color w:val="000000"/>
                <w:kern w:val="0"/>
                <w:szCs w:val="21"/>
              </w:rPr>
              <w:t>16处，中小型152处</w:t>
            </w:r>
          </w:p>
        </w:tc>
        <w:tc>
          <w:tcPr>
            <w:tcW w:w="985" w:type="dxa"/>
            <w:tcBorders>
              <w:top w:val="single" w:color="auto" w:sz="4" w:space="0"/>
              <w:left w:val="single" w:color="auto" w:sz="4" w:space="0"/>
              <w:bottom w:val="single" w:color="auto" w:sz="4" w:space="0"/>
              <w:right w:val="single" w:color="auto" w:sz="4" w:space="0"/>
            </w:tcBorders>
            <w:vAlign w:val="center"/>
          </w:tcPr>
          <w:p w14:paraId="00BDF416">
            <w:pPr>
              <w:widowControl/>
              <w:spacing w:line="300" w:lineRule="exact"/>
              <w:jc w:val="center"/>
              <w:rPr>
                <w:rFonts w:ascii="仿宋_GB2312" w:eastAsia="仿宋_GB2312"/>
                <w:color w:val="000000"/>
                <w:kern w:val="0"/>
                <w:szCs w:val="21"/>
              </w:rPr>
            </w:pPr>
          </w:p>
        </w:tc>
      </w:tr>
      <w:tr w14:paraId="2B54EC08">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0ED884B">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0B19F1D">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A792E40">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559746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农作物机械化作业率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F9282A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较上年提高1%</w:t>
            </w:r>
          </w:p>
        </w:tc>
        <w:tc>
          <w:tcPr>
            <w:tcW w:w="985" w:type="dxa"/>
            <w:tcBorders>
              <w:top w:val="single" w:color="auto" w:sz="4" w:space="0"/>
              <w:left w:val="single" w:color="auto" w:sz="4" w:space="0"/>
              <w:bottom w:val="single" w:color="auto" w:sz="4" w:space="0"/>
              <w:right w:val="single" w:color="auto" w:sz="4" w:space="0"/>
            </w:tcBorders>
            <w:vAlign w:val="center"/>
          </w:tcPr>
          <w:p w14:paraId="59F127F0">
            <w:pPr>
              <w:widowControl/>
              <w:spacing w:line="300" w:lineRule="exact"/>
              <w:jc w:val="center"/>
              <w:rPr>
                <w:rFonts w:ascii="仿宋_GB2312" w:eastAsia="仿宋_GB2312"/>
                <w:color w:val="000000"/>
                <w:kern w:val="0"/>
                <w:szCs w:val="21"/>
              </w:rPr>
            </w:pPr>
          </w:p>
        </w:tc>
      </w:tr>
      <w:tr w14:paraId="168EA64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74B3688D">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F2C05C8">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B7A8BBE">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A463D1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农产品抽样检测</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34CFB0C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w:t>
            </w:r>
            <w:r>
              <w:rPr>
                <w:rFonts w:hint="eastAsia" w:ascii="仿宋_GB2312" w:eastAsia="仿宋_GB2312"/>
                <w:color w:val="000000"/>
                <w:kern w:val="0"/>
                <w:szCs w:val="21"/>
              </w:rPr>
              <w:t>000批次</w:t>
            </w:r>
          </w:p>
        </w:tc>
        <w:tc>
          <w:tcPr>
            <w:tcW w:w="985" w:type="dxa"/>
            <w:tcBorders>
              <w:top w:val="single" w:color="auto" w:sz="4" w:space="0"/>
              <w:left w:val="single" w:color="auto" w:sz="4" w:space="0"/>
              <w:bottom w:val="single" w:color="auto" w:sz="4" w:space="0"/>
              <w:right w:val="single" w:color="auto" w:sz="4" w:space="0"/>
            </w:tcBorders>
            <w:vAlign w:val="center"/>
          </w:tcPr>
          <w:p w14:paraId="5E287F62">
            <w:pPr>
              <w:widowControl/>
              <w:spacing w:line="300" w:lineRule="exact"/>
              <w:jc w:val="center"/>
              <w:rPr>
                <w:rFonts w:ascii="仿宋_GB2312" w:eastAsia="仿宋_GB2312"/>
                <w:color w:val="000000"/>
                <w:kern w:val="0"/>
                <w:szCs w:val="21"/>
              </w:rPr>
            </w:pPr>
          </w:p>
        </w:tc>
      </w:tr>
      <w:tr w14:paraId="4CC33282">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D12B026">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CF59B32">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A1E5C71">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DFE4D9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动物免费防疫检疫合格率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40B52D10">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仿宋_GB2312" w:eastAsia="仿宋_GB2312"/>
                <w:color w:val="000000"/>
                <w:kern w:val="0"/>
                <w:szCs w:val="21"/>
              </w:rPr>
              <w:t>70%</w:t>
            </w:r>
          </w:p>
        </w:tc>
        <w:tc>
          <w:tcPr>
            <w:tcW w:w="985" w:type="dxa"/>
            <w:tcBorders>
              <w:top w:val="single" w:color="auto" w:sz="4" w:space="0"/>
              <w:left w:val="single" w:color="auto" w:sz="4" w:space="0"/>
              <w:bottom w:val="single" w:color="auto" w:sz="4" w:space="0"/>
              <w:right w:val="single" w:color="auto" w:sz="4" w:space="0"/>
            </w:tcBorders>
            <w:vAlign w:val="center"/>
          </w:tcPr>
          <w:p w14:paraId="6F509734">
            <w:pPr>
              <w:widowControl/>
              <w:spacing w:line="300" w:lineRule="exact"/>
              <w:jc w:val="center"/>
              <w:rPr>
                <w:rFonts w:ascii="仿宋_GB2312" w:eastAsia="仿宋_GB2312"/>
                <w:color w:val="000000"/>
                <w:kern w:val="0"/>
                <w:szCs w:val="21"/>
              </w:rPr>
            </w:pPr>
          </w:p>
        </w:tc>
      </w:tr>
      <w:tr w14:paraId="39F160E1">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41C4067">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4974D9D">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8031F5C">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ED71CF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农产品质量安全管理</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3BF43D5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安全事故发生率为零</w:t>
            </w:r>
          </w:p>
        </w:tc>
        <w:tc>
          <w:tcPr>
            <w:tcW w:w="985" w:type="dxa"/>
            <w:tcBorders>
              <w:top w:val="single" w:color="auto" w:sz="4" w:space="0"/>
              <w:left w:val="single" w:color="auto" w:sz="4" w:space="0"/>
              <w:bottom w:val="single" w:color="auto" w:sz="4" w:space="0"/>
              <w:right w:val="single" w:color="auto" w:sz="4" w:space="0"/>
            </w:tcBorders>
            <w:vAlign w:val="center"/>
          </w:tcPr>
          <w:p w14:paraId="1D05FCF6">
            <w:pPr>
              <w:widowControl/>
              <w:spacing w:line="300" w:lineRule="exact"/>
              <w:jc w:val="center"/>
              <w:rPr>
                <w:rFonts w:ascii="仿宋_GB2312" w:eastAsia="仿宋_GB2312"/>
                <w:color w:val="000000"/>
                <w:kern w:val="0"/>
                <w:szCs w:val="21"/>
              </w:rPr>
            </w:pPr>
          </w:p>
        </w:tc>
      </w:tr>
      <w:tr w14:paraId="3705C324">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C4D1A61">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87BF662">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57C825D">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5B2846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农业综合行政执法次数</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B25CA1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10次以上</w:t>
            </w:r>
          </w:p>
        </w:tc>
        <w:tc>
          <w:tcPr>
            <w:tcW w:w="985" w:type="dxa"/>
            <w:tcBorders>
              <w:top w:val="single" w:color="auto" w:sz="4" w:space="0"/>
              <w:left w:val="single" w:color="auto" w:sz="4" w:space="0"/>
              <w:bottom w:val="single" w:color="auto" w:sz="4" w:space="0"/>
              <w:right w:val="single" w:color="auto" w:sz="4" w:space="0"/>
            </w:tcBorders>
            <w:vAlign w:val="center"/>
          </w:tcPr>
          <w:p w14:paraId="2E859593">
            <w:pPr>
              <w:widowControl/>
              <w:spacing w:line="300" w:lineRule="exact"/>
              <w:jc w:val="center"/>
              <w:rPr>
                <w:rFonts w:ascii="仿宋_GB2312" w:eastAsia="仿宋_GB2312"/>
                <w:color w:val="000000"/>
                <w:kern w:val="0"/>
                <w:szCs w:val="21"/>
              </w:rPr>
            </w:pPr>
          </w:p>
        </w:tc>
      </w:tr>
      <w:tr w14:paraId="0AE3567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C649780">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185D18F">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80300BD">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8D9C2B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农民培训</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136CC24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30场次</w:t>
            </w:r>
          </w:p>
        </w:tc>
        <w:tc>
          <w:tcPr>
            <w:tcW w:w="985" w:type="dxa"/>
            <w:tcBorders>
              <w:top w:val="single" w:color="auto" w:sz="4" w:space="0"/>
              <w:left w:val="single" w:color="auto" w:sz="4" w:space="0"/>
              <w:bottom w:val="single" w:color="auto" w:sz="4" w:space="0"/>
              <w:right w:val="single" w:color="auto" w:sz="4" w:space="0"/>
            </w:tcBorders>
            <w:vAlign w:val="center"/>
          </w:tcPr>
          <w:p w14:paraId="4E8D2DE7">
            <w:pPr>
              <w:widowControl/>
              <w:spacing w:line="300" w:lineRule="exact"/>
              <w:jc w:val="center"/>
              <w:rPr>
                <w:rFonts w:ascii="仿宋_GB2312" w:eastAsia="仿宋_GB2312"/>
                <w:color w:val="000000"/>
                <w:kern w:val="0"/>
                <w:szCs w:val="21"/>
              </w:rPr>
            </w:pPr>
          </w:p>
        </w:tc>
      </w:tr>
      <w:tr w14:paraId="7F2ABBB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CEF7E53">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D9AB528">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5210DE8">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B51E16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湘莲种植面积</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769180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10万亩</w:t>
            </w:r>
          </w:p>
        </w:tc>
        <w:tc>
          <w:tcPr>
            <w:tcW w:w="985" w:type="dxa"/>
            <w:tcBorders>
              <w:top w:val="single" w:color="auto" w:sz="4" w:space="0"/>
              <w:left w:val="single" w:color="auto" w:sz="4" w:space="0"/>
              <w:bottom w:val="single" w:color="auto" w:sz="4" w:space="0"/>
              <w:right w:val="single" w:color="auto" w:sz="4" w:space="0"/>
            </w:tcBorders>
            <w:vAlign w:val="center"/>
          </w:tcPr>
          <w:p w14:paraId="471B6D2E">
            <w:pPr>
              <w:widowControl/>
              <w:spacing w:line="300" w:lineRule="exact"/>
              <w:jc w:val="center"/>
              <w:rPr>
                <w:rFonts w:ascii="仿宋_GB2312" w:eastAsia="仿宋_GB2312"/>
                <w:color w:val="000000"/>
                <w:kern w:val="0"/>
                <w:szCs w:val="21"/>
              </w:rPr>
            </w:pPr>
          </w:p>
        </w:tc>
      </w:tr>
      <w:tr w14:paraId="151E2342">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4B2478B">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AB2CF7A">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B10BB4A">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D36A4A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劳模慰问</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757048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w:t>
            </w:r>
            <w:r>
              <w:rPr>
                <w:rFonts w:hint="eastAsia" w:ascii="仿宋_GB2312" w:eastAsia="仿宋_GB2312"/>
                <w:color w:val="000000"/>
                <w:kern w:val="0"/>
                <w:szCs w:val="21"/>
                <w:lang w:val="en-US" w:eastAsia="zh-CN"/>
              </w:rPr>
              <w:t>5</w:t>
            </w:r>
            <w:r>
              <w:rPr>
                <w:rFonts w:hint="eastAsia" w:ascii="仿宋_GB2312" w:eastAsia="仿宋_GB2312"/>
                <w:color w:val="000000"/>
                <w:kern w:val="0"/>
                <w:szCs w:val="21"/>
              </w:rPr>
              <w:t>人</w:t>
            </w:r>
          </w:p>
        </w:tc>
        <w:tc>
          <w:tcPr>
            <w:tcW w:w="985" w:type="dxa"/>
            <w:tcBorders>
              <w:top w:val="single" w:color="auto" w:sz="4" w:space="0"/>
              <w:left w:val="single" w:color="auto" w:sz="4" w:space="0"/>
              <w:bottom w:val="single" w:color="auto" w:sz="4" w:space="0"/>
              <w:right w:val="single" w:color="auto" w:sz="4" w:space="0"/>
            </w:tcBorders>
            <w:vAlign w:val="center"/>
          </w:tcPr>
          <w:p w14:paraId="7AE0297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202</w:t>
            </w:r>
            <w:r>
              <w:rPr>
                <w:rFonts w:hint="eastAsia" w:ascii="仿宋_GB2312" w:eastAsia="仿宋_GB2312"/>
                <w:color w:val="000000"/>
                <w:kern w:val="0"/>
                <w:szCs w:val="21"/>
                <w:lang w:val="en-US" w:eastAsia="zh-CN"/>
              </w:rPr>
              <w:t>4</w:t>
            </w:r>
            <w:r>
              <w:rPr>
                <w:rFonts w:hint="eastAsia" w:ascii="仿宋_GB2312" w:eastAsia="仿宋_GB2312"/>
                <w:color w:val="000000"/>
                <w:kern w:val="0"/>
                <w:szCs w:val="21"/>
              </w:rPr>
              <w:t>年</w:t>
            </w:r>
            <w:r>
              <w:rPr>
                <w:rFonts w:hint="eastAsia" w:ascii="仿宋_GB2312" w:eastAsia="仿宋_GB2312"/>
                <w:color w:val="000000"/>
                <w:kern w:val="0"/>
                <w:szCs w:val="21"/>
                <w:lang w:eastAsia="zh-CN"/>
              </w:rPr>
              <w:t>人</w:t>
            </w:r>
            <w:r>
              <w:rPr>
                <w:rFonts w:hint="eastAsia" w:ascii="仿宋_GB2312" w:eastAsia="仿宋_GB2312"/>
                <w:color w:val="000000"/>
                <w:kern w:val="0"/>
                <w:szCs w:val="21"/>
              </w:rPr>
              <w:t>数</w:t>
            </w:r>
          </w:p>
        </w:tc>
      </w:tr>
      <w:tr w14:paraId="1EAB987C">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B5B23A0">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DFF653E">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AB29AE7">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44B7BB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国有农场改革</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95443F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1个</w:t>
            </w:r>
          </w:p>
        </w:tc>
        <w:tc>
          <w:tcPr>
            <w:tcW w:w="985" w:type="dxa"/>
            <w:tcBorders>
              <w:top w:val="single" w:color="auto" w:sz="4" w:space="0"/>
              <w:left w:val="single" w:color="auto" w:sz="4" w:space="0"/>
              <w:bottom w:val="single" w:color="auto" w:sz="4" w:space="0"/>
              <w:right w:val="single" w:color="auto" w:sz="4" w:space="0"/>
            </w:tcBorders>
            <w:vAlign w:val="center"/>
          </w:tcPr>
          <w:p w14:paraId="39198BDF">
            <w:pPr>
              <w:widowControl/>
              <w:spacing w:line="300" w:lineRule="exact"/>
              <w:jc w:val="center"/>
              <w:rPr>
                <w:rFonts w:ascii="仿宋_GB2312" w:eastAsia="仿宋_GB2312"/>
                <w:color w:val="000000"/>
                <w:kern w:val="0"/>
                <w:szCs w:val="21"/>
              </w:rPr>
            </w:pPr>
          </w:p>
        </w:tc>
      </w:tr>
      <w:tr w14:paraId="459E5256">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7F8B2F6">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CBA555B">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5F52268">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CF9EC6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人工增殖放流</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77BCD4E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13</w:t>
            </w:r>
            <w:r>
              <w:rPr>
                <w:rFonts w:hint="eastAsia" w:ascii="仿宋_GB2312" w:eastAsia="仿宋_GB2312"/>
                <w:color w:val="000000"/>
                <w:kern w:val="0"/>
                <w:szCs w:val="21"/>
              </w:rPr>
              <w:t>0万尾</w:t>
            </w:r>
          </w:p>
        </w:tc>
        <w:tc>
          <w:tcPr>
            <w:tcW w:w="985" w:type="dxa"/>
            <w:tcBorders>
              <w:top w:val="single" w:color="auto" w:sz="4" w:space="0"/>
              <w:left w:val="single" w:color="auto" w:sz="4" w:space="0"/>
              <w:bottom w:val="single" w:color="auto" w:sz="4" w:space="0"/>
              <w:right w:val="single" w:color="auto" w:sz="4" w:space="0"/>
            </w:tcBorders>
            <w:vAlign w:val="center"/>
          </w:tcPr>
          <w:p w14:paraId="7073D8E8">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2024年</w:t>
            </w:r>
          </w:p>
        </w:tc>
      </w:tr>
      <w:tr w14:paraId="3679DA96">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BCDE384">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A81B4D9">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3ED5EAA">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75348E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渔政执法次数</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0E9C2F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15</w:t>
            </w:r>
            <w:r>
              <w:rPr>
                <w:rFonts w:hint="eastAsia" w:ascii="仿宋_GB2312" w:eastAsia="仿宋_GB2312"/>
                <w:color w:val="000000"/>
                <w:kern w:val="0"/>
                <w:szCs w:val="21"/>
              </w:rPr>
              <w:t>0次以上</w:t>
            </w:r>
          </w:p>
        </w:tc>
        <w:tc>
          <w:tcPr>
            <w:tcW w:w="985" w:type="dxa"/>
            <w:tcBorders>
              <w:top w:val="single" w:color="auto" w:sz="4" w:space="0"/>
              <w:left w:val="single" w:color="auto" w:sz="4" w:space="0"/>
              <w:bottom w:val="single" w:color="auto" w:sz="4" w:space="0"/>
              <w:right w:val="single" w:color="auto" w:sz="4" w:space="0"/>
            </w:tcBorders>
            <w:vAlign w:val="center"/>
          </w:tcPr>
          <w:p w14:paraId="1ECC37A9">
            <w:pPr>
              <w:widowControl/>
              <w:spacing w:line="300" w:lineRule="exact"/>
              <w:jc w:val="center"/>
              <w:rPr>
                <w:rFonts w:ascii="仿宋_GB2312" w:eastAsia="仿宋_GB2312"/>
                <w:color w:val="000000"/>
                <w:kern w:val="0"/>
                <w:szCs w:val="21"/>
              </w:rPr>
            </w:pPr>
          </w:p>
        </w:tc>
      </w:tr>
      <w:tr w14:paraId="0FF1ADC7">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29E3235">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40EF276">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B676FF5">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DE51DD0">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规范农村宅基地审批管理</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C8B992A">
            <w:pPr>
              <w:widowControl/>
              <w:spacing w:line="300" w:lineRule="exact"/>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500宗以上</w:t>
            </w:r>
          </w:p>
        </w:tc>
        <w:tc>
          <w:tcPr>
            <w:tcW w:w="985" w:type="dxa"/>
            <w:tcBorders>
              <w:top w:val="single" w:color="auto" w:sz="4" w:space="0"/>
              <w:left w:val="single" w:color="auto" w:sz="4" w:space="0"/>
              <w:bottom w:val="single" w:color="auto" w:sz="4" w:space="0"/>
              <w:right w:val="single" w:color="auto" w:sz="4" w:space="0"/>
            </w:tcBorders>
            <w:vAlign w:val="center"/>
          </w:tcPr>
          <w:p w14:paraId="65A7DDD4">
            <w:pPr>
              <w:widowControl/>
              <w:spacing w:line="300" w:lineRule="exact"/>
              <w:jc w:val="center"/>
              <w:rPr>
                <w:rFonts w:ascii="仿宋_GB2312" w:eastAsia="仿宋_GB2312"/>
                <w:color w:val="000000"/>
                <w:kern w:val="0"/>
                <w:szCs w:val="21"/>
              </w:rPr>
            </w:pPr>
          </w:p>
        </w:tc>
      </w:tr>
      <w:tr w14:paraId="14258140">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83E8CC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C2396B3">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4402F14">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63207A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减少</w:t>
            </w:r>
            <w:r>
              <w:rPr>
                <w:rFonts w:hint="eastAsia" w:ascii="仿宋_GB2312" w:eastAsia="仿宋_GB2312"/>
                <w:color w:val="000000"/>
                <w:kern w:val="0"/>
                <w:szCs w:val="21"/>
              </w:rPr>
              <w:t>化学农药使用量</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5898B3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较去年下降1%</w:t>
            </w:r>
          </w:p>
        </w:tc>
        <w:tc>
          <w:tcPr>
            <w:tcW w:w="985" w:type="dxa"/>
            <w:tcBorders>
              <w:top w:val="single" w:color="auto" w:sz="4" w:space="0"/>
              <w:left w:val="single" w:color="auto" w:sz="4" w:space="0"/>
              <w:bottom w:val="single" w:color="auto" w:sz="4" w:space="0"/>
              <w:right w:val="single" w:color="auto" w:sz="4" w:space="0"/>
            </w:tcBorders>
            <w:vAlign w:val="center"/>
          </w:tcPr>
          <w:p w14:paraId="20355F03">
            <w:pPr>
              <w:widowControl/>
              <w:spacing w:line="300" w:lineRule="exact"/>
              <w:jc w:val="center"/>
              <w:rPr>
                <w:rFonts w:ascii="仿宋_GB2312" w:eastAsia="仿宋_GB2312"/>
                <w:color w:val="000000"/>
                <w:kern w:val="0"/>
                <w:szCs w:val="21"/>
              </w:rPr>
            </w:pPr>
          </w:p>
        </w:tc>
      </w:tr>
      <w:tr w14:paraId="0E4E9AF3">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ADA4A0A">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708E5C6">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9BA44D8">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23092B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县委县政府交办的各项中心工作任务完成率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1333850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　</w:t>
            </w:r>
          </w:p>
        </w:tc>
        <w:tc>
          <w:tcPr>
            <w:tcW w:w="985" w:type="dxa"/>
            <w:tcBorders>
              <w:top w:val="single" w:color="auto" w:sz="4" w:space="0"/>
              <w:left w:val="single" w:color="auto" w:sz="4" w:space="0"/>
              <w:bottom w:val="single" w:color="auto" w:sz="4" w:space="0"/>
              <w:right w:val="single" w:color="auto" w:sz="4" w:space="0"/>
            </w:tcBorders>
            <w:vAlign w:val="center"/>
          </w:tcPr>
          <w:p w14:paraId="47EAE37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685A024A">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A69D8ED">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C7AB1A0">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0681C08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质量指标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01E4BB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预算执行率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03ABD13">
            <w:pPr>
              <w:widowControl/>
              <w:spacing w:line="300" w:lineRule="exact"/>
              <w:jc w:val="center"/>
              <w:rPr>
                <w:rFonts w:ascii="仿宋_GB2312" w:eastAsia="仿宋_GB2312"/>
                <w:color w:val="000000"/>
                <w:kern w:val="0"/>
                <w:szCs w:val="21"/>
              </w:rPr>
            </w:pPr>
            <w:r>
              <w:rPr>
                <w:rFonts w:hint="default" w:ascii="Arial" w:hAnsi="Arial" w:eastAsia="仿宋_GB2312" w:cs="Arial"/>
                <w:color w:val="000000"/>
                <w:kern w:val="0"/>
                <w:szCs w:val="21"/>
              </w:rPr>
              <w:t>≥</w:t>
            </w:r>
            <w:r>
              <w:rPr>
                <w:rFonts w:hint="eastAsia" w:ascii="仿宋_GB2312" w:eastAsia="仿宋_GB2312"/>
                <w:color w:val="000000"/>
                <w:kern w:val="0"/>
                <w:szCs w:val="21"/>
                <w:lang w:val="en-US" w:eastAsia="zh-CN"/>
              </w:rPr>
              <w:t>8</w:t>
            </w:r>
            <w:r>
              <w:rPr>
                <w:rFonts w:hint="eastAsia" w:ascii="仿宋_GB2312" w:eastAsia="仿宋_GB2312"/>
                <w:color w:val="000000"/>
                <w:kern w:val="0"/>
                <w:szCs w:val="21"/>
              </w:rPr>
              <w:t>0%　</w:t>
            </w:r>
          </w:p>
        </w:tc>
        <w:tc>
          <w:tcPr>
            <w:tcW w:w="985" w:type="dxa"/>
            <w:tcBorders>
              <w:top w:val="single" w:color="auto" w:sz="4" w:space="0"/>
              <w:left w:val="single" w:color="auto" w:sz="4" w:space="0"/>
              <w:bottom w:val="single" w:color="auto" w:sz="4" w:space="0"/>
              <w:right w:val="single" w:color="auto" w:sz="4" w:space="0"/>
            </w:tcBorders>
            <w:vAlign w:val="center"/>
          </w:tcPr>
          <w:p w14:paraId="557D776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0219ACF5">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978685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A5E36B6">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17FBDFD">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D60567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“三公经费”控制率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47CE4189">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仿宋_GB2312" w:eastAsia="仿宋_GB2312"/>
                <w:color w:val="000000"/>
                <w:kern w:val="0"/>
                <w:szCs w:val="21"/>
              </w:rPr>
              <w:t>10%</w:t>
            </w:r>
          </w:p>
        </w:tc>
        <w:tc>
          <w:tcPr>
            <w:tcW w:w="985" w:type="dxa"/>
            <w:tcBorders>
              <w:top w:val="single" w:color="auto" w:sz="4" w:space="0"/>
              <w:left w:val="single" w:color="auto" w:sz="4" w:space="0"/>
              <w:bottom w:val="single" w:color="auto" w:sz="4" w:space="0"/>
              <w:right w:val="single" w:color="auto" w:sz="4" w:space="0"/>
            </w:tcBorders>
            <w:vAlign w:val="center"/>
          </w:tcPr>
          <w:p w14:paraId="684BCE13">
            <w:pPr>
              <w:widowControl/>
              <w:spacing w:line="300" w:lineRule="exact"/>
              <w:jc w:val="center"/>
              <w:rPr>
                <w:rFonts w:ascii="仿宋_GB2312" w:eastAsia="仿宋_GB2312"/>
                <w:color w:val="000000"/>
                <w:kern w:val="0"/>
                <w:szCs w:val="21"/>
              </w:rPr>
            </w:pPr>
          </w:p>
        </w:tc>
      </w:tr>
      <w:tr w14:paraId="0BA24F1F">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FD09F58">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39AA375">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35BB2A7">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B7A66A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政府采购执行率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395E99AA">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Arial" w:hAnsi="Arial" w:eastAsia="仿宋_GB2312" w:cs="Arial"/>
                <w:color w:val="000000"/>
                <w:kern w:val="0"/>
                <w:szCs w:val="21"/>
              </w:rPr>
              <w:t>90%</w:t>
            </w:r>
          </w:p>
        </w:tc>
        <w:tc>
          <w:tcPr>
            <w:tcW w:w="985" w:type="dxa"/>
            <w:tcBorders>
              <w:top w:val="single" w:color="auto" w:sz="4" w:space="0"/>
              <w:left w:val="single" w:color="auto" w:sz="4" w:space="0"/>
              <w:bottom w:val="single" w:color="auto" w:sz="4" w:space="0"/>
              <w:right w:val="single" w:color="auto" w:sz="4" w:space="0"/>
            </w:tcBorders>
            <w:vAlign w:val="center"/>
          </w:tcPr>
          <w:p w14:paraId="4E368F0B">
            <w:pPr>
              <w:widowControl/>
              <w:spacing w:line="300" w:lineRule="exact"/>
              <w:jc w:val="center"/>
              <w:rPr>
                <w:rFonts w:ascii="仿宋_GB2312" w:eastAsia="仿宋_GB2312"/>
                <w:color w:val="000000"/>
                <w:kern w:val="0"/>
                <w:szCs w:val="21"/>
              </w:rPr>
            </w:pPr>
          </w:p>
        </w:tc>
      </w:tr>
      <w:tr w14:paraId="1FADFC9E">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1409653">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795FFBB1">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08CB614E">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4D05ED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决算真实性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66D42D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w:t>
            </w:r>
          </w:p>
        </w:tc>
        <w:tc>
          <w:tcPr>
            <w:tcW w:w="985" w:type="dxa"/>
            <w:tcBorders>
              <w:top w:val="single" w:color="auto" w:sz="4" w:space="0"/>
              <w:left w:val="single" w:color="auto" w:sz="4" w:space="0"/>
              <w:bottom w:val="single" w:color="auto" w:sz="4" w:space="0"/>
              <w:right w:val="single" w:color="auto" w:sz="4" w:space="0"/>
            </w:tcBorders>
            <w:vAlign w:val="center"/>
          </w:tcPr>
          <w:p w14:paraId="3634F85C">
            <w:pPr>
              <w:widowControl/>
              <w:spacing w:line="300" w:lineRule="exact"/>
              <w:jc w:val="center"/>
              <w:rPr>
                <w:rFonts w:ascii="仿宋_GB2312" w:eastAsia="仿宋_GB2312"/>
                <w:color w:val="000000"/>
                <w:kern w:val="0"/>
                <w:szCs w:val="21"/>
              </w:rPr>
            </w:pPr>
          </w:p>
        </w:tc>
      </w:tr>
      <w:tr w14:paraId="5DBC0136">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6B8DA55">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7D6FDBF">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B751D6B">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8B9051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资金使用合规性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C45708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w:t>
            </w:r>
          </w:p>
        </w:tc>
        <w:tc>
          <w:tcPr>
            <w:tcW w:w="985" w:type="dxa"/>
            <w:tcBorders>
              <w:top w:val="single" w:color="auto" w:sz="4" w:space="0"/>
              <w:left w:val="single" w:color="auto" w:sz="4" w:space="0"/>
              <w:bottom w:val="single" w:color="auto" w:sz="4" w:space="0"/>
              <w:right w:val="single" w:color="auto" w:sz="4" w:space="0"/>
            </w:tcBorders>
            <w:vAlign w:val="center"/>
          </w:tcPr>
          <w:p w14:paraId="0247E94D">
            <w:pPr>
              <w:widowControl/>
              <w:spacing w:line="300" w:lineRule="exact"/>
              <w:jc w:val="center"/>
              <w:rPr>
                <w:rFonts w:ascii="仿宋_GB2312" w:eastAsia="仿宋_GB2312"/>
                <w:color w:val="000000"/>
                <w:kern w:val="0"/>
                <w:szCs w:val="21"/>
              </w:rPr>
            </w:pPr>
          </w:p>
        </w:tc>
      </w:tr>
      <w:tr w14:paraId="0E15A9BB">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038BFB6">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5CCB47D">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010A7EB">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5D6F102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专项资金细化率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0EBABF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100%</w:t>
            </w:r>
          </w:p>
        </w:tc>
        <w:tc>
          <w:tcPr>
            <w:tcW w:w="985" w:type="dxa"/>
            <w:tcBorders>
              <w:top w:val="single" w:color="auto" w:sz="4" w:space="0"/>
              <w:left w:val="single" w:color="auto" w:sz="4" w:space="0"/>
              <w:bottom w:val="single" w:color="auto" w:sz="4" w:space="0"/>
              <w:right w:val="single" w:color="auto" w:sz="4" w:space="0"/>
            </w:tcBorders>
            <w:vAlign w:val="center"/>
          </w:tcPr>
          <w:p w14:paraId="0C9D5E6A">
            <w:pPr>
              <w:widowControl/>
              <w:spacing w:line="300" w:lineRule="exact"/>
              <w:jc w:val="center"/>
              <w:rPr>
                <w:rFonts w:ascii="仿宋_GB2312" w:eastAsia="仿宋_GB2312"/>
                <w:color w:val="000000"/>
                <w:kern w:val="0"/>
                <w:szCs w:val="21"/>
              </w:rPr>
            </w:pPr>
          </w:p>
        </w:tc>
      </w:tr>
      <w:tr w14:paraId="42F92707">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29F496B">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6867A5E">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8694D9C">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A4701F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资产管理规范性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1D9196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合规</w:t>
            </w:r>
          </w:p>
        </w:tc>
        <w:tc>
          <w:tcPr>
            <w:tcW w:w="985" w:type="dxa"/>
            <w:tcBorders>
              <w:top w:val="single" w:color="auto" w:sz="4" w:space="0"/>
              <w:left w:val="single" w:color="auto" w:sz="4" w:space="0"/>
              <w:bottom w:val="single" w:color="auto" w:sz="4" w:space="0"/>
              <w:right w:val="single" w:color="auto" w:sz="4" w:space="0"/>
            </w:tcBorders>
            <w:vAlign w:val="center"/>
          </w:tcPr>
          <w:p w14:paraId="590A373F">
            <w:pPr>
              <w:widowControl/>
              <w:spacing w:line="300" w:lineRule="exact"/>
              <w:jc w:val="center"/>
              <w:rPr>
                <w:rFonts w:ascii="仿宋_GB2312" w:eastAsia="仿宋_GB2312"/>
                <w:color w:val="000000"/>
                <w:kern w:val="0"/>
                <w:szCs w:val="21"/>
              </w:rPr>
            </w:pPr>
          </w:p>
        </w:tc>
      </w:tr>
      <w:tr w14:paraId="6F83FA0E">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A33AE87">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ACF3B64">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1B7945B">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038B3DD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管理制度健全性</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FC0588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健全</w:t>
            </w:r>
          </w:p>
        </w:tc>
        <w:tc>
          <w:tcPr>
            <w:tcW w:w="985" w:type="dxa"/>
            <w:tcBorders>
              <w:top w:val="single" w:color="auto" w:sz="4" w:space="0"/>
              <w:left w:val="single" w:color="auto" w:sz="4" w:space="0"/>
              <w:bottom w:val="single" w:color="auto" w:sz="4" w:space="0"/>
              <w:right w:val="single" w:color="auto" w:sz="4" w:space="0"/>
            </w:tcBorders>
            <w:vAlign w:val="center"/>
          </w:tcPr>
          <w:p w14:paraId="5D512F09">
            <w:pPr>
              <w:widowControl/>
              <w:spacing w:line="300" w:lineRule="exact"/>
              <w:jc w:val="center"/>
              <w:rPr>
                <w:rFonts w:ascii="仿宋_GB2312" w:eastAsia="仿宋_GB2312"/>
                <w:color w:val="000000"/>
                <w:kern w:val="0"/>
                <w:szCs w:val="21"/>
              </w:rPr>
            </w:pPr>
          </w:p>
        </w:tc>
      </w:tr>
      <w:tr w14:paraId="57DD3759">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64E0000">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91F0DFB">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E1C0A44">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CE76E0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项目完工验收率</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3F6D64F">
            <w:pPr>
              <w:widowControl/>
              <w:spacing w:line="300" w:lineRule="exact"/>
              <w:jc w:val="center"/>
              <w:rPr>
                <w:rFonts w:ascii="仿宋_GB2312" w:eastAsia="仿宋_GB2312"/>
                <w:color w:val="000000"/>
                <w:kern w:val="0"/>
                <w:szCs w:val="21"/>
              </w:rPr>
            </w:pPr>
            <w:r>
              <w:rPr>
                <w:rFonts w:ascii="Arial" w:hAnsi="Arial" w:eastAsia="仿宋_GB2312" w:cs="Arial"/>
                <w:color w:val="000000"/>
                <w:kern w:val="0"/>
                <w:szCs w:val="21"/>
              </w:rPr>
              <w:t>≥</w:t>
            </w:r>
            <w:r>
              <w:rPr>
                <w:rFonts w:hint="eastAsia" w:ascii="Arial" w:hAnsi="Arial" w:eastAsia="仿宋_GB2312" w:cs="Arial"/>
                <w:color w:val="000000"/>
                <w:kern w:val="0"/>
                <w:szCs w:val="21"/>
              </w:rPr>
              <w:t>90%</w:t>
            </w:r>
          </w:p>
        </w:tc>
        <w:tc>
          <w:tcPr>
            <w:tcW w:w="985" w:type="dxa"/>
            <w:tcBorders>
              <w:top w:val="single" w:color="auto" w:sz="4" w:space="0"/>
              <w:left w:val="single" w:color="auto" w:sz="4" w:space="0"/>
              <w:bottom w:val="single" w:color="auto" w:sz="4" w:space="0"/>
              <w:right w:val="single" w:color="auto" w:sz="4" w:space="0"/>
            </w:tcBorders>
            <w:vAlign w:val="center"/>
          </w:tcPr>
          <w:p w14:paraId="7ECCA48F">
            <w:pPr>
              <w:widowControl/>
              <w:spacing w:line="300" w:lineRule="exact"/>
              <w:jc w:val="center"/>
              <w:rPr>
                <w:rFonts w:ascii="仿宋_GB2312" w:eastAsia="仿宋_GB2312"/>
                <w:color w:val="000000"/>
                <w:kern w:val="0"/>
                <w:szCs w:val="21"/>
              </w:rPr>
            </w:pPr>
          </w:p>
        </w:tc>
      </w:tr>
      <w:tr w14:paraId="11F4FA6A">
        <w:tblPrEx>
          <w:tblCellMar>
            <w:top w:w="0" w:type="dxa"/>
            <w:left w:w="108" w:type="dxa"/>
            <w:bottom w:w="0" w:type="dxa"/>
            <w:right w:w="108" w:type="dxa"/>
          </w:tblCellMar>
        </w:tblPrEx>
        <w:trPr>
          <w:gridAfter w:val="1"/>
          <w:wAfter w:w="1502" w:type="dxa"/>
          <w:trHeight w:val="9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4DFF5BE">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642C7A4">
            <w:pPr>
              <w:widowControl/>
              <w:spacing w:line="300" w:lineRule="exact"/>
              <w:jc w:val="center"/>
              <w:rPr>
                <w:rFonts w:ascii="仿宋_GB2312" w:eastAsia="仿宋_GB2312"/>
                <w:color w:val="000000"/>
                <w:kern w:val="0"/>
                <w:szCs w:val="21"/>
              </w:rPr>
            </w:pPr>
          </w:p>
        </w:tc>
        <w:tc>
          <w:tcPr>
            <w:tcW w:w="1185" w:type="dxa"/>
            <w:gridSpan w:val="3"/>
            <w:tcBorders>
              <w:top w:val="single" w:color="auto" w:sz="4" w:space="0"/>
              <w:left w:val="single" w:color="auto" w:sz="4" w:space="0"/>
              <w:bottom w:val="single" w:color="auto" w:sz="4" w:space="0"/>
              <w:right w:val="single" w:color="auto" w:sz="4" w:space="0"/>
            </w:tcBorders>
            <w:vAlign w:val="center"/>
          </w:tcPr>
          <w:p w14:paraId="5D84FC01">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时效指标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6E40F7C">
            <w:pPr>
              <w:widowControl/>
              <w:spacing w:line="30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202</w:t>
            </w:r>
            <w:r>
              <w:rPr>
                <w:rFonts w:hint="eastAsia" w:ascii="仿宋_GB2312" w:eastAsia="仿宋_GB2312"/>
                <w:color w:val="000000"/>
                <w:kern w:val="0"/>
                <w:szCs w:val="21"/>
                <w:lang w:val="en-US" w:eastAsia="zh-CN"/>
              </w:rPr>
              <w:t>5</w:t>
            </w:r>
            <w:r>
              <w:rPr>
                <w:rFonts w:hint="eastAsia" w:ascii="仿宋_GB2312" w:eastAsia="仿宋_GB2312"/>
                <w:color w:val="000000"/>
                <w:kern w:val="0"/>
                <w:szCs w:val="21"/>
              </w:rPr>
              <w:t>年1-12月</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739F2A0B">
            <w:pPr>
              <w:widowControl/>
              <w:spacing w:line="30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1年　</w:t>
            </w:r>
          </w:p>
        </w:tc>
        <w:tc>
          <w:tcPr>
            <w:tcW w:w="985" w:type="dxa"/>
            <w:tcBorders>
              <w:top w:val="single" w:color="auto" w:sz="4" w:space="0"/>
              <w:left w:val="single" w:color="auto" w:sz="4" w:space="0"/>
              <w:bottom w:val="single" w:color="auto" w:sz="4" w:space="0"/>
              <w:right w:val="single" w:color="auto" w:sz="4" w:space="0"/>
            </w:tcBorders>
            <w:vAlign w:val="center"/>
          </w:tcPr>
          <w:p w14:paraId="0BA10EA0">
            <w:pPr>
              <w:widowControl/>
              <w:spacing w:line="300" w:lineRule="exact"/>
              <w:jc w:val="center"/>
              <w:rPr>
                <w:rFonts w:hint="eastAsia" w:ascii="仿宋_GB2312" w:eastAsia="仿宋_GB2312" w:hAnsiTheme="minorHAnsi" w:cstheme="minorBidi"/>
                <w:color w:val="000000"/>
                <w:kern w:val="0"/>
                <w:sz w:val="21"/>
                <w:szCs w:val="21"/>
                <w:lang w:val="en-US" w:eastAsia="zh-CN" w:bidi="ar-SA"/>
              </w:rPr>
            </w:pPr>
            <w:r>
              <w:rPr>
                <w:rFonts w:hint="eastAsia" w:ascii="仿宋_GB2312" w:eastAsia="仿宋_GB2312"/>
                <w:color w:val="000000"/>
                <w:kern w:val="0"/>
                <w:szCs w:val="21"/>
              </w:rPr>
              <w:t>　</w:t>
            </w:r>
          </w:p>
        </w:tc>
      </w:tr>
      <w:tr w14:paraId="48BF548A">
        <w:tblPrEx>
          <w:tblCellMar>
            <w:top w:w="0" w:type="dxa"/>
            <w:left w:w="108" w:type="dxa"/>
            <w:bottom w:w="0" w:type="dxa"/>
            <w:right w:w="108" w:type="dxa"/>
          </w:tblCellMar>
        </w:tblPrEx>
        <w:trPr>
          <w:gridAfter w:val="1"/>
          <w:wAfter w:w="1502" w:type="dxa"/>
          <w:trHeight w:val="9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49794B1">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DC8C416">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0E23A00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成本指标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223778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工资福利</w:t>
            </w:r>
            <w:r>
              <w:rPr>
                <w:rFonts w:hint="eastAsia" w:ascii="仿宋_GB2312" w:eastAsia="仿宋_GB2312"/>
                <w:color w:val="000000"/>
                <w:kern w:val="0"/>
                <w:szCs w:val="21"/>
                <w:lang w:eastAsia="zh-CN"/>
              </w:rPr>
              <w:t>等基本</w:t>
            </w:r>
            <w:r>
              <w:rPr>
                <w:rFonts w:hint="eastAsia" w:ascii="仿宋_GB2312" w:eastAsia="仿宋_GB2312"/>
                <w:color w:val="000000"/>
                <w:kern w:val="0"/>
                <w:szCs w:val="21"/>
              </w:rPr>
              <w:t>支出　</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78C87E5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2703.7043</w:t>
            </w:r>
            <w:r>
              <w:rPr>
                <w:rFonts w:hint="eastAsia" w:ascii="仿宋_GB2312" w:eastAsia="仿宋_GB2312"/>
                <w:color w:val="000000"/>
                <w:kern w:val="0"/>
                <w:szCs w:val="21"/>
              </w:rPr>
              <w:t>万元</w:t>
            </w:r>
          </w:p>
        </w:tc>
        <w:tc>
          <w:tcPr>
            <w:tcW w:w="985" w:type="dxa"/>
            <w:tcBorders>
              <w:top w:val="single" w:color="auto" w:sz="4" w:space="0"/>
              <w:left w:val="single" w:color="auto" w:sz="4" w:space="0"/>
              <w:bottom w:val="single" w:color="auto" w:sz="4" w:space="0"/>
              <w:right w:val="single" w:color="auto" w:sz="4" w:space="0"/>
            </w:tcBorders>
            <w:vAlign w:val="center"/>
          </w:tcPr>
          <w:p w14:paraId="2E2883C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0B0F995E">
        <w:tblPrEx>
          <w:tblCellMar>
            <w:top w:w="0" w:type="dxa"/>
            <w:left w:w="108" w:type="dxa"/>
            <w:bottom w:w="0" w:type="dxa"/>
            <w:right w:w="108" w:type="dxa"/>
          </w:tblCellMar>
        </w:tblPrEx>
        <w:trPr>
          <w:gridAfter w:val="1"/>
          <w:wAfter w:w="1502" w:type="dxa"/>
          <w:trHeight w:val="33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9B90B86">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969CDB1">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14:paraId="69E2498D">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730746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本级项目支出</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D0708A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660.6967</w:t>
            </w:r>
            <w:r>
              <w:rPr>
                <w:rFonts w:hint="eastAsia" w:ascii="仿宋_GB2312" w:eastAsia="仿宋_GB2312"/>
                <w:color w:val="000000"/>
                <w:kern w:val="0"/>
                <w:szCs w:val="21"/>
              </w:rPr>
              <w:t>万元</w:t>
            </w:r>
          </w:p>
        </w:tc>
        <w:tc>
          <w:tcPr>
            <w:tcW w:w="985" w:type="dxa"/>
            <w:tcBorders>
              <w:top w:val="single" w:color="auto" w:sz="4" w:space="0"/>
              <w:left w:val="single" w:color="auto" w:sz="4" w:space="0"/>
              <w:bottom w:val="single" w:color="auto" w:sz="4" w:space="0"/>
              <w:right w:val="single" w:color="auto" w:sz="4" w:space="0"/>
            </w:tcBorders>
            <w:vAlign w:val="center"/>
          </w:tcPr>
          <w:p w14:paraId="2B38A0BF">
            <w:pPr>
              <w:widowControl/>
              <w:spacing w:line="300" w:lineRule="exact"/>
              <w:jc w:val="center"/>
              <w:rPr>
                <w:rFonts w:ascii="仿宋_GB2312" w:eastAsia="仿宋_GB2312"/>
                <w:color w:val="000000"/>
                <w:kern w:val="0"/>
                <w:szCs w:val="21"/>
              </w:rPr>
            </w:pPr>
          </w:p>
        </w:tc>
      </w:tr>
      <w:tr w14:paraId="509EBC51">
        <w:tblPrEx>
          <w:tblCellMar>
            <w:top w:w="0" w:type="dxa"/>
            <w:left w:w="108" w:type="dxa"/>
            <w:bottom w:w="0" w:type="dxa"/>
            <w:right w:w="108" w:type="dxa"/>
          </w:tblCellMar>
        </w:tblPrEx>
        <w:trPr>
          <w:gridAfter w:val="1"/>
          <w:wAfter w:w="1502" w:type="dxa"/>
          <w:trHeight w:val="27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8A534D0">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E333C3A">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706C91D3">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0A844C2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上级项目支出</w:t>
            </w:r>
          </w:p>
        </w:tc>
        <w:tc>
          <w:tcPr>
            <w:tcW w:w="2431" w:type="dxa"/>
            <w:gridSpan w:val="5"/>
            <w:tcBorders>
              <w:top w:val="single" w:color="auto" w:sz="4" w:space="0"/>
              <w:left w:val="nil"/>
              <w:bottom w:val="single" w:color="auto" w:sz="4" w:space="0"/>
              <w:right w:val="single" w:color="auto" w:sz="4" w:space="0"/>
            </w:tcBorders>
            <w:vAlign w:val="center"/>
          </w:tcPr>
          <w:p w14:paraId="42EBCF7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20643</w:t>
            </w:r>
            <w:r>
              <w:rPr>
                <w:rFonts w:hint="eastAsia" w:ascii="仿宋_GB2312" w:eastAsia="仿宋_GB2312"/>
                <w:color w:val="000000"/>
                <w:kern w:val="0"/>
                <w:szCs w:val="21"/>
              </w:rPr>
              <w:t>万元</w:t>
            </w:r>
          </w:p>
        </w:tc>
        <w:tc>
          <w:tcPr>
            <w:tcW w:w="985" w:type="dxa"/>
            <w:tcBorders>
              <w:top w:val="single" w:color="auto" w:sz="4" w:space="0"/>
              <w:left w:val="nil"/>
              <w:bottom w:val="single" w:color="auto" w:sz="4" w:space="0"/>
              <w:right w:val="single" w:color="auto" w:sz="8" w:space="0"/>
            </w:tcBorders>
            <w:vAlign w:val="center"/>
          </w:tcPr>
          <w:p w14:paraId="1E5E89AB">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预估数</w:t>
            </w:r>
          </w:p>
        </w:tc>
      </w:tr>
      <w:tr w14:paraId="5106AA1B">
        <w:tblPrEx>
          <w:tblCellMar>
            <w:top w:w="0" w:type="dxa"/>
            <w:left w:w="108" w:type="dxa"/>
            <w:bottom w:w="0" w:type="dxa"/>
            <w:right w:w="108" w:type="dxa"/>
          </w:tblCellMar>
        </w:tblPrEx>
        <w:trPr>
          <w:gridAfter w:val="1"/>
          <w:wAfter w:w="1502" w:type="dxa"/>
          <w:trHeight w:val="34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3899D3CC">
            <w:pPr>
              <w:widowControl/>
              <w:spacing w:line="300" w:lineRule="exact"/>
              <w:jc w:val="center"/>
              <w:rPr>
                <w:rFonts w:ascii="仿宋_GB2312" w:eastAsia="仿宋_GB2312"/>
                <w:color w:val="000000"/>
                <w:kern w:val="0"/>
                <w:szCs w:val="21"/>
              </w:rPr>
            </w:pPr>
          </w:p>
        </w:tc>
        <w:tc>
          <w:tcPr>
            <w:tcW w:w="1176" w:type="dxa"/>
            <w:vMerge w:val="restart"/>
            <w:tcBorders>
              <w:top w:val="single" w:color="auto" w:sz="4" w:space="0"/>
              <w:left w:val="single" w:color="auto" w:sz="4" w:space="0"/>
              <w:bottom w:val="single" w:color="auto" w:sz="4" w:space="0"/>
              <w:right w:val="single" w:color="auto" w:sz="4" w:space="0"/>
            </w:tcBorders>
            <w:vAlign w:val="center"/>
          </w:tcPr>
          <w:p w14:paraId="2E2C24B4">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效益指标</w:t>
            </w: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78D24D7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经济效益指标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9BEABC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农民纯收入统计　</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3298D910">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稳中有增　</w:t>
            </w:r>
          </w:p>
        </w:tc>
        <w:tc>
          <w:tcPr>
            <w:tcW w:w="985" w:type="dxa"/>
            <w:tcBorders>
              <w:top w:val="single" w:color="auto" w:sz="4" w:space="0"/>
              <w:left w:val="single" w:color="auto" w:sz="4" w:space="0"/>
              <w:bottom w:val="single" w:color="auto" w:sz="4" w:space="0"/>
              <w:right w:val="single" w:color="auto" w:sz="4" w:space="0"/>
            </w:tcBorders>
            <w:vAlign w:val="center"/>
          </w:tcPr>
          <w:p w14:paraId="3BE3DDC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74560144">
        <w:tblPrEx>
          <w:tblCellMar>
            <w:top w:w="0" w:type="dxa"/>
            <w:left w:w="108" w:type="dxa"/>
            <w:bottom w:w="0" w:type="dxa"/>
            <w:right w:w="108" w:type="dxa"/>
          </w:tblCellMar>
        </w:tblPrEx>
        <w:trPr>
          <w:gridAfter w:val="1"/>
          <w:wAfter w:w="1502" w:type="dxa"/>
          <w:trHeight w:val="35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470A4F3">
            <w:pPr>
              <w:widowControl/>
              <w:spacing w:line="300" w:lineRule="exact"/>
              <w:jc w:val="center"/>
              <w:rPr>
                <w:rFonts w:ascii="仿宋_GB2312" w:eastAsia="仿宋_GB2312"/>
                <w:color w:val="000000"/>
                <w:kern w:val="0"/>
                <w:szCs w:val="21"/>
              </w:rPr>
            </w:pPr>
          </w:p>
        </w:tc>
        <w:tc>
          <w:tcPr>
            <w:tcW w:w="1176" w:type="dxa"/>
            <w:vMerge w:val="continue"/>
            <w:tcBorders>
              <w:left w:val="single" w:color="auto" w:sz="4" w:space="0"/>
              <w:right w:val="single" w:color="auto" w:sz="4" w:space="0"/>
            </w:tcBorders>
            <w:vAlign w:val="center"/>
          </w:tcPr>
          <w:p w14:paraId="07C98336">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3500AD0F">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3102B44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农业生产总值</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46D3185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较上年增加5%</w:t>
            </w:r>
          </w:p>
        </w:tc>
        <w:tc>
          <w:tcPr>
            <w:tcW w:w="985" w:type="dxa"/>
            <w:tcBorders>
              <w:top w:val="single" w:color="auto" w:sz="4" w:space="0"/>
              <w:left w:val="single" w:color="auto" w:sz="4" w:space="0"/>
              <w:bottom w:val="single" w:color="auto" w:sz="4" w:space="0"/>
              <w:right w:val="single" w:color="auto" w:sz="4" w:space="0"/>
            </w:tcBorders>
            <w:vAlign w:val="center"/>
          </w:tcPr>
          <w:p w14:paraId="16B742B9">
            <w:pPr>
              <w:widowControl/>
              <w:spacing w:line="300" w:lineRule="exact"/>
              <w:jc w:val="center"/>
              <w:rPr>
                <w:rFonts w:ascii="仿宋_GB2312" w:eastAsia="仿宋_GB2312"/>
                <w:color w:val="000000"/>
                <w:kern w:val="0"/>
                <w:szCs w:val="21"/>
              </w:rPr>
            </w:pPr>
          </w:p>
        </w:tc>
      </w:tr>
      <w:tr w14:paraId="072D72C3">
        <w:tblPrEx>
          <w:tblCellMar>
            <w:top w:w="0" w:type="dxa"/>
            <w:left w:w="108" w:type="dxa"/>
            <w:bottom w:w="0" w:type="dxa"/>
            <w:right w:w="108" w:type="dxa"/>
          </w:tblCellMar>
        </w:tblPrEx>
        <w:trPr>
          <w:gridAfter w:val="1"/>
          <w:wAfter w:w="1502" w:type="dxa"/>
          <w:trHeight w:val="34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DFCC4FD">
            <w:pPr>
              <w:widowControl/>
              <w:spacing w:line="300" w:lineRule="exact"/>
              <w:jc w:val="center"/>
              <w:rPr>
                <w:rFonts w:ascii="仿宋_GB2312" w:eastAsia="仿宋_GB2312"/>
                <w:color w:val="000000"/>
                <w:kern w:val="0"/>
                <w:szCs w:val="21"/>
              </w:rPr>
            </w:pPr>
          </w:p>
        </w:tc>
        <w:tc>
          <w:tcPr>
            <w:tcW w:w="1176" w:type="dxa"/>
            <w:vMerge w:val="continue"/>
            <w:tcBorders>
              <w:left w:val="single" w:color="auto" w:sz="4" w:space="0"/>
              <w:right w:val="single" w:color="auto" w:sz="4" w:space="0"/>
            </w:tcBorders>
            <w:vAlign w:val="center"/>
          </w:tcPr>
          <w:p w14:paraId="180AD71F">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44FB3118">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A6990C2">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争资争项</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0EAFD34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val="en-US" w:eastAsia="zh-CN"/>
              </w:rPr>
              <w:t>2</w:t>
            </w:r>
            <w:r>
              <w:rPr>
                <w:rFonts w:hint="eastAsia" w:ascii="仿宋_GB2312" w:eastAsia="仿宋_GB2312"/>
                <w:color w:val="000000"/>
                <w:kern w:val="0"/>
                <w:szCs w:val="21"/>
              </w:rPr>
              <w:t>亿元</w:t>
            </w:r>
          </w:p>
        </w:tc>
        <w:tc>
          <w:tcPr>
            <w:tcW w:w="985" w:type="dxa"/>
            <w:tcBorders>
              <w:top w:val="single" w:color="auto" w:sz="4" w:space="0"/>
              <w:left w:val="single" w:color="auto" w:sz="4" w:space="0"/>
              <w:bottom w:val="single" w:color="auto" w:sz="4" w:space="0"/>
              <w:right w:val="single" w:color="auto" w:sz="4" w:space="0"/>
            </w:tcBorders>
            <w:vAlign w:val="center"/>
          </w:tcPr>
          <w:p w14:paraId="220CA3CA">
            <w:pPr>
              <w:widowControl/>
              <w:spacing w:line="300" w:lineRule="exact"/>
              <w:jc w:val="center"/>
              <w:rPr>
                <w:rFonts w:ascii="仿宋_GB2312" w:eastAsia="仿宋_GB2312"/>
                <w:color w:val="000000"/>
                <w:kern w:val="0"/>
                <w:szCs w:val="21"/>
              </w:rPr>
            </w:pPr>
          </w:p>
        </w:tc>
      </w:tr>
      <w:tr w14:paraId="73087F0A">
        <w:tblPrEx>
          <w:tblCellMar>
            <w:top w:w="0" w:type="dxa"/>
            <w:left w:w="108" w:type="dxa"/>
            <w:bottom w:w="0" w:type="dxa"/>
            <w:right w:w="108" w:type="dxa"/>
          </w:tblCellMar>
        </w:tblPrEx>
        <w:trPr>
          <w:gridAfter w:val="1"/>
          <w:wAfter w:w="1502" w:type="dxa"/>
          <w:trHeight w:val="4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D718A2D">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0DA681F">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0FF1307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社会效益指标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B612DD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确保农产品质量安全</w:t>
            </w:r>
            <w:r>
              <w:rPr>
                <w:rFonts w:hint="eastAsia" w:ascii="仿宋_GB2312" w:eastAsia="仿宋_GB2312"/>
                <w:color w:val="000000"/>
                <w:kern w:val="0"/>
                <w:szCs w:val="21"/>
                <w:lang w:eastAsia="zh-CN"/>
              </w:rPr>
              <w:t>和农源安全生产</w:t>
            </w:r>
            <w:r>
              <w:rPr>
                <w:rFonts w:hint="eastAsia" w:ascii="仿宋_GB2312" w:eastAsia="仿宋_GB2312"/>
                <w:color w:val="000000"/>
                <w:kern w:val="0"/>
                <w:szCs w:val="21"/>
              </w:rPr>
              <w:t>　</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94146B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lang w:eastAsia="zh-CN"/>
              </w:rPr>
              <w:t>无</w:t>
            </w:r>
            <w:r>
              <w:rPr>
                <w:rFonts w:hint="eastAsia" w:ascii="仿宋_GB2312" w:eastAsia="仿宋_GB2312"/>
                <w:color w:val="000000"/>
                <w:kern w:val="0"/>
                <w:szCs w:val="21"/>
              </w:rPr>
              <w:t>安全事故发生</w:t>
            </w:r>
          </w:p>
        </w:tc>
        <w:tc>
          <w:tcPr>
            <w:tcW w:w="985" w:type="dxa"/>
            <w:tcBorders>
              <w:top w:val="single" w:color="auto" w:sz="4" w:space="0"/>
              <w:left w:val="single" w:color="auto" w:sz="4" w:space="0"/>
              <w:bottom w:val="single" w:color="auto" w:sz="4" w:space="0"/>
              <w:right w:val="single" w:color="auto" w:sz="4" w:space="0"/>
            </w:tcBorders>
            <w:vAlign w:val="center"/>
          </w:tcPr>
          <w:p w14:paraId="2865564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5A0DC2FC">
        <w:tblPrEx>
          <w:tblCellMar>
            <w:top w:w="0" w:type="dxa"/>
            <w:left w:w="108" w:type="dxa"/>
            <w:bottom w:w="0" w:type="dxa"/>
            <w:right w:w="108" w:type="dxa"/>
          </w:tblCellMar>
        </w:tblPrEx>
        <w:trPr>
          <w:gridAfter w:val="1"/>
          <w:wAfter w:w="1502" w:type="dxa"/>
          <w:trHeight w:val="36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8D9A86E">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63B6E9DB">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1A8BA401">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1207450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促进农村劳动力就业</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3BCBF4D3">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不断提高</w:t>
            </w:r>
          </w:p>
        </w:tc>
        <w:tc>
          <w:tcPr>
            <w:tcW w:w="985" w:type="dxa"/>
            <w:tcBorders>
              <w:top w:val="single" w:color="auto" w:sz="4" w:space="0"/>
              <w:left w:val="single" w:color="auto" w:sz="4" w:space="0"/>
              <w:bottom w:val="single" w:color="auto" w:sz="4" w:space="0"/>
              <w:right w:val="single" w:color="auto" w:sz="4" w:space="0"/>
            </w:tcBorders>
            <w:vAlign w:val="center"/>
          </w:tcPr>
          <w:p w14:paraId="520A8DFA">
            <w:pPr>
              <w:widowControl/>
              <w:spacing w:line="300" w:lineRule="exact"/>
              <w:jc w:val="center"/>
              <w:rPr>
                <w:rFonts w:ascii="仿宋_GB2312" w:eastAsia="仿宋_GB2312"/>
                <w:color w:val="000000"/>
                <w:kern w:val="0"/>
                <w:szCs w:val="21"/>
              </w:rPr>
            </w:pPr>
          </w:p>
        </w:tc>
      </w:tr>
      <w:tr w14:paraId="7D6F9909">
        <w:tblPrEx>
          <w:tblCellMar>
            <w:top w:w="0" w:type="dxa"/>
            <w:left w:w="108" w:type="dxa"/>
            <w:bottom w:w="0" w:type="dxa"/>
            <w:right w:w="108" w:type="dxa"/>
          </w:tblCellMar>
        </w:tblPrEx>
        <w:trPr>
          <w:gridAfter w:val="1"/>
          <w:wAfter w:w="1502" w:type="dxa"/>
          <w:trHeight w:val="34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06F12D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817B589">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0A74DD8">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6FAD93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确保粮食生产安全稳定</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8AB809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安全</w:t>
            </w:r>
          </w:p>
        </w:tc>
        <w:tc>
          <w:tcPr>
            <w:tcW w:w="985" w:type="dxa"/>
            <w:tcBorders>
              <w:top w:val="single" w:color="auto" w:sz="4" w:space="0"/>
              <w:left w:val="single" w:color="auto" w:sz="4" w:space="0"/>
              <w:bottom w:val="single" w:color="auto" w:sz="4" w:space="0"/>
              <w:right w:val="single" w:color="auto" w:sz="4" w:space="0"/>
            </w:tcBorders>
            <w:vAlign w:val="center"/>
          </w:tcPr>
          <w:p w14:paraId="793EB566">
            <w:pPr>
              <w:widowControl/>
              <w:spacing w:line="300" w:lineRule="exact"/>
              <w:jc w:val="center"/>
              <w:rPr>
                <w:rFonts w:ascii="仿宋_GB2312" w:eastAsia="仿宋_GB2312"/>
                <w:color w:val="000000"/>
                <w:kern w:val="0"/>
                <w:szCs w:val="21"/>
              </w:rPr>
            </w:pPr>
          </w:p>
        </w:tc>
      </w:tr>
      <w:tr w14:paraId="04BD121A">
        <w:tblPrEx>
          <w:tblCellMar>
            <w:top w:w="0" w:type="dxa"/>
            <w:left w:w="108" w:type="dxa"/>
            <w:bottom w:w="0" w:type="dxa"/>
            <w:right w:w="108" w:type="dxa"/>
          </w:tblCellMar>
        </w:tblPrEx>
        <w:trPr>
          <w:gridAfter w:val="1"/>
          <w:wAfter w:w="1502" w:type="dxa"/>
          <w:trHeight w:val="34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2B0ACFBC">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3DCA1B63">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6BBB12AB">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9CB7134">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农村人居环境</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1B4910CF">
            <w:pPr>
              <w:widowControl/>
              <w:spacing w:line="300" w:lineRule="exact"/>
              <w:jc w:val="center"/>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不断提升</w:t>
            </w:r>
          </w:p>
        </w:tc>
        <w:tc>
          <w:tcPr>
            <w:tcW w:w="985" w:type="dxa"/>
            <w:tcBorders>
              <w:top w:val="single" w:color="auto" w:sz="4" w:space="0"/>
              <w:left w:val="single" w:color="auto" w:sz="4" w:space="0"/>
              <w:bottom w:val="single" w:color="auto" w:sz="4" w:space="0"/>
              <w:right w:val="single" w:color="auto" w:sz="4" w:space="0"/>
            </w:tcBorders>
            <w:vAlign w:val="center"/>
          </w:tcPr>
          <w:p w14:paraId="5C49D062">
            <w:pPr>
              <w:widowControl/>
              <w:spacing w:line="300" w:lineRule="exact"/>
              <w:jc w:val="center"/>
              <w:rPr>
                <w:rFonts w:ascii="仿宋_GB2312" w:eastAsia="仿宋_GB2312"/>
                <w:color w:val="000000"/>
                <w:kern w:val="0"/>
                <w:szCs w:val="21"/>
              </w:rPr>
            </w:pPr>
          </w:p>
        </w:tc>
      </w:tr>
      <w:tr w14:paraId="5FD71E6A">
        <w:tblPrEx>
          <w:tblCellMar>
            <w:top w:w="0" w:type="dxa"/>
            <w:left w:w="108" w:type="dxa"/>
            <w:bottom w:w="0" w:type="dxa"/>
            <w:right w:w="108" w:type="dxa"/>
          </w:tblCellMar>
        </w:tblPrEx>
        <w:trPr>
          <w:gridAfter w:val="1"/>
          <w:wAfter w:w="1502" w:type="dxa"/>
          <w:trHeight w:val="33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44BFBB07">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D447617">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2BC0D289">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2A5C618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维护社会稳定</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7FECAADA">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无群体性上访事件发生</w:t>
            </w:r>
          </w:p>
        </w:tc>
        <w:tc>
          <w:tcPr>
            <w:tcW w:w="985" w:type="dxa"/>
            <w:tcBorders>
              <w:top w:val="single" w:color="auto" w:sz="4" w:space="0"/>
              <w:left w:val="single" w:color="auto" w:sz="4" w:space="0"/>
              <w:bottom w:val="single" w:color="auto" w:sz="4" w:space="0"/>
              <w:right w:val="single" w:color="auto" w:sz="4" w:space="0"/>
            </w:tcBorders>
            <w:vAlign w:val="center"/>
          </w:tcPr>
          <w:p w14:paraId="48BFEB93">
            <w:pPr>
              <w:widowControl/>
              <w:spacing w:line="300" w:lineRule="exact"/>
              <w:jc w:val="center"/>
              <w:rPr>
                <w:rFonts w:ascii="仿宋_GB2312" w:eastAsia="仿宋_GB2312"/>
                <w:color w:val="000000"/>
                <w:kern w:val="0"/>
                <w:szCs w:val="21"/>
              </w:rPr>
            </w:pPr>
          </w:p>
        </w:tc>
      </w:tr>
      <w:tr w14:paraId="33F68300">
        <w:tblPrEx>
          <w:tblCellMar>
            <w:top w:w="0" w:type="dxa"/>
            <w:left w:w="108" w:type="dxa"/>
            <w:bottom w:w="0" w:type="dxa"/>
            <w:right w:w="108" w:type="dxa"/>
          </w:tblCellMar>
        </w:tblPrEx>
        <w:trPr>
          <w:gridAfter w:val="1"/>
          <w:wAfter w:w="1502" w:type="dxa"/>
          <w:trHeight w:val="344"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089F056C">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1B230EDC">
            <w:pPr>
              <w:widowControl/>
              <w:spacing w:line="300" w:lineRule="exact"/>
              <w:jc w:val="center"/>
              <w:rPr>
                <w:rFonts w:ascii="仿宋_GB2312" w:eastAsia="仿宋_GB2312"/>
                <w:color w:val="000000"/>
                <w:kern w:val="0"/>
                <w:szCs w:val="21"/>
              </w:rPr>
            </w:pPr>
          </w:p>
        </w:tc>
        <w:tc>
          <w:tcPr>
            <w:tcW w:w="1185" w:type="dxa"/>
            <w:gridSpan w:val="3"/>
            <w:vMerge w:val="restart"/>
            <w:tcBorders>
              <w:top w:val="nil"/>
              <w:left w:val="single" w:color="auto" w:sz="4" w:space="0"/>
              <w:bottom w:val="single" w:color="auto" w:sz="4" w:space="0"/>
              <w:right w:val="single" w:color="auto" w:sz="4" w:space="0"/>
            </w:tcBorders>
            <w:vAlign w:val="center"/>
          </w:tcPr>
          <w:p w14:paraId="31ACB08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生态效益指标</w:t>
            </w:r>
          </w:p>
        </w:tc>
        <w:tc>
          <w:tcPr>
            <w:tcW w:w="2614" w:type="dxa"/>
            <w:gridSpan w:val="5"/>
            <w:tcBorders>
              <w:top w:val="single" w:color="auto" w:sz="4" w:space="0"/>
              <w:left w:val="nil"/>
              <w:bottom w:val="single" w:color="auto" w:sz="4" w:space="0"/>
              <w:right w:val="single" w:color="auto" w:sz="4" w:space="0"/>
            </w:tcBorders>
            <w:vAlign w:val="center"/>
          </w:tcPr>
          <w:p w14:paraId="48872F5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保护湘江流域渔业资源　</w:t>
            </w:r>
          </w:p>
        </w:tc>
        <w:tc>
          <w:tcPr>
            <w:tcW w:w="2431" w:type="dxa"/>
            <w:gridSpan w:val="5"/>
            <w:tcBorders>
              <w:top w:val="nil"/>
              <w:left w:val="nil"/>
              <w:bottom w:val="single" w:color="auto" w:sz="4" w:space="0"/>
              <w:right w:val="single" w:color="auto" w:sz="4" w:space="0"/>
            </w:tcBorders>
            <w:vAlign w:val="center"/>
          </w:tcPr>
          <w:p w14:paraId="207731D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全面禁渔　</w:t>
            </w:r>
          </w:p>
        </w:tc>
        <w:tc>
          <w:tcPr>
            <w:tcW w:w="985" w:type="dxa"/>
            <w:tcBorders>
              <w:top w:val="nil"/>
              <w:left w:val="nil"/>
              <w:bottom w:val="single" w:color="auto" w:sz="4" w:space="0"/>
              <w:right w:val="single" w:color="auto" w:sz="8" w:space="0"/>
            </w:tcBorders>
            <w:vAlign w:val="center"/>
          </w:tcPr>
          <w:p w14:paraId="08E16EEF">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09A0E4BC">
        <w:tblPrEx>
          <w:tblCellMar>
            <w:top w:w="0" w:type="dxa"/>
            <w:left w:w="108" w:type="dxa"/>
            <w:bottom w:w="0" w:type="dxa"/>
            <w:right w:w="108" w:type="dxa"/>
          </w:tblCellMar>
        </w:tblPrEx>
        <w:trPr>
          <w:gridAfter w:val="1"/>
          <w:wAfter w:w="1502" w:type="dxa"/>
          <w:trHeight w:val="389"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53320DE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276A9F09">
            <w:pPr>
              <w:widowControl/>
              <w:spacing w:line="300" w:lineRule="exact"/>
              <w:jc w:val="center"/>
              <w:rPr>
                <w:rFonts w:ascii="仿宋_GB2312" w:eastAsia="仿宋_GB2312"/>
                <w:color w:val="000000"/>
                <w:kern w:val="0"/>
                <w:szCs w:val="21"/>
              </w:rPr>
            </w:pPr>
          </w:p>
        </w:tc>
        <w:tc>
          <w:tcPr>
            <w:tcW w:w="1185" w:type="dxa"/>
            <w:gridSpan w:val="3"/>
            <w:vMerge w:val="continue"/>
            <w:tcBorders>
              <w:left w:val="single" w:color="auto" w:sz="4" w:space="0"/>
              <w:right w:val="single" w:color="auto" w:sz="4" w:space="0"/>
            </w:tcBorders>
            <w:vAlign w:val="center"/>
          </w:tcPr>
          <w:p w14:paraId="2BCF48E6">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5658C681">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畜禽粪污资源化利用率</w:t>
            </w:r>
          </w:p>
        </w:tc>
        <w:tc>
          <w:tcPr>
            <w:tcW w:w="2431" w:type="dxa"/>
            <w:gridSpan w:val="5"/>
            <w:tcBorders>
              <w:top w:val="nil"/>
              <w:left w:val="nil"/>
              <w:bottom w:val="single" w:color="auto" w:sz="4" w:space="0"/>
              <w:right w:val="single" w:color="auto" w:sz="4" w:space="0"/>
            </w:tcBorders>
            <w:vAlign w:val="center"/>
          </w:tcPr>
          <w:p w14:paraId="65CE90D1">
            <w:pPr>
              <w:widowControl/>
              <w:spacing w:line="300" w:lineRule="exact"/>
              <w:jc w:val="center"/>
              <w:rPr>
                <w:rFonts w:ascii="仿宋_GB2312" w:hAnsi="仿宋_GB2312" w:eastAsia="仿宋_GB2312" w:cs="仿宋_GB2312"/>
                <w:color w:val="000000"/>
                <w:kern w:val="0"/>
                <w:szCs w:val="21"/>
              </w:rPr>
            </w:pPr>
            <w:r>
              <w:rPr>
                <w:rFonts w:hint="eastAsia" w:ascii="微软雅黑" w:hAnsi="微软雅黑" w:eastAsia="微软雅黑" w:cs="微软雅黑"/>
                <w:color w:val="000000"/>
                <w:kern w:val="0"/>
                <w:szCs w:val="21"/>
              </w:rPr>
              <w:t>&gt;</w:t>
            </w:r>
            <w:r>
              <w:rPr>
                <w:rFonts w:hint="eastAsia" w:ascii="仿宋_GB2312" w:hAnsi="仿宋_GB2312" w:eastAsia="仿宋_GB2312" w:cs="仿宋_GB2312"/>
                <w:color w:val="000000"/>
                <w:kern w:val="0"/>
                <w:szCs w:val="21"/>
              </w:rPr>
              <w:t>70%</w:t>
            </w:r>
          </w:p>
        </w:tc>
        <w:tc>
          <w:tcPr>
            <w:tcW w:w="985" w:type="dxa"/>
            <w:tcBorders>
              <w:top w:val="nil"/>
              <w:left w:val="nil"/>
              <w:bottom w:val="single" w:color="auto" w:sz="4" w:space="0"/>
              <w:right w:val="single" w:color="auto" w:sz="8" w:space="0"/>
            </w:tcBorders>
            <w:vAlign w:val="center"/>
          </w:tcPr>
          <w:p w14:paraId="4F15E654">
            <w:pPr>
              <w:widowControl/>
              <w:spacing w:line="300" w:lineRule="exact"/>
              <w:jc w:val="center"/>
              <w:rPr>
                <w:rFonts w:ascii="仿宋_GB2312" w:eastAsia="仿宋_GB2312"/>
                <w:color w:val="000000"/>
                <w:kern w:val="0"/>
                <w:szCs w:val="21"/>
              </w:rPr>
            </w:pPr>
          </w:p>
        </w:tc>
      </w:tr>
      <w:tr w14:paraId="24DA8F6B">
        <w:tblPrEx>
          <w:tblCellMar>
            <w:top w:w="0" w:type="dxa"/>
            <w:left w:w="108" w:type="dxa"/>
            <w:bottom w:w="0" w:type="dxa"/>
            <w:right w:w="108" w:type="dxa"/>
          </w:tblCellMar>
        </w:tblPrEx>
        <w:trPr>
          <w:gridAfter w:val="1"/>
          <w:wAfter w:w="1502" w:type="dxa"/>
          <w:trHeight w:val="360"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C43FF18">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D59CF57">
            <w:pPr>
              <w:widowControl/>
              <w:spacing w:line="300" w:lineRule="exact"/>
              <w:jc w:val="center"/>
              <w:rPr>
                <w:rFonts w:ascii="仿宋_GB2312" w:eastAsia="仿宋_GB2312"/>
                <w:color w:val="000000"/>
                <w:kern w:val="0"/>
                <w:szCs w:val="21"/>
              </w:rPr>
            </w:pPr>
          </w:p>
        </w:tc>
        <w:tc>
          <w:tcPr>
            <w:tcW w:w="1185" w:type="dxa"/>
            <w:gridSpan w:val="3"/>
            <w:vMerge w:val="continue"/>
            <w:tcBorders>
              <w:top w:val="nil"/>
              <w:left w:val="single" w:color="auto" w:sz="4" w:space="0"/>
              <w:bottom w:val="single" w:color="auto" w:sz="4" w:space="0"/>
              <w:right w:val="single" w:color="auto" w:sz="4" w:space="0"/>
            </w:tcBorders>
            <w:vAlign w:val="center"/>
          </w:tcPr>
          <w:p w14:paraId="1D75E770">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nil"/>
              <w:bottom w:val="single" w:color="auto" w:sz="4" w:space="0"/>
              <w:right w:val="single" w:color="auto" w:sz="4" w:space="0"/>
            </w:tcBorders>
            <w:vAlign w:val="center"/>
          </w:tcPr>
          <w:p w14:paraId="07F8F26C">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农业农村生产、生活环境　</w:t>
            </w:r>
          </w:p>
        </w:tc>
        <w:tc>
          <w:tcPr>
            <w:tcW w:w="2431" w:type="dxa"/>
            <w:gridSpan w:val="5"/>
            <w:tcBorders>
              <w:top w:val="nil"/>
              <w:left w:val="nil"/>
              <w:bottom w:val="single" w:color="auto" w:sz="4" w:space="0"/>
              <w:right w:val="single" w:color="auto" w:sz="4" w:space="0"/>
            </w:tcBorders>
            <w:vAlign w:val="center"/>
          </w:tcPr>
          <w:p w14:paraId="47433AB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安全、环保、无污染　</w:t>
            </w:r>
          </w:p>
        </w:tc>
        <w:tc>
          <w:tcPr>
            <w:tcW w:w="985" w:type="dxa"/>
            <w:tcBorders>
              <w:top w:val="nil"/>
              <w:left w:val="nil"/>
              <w:bottom w:val="single" w:color="auto" w:sz="4" w:space="0"/>
              <w:right w:val="single" w:color="auto" w:sz="8" w:space="0"/>
            </w:tcBorders>
            <w:vAlign w:val="center"/>
          </w:tcPr>
          <w:p w14:paraId="5F96AB48">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2D813525">
        <w:tblPrEx>
          <w:tblCellMar>
            <w:top w:w="0" w:type="dxa"/>
            <w:left w:w="108" w:type="dxa"/>
            <w:bottom w:w="0" w:type="dxa"/>
            <w:right w:w="108" w:type="dxa"/>
          </w:tblCellMar>
        </w:tblPrEx>
        <w:trPr>
          <w:gridAfter w:val="1"/>
          <w:wAfter w:w="1502" w:type="dxa"/>
          <w:trHeight w:val="278"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ED634EF">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AF04FA6">
            <w:pPr>
              <w:widowControl/>
              <w:spacing w:line="300" w:lineRule="exact"/>
              <w:jc w:val="center"/>
              <w:rPr>
                <w:rFonts w:ascii="仿宋_GB2312" w:eastAsia="仿宋_GB2312"/>
                <w:color w:val="000000"/>
                <w:kern w:val="0"/>
                <w:szCs w:val="21"/>
              </w:rPr>
            </w:pPr>
          </w:p>
        </w:tc>
        <w:tc>
          <w:tcPr>
            <w:tcW w:w="1185" w:type="dxa"/>
            <w:gridSpan w:val="3"/>
            <w:vMerge w:val="restart"/>
            <w:tcBorders>
              <w:top w:val="single" w:color="auto" w:sz="4" w:space="0"/>
              <w:left w:val="single" w:color="auto" w:sz="4" w:space="0"/>
              <w:bottom w:val="single" w:color="auto" w:sz="4" w:space="0"/>
              <w:right w:val="single" w:color="auto" w:sz="4" w:space="0"/>
            </w:tcBorders>
            <w:vAlign w:val="center"/>
          </w:tcPr>
          <w:p w14:paraId="7E4D47D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可持续影响指标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750251E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粮食生产可持续发展　</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5C5B0C5B">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可持续　</w:t>
            </w:r>
          </w:p>
        </w:tc>
        <w:tc>
          <w:tcPr>
            <w:tcW w:w="985" w:type="dxa"/>
            <w:tcBorders>
              <w:top w:val="single" w:color="auto" w:sz="4" w:space="0"/>
              <w:left w:val="single" w:color="auto" w:sz="4" w:space="0"/>
              <w:bottom w:val="single" w:color="auto" w:sz="4" w:space="0"/>
              <w:right w:val="single" w:color="auto" w:sz="4" w:space="0"/>
            </w:tcBorders>
            <w:vAlign w:val="center"/>
          </w:tcPr>
          <w:p w14:paraId="71A7007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r w14:paraId="2F12DC78">
        <w:tblPrEx>
          <w:tblCellMar>
            <w:top w:w="0" w:type="dxa"/>
            <w:left w:w="108" w:type="dxa"/>
            <w:bottom w:w="0" w:type="dxa"/>
            <w:right w:w="108" w:type="dxa"/>
          </w:tblCellMar>
        </w:tblPrEx>
        <w:trPr>
          <w:gridAfter w:val="1"/>
          <w:wAfter w:w="1502" w:type="dxa"/>
          <w:trHeight w:val="263"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1DBD8372">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5045D0A4">
            <w:pPr>
              <w:widowControl/>
              <w:spacing w:line="300" w:lineRule="exact"/>
              <w:jc w:val="center"/>
              <w:rPr>
                <w:rFonts w:ascii="仿宋_GB2312" w:eastAsia="仿宋_GB2312"/>
                <w:color w:val="000000"/>
                <w:kern w:val="0"/>
                <w:szCs w:val="21"/>
              </w:rPr>
            </w:pPr>
          </w:p>
        </w:tc>
        <w:tc>
          <w:tcPr>
            <w:tcW w:w="1185" w:type="dxa"/>
            <w:gridSpan w:val="3"/>
            <w:vMerge w:val="continue"/>
            <w:tcBorders>
              <w:top w:val="single" w:color="auto" w:sz="4" w:space="0"/>
              <w:left w:val="single" w:color="auto" w:sz="4" w:space="0"/>
              <w:bottom w:val="single" w:color="auto" w:sz="4" w:space="0"/>
              <w:right w:val="single" w:color="auto" w:sz="4" w:space="0"/>
            </w:tcBorders>
            <w:vAlign w:val="center"/>
          </w:tcPr>
          <w:p w14:paraId="5C6960D2">
            <w:pPr>
              <w:widowControl/>
              <w:spacing w:line="300" w:lineRule="exact"/>
              <w:jc w:val="center"/>
              <w:rPr>
                <w:rFonts w:ascii="仿宋_GB2312" w:eastAsia="仿宋_GB2312"/>
                <w:color w:val="000000"/>
                <w:kern w:val="0"/>
                <w:szCs w:val="21"/>
              </w:rPr>
            </w:pP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40C3D515">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农业农村生产生活</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6668866E">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可持续</w:t>
            </w:r>
          </w:p>
        </w:tc>
        <w:tc>
          <w:tcPr>
            <w:tcW w:w="985" w:type="dxa"/>
            <w:tcBorders>
              <w:top w:val="single" w:color="auto" w:sz="4" w:space="0"/>
              <w:left w:val="single" w:color="auto" w:sz="4" w:space="0"/>
              <w:bottom w:val="single" w:color="auto" w:sz="4" w:space="0"/>
              <w:right w:val="single" w:color="auto" w:sz="4" w:space="0"/>
            </w:tcBorders>
            <w:vAlign w:val="center"/>
          </w:tcPr>
          <w:p w14:paraId="79273DBE">
            <w:pPr>
              <w:widowControl/>
              <w:spacing w:line="300" w:lineRule="exact"/>
              <w:jc w:val="center"/>
              <w:rPr>
                <w:rFonts w:ascii="仿宋_GB2312" w:eastAsia="仿宋_GB2312"/>
                <w:color w:val="000000"/>
                <w:kern w:val="0"/>
                <w:szCs w:val="21"/>
              </w:rPr>
            </w:pPr>
          </w:p>
        </w:tc>
      </w:tr>
      <w:tr w14:paraId="04C6FB84">
        <w:tblPrEx>
          <w:tblCellMar>
            <w:top w:w="0" w:type="dxa"/>
            <w:left w:w="108" w:type="dxa"/>
            <w:bottom w:w="0" w:type="dxa"/>
            <w:right w:w="108" w:type="dxa"/>
          </w:tblCellMar>
        </w:tblPrEx>
        <w:trPr>
          <w:gridAfter w:val="1"/>
          <w:wAfter w:w="1502" w:type="dxa"/>
          <w:trHeight w:val="341" w:hRule="atLeast"/>
        </w:trPr>
        <w:tc>
          <w:tcPr>
            <w:tcW w:w="1095" w:type="dxa"/>
            <w:vMerge w:val="continue"/>
            <w:tcBorders>
              <w:top w:val="single" w:color="auto" w:sz="4" w:space="0"/>
              <w:left w:val="single" w:color="auto" w:sz="4" w:space="0"/>
              <w:bottom w:val="single" w:color="auto" w:sz="4" w:space="0"/>
              <w:right w:val="single" w:color="auto" w:sz="4" w:space="0"/>
            </w:tcBorders>
            <w:vAlign w:val="center"/>
          </w:tcPr>
          <w:p w14:paraId="6758872E">
            <w:pPr>
              <w:widowControl/>
              <w:spacing w:line="300" w:lineRule="exact"/>
              <w:jc w:val="center"/>
              <w:rPr>
                <w:rFonts w:ascii="仿宋_GB2312" w:eastAsia="仿宋_GB2312"/>
                <w:color w:val="000000"/>
                <w:kern w:val="0"/>
                <w:szCs w:val="21"/>
              </w:rPr>
            </w:pPr>
          </w:p>
        </w:tc>
        <w:tc>
          <w:tcPr>
            <w:tcW w:w="1176" w:type="dxa"/>
            <w:vMerge w:val="continue"/>
            <w:tcBorders>
              <w:top w:val="single" w:color="auto" w:sz="4" w:space="0"/>
              <w:left w:val="single" w:color="auto" w:sz="4" w:space="0"/>
              <w:bottom w:val="single" w:color="auto" w:sz="4" w:space="0"/>
              <w:right w:val="single" w:color="auto" w:sz="4" w:space="0"/>
            </w:tcBorders>
            <w:vAlign w:val="center"/>
          </w:tcPr>
          <w:p w14:paraId="4D21010F">
            <w:pPr>
              <w:widowControl/>
              <w:spacing w:line="300" w:lineRule="exact"/>
              <w:jc w:val="center"/>
              <w:rPr>
                <w:rFonts w:ascii="仿宋_GB2312" w:eastAsia="仿宋_GB2312"/>
                <w:color w:val="000000"/>
                <w:kern w:val="0"/>
                <w:szCs w:val="21"/>
              </w:rPr>
            </w:pPr>
          </w:p>
        </w:tc>
        <w:tc>
          <w:tcPr>
            <w:tcW w:w="1185" w:type="dxa"/>
            <w:gridSpan w:val="3"/>
            <w:tcBorders>
              <w:top w:val="single" w:color="auto" w:sz="4" w:space="0"/>
              <w:left w:val="single" w:color="auto" w:sz="4" w:space="0"/>
              <w:bottom w:val="single" w:color="auto" w:sz="4" w:space="0"/>
              <w:right w:val="single" w:color="auto" w:sz="4" w:space="0"/>
            </w:tcBorders>
            <w:vAlign w:val="center"/>
          </w:tcPr>
          <w:p w14:paraId="4938D4B9">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社会公众或服务对象满意度指标</w:t>
            </w:r>
          </w:p>
        </w:tc>
        <w:tc>
          <w:tcPr>
            <w:tcW w:w="2614" w:type="dxa"/>
            <w:gridSpan w:val="5"/>
            <w:tcBorders>
              <w:top w:val="single" w:color="auto" w:sz="4" w:space="0"/>
              <w:left w:val="single" w:color="auto" w:sz="4" w:space="0"/>
              <w:bottom w:val="single" w:color="auto" w:sz="4" w:space="0"/>
              <w:right w:val="single" w:color="auto" w:sz="4" w:space="0"/>
            </w:tcBorders>
            <w:vAlign w:val="center"/>
          </w:tcPr>
          <w:p w14:paraId="650905ED">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群众满意度　</w:t>
            </w:r>
          </w:p>
        </w:tc>
        <w:tc>
          <w:tcPr>
            <w:tcW w:w="2431" w:type="dxa"/>
            <w:gridSpan w:val="5"/>
            <w:tcBorders>
              <w:top w:val="single" w:color="auto" w:sz="4" w:space="0"/>
              <w:left w:val="single" w:color="auto" w:sz="4" w:space="0"/>
              <w:bottom w:val="single" w:color="auto" w:sz="4" w:space="0"/>
              <w:right w:val="single" w:color="auto" w:sz="4" w:space="0"/>
            </w:tcBorders>
            <w:vAlign w:val="center"/>
          </w:tcPr>
          <w:p w14:paraId="2EF2D716">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90%以上　</w:t>
            </w:r>
          </w:p>
        </w:tc>
        <w:tc>
          <w:tcPr>
            <w:tcW w:w="985" w:type="dxa"/>
            <w:tcBorders>
              <w:top w:val="single" w:color="auto" w:sz="4" w:space="0"/>
              <w:left w:val="single" w:color="auto" w:sz="4" w:space="0"/>
              <w:bottom w:val="single" w:color="auto" w:sz="4" w:space="0"/>
              <w:right w:val="single" w:color="auto" w:sz="4" w:space="0"/>
            </w:tcBorders>
            <w:vAlign w:val="center"/>
          </w:tcPr>
          <w:p w14:paraId="1D338737">
            <w:pPr>
              <w:widowControl/>
              <w:spacing w:line="300" w:lineRule="exact"/>
              <w:jc w:val="center"/>
              <w:rPr>
                <w:rFonts w:ascii="仿宋_GB2312" w:eastAsia="仿宋_GB2312"/>
                <w:color w:val="000000"/>
                <w:kern w:val="0"/>
                <w:szCs w:val="21"/>
              </w:rPr>
            </w:pPr>
            <w:r>
              <w:rPr>
                <w:rFonts w:hint="eastAsia" w:ascii="仿宋_GB2312" w:eastAsia="仿宋_GB2312"/>
                <w:color w:val="000000"/>
                <w:kern w:val="0"/>
                <w:szCs w:val="21"/>
              </w:rPr>
              <w:t>　</w:t>
            </w:r>
          </w:p>
        </w:tc>
      </w:tr>
    </w:tbl>
    <w:p w14:paraId="68740075"/>
    <w:p w14:paraId="0EB8A3FF">
      <w:pPr>
        <w:widowControl/>
        <w:spacing w:line="240" w:lineRule="exact"/>
        <w:jc w:val="left"/>
        <w:rPr>
          <w:rFonts w:ascii="仿宋_GB2312" w:hAnsi="宋体" w:eastAsia="仿宋_GB2312" w:cs="宋体"/>
          <w:kern w:val="0"/>
          <w:sz w:val="24"/>
        </w:rPr>
      </w:pPr>
    </w:p>
    <w:p w14:paraId="7BE916A6"/>
    <w:p w14:paraId="6F62C9EB"/>
    <w:p w14:paraId="2BD0D61E"/>
    <w:p w14:paraId="4311112A"/>
    <w:p w14:paraId="5370E1A0"/>
    <w:p w14:paraId="10E89CDD"/>
    <w:p w14:paraId="76C08DED"/>
    <w:p w14:paraId="1DC39B7A"/>
    <w:p w14:paraId="09E73C30"/>
    <w:p w14:paraId="1C0FB668"/>
    <w:p w14:paraId="2C2CE131"/>
    <w:p w14:paraId="3B18FCCA"/>
    <w:p w14:paraId="13003428"/>
    <w:p w14:paraId="0BFE3627"/>
    <w:p w14:paraId="45B3E5F8"/>
    <w:p w14:paraId="0980DC65"/>
    <w:p w14:paraId="13E08079"/>
    <w:p w14:paraId="193704E1"/>
    <w:p w14:paraId="6D0611BD">
      <w:pPr>
        <w:widowControl/>
        <w:spacing w:before="312" w:beforeLines="100" w:after="312" w:afterLines="100" w:line="500" w:lineRule="exact"/>
        <w:jc w:val="center"/>
        <w:rPr>
          <w:rFonts w:hint="eastAsia" w:ascii="方正小标宋简体" w:eastAsia="方正小标宋简体" w:cs="方正小标宋简体"/>
          <w:sz w:val="44"/>
          <w:szCs w:val="44"/>
          <w:lang w:bidi="ar-SA"/>
        </w:rPr>
      </w:pPr>
      <w:r>
        <w:rPr>
          <w:rFonts w:hint="eastAsia" w:ascii="方正小标宋简体" w:eastAsia="方正小标宋简体" w:cs="方正小标宋简体"/>
          <w:sz w:val="44"/>
          <w:szCs w:val="44"/>
          <w:lang w:val="en-US" w:eastAsia="zh-CN" w:bidi="ar-SA"/>
        </w:rPr>
        <w:t>2025</w:t>
      </w:r>
      <w:r>
        <w:rPr>
          <w:rFonts w:hint="eastAsia" w:ascii="方正小标宋简体" w:eastAsia="方正小标宋简体" w:cs="方正小标宋简体"/>
          <w:sz w:val="44"/>
          <w:szCs w:val="44"/>
          <w:lang w:bidi="ar-SA"/>
        </w:rPr>
        <w:t>年项目支出绩效目标</w:t>
      </w:r>
      <w:r>
        <w:rPr>
          <w:rFonts w:hint="eastAsia" w:ascii="方正小标宋简体" w:eastAsia="方正小标宋简体" w:cs="方正小标宋简体"/>
          <w:sz w:val="44"/>
          <w:szCs w:val="44"/>
          <w:lang w:eastAsia="zh-CN" w:bidi="ar-SA"/>
        </w:rPr>
        <w:t>公开</w:t>
      </w:r>
      <w:r>
        <w:rPr>
          <w:rFonts w:hint="eastAsia" w:ascii="方正小标宋简体" w:eastAsia="方正小标宋简体" w:cs="方正小标宋简体"/>
          <w:sz w:val="44"/>
          <w:szCs w:val="44"/>
          <w:lang w:bidi="ar-SA"/>
        </w:rPr>
        <w:t>表</w:t>
      </w:r>
    </w:p>
    <w:p w14:paraId="0E882BE3">
      <w:pPr>
        <w:widowControl/>
        <w:tabs>
          <w:tab w:val="left" w:pos="1913"/>
          <w:tab w:val="left" w:pos="3933"/>
          <w:tab w:val="left" w:pos="5413"/>
          <w:tab w:val="left" w:pos="6733"/>
          <w:tab w:val="left" w:pos="8033"/>
        </w:tabs>
        <w:jc w:val="left"/>
        <w:rPr>
          <w:rFonts w:hint="eastAsia" w:ascii="宋体" w:eastAsia="宋体" w:cs="宋体"/>
          <w:kern w:val="0"/>
          <w:szCs w:val="21"/>
          <w:lang w:bidi="ar-SA"/>
        </w:rPr>
      </w:pPr>
      <w:r>
        <w:rPr>
          <w:rFonts w:hint="eastAsia" w:ascii="宋体" w:eastAsia="宋体" w:cs="宋体"/>
          <w:kern w:val="0"/>
          <w:szCs w:val="21"/>
          <w:lang w:bidi="ar-SA"/>
        </w:rPr>
        <w:tab/>
      </w:r>
      <w:r>
        <w:rPr>
          <w:rFonts w:hint="eastAsia" w:ascii="宋体" w:eastAsia="宋体" w:cs="宋体"/>
          <w:kern w:val="0"/>
          <w:szCs w:val="21"/>
          <w:lang w:bidi="ar-SA"/>
        </w:rPr>
        <w:tab/>
      </w:r>
      <w:r>
        <w:rPr>
          <w:rFonts w:hint="eastAsia" w:ascii="宋体" w:eastAsia="宋体" w:cs="宋体"/>
          <w:kern w:val="0"/>
          <w:szCs w:val="21"/>
          <w:lang w:bidi="ar-SA"/>
        </w:rPr>
        <w:tab/>
      </w:r>
    </w:p>
    <w:tbl>
      <w:tblPr>
        <w:tblStyle w:val="9"/>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733"/>
        <w:gridCol w:w="1850"/>
        <w:gridCol w:w="1766"/>
        <w:gridCol w:w="884"/>
        <w:gridCol w:w="1475"/>
        <w:gridCol w:w="642"/>
        <w:gridCol w:w="791"/>
      </w:tblGrid>
      <w:tr w14:paraId="55115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109" w:type="dxa"/>
            <w:noWrap w:val="0"/>
            <w:vAlign w:val="center"/>
          </w:tcPr>
          <w:p w14:paraId="4F07E2E2">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项目名称</w:t>
            </w:r>
          </w:p>
        </w:tc>
        <w:tc>
          <w:tcPr>
            <w:tcW w:w="4349" w:type="dxa"/>
            <w:gridSpan w:val="3"/>
            <w:noWrap w:val="0"/>
            <w:vAlign w:val="center"/>
          </w:tcPr>
          <w:p w14:paraId="7DFE15A9">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eastAsia="zh-CN" w:bidi="ar-SA"/>
              </w:rPr>
              <w:t>湘潭县农村人居环境整治项目</w:t>
            </w:r>
          </w:p>
        </w:tc>
        <w:tc>
          <w:tcPr>
            <w:tcW w:w="884" w:type="dxa"/>
            <w:noWrap w:val="0"/>
            <w:vAlign w:val="center"/>
          </w:tcPr>
          <w:p w14:paraId="2AB3EC8F">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项目起</w:t>
            </w:r>
          </w:p>
          <w:p w14:paraId="77F14D12">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止时间</w:t>
            </w:r>
          </w:p>
        </w:tc>
        <w:tc>
          <w:tcPr>
            <w:tcW w:w="2908" w:type="dxa"/>
            <w:gridSpan w:val="3"/>
            <w:noWrap w:val="0"/>
            <w:vAlign w:val="center"/>
          </w:tcPr>
          <w:p w14:paraId="3E2D6790">
            <w:pPr>
              <w:widowControl/>
              <w:spacing w:line="260" w:lineRule="exact"/>
              <w:jc w:val="center"/>
              <w:rPr>
                <w:rFonts w:hint="eastAsia" w:ascii="仿宋" w:hAnsi="仿宋" w:eastAsia="仿宋" w:cs="仿宋"/>
                <w:kern w:val="0"/>
                <w:szCs w:val="21"/>
                <w:lang w:val="en-US" w:eastAsia="zh-CN" w:bidi="ar-SA"/>
              </w:rPr>
            </w:pPr>
            <w:r>
              <w:rPr>
                <w:rFonts w:hint="eastAsia" w:ascii="仿宋" w:hAnsi="仿宋" w:eastAsia="仿宋" w:cs="仿宋"/>
                <w:kern w:val="0"/>
                <w:szCs w:val="21"/>
                <w:lang w:val="en-US" w:eastAsia="zh-CN" w:bidi="ar-SA"/>
              </w:rPr>
              <w:t>2025.01.01-2025.12.31</w:t>
            </w:r>
          </w:p>
        </w:tc>
      </w:tr>
      <w:tr w14:paraId="7DEC6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109" w:type="dxa"/>
            <w:noWrap w:val="0"/>
            <w:vAlign w:val="center"/>
          </w:tcPr>
          <w:p w14:paraId="1A4CD6EA">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主管部门及其编码</w:t>
            </w:r>
          </w:p>
        </w:tc>
        <w:tc>
          <w:tcPr>
            <w:tcW w:w="8141" w:type="dxa"/>
            <w:gridSpan w:val="7"/>
            <w:noWrap w:val="0"/>
            <w:vAlign w:val="center"/>
          </w:tcPr>
          <w:p w14:paraId="566AF298">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eastAsia="zh-CN" w:bidi="ar-SA"/>
              </w:rPr>
              <w:t>湘潭县农业农村局</w:t>
            </w:r>
          </w:p>
        </w:tc>
      </w:tr>
      <w:tr w14:paraId="33C82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109" w:type="dxa"/>
            <w:noWrap w:val="0"/>
            <w:vAlign w:val="center"/>
          </w:tcPr>
          <w:p w14:paraId="17A8CBBB">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项目实施单位</w:t>
            </w:r>
          </w:p>
        </w:tc>
        <w:tc>
          <w:tcPr>
            <w:tcW w:w="2583" w:type="dxa"/>
            <w:gridSpan w:val="2"/>
            <w:noWrap w:val="0"/>
            <w:vAlign w:val="center"/>
          </w:tcPr>
          <w:p w14:paraId="7AAF05E6">
            <w:pPr>
              <w:widowControl/>
              <w:spacing w:line="260" w:lineRule="exact"/>
              <w:jc w:val="center"/>
              <w:rPr>
                <w:rFonts w:hint="eastAsia" w:ascii="仿宋" w:hAnsi="仿宋" w:eastAsia="仿宋" w:cs="仿宋"/>
                <w:kern w:val="0"/>
                <w:szCs w:val="21"/>
                <w:lang w:eastAsia="zh-CN" w:bidi="ar-SA"/>
              </w:rPr>
            </w:pPr>
            <w:r>
              <w:rPr>
                <w:rFonts w:hint="eastAsia" w:ascii="仿宋" w:hAnsi="仿宋" w:eastAsia="仿宋" w:cs="仿宋"/>
                <w:kern w:val="0"/>
                <w:szCs w:val="21"/>
                <w:lang w:eastAsia="zh-CN" w:bidi="ar-SA"/>
              </w:rPr>
              <w:t>湘潭县农村人居环境整治工作指挥部</w:t>
            </w:r>
          </w:p>
        </w:tc>
        <w:tc>
          <w:tcPr>
            <w:tcW w:w="1766" w:type="dxa"/>
            <w:noWrap w:val="0"/>
            <w:vAlign w:val="center"/>
          </w:tcPr>
          <w:p w14:paraId="795D8C9A">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项目负责人</w:t>
            </w:r>
          </w:p>
        </w:tc>
        <w:tc>
          <w:tcPr>
            <w:tcW w:w="884" w:type="dxa"/>
            <w:noWrap w:val="0"/>
            <w:vAlign w:val="center"/>
          </w:tcPr>
          <w:p w14:paraId="1C8F8306">
            <w:pPr>
              <w:widowControl/>
              <w:spacing w:line="260" w:lineRule="exact"/>
              <w:jc w:val="center"/>
              <w:rPr>
                <w:rFonts w:hint="eastAsia" w:ascii="仿宋" w:hAnsi="仿宋" w:eastAsia="仿宋" w:cs="仿宋"/>
                <w:kern w:val="0"/>
                <w:szCs w:val="21"/>
                <w:lang w:eastAsia="zh-CN" w:bidi="ar-SA"/>
              </w:rPr>
            </w:pPr>
            <w:r>
              <w:rPr>
                <w:rFonts w:hint="eastAsia" w:ascii="仿宋" w:hAnsi="仿宋" w:eastAsia="仿宋" w:cs="仿宋"/>
                <w:kern w:val="0"/>
                <w:szCs w:val="21"/>
                <w:lang w:eastAsia="zh-CN" w:bidi="ar-SA"/>
              </w:rPr>
              <w:t>陈金红</w:t>
            </w:r>
          </w:p>
        </w:tc>
        <w:tc>
          <w:tcPr>
            <w:tcW w:w="1475" w:type="dxa"/>
            <w:noWrap w:val="0"/>
            <w:vAlign w:val="center"/>
          </w:tcPr>
          <w:p w14:paraId="498544B3">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联系电话</w:t>
            </w:r>
          </w:p>
        </w:tc>
        <w:tc>
          <w:tcPr>
            <w:tcW w:w="1433" w:type="dxa"/>
            <w:gridSpan w:val="2"/>
            <w:noWrap w:val="0"/>
            <w:vAlign w:val="center"/>
          </w:tcPr>
          <w:p w14:paraId="452EE981">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val="en-US" w:eastAsia="zh-CN" w:bidi="ar-SA"/>
              </w:rPr>
              <w:t>13875217114</w:t>
            </w:r>
          </w:p>
        </w:tc>
      </w:tr>
      <w:tr w14:paraId="4751B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restart"/>
            <w:noWrap w:val="0"/>
            <w:vAlign w:val="center"/>
          </w:tcPr>
          <w:p w14:paraId="62FA90C3">
            <w:pPr>
              <w:widowControl/>
              <w:spacing w:line="260" w:lineRule="exact"/>
              <w:jc w:val="center"/>
              <w:rPr>
                <w:rFonts w:hint="eastAsia" w:ascii="仿宋" w:hAnsi="仿宋" w:eastAsia="仿宋" w:cs="仿宋"/>
                <w:kern w:val="0"/>
                <w:szCs w:val="21"/>
                <w:lang w:eastAsia="zh-CN" w:bidi="ar-SA"/>
              </w:rPr>
            </w:pPr>
            <w:r>
              <w:rPr>
                <w:rFonts w:hint="eastAsia" w:ascii="仿宋" w:hAnsi="仿宋" w:eastAsia="仿宋" w:cs="仿宋"/>
                <w:kern w:val="0"/>
                <w:szCs w:val="21"/>
                <w:lang w:bidi="ar-SA"/>
              </w:rPr>
              <w:t>项目资金申请</w:t>
            </w:r>
          </w:p>
          <w:p w14:paraId="02D5F8F6">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（万元）</w:t>
            </w:r>
          </w:p>
        </w:tc>
        <w:tc>
          <w:tcPr>
            <w:tcW w:w="8141" w:type="dxa"/>
            <w:gridSpan w:val="7"/>
            <w:noWrap w:val="0"/>
            <w:vAlign w:val="center"/>
          </w:tcPr>
          <w:p w14:paraId="386E7425">
            <w:pPr>
              <w:widowControl/>
              <w:spacing w:line="260" w:lineRule="exact"/>
              <w:jc w:val="left"/>
              <w:rPr>
                <w:rFonts w:hint="eastAsia" w:ascii="仿宋" w:hAnsi="仿宋" w:eastAsia="仿宋" w:cs="仿宋"/>
                <w:kern w:val="0"/>
                <w:szCs w:val="21"/>
                <w:lang w:bidi="ar-SA"/>
              </w:rPr>
            </w:pPr>
            <w:r>
              <w:rPr>
                <w:rFonts w:hint="eastAsia" w:ascii="仿宋" w:hAnsi="仿宋" w:eastAsia="仿宋" w:cs="仿宋"/>
                <w:kern w:val="0"/>
                <w:szCs w:val="21"/>
                <w:lang w:bidi="ar-SA"/>
              </w:rPr>
              <w:t>资金总额：</w:t>
            </w:r>
            <w:r>
              <w:rPr>
                <w:rFonts w:hint="eastAsia" w:ascii="仿宋" w:hAnsi="仿宋" w:eastAsia="仿宋" w:cs="仿宋"/>
                <w:kern w:val="0"/>
                <w:szCs w:val="21"/>
                <w:lang w:val="en-US" w:eastAsia="zh-CN" w:bidi="ar-SA"/>
              </w:rPr>
              <w:t>300</w:t>
            </w:r>
            <w:r>
              <w:rPr>
                <w:rFonts w:hint="eastAsia" w:ascii="仿宋" w:hAnsi="仿宋" w:eastAsia="仿宋" w:cs="仿宋"/>
                <w:kern w:val="0"/>
                <w:szCs w:val="21"/>
                <w:lang w:bidi="ar-SA"/>
              </w:rPr>
              <w:t xml:space="preserve">          </w:t>
            </w:r>
          </w:p>
        </w:tc>
      </w:tr>
      <w:tr w14:paraId="2DCAE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1791273B">
            <w:pPr>
              <w:rPr>
                <w:rFonts w:hint="eastAsia" w:ascii="仿宋" w:hAnsi="仿宋" w:eastAsia="仿宋" w:cs="仿宋"/>
              </w:rPr>
            </w:pPr>
          </w:p>
        </w:tc>
        <w:tc>
          <w:tcPr>
            <w:tcW w:w="8141" w:type="dxa"/>
            <w:gridSpan w:val="7"/>
            <w:noWrap w:val="0"/>
            <w:vAlign w:val="center"/>
          </w:tcPr>
          <w:p w14:paraId="1138420A">
            <w:pPr>
              <w:widowControl/>
              <w:spacing w:line="260" w:lineRule="exact"/>
              <w:jc w:val="left"/>
              <w:rPr>
                <w:rFonts w:hint="eastAsia" w:ascii="仿宋" w:hAnsi="仿宋" w:eastAsia="仿宋" w:cs="仿宋"/>
                <w:kern w:val="0"/>
                <w:szCs w:val="21"/>
                <w:lang w:val="en-US" w:eastAsia="zh-CN" w:bidi="ar-SA"/>
              </w:rPr>
            </w:pPr>
            <w:r>
              <w:rPr>
                <w:rFonts w:hint="eastAsia" w:ascii="仿宋" w:hAnsi="仿宋" w:eastAsia="仿宋" w:cs="仿宋"/>
                <w:kern w:val="0"/>
                <w:szCs w:val="21"/>
                <w:lang w:bidi="ar-SA"/>
              </w:rPr>
              <w:t xml:space="preserve">        一、预算资金</w:t>
            </w:r>
            <w:r>
              <w:rPr>
                <w:rFonts w:hint="eastAsia" w:ascii="仿宋" w:hAnsi="仿宋" w:eastAsia="仿宋" w:cs="仿宋"/>
                <w:kern w:val="0"/>
                <w:szCs w:val="21"/>
                <w:lang w:val="en-US" w:eastAsia="zh-CN" w:bidi="ar-SA"/>
              </w:rPr>
              <w:t>300</w:t>
            </w:r>
          </w:p>
        </w:tc>
      </w:tr>
      <w:tr w14:paraId="0778E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9" w:type="dxa"/>
            <w:vMerge w:val="continue"/>
            <w:noWrap w:val="0"/>
            <w:vAlign w:val="center"/>
          </w:tcPr>
          <w:p w14:paraId="29B4DA99">
            <w:pPr>
              <w:rPr>
                <w:rFonts w:hint="eastAsia" w:ascii="仿宋" w:hAnsi="仿宋" w:eastAsia="仿宋" w:cs="仿宋"/>
              </w:rPr>
            </w:pPr>
          </w:p>
        </w:tc>
        <w:tc>
          <w:tcPr>
            <w:tcW w:w="8141" w:type="dxa"/>
            <w:gridSpan w:val="7"/>
            <w:noWrap w:val="0"/>
            <w:vAlign w:val="center"/>
          </w:tcPr>
          <w:p w14:paraId="4CDF8628">
            <w:pPr>
              <w:widowControl/>
              <w:spacing w:line="260" w:lineRule="exact"/>
              <w:jc w:val="left"/>
              <w:rPr>
                <w:rFonts w:hint="eastAsia" w:ascii="仿宋" w:hAnsi="仿宋" w:eastAsia="仿宋" w:cs="仿宋"/>
                <w:kern w:val="0"/>
                <w:szCs w:val="21"/>
                <w:lang w:val="en-US" w:eastAsia="zh-CN" w:bidi="ar-SA"/>
              </w:rPr>
            </w:pPr>
            <w:r>
              <w:rPr>
                <w:rFonts w:hint="eastAsia" w:ascii="仿宋" w:hAnsi="仿宋" w:eastAsia="仿宋" w:cs="仿宋"/>
                <w:kern w:val="0"/>
                <w:szCs w:val="21"/>
                <w:lang w:bidi="ar-SA"/>
              </w:rPr>
              <w:t xml:space="preserve">        二、自有资金：</w:t>
            </w:r>
            <w:r>
              <w:rPr>
                <w:rFonts w:hint="eastAsia" w:ascii="仿宋" w:hAnsi="仿宋" w:eastAsia="仿宋" w:cs="仿宋"/>
                <w:kern w:val="0"/>
                <w:szCs w:val="21"/>
                <w:lang w:val="en-US" w:eastAsia="zh-CN" w:bidi="ar-SA"/>
              </w:rPr>
              <w:t xml:space="preserve"> </w:t>
            </w:r>
          </w:p>
        </w:tc>
      </w:tr>
      <w:tr w14:paraId="66C4F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4B0E4813">
            <w:pPr>
              <w:rPr>
                <w:rFonts w:hint="eastAsia" w:ascii="仿宋" w:hAnsi="仿宋" w:eastAsia="仿宋" w:cs="仿宋"/>
              </w:rPr>
            </w:pPr>
          </w:p>
        </w:tc>
        <w:tc>
          <w:tcPr>
            <w:tcW w:w="8141" w:type="dxa"/>
            <w:gridSpan w:val="7"/>
            <w:noWrap w:val="0"/>
            <w:vAlign w:val="center"/>
          </w:tcPr>
          <w:p w14:paraId="372B8E6B">
            <w:pPr>
              <w:widowControl/>
              <w:spacing w:line="260" w:lineRule="exact"/>
              <w:jc w:val="left"/>
              <w:rPr>
                <w:rFonts w:hint="eastAsia" w:ascii="仿宋" w:hAnsi="仿宋" w:eastAsia="仿宋" w:cs="仿宋"/>
                <w:kern w:val="0"/>
                <w:szCs w:val="21"/>
                <w:lang w:bidi="ar-SA"/>
              </w:rPr>
            </w:pPr>
            <w:r>
              <w:rPr>
                <w:rFonts w:hint="eastAsia" w:ascii="仿宋" w:hAnsi="仿宋" w:eastAsia="仿宋" w:cs="仿宋"/>
                <w:kern w:val="0"/>
                <w:szCs w:val="21"/>
                <w:lang w:bidi="ar-SA"/>
              </w:rPr>
              <w:t xml:space="preserve">        三、其他：</w:t>
            </w:r>
          </w:p>
        </w:tc>
      </w:tr>
      <w:tr w14:paraId="6ECD9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noWrap/>
            <w:vAlign w:val="center"/>
          </w:tcPr>
          <w:p w14:paraId="792AEC14">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项目概况</w:t>
            </w:r>
          </w:p>
        </w:tc>
        <w:tc>
          <w:tcPr>
            <w:tcW w:w="8141" w:type="dxa"/>
            <w:gridSpan w:val="7"/>
            <w:noWrap/>
            <w:vAlign w:val="center"/>
          </w:tcPr>
          <w:p w14:paraId="29A38FB8">
            <w:pPr>
              <w:widowControl/>
              <w:spacing w:line="260" w:lineRule="exact"/>
              <w:jc w:val="left"/>
              <w:rPr>
                <w:rFonts w:hint="eastAsia" w:ascii="仿宋" w:hAnsi="仿宋" w:eastAsia="仿宋" w:cs="仿宋"/>
                <w:kern w:val="0"/>
                <w:szCs w:val="21"/>
                <w:lang w:bidi="ar-SA"/>
              </w:rPr>
            </w:pPr>
            <w:r>
              <w:rPr>
                <w:rFonts w:hint="eastAsia" w:ascii="仿宋" w:hAnsi="仿宋" w:eastAsia="仿宋" w:cs="仿宋"/>
                <w:b w:val="0"/>
                <w:bCs/>
                <w:i w:val="0"/>
                <w:iCs w:val="0"/>
                <w:color w:val="000000"/>
                <w:sz w:val="21"/>
                <w:szCs w:val="21"/>
                <w:u w:val="none"/>
                <w:lang w:val="en-US" w:eastAsia="zh-CN"/>
              </w:rPr>
              <w:t xml:space="preserve">    17个乡镇320个村农村人居环境治理设备购置及维护费、垃圾治理及垃圾收集转运费、保洁员工资补助发放；改善农村人居环境，提升农村人居环境整治水平，提高人民群众生活的幸福感、获得感；群众满意度≥95%。</w:t>
            </w:r>
            <w:r>
              <w:rPr>
                <w:rFonts w:hint="eastAsia" w:ascii="仿宋" w:hAnsi="仿宋" w:eastAsia="仿宋" w:cs="仿宋"/>
                <w:kern w:val="0"/>
                <w:szCs w:val="21"/>
                <w:lang w:bidi="ar-SA"/>
              </w:rPr>
              <w:t>　</w:t>
            </w:r>
          </w:p>
        </w:tc>
      </w:tr>
      <w:tr w14:paraId="0F013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1109" w:type="dxa"/>
            <w:vMerge w:val="restart"/>
            <w:noWrap w:val="0"/>
            <w:vAlign w:val="center"/>
          </w:tcPr>
          <w:p w14:paraId="1AAB5015">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项目实施进度计划</w:t>
            </w:r>
          </w:p>
        </w:tc>
        <w:tc>
          <w:tcPr>
            <w:tcW w:w="2583" w:type="dxa"/>
            <w:gridSpan w:val="2"/>
            <w:noWrap w:val="0"/>
            <w:vAlign w:val="center"/>
          </w:tcPr>
          <w:p w14:paraId="7C66C4FF">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项目实施内容</w:t>
            </w:r>
          </w:p>
        </w:tc>
        <w:tc>
          <w:tcPr>
            <w:tcW w:w="2650" w:type="dxa"/>
            <w:gridSpan w:val="2"/>
            <w:noWrap w:val="0"/>
            <w:vAlign w:val="center"/>
          </w:tcPr>
          <w:p w14:paraId="7A778DCF">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开始时间</w:t>
            </w:r>
          </w:p>
        </w:tc>
        <w:tc>
          <w:tcPr>
            <w:tcW w:w="2908" w:type="dxa"/>
            <w:gridSpan w:val="3"/>
            <w:noWrap w:val="0"/>
            <w:vAlign w:val="center"/>
          </w:tcPr>
          <w:p w14:paraId="702FA8CD">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完成时间</w:t>
            </w:r>
          </w:p>
        </w:tc>
      </w:tr>
      <w:tr w14:paraId="56DEB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2CEDDA32">
            <w:pPr>
              <w:rPr>
                <w:rFonts w:hint="eastAsia" w:ascii="仿宋" w:hAnsi="仿宋" w:eastAsia="仿宋" w:cs="仿宋"/>
              </w:rPr>
            </w:pPr>
          </w:p>
        </w:tc>
        <w:tc>
          <w:tcPr>
            <w:tcW w:w="2583" w:type="dxa"/>
            <w:gridSpan w:val="2"/>
            <w:noWrap w:val="0"/>
            <w:vAlign w:val="center"/>
          </w:tcPr>
          <w:p w14:paraId="1C25B808">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b w:val="0"/>
                <w:bCs/>
                <w:i w:val="0"/>
                <w:iCs w:val="0"/>
                <w:color w:val="000000"/>
                <w:sz w:val="21"/>
                <w:szCs w:val="21"/>
                <w:u w:val="none"/>
                <w:lang w:val="en-US" w:eastAsia="zh-CN"/>
              </w:rPr>
              <w:t>农村人居环境治理</w:t>
            </w:r>
          </w:p>
        </w:tc>
        <w:tc>
          <w:tcPr>
            <w:tcW w:w="2650" w:type="dxa"/>
            <w:gridSpan w:val="2"/>
            <w:noWrap w:val="0"/>
            <w:vAlign w:val="center"/>
          </w:tcPr>
          <w:p w14:paraId="5D73CFE9">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val="en-US" w:eastAsia="zh-CN" w:bidi="ar-SA"/>
              </w:rPr>
              <w:t>2025.01.01</w:t>
            </w:r>
            <w:r>
              <w:rPr>
                <w:rFonts w:hint="eastAsia" w:ascii="仿宋" w:hAnsi="仿宋" w:eastAsia="仿宋" w:cs="仿宋"/>
                <w:kern w:val="0"/>
                <w:szCs w:val="21"/>
                <w:lang w:bidi="ar-SA"/>
              </w:rPr>
              <w:t>　</w:t>
            </w:r>
          </w:p>
        </w:tc>
        <w:tc>
          <w:tcPr>
            <w:tcW w:w="2908" w:type="dxa"/>
            <w:gridSpan w:val="3"/>
            <w:noWrap w:val="0"/>
            <w:vAlign w:val="center"/>
          </w:tcPr>
          <w:p w14:paraId="39D8E4E4">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val="en-US" w:eastAsia="zh-CN" w:bidi="ar-SA"/>
              </w:rPr>
              <w:t>2025.12.31</w:t>
            </w:r>
            <w:r>
              <w:rPr>
                <w:rFonts w:hint="eastAsia" w:ascii="仿宋" w:hAnsi="仿宋" w:eastAsia="仿宋" w:cs="仿宋"/>
                <w:kern w:val="0"/>
                <w:szCs w:val="21"/>
                <w:lang w:bidi="ar-SA"/>
              </w:rPr>
              <w:t>　</w:t>
            </w:r>
          </w:p>
        </w:tc>
      </w:tr>
      <w:tr w14:paraId="1E2C0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restart"/>
            <w:noWrap w:val="0"/>
            <w:vAlign w:val="center"/>
          </w:tcPr>
          <w:p w14:paraId="1BDA0603">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项目绩效目标</w:t>
            </w:r>
          </w:p>
        </w:tc>
        <w:tc>
          <w:tcPr>
            <w:tcW w:w="2583" w:type="dxa"/>
            <w:gridSpan w:val="2"/>
            <w:noWrap w:val="0"/>
            <w:vAlign w:val="center"/>
          </w:tcPr>
          <w:p w14:paraId="0D2CD25D">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长期目标</w:t>
            </w:r>
          </w:p>
        </w:tc>
        <w:tc>
          <w:tcPr>
            <w:tcW w:w="5558" w:type="dxa"/>
            <w:gridSpan w:val="5"/>
            <w:noWrap w:val="0"/>
            <w:vAlign w:val="center"/>
          </w:tcPr>
          <w:p w14:paraId="1B962FC9">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年度目标</w:t>
            </w:r>
          </w:p>
        </w:tc>
      </w:tr>
      <w:tr w14:paraId="6F733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109" w:type="dxa"/>
            <w:vMerge w:val="continue"/>
            <w:noWrap w:val="0"/>
            <w:vAlign w:val="center"/>
          </w:tcPr>
          <w:p w14:paraId="5E0664AA">
            <w:pPr>
              <w:rPr>
                <w:rFonts w:hint="eastAsia" w:ascii="仿宋" w:hAnsi="仿宋" w:eastAsia="仿宋" w:cs="仿宋"/>
              </w:rPr>
            </w:pPr>
          </w:p>
        </w:tc>
        <w:tc>
          <w:tcPr>
            <w:tcW w:w="2583" w:type="dxa"/>
            <w:gridSpan w:val="2"/>
            <w:noWrap w:val="0"/>
            <w:vAlign w:val="center"/>
          </w:tcPr>
          <w:p w14:paraId="3E3331E1">
            <w:pPr>
              <w:widowControl/>
              <w:spacing w:line="260" w:lineRule="exact"/>
              <w:jc w:val="center"/>
              <w:rPr>
                <w:rFonts w:hint="eastAsia" w:ascii="仿宋" w:hAnsi="仿宋" w:eastAsia="仿宋" w:cs="仿宋"/>
                <w:kern w:val="0"/>
                <w:szCs w:val="21"/>
                <w:lang w:eastAsia="zh-CN" w:bidi="ar-SA"/>
              </w:rPr>
            </w:pPr>
            <w:r>
              <w:rPr>
                <w:rFonts w:hint="eastAsia" w:ascii="仿宋" w:hAnsi="仿宋" w:eastAsia="仿宋" w:cs="仿宋"/>
                <w:kern w:val="0"/>
                <w:szCs w:val="21"/>
                <w:lang w:eastAsia="zh-CN" w:bidi="ar-SA"/>
              </w:rPr>
              <w:t>工作常态化</w:t>
            </w:r>
          </w:p>
        </w:tc>
        <w:tc>
          <w:tcPr>
            <w:tcW w:w="5558" w:type="dxa"/>
            <w:gridSpan w:val="5"/>
            <w:noWrap w:val="0"/>
            <w:vAlign w:val="center"/>
          </w:tcPr>
          <w:p w14:paraId="1BFDDF50">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b w:val="0"/>
                <w:bCs/>
                <w:i w:val="0"/>
                <w:iCs w:val="0"/>
                <w:color w:val="000000"/>
                <w:sz w:val="21"/>
                <w:szCs w:val="21"/>
                <w:u w:val="none"/>
                <w:lang w:val="en-US" w:eastAsia="zh-CN"/>
              </w:rPr>
              <w:t>17个乡镇320个村：农村人居环境治理保洁员工资补助及时发放率100%；改善农村人居环境，提升17乡镇320个村农村人居环境整治水平，提高人民群众生活的幸福感、获得感；群众满意度≥95%</w:t>
            </w:r>
          </w:p>
        </w:tc>
      </w:tr>
      <w:tr w14:paraId="6304C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09" w:type="dxa"/>
            <w:vMerge w:val="restart"/>
            <w:noWrap w:val="0"/>
            <w:vAlign w:val="center"/>
          </w:tcPr>
          <w:p w14:paraId="45CBFAE7">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年度绩效指标</w:t>
            </w:r>
          </w:p>
        </w:tc>
        <w:tc>
          <w:tcPr>
            <w:tcW w:w="733" w:type="dxa"/>
            <w:noWrap w:val="0"/>
            <w:vAlign w:val="center"/>
          </w:tcPr>
          <w:p w14:paraId="47706FD4">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一级指标</w:t>
            </w:r>
          </w:p>
        </w:tc>
        <w:tc>
          <w:tcPr>
            <w:tcW w:w="1850" w:type="dxa"/>
            <w:noWrap w:val="0"/>
            <w:vAlign w:val="center"/>
          </w:tcPr>
          <w:p w14:paraId="1B70273F">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二级指标</w:t>
            </w:r>
          </w:p>
        </w:tc>
        <w:tc>
          <w:tcPr>
            <w:tcW w:w="2650" w:type="dxa"/>
            <w:gridSpan w:val="2"/>
            <w:noWrap w:val="0"/>
            <w:vAlign w:val="center"/>
          </w:tcPr>
          <w:p w14:paraId="4168C5B0">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三级指标</w:t>
            </w:r>
          </w:p>
        </w:tc>
        <w:tc>
          <w:tcPr>
            <w:tcW w:w="2117" w:type="dxa"/>
            <w:gridSpan w:val="2"/>
            <w:noWrap w:val="0"/>
            <w:vAlign w:val="center"/>
          </w:tcPr>
          <w:p w14:paraId="3AF1D0D6">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指标值</w:t>
            </w:r>
          </w:p>
        </w:tc>
        <w:tc>
          <w:tcPr>
            <w:tcW w:w="791" w:type="dxa"/>
            <w:noWrap w:val="0"/>
            <w:vAlign w:val="center"/>
          </w:tcPr>
          <w:p w14:paraId="303573A2">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绩效标准</w:t>
            </w:r>
          </w:p>
        </w:tc>
      </w:tr>
      <w:tr w14:paraId="5CFB7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39BA82BA">
            <w:pPr>
              <w:rPr>
                <w:rFonts w:hint="eastAsia" w:ascii="仿宋" w:hAnsi="仿宋" w:eastAsia="仿宋" w:cs="仿宋"/>
              </w:rPr>
            </w:pPr>
          </w:p>
        </w:tc>
        <w:tc>
          <w:tcPr>
            <w:tcW w:w="733" w:type="dxa"/>
            <w:vMerge w:val="restart"/>
            <w:noWrap w:val="0"/>
            <w:vAlign w:val="center"/>
          </w:tcPr>
          <w:p w14:paraId="119639BC">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产出指标</w:t>
            </w:r>
          </w:p>
        </w:tc>
        <w:tc>
          <w:tcPr>
            <w:tcW w:w="1850" w:type="dxa"/>
            <w:noWrap w:val="0"/>
            <w:vAlign w:val="center"/>
          </w:tcPr>
          <w:p w14:paraId="64A6757C">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数量指标</w:t>
            </w:r>
          </w:p>
        </w:tc>
        <w:tc>
          <w:tcPr>
            <w:tcW w:w="2650" w:type="dxa"/>
            <w:gridSpan w:val="2"/>
            <w:noWrap w:val="0"/>
            <w:vAlign w:val="center"/>
          </w:tcPr>
          <w:p w14:paraId="3DAC4D9E">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农村人居环境治理范围</w:t>
            </w:r>
          </w:p>
        </w:tc>
        <w:tc>
          <w:tcPr>
            <w:tcW w:w="2117" w:type="dxa"/>
            <w:gridSpan w:val="2"/>
            <w:noWrap w:val="0"/>
            <w:vAlign w:val="center"/>
          </w:tcPr>
          <w:p w14:paraId="622D38DA">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17个乡镇320个村</w:t>
            </w:r>
          </w:p>
        </w:tc>
        <w:tc>
          <w:tcPr>
            <w:tcW w:w="791" w:type="dxa"/>
            <w:noWrap w:val="0"/>
            <w:vAlign w:val="center"/>
          </w:tcPr>
          <w:p w14:paraId="7A009FF8">
            <w:pPr>
              <w:widowControl/>
              <w:spacing w:line="260" w:lineRule="exact"/>
              <w:rPr>
                <w:rFonts w:hint="eastAsia" w:ascii="仿宋" w:hAnsi="仿宋" w:eastAsia="仿宋" w:cs="仿宋"/>
                <w:kern w:val="0"/>
                <w:szCs w:val="21"/>
                <w:lang w:bidi="ar-SA"/>
              </w:rPr>
            </w:pPr>
          </w:p>
        </w:tc>
      </w:tr>
      <w:tr w14:paraId="73508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5AF16759">
            <w:pPr>
              <w:rPr>
                <w:rFonts w:hint="eastAsia" w:ascii="仿宋" w:hAnsi="仿宋" w:eastAsia="仿宋" w:cs="仿宋"/>
              </w:rPr>
            </w:pPr>
          </w:p>
        </w:tc>
        <w:tc>
          <w:tcPr>
            <w:tcW w:w="733" w:type="dxa"/>
            <w:vMerge w:val="continue"/>
            <w:noWrap w:val="0"/>
            <w:vAlign w:val="center"/>
          </w:tcPr>
          <w:p w14:paraId="0911E462">
            <w:pPr>
              <w:rPr>
                <w:rFonts w:hint="eastAsia" w:ascii="仿宋" w:hAnsi="仿宋" w:eastAsia="仿宋" w:cs="仿宋"/>
              </w:rPr>
            </w:pPr>
          </w:p>
        </w:tc>
        <w:tc>
          <w:tcPr>
            <w:tcW w:w="1850" w:type="dxa"/>
            <w:noWrap w:val="0"/>
            <w:vAlign w:val="center"/>
          </w:tcPr>
          <w:p w14:paraId="15326800">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质量指标</w:t>
            </w:r>
          </w:p>
        </w:tc>
        <w:tc>
          <w:tcPr>
            <w:tcW w:w="2650" w:type="dxa"/>
            <w:gridSpan w:val="2"/>
            <w:noWrap w:val="0"/>
            <w:vAlign w:val="center"/>
          </w:tcPr>
          <w:p w14:paraId="0112242E">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村容村貌提升</w:t>
            </w:r>
          </w:p>
        </w:tc>
        <w:tc>
          <w:tcPr>
            <w:tcW w:w="2117" w:type="dxa"/>
            <w:gridSpan w:val="2"/>
            <w:noWrap w:val="0"/>
            <w:vAlign w:val="center"/>
          </w:tcPr>
          <w:p w14:paraId="3180D2A9">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100%</w:t>
            </w:r>
          </w:p>
        </w:tc>
        <w:tc>
          <w:tcPr>
            <w:tcW w:w="791" w:type="dxa"/>
            <w:noWrap w:val="0"/>
            <w:vAlign w:val="center"/>
          </w:tcPr>
          <w:p w14:paraId="7E8BCB55">
            <w:pPr>
              <w:widowControl/>
              <w:spacing w:line="260" w:lineRule="exact"/>
              <w:rPr>
                <w:rFonts w:hint="eastAsia" w:ascii="仿宋" w:hAnsi="仿宋" w:eastAsia="仿宋" w:cs="仿宋"/>
                <w:kern w:val="0"/>
                <w:szCs w:val="21"/>
                <w:lang w:bidi="ar-SA"/>
              </w:rPr>
            </w:pPr>
          </w:p>
        </w:tc>
      </w:tr>
      <w:tr w14:paraId="696C7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1BA052BA">
            <w:pPr>
              <w:rPr>
                <w:rFonts w:hint="eastAsia" w:ascii="仿宋" w:hAnsi="仿宋" w:eastAsia="仿宋" w:cs="仿宋"/>
              </w:rPr>
            </w:pPr>
          </w:p>
        </w:tc>
        <w:tc>
          <w:tcPr>
            <w:tcW w:w="733" w:type="dxa"/>
            <w:vMerge w:val="continue"/>
            <w:noWrap w:val="0"/>
            <w:vAlign w:val="center"/>
          </w:tcPr>
          <w:p w14:paraId="0C1D158F">
            <w:pPr>
              <w:rPr>
                <w:rFonts w:hint="eastAsia" w:ascii="仿宋" w:hAnsi="仿宋" w:eastAsia="仿宋" w:cs="仿宋"/>
              </w:rPr>
            </w:pPr>
          </w:p>
        </w:tc>
        <w:tc>
          <w:tcPr>
            <w:tcW w:w="1850" w:type="dxa"/>
            <w:noWrap w:val="0"/>
            <w:vAlign w:val="center"/>
          </w:tcPr>
          <w:p w14:paraId="620290FD">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时效指标</w:t>
            </w:r>
          </w:p>
        </w:tc>
        <w:tc>
          <w:tcPr>
            <w:tcW w:w="2650" w:type="dxa"/>
            <w:gridSpan w:val="2"/>
            <w:noWrap w:val="0"/>
            <w:vAlign w:val="center"/>
          </w:tcPr>
          <w:p w14:paraId="572945C6">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本期农村人居环境治理</w:t>
            </w:r>
          </w:p>
        </w:tc>
        <w:tc>
          <w:tcPr>
            <w:tcW w:w="2117" w:type="dxa"/>
            <w:gridSpan w:val="2"/>
            <w:noWrap w:val="0"/>
            <w:vAlign w:val="center"/>
          </w:tcPr>
          <w:p w14:paraId="6360C84A">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1年</w:t>
            </w:r>
          </w:p>
        </w:tc>
        <w:tc>
          <w:tcPr>
            <w:tcW w:w="791" w:type="dxa"/>
            <w:noWrap w:val="0"/>
            <w:vAlign w:val="center"/>
          </w:tcPr>
          <w:p w14:paraId="74EC8609">
            <w:pPr>
              <w:widowControl/>
              <w:spacing w:line="260" w:lineRule="exact"/>
              <w:rPr>
                <w:rFonts w:hint="eastAsia" w:ascii="仿宋" w:hAnsi="仿宋" w:eastAsia="仿宋" w:cs="仿宋"/>
                <w:kern w:val="0"/>
                <w:szCs w:val="21"/>
                <w:lang w:bidi="ar-SA"/>
              </w:rPr>
            </w:pPr>
            <w:r>
              <w:rPr>
                <w:rFonts w:hint="eastAsia" w:ascii="仿宋" w:hAnsi="仿宋" w:eastAsia="仿宋" w:cs="仿宋"/>
                <w:kern w:val="0"/>
                <w:szCs w:val="21"/>
                <w:lang w:bidi="ar-SA"/>
              </w:rPr>
              <w:t>　</w:t>
            </w:r>
          </w:p>
        </w:tc>
      </w:tr>
      <w:tr w14:paraId="139AD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464FAE3F">
            <w:pPr>
              <w:rPr>
                <w:rFonts w:hint="eastAsia" w:ascii="仿宋" w:hAnsi="仿宋" w:eastAsia="仿宋" w:cs="仿宋"/>
              </w:rPr>
            </w:pPr>
          </w:p>
        </w:tc>
        <w:tc>
          <w:tcPr>
            <w:tcW w:w="733" w:type="dxa"/>
            <w:vMerge w:val="continue"/>
            <w:noWrap w:val="0"/>
            <w:vAlign w:val="center"/>
          </w:tcPr>
          <w:p w14:paraId="2BEDCC02">
            <w:pPr>
              <w:rPr>
                <w:rFonts w:hint="eastAsia" w:ascii="仿宋" w:hAnsi="仿宋" w:eastAsia="仿宋" w:cs="仿宋"/>
              </w:rPr>
            </w:pPr>
          </w:p>
        </w:tc>
        <w:tc>
          <w:tcPr>
            <w:tcW w:w="1850" w:type="dxa"/>
            <w:noWrap w:val="0"/>
            <w:vAlign w:val="center"/>
          </w:tcPr>
          <w:p w14:paraId="0559C840">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成本指标</w:t>
            </w:r>
          </w:p>
        </w:tc>
        <w:tc>
          <w:tcPr>
            <w:tcW w:w="2650" w:type="dxa"/>
            <w:gridSpan w:val="2"/>
            <w:noWrap w:val="0"/>
            <w:vAlign w:val="center"/>
          </w:tcPr>
          <w:p w14:paraId="3A2843DD">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农村人居环境整治经费补助</w:t>
            </w:r>
          </w:p>
        </w:tc>
        <w:tc>
          <w:tcPr>
            <w:tcW w:w="2117" w:type="dxa"/>
            <w:gridSpan w:val="2"/>
            <w:noWrap w:val="0"/>
            <w:vAlign w:val="center"/>
          </w:tcPr>
          <w:p w14:paraId="69166956">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300万元</w:t>
            </w:r>
          </w:p>
        </w:tc>
        <w:tc>
          <w:tcPr>
            <w:tcW w:w="791" w:type="dxa"/>
            <w:noWrap w:val="0"/>
            <w:vAlign w:val="center"/>
          </w:tcPr>
          <w:p w14:paraId="79D7B7CC">
            <w:pPr>
              <w:widowControl/>
              <w:spacing w:line="260" w:lineRule="exact"/>
              <w:rPr>
                <w:rFonts w:hint="eastAsia" w:ascii="仿宋" w:hAnsi="仿宋" w:eastAsia="仿宋" w:cs="仿宋"/>
                <w:kern w:val="0"/>
                <w:szCs w:val="21"/>
                <w:lang w:bidi="ar-SA"/>
              </w:rPr>
            </w:pPr>
            <w:r>
              <w:rPr>
                <w:rFonts w:hint="eastAsia" w:ascii="仿宋" w:hAnsi="仿宋" w:eastAsia="仿宋" w:cs="仿宋"/>
                <w:kern w:val="0"/>
                <w:szCs w:val="21"/>
                <w:lang w:bidi="ar-SA"/>
              </w:rPr>
              <w:t>　</w:t>
            </w:r>
          </w:p>
        </w:tc>
      </w:tr>
      <w:tr w14:paraId="1729B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6BCB02F4">
            <w:pPr>
              <w:rPr>
                <w:rFonts w:hint="eastAsia" w:ascii="仿宋" w:hAnsi="仿宋" w:eastAsia="仿宋" w:cs="仿宋"/>
              </w:rPr>
            </w:pPr>
          </w:p>
        </w:tc>
        <w:tc>
          <w:tcPr>
            <w:tcW w:w="733" w:type="dxa"/>
            <w:vMerge w:val="restart"/>
            <w:noWrap w:val="0"/>
            <w:vAlign w:val="center"/>
          </w:tcPr>
          <w:p w14:paraId="5E64E8C6">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效益指标</w:t>
            </w:r>
          </w:p>
        </w:tc>
        <w:tc>
          <w:tcPr>
            <w:tcW w:w="1850" w:type="dxa"/>
            <w:noWrap w:val="0"/>
            <w:vAlign w:val="center"/>
          </w:tcPr>
          <w:p w14:paraId="45CD6AD4">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经济效益指标</w:t>
            </w:r>
          </w:p>
        </w:tc>
        <w:tc>
          <w:tcPr>
            <w:tcW w:w="2650" w:type="dxa"/>
            <w:gridSpan w:val="2"/>
            <w:noWrap w:val="0"/>
            <w:vAlign w:val="center"/>
          </w:tcPr>
          <w:p w14:paraId="2A8533B6">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带动农村劳动力增加农民人均收入</w:t>
            </w:r>
          </w:p>
        </w:tc>
        <w:tc>
          <w:tcPr>
            <w:tcW w:w="2117" w:type="dxa"/>
            <w:gridSpan w:val="2"/>
            <w:noWrap w:val="0"/>
            <w:vAlign w:val="center"/>
          </w:tcPr>
          <w:p w14:paraId="5110344B">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≥2500元</w:t>
            </w:r>
          </w:p>
        </w:tc>
        <w:tc>
          <w:tcPr>
            <w:tcW w:w="791" w:type="dxa"/>
            <w:noWrap w:val="0"/>
            <w:vAlign w:val="center"/>
          </w:tcPr>
          <w:p w14:paraId="0C768EC0">
            <w:pPr>
              <w:widowControl/>
              <w:spacing w:line="260" w:lineRule="exact"/>
              <w:rPr>
                <w:rFonts w:hint="eastAsia" w:ascii="仿宋" w:hAnsi="仿宋" w:eastAsia="仿宋" w:cs="仿宋"/>
                <w:kern w:val="0"/>
                <w:szCs w:val="21"/>
                <w:lang w:bidi="ar-SA"/>
              </w:rPr>
            </w:pPr>
          </w:p>
        </w:tc>
      </w:tr>
      <w:tr w14:paraId="09C1C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7A1822ED">
            <w:pPr>
              <w:rPr>
                <w:rFonts w:hint="eastAsia" w:ascii="仿宋" w:hAnsi="仿宋" w:eastAsia="仿宋" w:cs="仿宋"/>
              </w:rPr>
            </w:pPr>
          </w:p>
        </w:tc>
        <w:tc>
          <w:tcPr>
            <w:tcW w:w="733" w:type="dxa"/>
            <w:vMerge w:val="continue"/>
            <w:noWrap w:val="0"/>
            <w:vAlign w:val="center"/>
          </w:tcPr>
          <w:p w14:paraId="16618AFF">
            <w:pPr>
              <w:rPr>
                <w:rFonts w:hint="eastAsia" w:ascii="仿宋" w:hAnsi="仿宋" w:eastAsia="仿宋" w:cs="仿宋"/>
              </w:rPr>
            </w:pPr>
          </w:p>
        </w:tc>
        <w:tc>
          <w:tcPr>
            <w:tcW w:w="1850" w:type="dxa"/>
            <w:noWrap w:val="0"/>
            <w:vAlign w:val="center"/>
          </w:tcPr>
          <w:p w14:paraId="521815CD">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社会效益指标</w:t>
            </w:r>
          </w:p>
        </w:tc>
        <w:tc>
          <w:tcPr>
            <w:tcW w:w="2650" w:type="dxa"/>
            <w:gridSpan w:val="2"/>
            <w:noWrap w:val="0"/>
            <w:vAlign w:val="center"/>
          </w:tcPr>
          <w:p w14:paraId="3CDCB606">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提升17个乡镇320个村农村人居环境整治水平，提高人民群众生活的幸福感、获得感。</w:t>
            </w:r>
          </w:p>
        </w:tc>
        <w:tc>
          <w:tcPr>
            <w:tcW w:w="2117" w:type="dxa"/>
            <w:gridSpan w:val="2"/>
            <w:noWrap w:val="0"/>
            <w:vAlign w:val="center"/>
          </w:tcPr>
          <w:p w14:paraId="4C649BCD">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100%</w:t>
            </w:r>
          </w:p>
        </w:tc>
        <w:tc>
          <w:tcPr>
            <w:tcW w:w="791" w:type="dxa"/>
            <w:noWrap w:val="0"/>
            <w:vAlign w:val="center"/>
          </w:tcPr>
          <w:p w14:paraId="4F1F3CDC">
            <w:pPr>
              <w:widowControl/>
              <w:spacing w:line="260" w:lineRule="exact"/>
              <w:rPr>
                <w:rFonts w:hint="eastAsia" w:ascii="仿宋" w:hAnsi="仿宋" w:eastAsia="仿宋" w:cs="仿宋"/>
                <w:kern w:val="0"/>
                <w:szCs w:val="21"/>
                <w:lang w:bidi="ar-SA"/>
              </w:rPr>
            </w:pPr>
            <w:r>
              <w:rPr>
                <w:rFonts w:hint="eastAsia" w:ascii="仿宋" w:hAnsi="仿宋" w:eastAsia="仿宋" w:cs="仿宋"/>
                <w:kern w:val="0"/>
                <w:szCs w:val="21"/>
                <w:lang w:bidi="ar-SA"/>
              </w:rPr>
              <w:t>　</w:t>
            </w:r>
          </w:p>
        </w:tc>
      </w:tr>
      <w:tr w14:paraId="16604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46C4EBE9">
            <w:pPr>
              <w:rPr>
                <w:rFonts w:hint="eastAsia" w:ascii="仿宋" w:hAnsi="仿宋" w:eastAsia="仿宋" w:cs="仿宋"/>
              </w:rPr>
            </w:pPr>
          </w:p>
        </w:tc>
        <w:tc>
          <w:tcPr>
            <w:tcW w:w="733" w:type="dxa"/>
            <w:vMerge w:val="continue"/>
            <w:noWrap w:val="0"/>
            <w:vAlign w:val="center"/>
          </w:tcPr>
          <w:p w14:paraId="1166E065">
            <w:pPr>
              <w:rPr>
                <w:rFonts w:hint="eastAsia" w:ascii="仿宋" w:hAnsi="仿宋" w:eastAsia="仿宋" w:cs="仿宋"/>
              </w:rPr>
            </w:pPr>
          </w:p>
        </w:tc>
        <w:tc>
          <w:tcPr>
            <w:tcW w:w="1850" w:type="dxa"/>
            <w:noWrap w:val="0"/>
            <w:vAlign w:val="center"/>
          </w:tcPr>
          <w:p w14:paraId="4ADE8950">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生态效益指标</w:t>
            </w:r>
          </w:p>
        </w:tc>
        <w:tc>
          <w:tcPr>
            <w:tcW w:w="2650" w:type="dxa"/>
            <w:gridSpan w:val="2"/>
            <w:noWrap w:val="0"/>
            <w:vAlign w:val="center"/>
          </w:tcPr>
          <w:p w14:paraId="76FBC85E">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家园清洁、空气清新、环境优美</w:t>
            </w:r>
          </w:p>
        </w:tc>
        <w:tc>
          <w:tcPr>
            <w:tcW w:w="2117" w:type="dxa"/>
            <w:gridSpan w:val="2"/>
            <w:noWrap w:val="0"/>
            <w:vAlign w:val="center"/>
          </w:tcPr>
          <w:p w14:paraId="3BC11040">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100%</w:t>
            </w:r>
          </w:p>
        </w:tc>
        <w:tc>
          <w:tcPr>
            <w:tcW w:w="791" w:type="dxa"/>
            <w:noWrap w:val="0"/>
            <w:vAlign w:val="center"/>
          </w:tcPr>
          <w:p w14:paraId="00B03808">
            <w:pPr>
              <w:widowControl/>
              <w:spacing w:line="260" w:lineRule="exact"/>
              <w:rPr>
                <w:rFonts w:hint="eastAsia" w:ascii="仿宋" w:hAnsi="仿宋" w:eastAsia="仿宋" w:cs="仿宋"/>
                <w:kern w:val="0"/>
                <w:szCs w:val="21"/>
                <w:lang w:bidi="ar-SA"/>
              </w:rPr>
            </w:pPr>
            <w:r>
              <w:rPr>
                <w:rFonts w:hint="eastAsia" w:ascii="仿宋" w:hAnsi="仿宋" w:eastAsia="仿宋" w:cs="仿宋"/>
                <w:kern w:val="0"/>
                <w:szCs w:val="21"/>
                <w:lang w:bidi="ar-SA"/>
              </w:rPr>
              <w:t>　</w:t>
            </w:r>
          </w:p>
        </w:tc>
      </w:tr>
      <w:tr w14:paraId="7D5A6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74AFC404">
            <w:pPr>
              <w:rPr>
                <w:rFonts w:hint="eastAsia" w:ascii="仿宋" w:hAnsi="仿宋" w:eastAsia="仿宋" w:cs="仿宋"/>
              </w:rPr>
            </w:pPr>
          </w:p>
        </w:tc>
        <w:tc>
          <w:tcPr>
            <w:tcW w:w="733" w:type="dxa"/>
            <w:vMerge w:val="continue"/>
            <w:noWrap w:val="0"/>
            <w:vAlign w:val="center"/>
          </w:tcPr>
          <w:p w14:paraId="17F7F356">
            <w:pPr>
              <w:rPr>
                <w:rFonts w:hint="eastAsia" w:ascii="仿宋" w:hAnsi="仿宋" w:eastAsia="仿宋" w:cs="仿宋"/>
              </w:rPr>
            </w:pPr>
          </w:p>
        </w:tc>
        <w:tc>
          <w:tcPr>
            <w:tcW w:w="1850" w:type="dxa"/>
            <w:noWrap w:val="0"/>
            <w:vAlign w:val="center"/>
          </w:tcPr>
          <w:p w14:paraId="38E098B1">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可持续影响指标</w:t>
            </w:r>
          </w:p>
        </w:tc>
        <w:tc>
          <w:tcPr>
            <w:tcW w:w="2650" w:type="dxa"/>
            <w:gridSpan w:val="2"/>
            <w:noWrap w:val="0"/>
            <w:vAlign w:val="center"/>
          </w:tcPr>
          <w:p w14:paraId="75AA05E8">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人居环境持续改善</w:t>
            </w:r>
          </w:p>
        </w:tc>
        <w:tc>
          <w:tcPr>
            <w:tcW w:w="2117" w:type="dxa"/>
            <w:gridSpan w:val="2"/>
            <w:noWrap w:val="0"/>
            <w:vAlign w:val="center"/>
          </w:tcPr>
          <w:p w14:paraId="426966DA">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长期</w:t>
            </w:r>
          </w:p>
        </w:tc>
        <w:tc>
          <w:tcPr>
            <w:tcW w:w="791" w:type="dxa"/>
            <w:noWrap w:val="0"/>
            <w:vAlign w:val="center"/>
          </w:tcPr>
          <w:p w14:paraId="0F40DCF3">
            <w:pPr>
              <w:widowControl/>
              <w:spacing w:line="260" w:lineRule="exact"/>
              <w:rPr>
                <w:rFonts w:hint="eastAsia" w:ascii="仿宋" w:hAnsi="仿宋" w:eastAsia="仿宋" w:cs="仿宋"/>
                <w:kern w:val="0"/>
                <w:szCs w:val="21"/>
                <w:lang w:bidi="ar-SA"/>
              </w:rPr>
            </w:pPr>
            <w:r>
              <w:rPr>
                <w:rFonts w:hint="eastAsia" w:ascii="仿宋" w:hAnsi="仿宋" w:eastAsia="仿宋" w:cs="仿宋"/>
                <w:kern w:val="0"/>
                <w:szCs w:val="21"/>
                <w:lang w:bidi="ar-SA"/>
              </w:rPr>
              <w:t>　</w:t>
            </w:r>
          </w:p>
        </w:tc>
      </w:tr>
      <w:tr w14:paraId="48DE7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9" w:type="dxa"/>
            <w:vMerge w:val="continue"/>
            <w:noWrap w:val="0"/>
            <w:vAlign w:val="center"/>
          </w:tcPr>
          <w:p w14:paraId="3278BD40">
            <w:pPr>
              <w:rPr>
                <w:rFonts w:hint="eastAsia" w:ascii="仿宋" w:hAnsi="仿宋" w:eastAsia="仿宋" w:cs="仿宋"/>
              </w:rPr>
            </w:pPr>
          </w:p>
        </w:tc>
        <w:tc>
          <w:tcPr>
            <w:tcW w:w="733" w:type="dxa"/>
            <w:vMerge w:val="continue"/>
            <w:noWrap w:val="0"/>
            <w:vAlign w:val="center"/>
          </w:tcPr>
          <w:p w14:paraId="761ADD47">
            <w:pPr>
              <w:rPr>
                <w:rFonts w:hint="eastAsia" w:ascii="仿宋" w:hAnsi="仿宋" w:eastAsia="仿宋" w:cs="仿宋"/>
              </w:rPr>
            </w:pPr>
          </w:p>
        </w:tc>
        <w:tc>
          <w:tcPr>
            <w:tcW w:w="1850" w:type="dxa"/>
            <w:noWrap w:val="0"/>
            <w:vAlign w:val="center"/>
          </w:tcPr>
          <w:p w14:paraId="490875B4">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社会公众或服务对象满意度指标</w:t>
            </w:r>
          </w:p>
        </w:tc>
        <w:tc>
          <w:tcPr>
            <w:tcW w:w="2650" w:type="dxa"/>
            <w:gridSpan w:val="2"/>
            <w:noWrap w:val="0"/>
            <w:vAlign w:val="center"/>
          </w:tcPr>
          <w:p w14:paraId="0B3FB0DD">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社会满意度</w:t>
            </w:r>
          </w:p>
        </w:tc>
        <w:tc>
          <w:tcPr>
            <w:tcW w:w="2117" w:type="dxa"/>
            <w:gridSpan w:val="2"/>
            <w:noWrap w:val="0"/>
            <w:vAlign w:val="center"/>
          </w:tcPr>
          <w:p w14:paraId="6274808D">
            <w:pPr>
              <w:pStyle w:val="18"/>
              <w:spacing w:line="240" w:lineRule="exact"/>
              <w:ind w:firstLine="0" w:firstLineChars="0"/>
              <w:contextualSpacing/>
              <w:jc w:val="center"/>
              <w:rPr>
                <w:rFonts w:hint="eastAsia" w:ascii="仿宋" w:hAnsi="仿宋" w:eastAsia="仿宋" w:cs="仿宋"/>
                <w:b w:val="0"/>
                <w:bCs/>
                <w:i w:val="0"/>
                <w:iCs w:val="0"/>
                <w:color w:val="000000"/>
                <w:kern w:val="0"/>
                <w:sz w:val="21"/>
                <w:szCs w:val="21"/>
                <w:u w:val="none"/>
                <w:lang w:val="en-US" w:eastAsia="zh-CN" w:bidi="ar-SA"/>
              </w:rPr>
            </w:pPr>
            <w:r>
              <w:rPr>
                <w:rFonts w:hint="eastAsia" w:ascii="仿宋" w:hAnsi="仿宋" w:eastAsia="仿宋" w:cs="仿宋"/>
                <w:b w:val="0"/>
                <w:bCs/>
                <w:i w:val="0"/>
                <w:iCs w:val="0"/>
                <w:color w:val="000000"/>
                <w:sz w:val="21"/>
                <w:szCs w:val="21"/>
                <w:u w:val="none"/>
                <w:lang w:val="en-US" w:eastAsia="zh-CN"/>
              </w:rPr>
              <w:t>≥95%</w:t>
            </w:r>
          </w:p>
        </w:tc>
        <w:tc>
          <w:tcPr>
            <w:tcW w:w="791" w:type="dxa"/>
            <w:noWrap w:val="0"/>
            <w:vAlign w:val="center"/>
          </w:tcPr>
          <w:p w14:paraId="29F8BCB6">
            <w:pPr>
              <w:widowControl/>
              <w:spacing w:line="260" w:lineRule="exact"/>
              <w:rPr>
                <w:rFonts w:hint="eastAsia" w:ascii="仿宋" w:hAnsi="仿宋" w:eastAsia="仿宋" w:cs="仿宋"/>
                <w:kern w:val="0"/>
                <w:szCs w:val="21"/>
                <w:lang w:bidi="ar-SA"/>
              </w:rPr>
            </w:pPr>
            <w:r>
              <w:rPr>
                <w:rFonts w:hint="eastAsia" w:ascii="仿宋" w:hAnsi="仿宋" w:eastAsia="仿宋" w:cs="仿宋"/>
                <w:kern w:val="0"/>
                <w:szCs w:val="21"/>
                <w:lang w:bidi="ar-SA"/>
              </w:rPr>
              <w:t>　</w:t>
            </w:r>
          </w:p>
        </w:tc>
      </w:tr>
      <w:tr w14:paraId="5F4EF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109" w:type="dxa"/>
            <w:noWrap w:val="0"/>
            <w:vAlign w:val="center"/>
          </w:tcPr>
          <w:p w14:paraId="313F0D5C">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bidi="ar-SA"/>
              </w:rPr>
              <w:t>其他需说明的问题</w:t>
            </w:r>
          </w:p>
        </w:tc>
        <w:tc>
          <w:tcPr>
            <w:tcW w:w="8141" w:type="dxa"/>
            <w:gridSpan w:val="7"/>
            <w:noWrap w:val="0"/>
            <w:vAlign w:val="center"/>
          </w:tcPr>
          <w:p w14:paraId="58161D15">
            <w:pPr>
              <w:widowControl/>
              <w:spacing w:line="260" w:lineRule="exact"/>
              <w:jc w:val="center"/>
              <w:rPr>
                <w:rFonts w:hint="eastAsia" w:ascii="仿宋" w:hAnsi="仿宋" w:eastAsia="仿宋" w:cs="仿宋"/>
                <w:kern w:val="0"/>
                <w:szCs w:val="21"/>
                <w:lang w:bidi="ar-SA"/>
              </w:rPr>
            </w:pPr>
            <w:r>
              <w:rPr>
                <w:rFonts w:hint="eastAsia" w:ascii="仿宋" w:hAnsi="仿宋" w:eastAsia="仿宋" w:cs="仿宋"/>
                <w:kern w:val="0"/>
                <w:szCs w:val="21"/>
                <w:lang w:eastAsia="zh-CN" w:bidi="ar-SA"/>
              </w:rPr>
              <w:t>无</w:t>
            </w:r>
            <w:r>
              <w:rPr>
                <w:rFonts w:hint="eastAsia" w:ascii="仿宋" w:hAnsi="仿宋" w:eastAsia="仿宋" w:cs="仿宋"/>
                <w:kern w:val="0"/>
                <w:szCs w:val="21"/>
                <w:lang w:bidi="ar-SA"/>
              </w:rPr>
              <w:t>　</w:t>
            </w:r>
          </w:p>
        </w:tc>
      </w:tr>
    </w:tbl>
    <w:p w14:paraId="56284BA2">
      <w:pPr>
        <w:rPr>
          <w:rFonts w:hint="eastAsia" w:ascii="仿宋" w:hAnsi="仿宋" w:eastAsia="仿宋" w:cs="仿宋"/>
        </w:rPr>
      </w:pPr>
    </w:p>
    <w:p w14:paraId="0C711777">
      <w:pPr>
        <w:pStyle w:val="5"/>
      </w:pPr>
    </w:p>
    <w:p w14:paraId="7E0AA639">
      <w:pPr>
        <w:pStyle w:val="3"/>
      </w:pPr>
    </w:p>
    <w:p w14:paraId="0918671B">
      <w:pPr>
        <w:pStyle w:val="4"/>
      </w:pPr>
    </w:p>
    <w:p w14:paraId="1B05EAE8">
      <w:pPr>
        <w:pStyle w:val="2"/>
      </w:pPr>
    </w:p>
    <w:p w14:paraId="68641C38">
      <w:pPr>
        <w:widowControl/>
        <w:spacing w:before="312" w:beforeLines="100" w:after="312" w:afterLines="100" w:line="500" w:lineRule="exact"/>
        <w:jc w:val="center"/>
      </w:pPr>
      <w:r>
        <w:rPr>
          <w:rFonts w:hint="eastAsia" w:ascii="方正小标宋简体" w:eastAsia="方正小标宋简体" w:cs="方正小标宋简体"/>
          <w:sz w:val="44"/>
          <w:szCs w:val="44"/>
          <w:lang w:val="en-US" w:eastAsia="zh-CN" w:bidi="ar-SA"/>
        </w:rPr>
        <w:t>2025</w:t>
      </w:r>
      <w:r>
        <w:rPr>
          <w:rFonts w:hint="eastAsia" w:ascii="方正小标宋简体" w:eastAsia="方正小标宋简体" w:cs="方正小标宋简体"/>
          <w:sz w:val="44"/>
          <w:szCs w:val="44"/>
          <w:lang w:bidi="ar-SA"/>
        </w:rPr>
        <w:t>年项目支出绩效目标</w:t>
      </w:r>
      <w:r>
        <w:rPr>
          <w:rFonts w:hint="eastAsia" w:ascii="方正小标宋简体" w:eastAsia="方正小标宋简体" w:cs="方正小标宋简体"/>
          <w:sz w:val="44"/>
          <w:szCs w:val="44"/>
          <w:lang w:eastAsia="zh-CN" w:bidi="ar-SA"/>
        </w:rPr>
        <w:t>公开</w:t>
      </w:r>
      <w:r>
        <w:rPr>
          <w:rFonts w:hint="eastAsia" w:ascii="方正小标宋简体" w:eastAsia="方正小标宋简体" w:cs="方正小标宋简体"/>
          <w:sz w:val="44"/>
          <w:szCs w:val="44"/>
          <w:lang w:bidi="ar-SA"/>
        </w:rPr>
        <w:t>表</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065"/>
        <w:gridCol w:w="1246"/>
        <w:gridCol w:w="681"/>
        <w:gridCol w:w="54"/>
        <w:gridCol w:w="1340"/>
        <w:gridCol w:w="910"/>
        <w:gridCol w:w="1169"/>
        <w:gridCol w:w="106"/>
        <w:gridCol w:w="1770"/>
      </w:tblGrid>
      <w:tr w14:paraId="1CB3B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17" w:type="dxa"/>
            <w:vAlign w:val="center"/>
          </w:tcPr>
          <w:p w14:paraId="29BE4C5D">
            <w:pPr>
              <w:widowControl/>
              <w:spacing w:line="260" w:lineRule="exact"/>
              <w:jc w:val="center"/>
              <w:rPr>
                <w:rFonts w:ascii="仿宋_GB2312" w:eastAsia="仿宋_GB2312"/>
                <w:kern w:val="0"/>
                <w:szCs w:val="21"/>
              </w:rPr>
            </w:pPr>
            <w:r>
              <w:rPr>
                <w:rFonts w:hint="eastAsia" w:ascii="仿宋_GB2312" w:eastAsia="仿宋_GB2312"/>
                <w:kern w:val="0"/>
                <w:szCs w:val="21"/>
              </w:rPr>
              <w:t>项目名称</w:t>
            </w:r>
          </w:p>
        </w:tc>
        <w:tc>
          <w:tcPr>
            <w:tcW w:w="3046" w:type="dxa"/>
            <w:gridSpan w:val="4"/>
            <w:vAlign w:val="center"/>
          </w:tcPr>
          <w:p w14:paraId="4204E170">
            <w:pPr>
              <w:widowControl/>
              <w:spacing w:line="260" w:lineRule="exact"/>
              <w:jc w:val="center"/>
              <w:rPr>
                <w:rFonts w:ascii="仿宋_GB2312" w:eastAsia="仿宋_GB2312"/>
                <w:kern w:val="0"/>
                <w:szCs w:val="21"/>
              </w:rPr>
            </w:pPr>
            <w:r>
              <w:rPr>
                <w:rFonts w:hint="eastAsia" w:ascii="仿宋_GB2312" w:eastAsia="仿宋_GB2312"/>
                <w:kern w:val="0"/>
                <w:szCs w:val="21"/>
              </w:rPr>
              <w:t>原种场</w:t>
            </w:r>
            <w:r>
              <w:rPr>
                <w:rFonts w:hint="eastAsia" w:ascii="仿宋_GB2312" w:eastAsia="仿宋_GB2312"/>
                <w:kern w:val="0"/>
                <w:szCs w:val="21"/>
                <w:lang w:eastAsia="zh-CN"/>
              </w:rPr>
              <w:t>人员经费及</w:t>
            </w:r>
            <w:r>
              <w:rPr>
                <w:rFonts w:hint="eastAsia" w:ascii="仿宋_GB2312" w:eastAsia="仿宋_GB2312"/>
                <w:kern w:val="0"/>
                <w:szCs w:val="21"/>
              </w:rPr>
              <w:t>改制过渡期经费</w:t>
            </w:r>
          </w:p>
        </w:tc>
        <w:tc>
          <w:tcPr>
            <w:tcW w:w="2250" w:type="dxa"/>
            <w:gridSpan w:val="2"/>
            <w:vAlign w:val="center"/>
          </w:tcPr>
          <w:p w14:paraId="7667E67C">
            <w:pPr>
              <w:widowControl/>
              <w:spacing w:line="260" w:lineRule="exact"/>
              <w:jc w:val="center"/>
              <w:rPr>
                <w:rFonts w:ascii="仿宋_GB2312" w:eastAsia="仿宋_GB2312"/>
                <w:kern w:val="0"/>
                <w:szCs w:val="21"/>
              </w:rPr>
            </w:pPr>
            <w:r>
              <w:rPr>
                <w:rFonts w:hint="eastAsia" w:ascii="仿宋_GB2312" w:eastAsia="仿宋_GB2312"/>
                <w:kern w:val="0"/>
                <w:szCs w:val="21"/>
              </w:rPr>
              <w:t>项目起止时间</w:t>
            </w:r>
          </w:p>
        </w:tc>
        <w:tc>
          <w:tcPr>
            <w:tcW w:w="3045" w:type="dxa"/>
            <w:gridSpan w:val="3"/>
            <w:vAlign w:val="center"/>
          </w:tcPr>
          <w:p w14:paraId="37C7D318">
            <w:pPr>
              <w:widowControl/>
              <w:spacing w:line="260" w:lineRule="exact"/>
              <w:jc w:val="center"/>
              <w:rPr>
                <w:rFonts w:ascii="仿宋_GB2312" w:eastAsia="仿宋_GB2312"/>
                <w:kern w:val="0"/>
                <w:szCs w:val="21"/>
              </w:rPr>
            </w:pPr>
            <w:r>
              <w:rPr>
                <w:rFonts w:hint="eastAsia" w:ascii="仿宋_GB2312" w:eastAsia="仿宋_GB2312"/>
                <w:kern w:val="0"/>
                <w:szCs w:val="21"/>
              </w:rPr>
              <w:t>202</w:t>
            </w:r>
            <w:r>
              <w:rPr>
                <w:rFonts w:hint="eastAsia" w:ascii="仿宋_GB2312" w:eastAsia="仿宋_GB2312"/>
                <w:kern w:val="0"/>
                <w:szCs w:val="21"/>
                <w:lang w:val="en-US" w:eastAsia="zh-CN"/>
              </w:rPr>
              <w:t>5</w:t>
            </w:r>
            <w:r>
              <w:rPr>
                <w:rFonts w:hint="eastAsia" w:ascii="仿宋_GB2312" w:eastAsia="仿宋_GB2312"/>
                <w:kern w:val="0"/>
                <w:szCs w:val="21"/>
              </w:rPr>
              <w:t>年1月至202</w:t>
            </w:r>
            <w:r>
              <w:rPr>
                <w:rFonts w:hint="eastAsia" w:ascii="仿宋_GB2312" w:eastAsia="仿宋_GB2312"/>
                <w:kern w:val="0"/>
                <w:szCs w:val="21"/>
                <w:lang w:val="en-US" w:eastAsia="zh-CN"/>
              </w:rPr>
              <w:t>5</w:t>
            </w:r>
            <w:r>
              <w:rPr>
                <w:rFonts w:hint="eastAsia" w:ascii="仿宋_GB2312" w:eastAsia="仿宋_GB2312"/>
                <w:kern w:val="0"/>
                <w:szCs w:val="21"/>
              </w:rPr>
              <w:t>年12月</w:t>
            </w:r>
          </w:p>
        </w:tc>
      </w:tr>
      <w:tr w14:paraId="528B7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217" w:type="dxa"/>
            <w:vAlign w:val="center"/>
          </w:tcPr>
          <w:p w14:paraId="7B102456">
            <w:pPr>
              <w:widowControl/>
              <w:spacing w:line="260" w:lineRule="exact"/>
              <w:jc w:val="center"/>
              <w:rPr>
                <w:rFonts w:ascii="仿宋_GB2312" w:eastAsia="仿宋_GB2312"/>
                <w:kern w:val="0"/>
                <w:szCs w:val="21"/>
              </w:rPr>
            </w:pPr>
            <w:r>
              <w:rPr>
                <w:rFonts w:hint="eastAsia" w:ascii="仿宋_GB2312" w:eastAsia="仿宋_GB2312"/>
                <w:kern w:val="0"/>
                <w:szCs w:val="21"/>
              </w:rPr>
              <w:t>主管部门</w:t>
            </w:r>
          </w:p>
        </w:tc>
        <w:tc>
          <w:tcPr>
            <w:tcW w:w="8341" w:type="dxa"/>
            <w:gridSpan w:val="9"/>
            <w:vAlign w:val="center"/>
          </w:tcPr>
          <w:p w14:paraId="71DDE273">
            <w:pPr>
              <w:widowControl/>
              <w:spacing w:line="260" w:lineRule="exact"/>
              <w:jc w:val="center"/>
              <w:rPr>
                <w:rFonts w:ascii="仿宋_GB2312" w:eastAsia="仿宋_GB2312"/>
                <w:kern w:val="0"/>
                <w:szCs w:val="21"/>
              </w:rPr>
            </w:pPr>
            <w:r>
              <w:rPr>
                <w:rFonts w:hint="eastAsia" w:ascii="仿宋_GB2312" w:eastAsia="仿宋_GB2312"/>
                <w:kern w:val="0"/>
                <w:szCs w:val="21"/>
              </w:rPr>
              <w:t>湘潭县农业农村局　</w:t>
            </w:r>
          </w:p>
        </w:tc>
      </w:tr>
      <w:tr w14:paraId="3F07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217" w:type="dxa"/>
            <w:vAlign w:val="center"/>
          </w:tcPr>
          <w:p w14:paraId="17985227">
            <w:pPr>
              <w:widowControl/>
              <w:spacing w:line="260" w:lineRule="exact"/>
              <w:jc w:val="center"/>
              <w:rPr>
                <w:rFonts w:ascii="仿宋_GB2312" w:eastAsia="仿宋_GB2312"/>
                <w:kern w:val="0"/>
                <w:szCs w:val="21"/>
              </w:rPr>
            </w:pPr>
            <w:r>
              <w:rPr>
                <w:rFonts w:hint="eastAsia" w:ascii="仿宋_GB2312" w:eastAsia="仿宋_GB2312"/>
                <w:kern w:val="0"/>
                <w:szCs w:val="21"/>
              </w:rPr>
              <w:t>项目实施单位</w:t>
            </w:r>
          </w:p>
        </w:tc>
        <w:tc>
          <w:tcPr>
            <w:tcW w:w="2992" w:type="dxa"/>
            <w:gridSpan w:val="3"/>
            <w:vAlign w:val="center"/>
          </w:tcPr>
          <w:p w14:paraId="050D6BD5">
            <w:pPr>
              <w:widowControl/>
              <w:spacing w:line="260" w:lineRule="exact"/>
              <w:jc w:val="center"/>
              <w:rPr>
                <w:rFonts w:ascii="仿宋_GB2312" w:eastAsia="仿宋_GB2312"/>
                <w:kern w:val="0"/>
                <w:szCs w:val="21"/>
              </w:rPr>
            </w:pPr>
            <w:r>
              <w:rPr>
                <w:rFonts w:hint="eastAsia" w:ascii="仿宋_GB2312" w:eastAsia="仿宋_GB2312"/>
                <w:kern w:val="0"/>
                <w:szCs w:val="21"/>
              </w:rPr>
              <w:t>湘潭县兴旺农业科技发展有限责任公司</w:t>
            </w:r>
          </w:p>
        </w:tc>
        <w:tc>
          <w:tcPr>
            <w:tcW w:w="1394" w:type="dxa"/>
            <w:gridSpan w:val="2"/>
            <w:vAlign w:val="center"/>
          </w:tcPr>
          <w:p w14:paraId="57E1EB46">
            <w:pPr>
              <w:widowControl/>
              <w:spacing w:line="260" w:lineRule="exact"/>
              <w:jc w:val="center"/>
              <w:rPr>
                <w:rFonts w:ascii="仿宋_GB2312" w:eastAsia="仿宋_GB2312"/>
                <w:kern w:val="0"/>
                <w:szCs w:val="21"/>
              </w:rPr>
            </w:pPr>
            <w:r>
              <w:rPr>
                <w:rFonts w:hint="eastAsia" w:ascii="仿宋_GB2312" w:eastAsia="仿宋_GB2312"/>
                <w:kern w:val="0"/>
                <w:szCs w:val="21"/>
              </w:rPr>
              <w:t>项目负责人</w:t>
            </w:r>
          </w:p>
        </w:tc>
        <w:tc>
          <w:tcPr>
            <w:tcW w:w="910" w:type="dxa"/>
            <w:vAlign w:val="center"/>
          </w:tcPr>
          <w:p w14:paraId="15D70F9C">
            <w:pPr>
              <w:widowControl/>
              <w:spacing w:line="260" w:lineRule="exact"/>
              <w:jc w:val="center"/>
              <w:rPr>
                <w:rFonts w:ascii="仿宋_GB2312" w:eastAsia="仿宋_GB2312"/>
                <w:kern w:val="0"/>
                <w:szCs w:val="21"/>
              </w:rPr>
            </w:pPr>
            <w:r>
              <w:rPr>
                <w:rFonts w:hint="eastAsia" w:ascii="仿宋_GB2312" w:eastAsia="仿宋_GB2312"/>
                <w:kern w:val="0"/>
                <w:szCs w:val="21"/>
                <w:lang w:eastAsia="zh-CN"/>
              </w:rPr>
              <w:t>丁军</w:t>
            </w:r>
            <w:r>
              <w:rPr>
                <w:rFonts w:hint="eastAsia" w:ascii="仿宋_GB2312" w:eastAsia="仿宋_GB2312"/>
                <w:kern w:val="0"/>
                <w:szCs w:val="21"/>
              </w:rPr>
              <w:t>　</w:t>
            </w:r>
          </w:p>
        </w:tc>
        <w:tc>
          <w:tcPr>
            <w:tcW w:w="1275" w:type="dxa"/>
            <w:gridSpan w:val="2"/>
            <w:vAlign w:val="center"/>
          </w:tcPr>
          <w:p w14:paraId="34EC08BF">
            <w:pPr>
              <w:widowControl/>
              <w:spacing w:line="260" w:lineRule="exact"/>
              <w:jc w:val="center"/>
              <w:rPr>
                <w:rFonts w:ascii="仿宋_GB2312" w:eastAsia="仿宋_GB2312"/>
                <w:kern w:val="0"/>
                <w:szCs w:val="21"/>
              </w:rPr>
            </w:pPr>
            <w:r>
              <w:rPr>
                <w:rFonts w:hint="eastAsia" w:ascii="仿宋_GB2312" w:eastAsia="仿宋_GB2312"/>
                <w:kern w:val="0"/>
                <w:szCs w:val="21"/>
              </w:rPr>
              <w:t>联系电话</w:t>
            </w:r>
          </w:p>
        </w:tc>
        <w:tc>
          <w:tcPr>
            <w:tcW w:w="1770" w:type="dxa"/>
            <w:vAlign w:val="center"/>
          </w:tcPr>
          <w:p w14:paraId="1A2F6541">
            <w:pPr>
              <w:widowControl/>
              <w:spacing w:line="260" w:lineRule="exact"/>
              <w:jc w:val="center"/>
              <w:rPr>
                <w:rFonts w:ascii="仿宋_GB2312" w:eastAsia="仿宋_GB2312"/>
                <w:kern w:val="0"/>
                <w:szCs w:val="21"/>
              </w:rPr>
            </w:pPr>
            <w:r>
              <w:rPr>
                <w:rFonts w:hint="eastAsia" w:ascii="仿宋_GB2312" w:eastAsia="仿宋_GB2312"/>
                <w:kern w:val="0"/>
                <w:szCs w:val="21"/>
                <w:lang w:val="en-US" w:eastAsia="zh-CN"/>
              </w:rPr>
              <w:t>13875241287</w:t>
            </w:r>
            <w:r>
              <w:rPr>
                <w:rFonts w:hint="eastAsia" w:ascii="仿宋_GB2312" w:eastAsia="仿宋_GB2312"/>
                <w:kern w:val="0"/>
                <w:szCs w:val="21"/>
              </w:rPr>
              <w:t>　</w:t>
            </w:r>
          </w:p>
        </w:tc>
      </w:tr>
      <w:tr w14:paraId="0C33B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1217" w:type="dxa"/>
            <w:vMerge w:val="restart"/>
            <w:vAlign w:val="center"/>
          </w:tcPr>
          <w:p w14:paraId="5682E460">
            <w:pPr>
              <w:widowControl/>
              <w:spacing w:line="260" w:lineRule="exact"/>
              <w:jc w:val="center"/>
              <w:rPr>
                <w:rFonts w:ascii="仿宋_GB2312" w:eastAsia="仿宋_GB2312"/>
                <w:kern w:val="0"/>
                <w:szCs w:val="21"/>
              </w:rPr>
            </w:pPr>
            <w:r>
              <w:rPr>
                <w:rFonts w:hint="eastAsia" w:ascii="仿宋_GB2312" w:eastAsia="仿宋_GB2312"/>
                <w:kern w:val="0"/>
                <w:szCs w:val="21"/>
              </w:rPr>
              <w:t>项目资金申请</w:t>
            </w:r>
            <w:r>
              <w:rPr>
                <w:rFonts w:ascii="仿宋_GB2312" w:eastAsia="仿宋_GB2312"/>
                <w:kern w:val="0"/>
                <w:szCs w:val="21"/>
              </w:rPr>
              <w:br w:type="textWrapping"/>
            </w:r>
            <w:r>
              <w:rPr>
                <w:rFonts w:hint="eastAsia" w:ascii="仿宋_GB2312" w:eastAsia="仿宋_GB2312"/>
                <w:kern w:val="0"/>
                <w:szCs w:val="21"/>
              </w:rPr>
              <w:t>（万元）</w:t>
            </w:r>
          </w:p>
        </w:tc>
        <w:tc>
          <w:tcPr>
            <w:tcW w:w="8341" w:type="dxa"/>
            <w:gridSpan w:val="9"/>
            <w:vAlign w:val="center"/>
          </w:tcPr>
          <w:p w14:paraId="1CF6C284">
            <w:pPr>
              <w:widowControl/>
              <w:spacing w:line="260" w:lineRule="exact"/>
              <w:jc w:val="left"/>
              <w:rPr>
                <w:rFonts w:ascii="仿宋_GB2312" w:eastAsia="仿宋_GB2312"/>
                <w:kern w:val="0"/>
                <w:szCs w:val="21"/>
              </w:rPr>
            </w:pPr>
            <w:r>
              <w:rPr>
                <w:rFonts w:hint="eastAsia" w:ascii="仿宋_GB2312" w:eastAsia="仿宋_GB2312"/>
                <w:kern w:val="0"/>
                <w:szCs w:val="21"/>
              </w:rPr>
              <w:t>资金总额：</w:t>
            </w:r>
            <w:r>
              <w:rPr>
                <w:rFonts w:ascii="仿宋_GB2312" w:eastAsia="仿宋_GB2312"/>
                <w:kern w:val="0"/>
                <w:szCs w:val="21"/>
              </w:rPr>
              <w:t xml:space="preserve">   </w:t>
            </w:r>
            <w:r>
              <w:rPr>
                <w:rFonts w:hint="eastAsia" w:ascii="仿宋_GB2312" w:eastAsia="仿宋_GB2312"/>
                <w:kern w:val="0"/>
                <w:szCs w:val="21"/>
                <w:lang w:val="en-US" w:eastAsia="zh-CN"/>
              </w:rPr>
              <w:t>138.84</w:t>
            </w:r>
            <w:r>
              <w:rPr>
                <w:rFonts w:ascii="仿宋_GB2312" w:eastAsia="仿宋_GB2312"/>
                <w:kern w:val="0"/>
                <w:szCs w:val="21"/>
              </w:rPr>
              <w:t xml:space="preserve">        </w:t>
            </w:r>
          </w:p>
        </w:tc>
      </w:tr>
      <w:tr w14:paraId="56850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17" w:type="dxa"/>
            <w:vMerge w:val="continue"/>
            <w:vAlign w:val="center"/>
          </w:tcPr>
          <w:p w14:paraId="03CE988B">
            <w:pPr>
              <w:widowControl/>
              <w:spacing w:line="260" w:lineRule="exact"/>
              <w:jc w:val="left"/>
              <w:rPr>
                <w:rFonts w:ascii="仿宋_GB2312" w:eastAsia="仿宋_GB2312"/>
                <w:kern w:val="0"/>
                <w:szCs w:val="21"/>
              </w:rPr>
            </w:pPr>
          </w:p>
        </w:tc>
        <w:tc>
          <w:tcPr>
            <w:tcW w:w="8341" w:type="dxa"/>
            <w:gridSpan w:val="9"/>
            <w:vAlign w:val="center"/>
          </w:tcPr>
          <w:p w14:paraId="1D8584F2">
            <w:pPr>
              <w:widowControl/>
              <w:spacing w:line="260" w:lineRule="exact"/>
              <w:jc w:val="left"/>
              <w:rPr>
                <w:rFonts w:hint="default" w:ascii="仿宋_GB2312" w:eastAsia="仿宋_GB2312"/>
                <w:kern w:val="0"/>
                <w:szCs w:val="21"/>
                <w:lang w:val="en-US" w:eastAsia="zh-CN"/>
              </w:rPr>
            </w:pPr>
            <w:r>
              <w:rPr>
                <w:rFonts w:ascii="仿宋_GB2312" w:eastAsia="仿宋_GB2312"/>
                <w:kern w:val="0"/>
                <w:szCs w:val="21"/>
              </w:rPr>
              <w:t xml:space="preserve">        </w:t>
            </w:r>
            <w:r>
              <w:rPr>
                <w:rFonts w:hint="eastAsia" w:ascii="仿宋_GB2312" w:eastAsia="仿宋_GB2312"/>
                <w:kern w:val="0"/>
                <w:szCs w:val="21"/>
              </w:rPr>
              <w:t>一、预算资金：</w:t>
            </w:r>
            <w:r>
              <w:rPr>
                <w:rFonts w:hint="eastAsia" w:ascii="仿宋_GB2312" w:eastAsia="仿宋_GB2312"/>
                <w:kern w:val="0"/>
                <w:szCs w:val="21"/>
                <w:lang w:val="en-US" w:eastAsia="zh-CN"/>
              </w:rPr>
              <w:t>138.84</w:t>
            </w:r>
          </w:p>
        </w:tc>
      </w:tr>
      <w:tr w14:paraId="4C996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217" w:type="dxa"/>
            <w:vMerge w:val="continue"/>
            <w:vAlign w:val="center"/>
          </w:tcPr>
          <w:p w14:paraId="49AB9124">
            <w:pPr>
              <w:widowControl/>
              <w:spacing w:line="260" w:lineRule="exact"/>
              <w:jc w:val="left"/>
              <w:rPr>
                <w:rFonts w:ascii="仿宋_GB2312" w:eastAsia="仿宋_GB2312"/>
                <w:kern w:val="0"/>
                <w:szCs w:val="21"/>
              </w:rPr>
            </w:pPr>
          </w:p>
        </w:tc>
        <w:tc>
          <w:tcPr>
            <w:tcW w:w="8341" w:type="dxa"/>
            <w:gridSpan w:val="9"/>
            <w:vAlign w:val="center"/>
          </w:tcPr>
          <w:p w14:paraId="7B471BC4">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hint="eastAsia" w:ascii="仿宋_GB2312" w:eastAsia="仿宋_GB2312"/>
                <w:kern w:val="0"/>
                <w:szCs w:val="21"/>
              </w:rPr>
              <w:t>二、自有资金：</w:t>
            </w:r>
          </w:p>
        </w:tc>
      </w:tr>
      <w:tr w14:paraId="171E0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217" w:type="dxa"/>
            <w:vMerge w:val="continue"/>
            <w:vAlign w:val="center"/>
          </w:tcPr>
          <w:p w14:paraId="191C3C43">
            <w:pPr>
              <w:widowControl/>
              <w:spacing w:line="260" w:lineRule="exact"/>
              <w:jc w:val="left"/>
              <w:rPr>
                <w:rFonts w:ascii="仿宋_GB2312" w:eastAsia="仿宋_GB2312"/>
                <w:kern w:val="0"/>
                <w:szCs w:val="21"/>
              </w:rPr>
            </w:pPr>
          </w:p>
        </w:tc>
        <w:tc>
          <w:tcPr>
            <w:tcW w:w="8341" w:type="dxa"/>
            <w:gridSpan w:val="9"/>
            <w:vAlign w:val="center"/>
          </w:tcPr>
          <w:p w14:paraId="3BA31F02">
            <w:pPr>
              <w:widowControl/>
              <w:spacing w:line="260" w:lineRule="exact"/>
              <w:jc w:val="left"/>
              <w:rPr>
                <w:rFonts w:hint="default" w:ascii="仿宋_GB2312" w:eastAsia="仿宋_GB2312"/>
                <w:kern w:val="0"/>
                <w:szCs w:val="21"/>
                <w:lang w:val="en-US" w:eastAsia="zh-CN"/>
              </w:rPr>
            </w:pPr>
            <w:r>
              <w:rPr>
                <w:rFonts w:ascii="仿宋_GB2312" w:eastAsia="仿宋_GB2312"/>
                <w:kern w:val="0"/>
                <w:szCs w:val="21"/>
              </w:rPr>
              <w:t xml:space="preserve">        </w:t>
            </w:r>
            <w:r>
              <w:rPr>
                <w:rFonts w:hint="eastAsia" w:ascii="仿宋_GB2312" w:eastAsia="仿宋_GB2312"/>
                <w:kern w:val="0"/>
                <w:szCs w:val="21"/>
              </w:rPr>
              <w:t>三、其他：</w:t>
            </w:r>
          </w:p>
        </w:tc>
      </w:tr>
      <w:tr w14:paraId="09CBA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jc w:val="center"/>
        </w:trPr>
        <w:tc>
          <w:tcPr>
            <w:tcW w:w="1217" w:type="dxa"/>
            <w:noWrap/>
            <w:vAlign w:val="center"/>
          </w:tcPr>
          <w:p w14:paraId="0ED6D628">
            <w:pPr>
              <w:widowControl/>
              <w:spacing w:line="260" w:lineRule="exact"/>
              <w:jc w:val="center"/>
              <w:rPr>
                <w:rFonts w:ascii="仿宋_GB2312" w:eastAsia="仿宋_GB2312"/>
                <w:kern w:val="0"/>
                <w:szCs w:val="21"/>
              </w:rPr>
            </w:pPr>
            <w:r>
              <w:rPr>
                <w:rFonts w:hint="eastAsia" w:ascii="仿宋_GB2312" w:eastAsia="仿宋_GB2312"/>
                <w:kern w:val="0"/>
                <w:szCs w:val="21"/>
              </w:rPr>
              <w:t>项目概况</w:t>
            </w:r>
          </w:p>
        </w:tc>
        <w:tc>
          <w:tcPr>
            <w:tcW w:w="8341" w:type="dxa"/>
            <w:gridSpan w:val="9"/>
            <w:noWrap/>
            <w:vAlign w:val="center"/>
          </w:tcPr>
          <w:p w14:paraId="0A172FBC">
            <w:pPr>
              <w:widowControl/>
              <w:spacing w:line="260" w:lineRule="exact"/>
              <w:ind w:firstLine="420" w:firstLineChars="200"/>
              <w:jc w:val="left"/>
              <w:rPr>
                <w:rFonts w:ascii="仿宋_GB2312" w:eastAsia="仿宋_GB2312"/>
                <w:kern w:val="0"/>
                <w:szCs w:val="21"/>
              </w:rPr>
            </w:pPr>
            <w:r>
              <w:rPr>
                <w:rFonts w:hint="eastAsia" w:ascii="仿宋_GB2312" w:eastAsia="仿宋_GB2312"/>
                <w:kern w:val="0"/>
                <w:szCs w:val="21"/>
              </w:rPr>
              <w:t>坚决落实湘潭县经营类事业单位改革工作推进小组关于《湘潭县农业农村局所属湘潭县原种场改革方案》的批复（潭县经事改发〔2020〕9号），项目总支出138.84万元，其中社会职能剥离补贴（防汛抗洪、环境整治等）15.6万元，税费改革水田种植补贴及生产性补助10万元，道路房屋等固定资产维修经费15万元，维稳工作经费5万元，农田灌溉设施设备维护费8万元。社保缴费53.41万元，原种场改制提前离岗人员4个人工资31.83万元。　</w:t>
            </w:r>
          </w:p>
        </w:tc>
      </w:tr>
      <w:tr w14:paraId="5C3A1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217" w:type="dxa"/>
            <w:vMerge w:val="restart"/>
            <w:vAlign w:val="center"/>
          </w:tcPr>
          <w:p w14:paraId="37DE0943">
            <w:pPr>
              <w:widowControl/>
              <w:spacing w:line="260" w:lineRule="exact"/>
              <w:jc w:val="center"/>
              <w:rPr>
                <w:rFonts w:ascii="仿宋_GB2312" w:eastAsia="仿宋_GB2312"/>
                <w:kern w:val="0"/>
                <w:szCs w:val="21"/>
              </w:rPr>
            </w:pPr>
            <w:r>
              <w:rPr>
                <w:rFonts w:hint="eastAsia" w:ascii="仿宋_GB2312" w:eastAsia="仿宋_GB2312"/>
                <w:kern w:val="0"/>
                <w:szCs w:val="21"/>
              </w:rPr>
              <w:t>项目实施进度计划</w:t>
            </w:r>
          </w:p>
        </w:tc>
        <w:tc>
          <w:tcPr>
            <w:tcW w:w="4386" w:type="dxa"/>
            <w:gridSpan w:val="5"/>
            <w:vAlign w:val="center"/>
          </w:tcPr>
          <w:p w14:paraId="0D4F3BD3">
            <w:pPr>
              <w:widowControl/>
              <w:spacing w:line="260" w:lineRule="exact"/>
              <w:jc w:val="center"/>
              <w:rPr>
                <w:rFonts w:ascii="仿宋_GB2312" w:eastAsia="仿宋_GB2312"/>
                <w:kern w:val="0"/>
                <w:szCs w:val="21"/>
              </w:rPr>
            </w:pPr>
            <w:r>
              <w:rPr>
                <w:rFonts w:hint="eastAsia" w:ascii="仿宋_GB2312" w:eastAsia="仿宋_GB2312"/>
                <w:kern w:val="0"/>
                <w:szCs w:val="21"/>
              </w:rPr>
              <w:t>项目实施内容</w:t>
            </w:r>
          </w:p>
        </w:tc>
        <w:tc>
          <w:tcPr>
            <w:tcW w:w="2079" w:type="dxa"/>
            <w:gridSpan w:val="2"/>
            <w:vAlign w:val="center"/>
          </w:tcPr>
          <w:p w14:paraId="3F46CDD1">
            <w:pPr>
              <w:widowControl/>
              <w:spacing w:line="260" w:lineRule="exact"/>
              <w:jc w:val="center"/>
              <w:rPr>
                <w:rFonts w:ascii="仿宋_GB2312" w:eastAsia="仿宋_GB2312"/>
                <w:kern w:val="0"/>
                <w:szCs w:val="21"/>
              </w:rPr>
            </w:pPr>
            <w:r>
              <w:rPr>
                <w:rFonts w:hint="eastAsia" w:ascii="仿宋_GB2312" w:eastAsia="仿宋_GB2312"/>
                <w:kern w:val="0"/>
                <w:szCs w:val="21"/>
              </w:rPr>
              <w:t>开始时间</w:t>
            </w:r>
          </w:p>
        </w:tc>
        <w:tc>
          <w:tcPr>
            <w:tcW w:w="1876" w:type="dxa"/>
            <w:gridSpan w:val="2"/>
            <w:vAlign w:val="center"/>
          </w:tcPr>
          <w:p w14:paraId="6C9A9D53">
            <w:pPr>
              <w:widowControl/>
              <w:spacing w:line="260" w:lineRule="exact"/>
              <w:jc w:val="center"/>
              <w:rPr>
                <w:rFonts w:ascii="仿宋_GB2312" w:eastAsia="仿宋_GB2312"/>
                <w:kern w:val="0"/>
                <w:szCs w:val="21"/>
              </w:rPr>
            </w:pPr>
            <w:r>
              <w:rPr>
                <w:rFonts w:hint="eastAsia" w:ascii="仿宋_GB2312" w:eastAsia="仿宋_GB2312"/>
                <w:kern w:val="0"/>
                <w:szCs w:val="21"/>
              </w:rPr>
              <w:t>完成时间</w:t>
            </w:r>
          </w:p>
        </w:tc>
      </w:tr>
      <w:tr w14:paraId="69F34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217" w:type="dxa"/>
            <w:vMerge w:val="continue"/>
            <w:vAlign w:val="center"/>
          </w:tcPr>
          <w:p w14:paraId="0B5AD818">
            <w:pPr>
              <w:widowControl/>
              <w:spacing w:line="260" w:lineRule="exact"/>
              <w:jc w:val="left"/>
              <w:rPr>
                <w:rFonts w:ascii="仿宋_GB2312" w:eastAsia="仿宋_GB2312"/>
                <w:kern w:val="0"/>
                <w:szCs w:val="21"/>
              </w:rPr>
            </w:pPr>
          </w:p>
        </w:tc>
        <w:tc>
          <w:tcPr>
            <w:tcW w:w="4386" w:type="dxa"/>
            <w:gridSpan w:val="5"/>
            <w:vAlign w:val="center"/>
          </w:tcPr>
          <w:p w14:paraId="525260DB">
            <w:pPr>
              <w:widowControl/>
              <w:spacing w:line="260" w:lineRule="exact"/>
              <w:jc w:val="left"/>
              <w:rPr>
                <w:rFonts w:hint="eastAsia" w:eastAsia="仿宋_GB2312"/>
                <w:kern w:val="0"/>
                <w:szCs w:val="21"/>
                <w:lang w:eastAsia="zh-CN"/>
              </w:rPr>
            </w:pPr>
            <w:r>
              <w:rPr>
                <w:rFonts w:eastAsia="仿宋_GB2312"/>
                <w:kern w:val="0"/>
                <w:szCs w:val="21"/>
              </w:rPr>
              <w:t>1</w:t>
            </w:r>
            <w:r>
              <w:rPr>
                <w:rFonts w:hint="eastAsia" w:eastAsia="仿宋_GB2312"/>
                <w:kern w:val="0"/>
                <w:szCs w:val="21"/>
              </w:rPr>
              <w:t>、社保缴费</w:t>
            </w:r>
            <w:r>
              <w:rPr>
                <w:rFonts w:hint="eastAsia" w:eastAsia="仿宋_GB2312"/>
                <w:kern w:val="0"/>
                <w:szCs w:val="21"/>
                <w:lang w:val="en-US" w:eastAsia="zh-CN"/>
              </w:rPr>
              <w:t>、</w:t>
            </w:r>
            <w:r>
              <w:rPr>
                <w:rFonts w:hint="eastAsia" w:eastAsia="仿宋_GB2312"/>
                <w:kern w:val="0"/>
                <w:szCs w:val="21"/>
              </w:rPr>
              <w:t>原种场改制提前离岗人员4个人工资</w:t>
            </w:r>
            <w:r>
              <w:rPr>
                <w:rFonts w:hint="eastAsia" w:eastAsia="仿宋_GB2312"/>
                <w:kern w:val="0"/>
                <w:szCs w:val="21"/>
                <w:lang w:eastAsia="zh-CN"/>
              </w:rPr>
              <w:t>及日常维护。</w:t>
            </w:r>
          </w:p>
        </w:tc>
        <w:tc>
          <w:tcPr>
            <w:tcW w:w="2079" w:type="dxa"/>
            <w:gridSpan w:val="2"/>
            <w:vAlign w:val="center"/>
          </w:tcPr>
          <w:p w14:paraId="447F1072">
            <w:pPr>
              <w:widowControl/>
              <w:spacing w:line="260" w:lineRule="exact"/>
              <w:jc w:val="center"/>
              <w:rPr>
                <w:rFonts w:hint="default" w:ascii="仿宋_GB2312" w:eastAsia="仿宋_GB2312"/>
                <w:kern w:val="0"/>
                <w:szCs w:val="21"/>
                <w:lang w:val="en-US" w:eastAsia="zh-CN"/>
              </w:rPr>
            </w:pPr>
            <w:r>
              <w:rPr>
                <w:rFonts w:hint="eastAsia" w:ascii="仿宋_GB2312" w:eastAsia="仿宋_GB2312"/>
                <w:kern w:val="0"/>
                <w:szCs w:val="21"/>
              </w:rPr>
              <w:t>　</w:t>
            </w:r>
            <w:r>
              <w:rPr>
                <w:rFonts w:hint="eastAsia" w:ascii="仿宋_GB2312" w:eastAsia="仿宋_GB2312"/>
                <w:kern w:val="0"/>
                <w:szCs w:val="21"/>
                <w:lang w:val="en-US" w:eastAsia="zh-CN"/>
              </w:rPr>
              <w:t>2025年1月</w:t>
            </w:r>
          </w:p>
        </w:tc>
        <w:tc>
          <w:tcPr>
            <w:tcW w:w="1876" w:type="dxa"/>
            <w:gridSpan w:val="2"/>
            <w:vAlign w:val="center"/>
          </w:tcPr>
          <w:p w14:paraId="7DC1C964">
            <w:pPr>
              <w:widowControl/>
              <w:spacing w:line="260" w:lineRule="exact"/>
              <w:jc w:val="center"/>
              <w:rPr>
                <w:rFonts w:ascii="仿宋_GB2312" w:eastAsia="仿宋_GB2312"/>
                <w:kern w:val="0"/>
                <w:szCs w:val="21"/>
              </w:rPr>
            </w:pPr>
            <w:r>
              <w:rPr>
                <w:rFonts w:hint="eastAsia" w:ascii="仿宋_GB2312" w:eastAsia="仿宋_GB2312"/>
                <w:kern w:val="0"/>
                <w:szCs w:val="21"/>
              </w:rPr>
              <w:t>　</w:t>
            </w:r>
            <w:r>
              <w:rPr>
                <w:rFonts w:hint="eastAsia" w:ascii="仿宋_GB2312" w:eastAsia="仿宋_GB2312"/>
                <w:kern w:val="0"/>
                <w:szCs w:val="21"/>
                <w:lang w:val="en-US" w:eastAsia="zh-CN"/>
              </w:rPr>
              <w:t>2025年12月</w:t>
            </w:r>
          </w:p>
        </w:tc>
      </w:tr>
      <w:tr w14:paraId="11187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217" w:type="dxa"/>
            <w:vMerge w:val="continue"/>
            <w:vAlign w:val="center"/>
          </w:tcPr>
          <w:p w14:paraId="16B54872">
            <w:pPr>
              <w:widowControl/>
              <w:spacing w:line="260" w:lineRule="exact"/>
              <w:jc w:val="left"/>
              <w:rPr>
                <w:rFonts w:ascii="仿宋_GB2312" w:eastAsia="仿宋_GB2312"/>
                <w:kern w:val="0"/>
                <w:szCs w:val="21"/>
              </w:rPr>
            </w:pPr>
          </w:p>
        </w:tc>
        <w:tc>
          <w:tcPr>
            <w:tcW w:w="4386" w:type="dxa"/>
            <w:gridSpan w:val="5"/>
            <w:vAlign w:val="center"/>
          </w:tcPr>
          <w:p w14:paraId="125391FD">
            <w:pPr>
              <w:widowControl/>
              <w:spacing w:line="260" w:lineRule="exact"/>
              <w:jc w:val="left"/>
              <w:rPr>
                <w:rFonts w:eastAsia="仿宋_GB2312"/>
                <w:kern w:val="0"/>
                <w:szCs w:val="21"/>
              </w:rPr>
            </w:pPr>
            <w:r>
              <w:rPr>
                <w:rFonts w:eastAsia="仿宋_GB2312"/>
                <w:kern w:val="0"/>
                <w:szCs w:val="21"/>
              </w:rPr>
              <w:t>2</w:t>
            </w:r>
            <w:r>
              <w:rPr>
                <w:rFonts w:hint="eastAsia" w:ascii="Times New Roman" w:hAnsi="Times New Roman" w:eastAsia="仿宋_GB2312" w:cs="Times New Roman"/>
                <w:kern w:val="0"/>
                <w:szCs w:val="21"/>
              </w:rPr>
              <w:t>、社会职能剥离补贴（防汛抗洪、环境整治等）</w:t>
            </w:r>
            <w:r>
              <w:rPr>
                <w:rFonts w:hint="eastAsia" w:ascii="Times New Roman" w:hAnsi="Times New Roman" w:eastAsia="仿宋_GB2312" w:cs="Times New Roman"/>
                <w:kern w:val="0"/>
                <w:szCs w:val="21"/>
                <w:lang w:eastAsia="zh-CN"/>
              </w:rPr>
              <w:t>费用。</w:t>
            </w:r>
          </w:p>
        </w:tc>
        <w:tc>
          <w:tcPr>
            <w:tcW w:w="2079" w:type="dxa"/>
            <w:gridSpan w:val="2"/>
            <w:vAlign w:val="center"/>
          </w:tcPr>
          <w:p w14:paraId="186339BF">
            <w:pPr>
              <w:widowControl/>
              <w:spacing w:line="260" w:lineRule="exact"/>
              <w:jc w:val="center"/>
              <w:rPr>
                <w:rFonts w:ascii="仿宋_GB2312" w:eastAsia="仿宋_GB2312"/>
                <w:kern w:val="0"/>
                <w:szCs w:val="21"/>
              </w:rPr>
            </w:pPr>
            <w:r>
              <w:rPr>
                <w:rFonts w:hint="eastAsia" w:ascii="仿宋_GB2312" w:eastAsia="仿宋_GB2312"/>
                <w:kern w:val="0"/>
                <w:szCs w:val="21"/>
              </w:rPr>
              <w:t>　</w:t>
            </w:r>
            <w:r>
              <w:rPr>
                <w:rFonts w:hint="eastAsia" w:ascii="仿宋_GB2312" w:eastAsia="仿宋_GB2312"/>
                <w:kern w:val="0"/>
                <w:szCs w:val="21"/>
                <w:lang w:val="en-US" w:eastAsia="zh-CN"/>
              </w:rPr>
              <w:t>2025年1月</w:t>
            </w:r>
          </w:p>
        </w:tc>
        <w:tc>
          <w:tcPr>
            <w:tcW w:w="1876" w:type="dxa"/>
            <w:gridSpan w:val="2"/>
            <w:vAlign w:val="center"/>
          </w:tcPr>
          <w:p w14:paraId="42340E3A">
            <w:pPr>
              <w:widowControl/>
              <w:spacing w:line="260" w:lineRule="exact"/>
              <w:jc w:val="center"/>
              <w:rPr>
                <w:rFonts w:ascii="仿宋_GB2312" w:eastAsia="仿宋_GB2312"/>
                <w:kern w:val="0"/>
                <w:szCs w:val="21"/>
              </w:rPr>
            </w:pPr>
            <w:r>
              <w:rPr>
                <w:rFonts w:hint="eastAsia" w:ascii="仿宋_GB2312" w:eastAsia="仿宋_GB2312"/>
                <w:kern w:val="0"/>
                <w:szCs w:val="21"/>
              </w:rPr>
              <w:t>　</w:t>
            </w:r>
            <w:r>
              <w:rPr>
                <w:rFonts w:hint="eastAsia" w:ascii="仿宋_GB2312" w:eastAsia="仿宋_GB2312"/>
                <w:kern w:val="0"/>
                <w:szCs w:val="21"/>
                <w:lang w:val="en-US" w:eastAsia="zh-CN"/>
              </w:rPr>
              <w:t>2025年12月</w:t>
            </w:r>
          </w:p>
        </w:tc>
      </w:tr>
      <w:tr w14:paraId="57008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1217" w:type="dxa"/>
            <w:vMerge w:val="restart"/>
            <w:tcBorders>
              <w:top w:val="single" w:color="auto" w:sz="4" w:space="0"/>
              <w:left w:val="single" w:color="auto" w:sz="4" w:space="0"/>
              <w:bottom w:val="single" w:color="auto" w:sz="4" w:space="0"/>
              <w:right w:val="single" w:color="auto" w:sz="4" w:space="0"/>
            </w:tcBorders>
            <w:vAlign w:val="center"/>
          </w:tcPr>
          <w:p w14:paraId="108FC760">
            <w:pPr>
              <w:widowControl/>
              <w:spacing w:line="260" w:lineRule="exact"/>
              <w:jc w:val="center"/>
              <w:rPr>
                <w:rFonts w:ascii="仿宋_GB2312" w:eastAsia="仿宋_GB2312"/>
                <w:kern w:val="0"/>
                <w:szCs w:val="21"/>
              </w:rPr>
            </w:pPr>
            <w:r>
              <w:rPr>
                <w:rFonts w:hint="eastAsia" w:ascii="仿宋_GB2312" w:eastAsia="仿宋_GB2312"/>
                <w:kern w:val="0"/>
                <w:szCs w:val="21"/>
              </w:rPr>
              <w:t>项目绩效目标</w:t>
            </w:r>
          </w:p>
        </w:tc>
        <w:tc>
          <w:tcPr>
            <w:tcW w:w="4386" w:type="dxa"/>
            <w:gridSpan w:val="5"/>
            <w:tcBorders>
              <w:top w:val="single" w:color="auto" w:sz="4" w:space="0"/>
              <w:left w:val="single" w:color="auto" w:sz="4" w:space="0"/>
              <w:bottom w:val="single" w:color="auto" w:sz="4" w:space="0"/>
              <w:right w:val="single" w:color="auto" w:sz="4" w:space="0"/>
            </w:tcBorders>
            <w:vAlign w:val="center"/>
          </w:tcPr>
          <w:p w14:paraId="0A26922E">
            <w:pPr>
              <w:widowControl/>
              <w:spacing w:line="260" w:lineRule="exact"/>
              <w:jc w:val="center"/>
              <w:rPr>
                <w:rFonts w:ascii="仿宋_GB2312" w:eastAsia="仿宋_GB2312"/>
                <w:kern w:val="0"/>
                <w:szCs w:val="21"/>
              </w:rPr>
            </w:pPr>
            <w:r>
              <w:rPr>
                <w:rFonts w:hint="eastAsia" w:ascii="仿宋_GB2312" w:eastAsia="仿宋_GB2312"/>
                <w:kern w:val="0"/>
                <w:szCs w:val="21"/>
              </w:rPr>
              <w:t>长期目标</w:t>
            </w:r>
          </w:p>
        </w:tc>
        <w:tc>
          <w:tcPr>
            <w:tcW w:w="3955" w:type="dxa"/>
            <w:gridSpan w:val="4"/>
            <w:tcBorders>
              <w:top w:val="single" w:color="auto" w:sz="4" w:space="0"/>
              <w:left w:val="single" w:color="auto" w:sz="4" w:space="0"/>
              <w:bottom w:val="single" w:color="auto" w:sz="4" w:space="0"/>
              <w:right w:val="single" w:color="auto" w:sz="4" w:space="0"/>
            </w:tcBorders>
            <w:vAlign w:val="center"/>
          </w:tcPr>
          <w:p w14:paraId="4DB8B797">
            <w:pPr>
              <w:widowControl/>
              <w:spacing w:line="260" w:lineRule="exact"/>
              <w:jc w:val="center"/>
              <w:rPr>
                <w:rFonts w:ascii="仿宋_GB2312" w:eastAsia="仿宋_GB2312"/>
                <w:kern w:val="0"/>
                <w:szCs w:val="21"/>
              </w:rPr>
            </w:pPr>
            <w:r>
              <w:rPr>
                <w:rFonts w:hint="eastAsia" w:ascii="仿宋_GB2312" w:eastAsia="仿宋_GB2312"/>
                <w:kern w:val="0"/>
                <w:szCs w:val="21"/>
              </w:rPr>
              <w:t>年度目标</w:t>
            </w:r>
          </w:p>
        </w:tc>
      </w:tr>
      <w:tr w14:paraId="5EADD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217" w:type="dxa"/>
            <w:vMerge w:val="continue"/>
            <w:tcBorders>
              <w:top w:val="single" w:color="auto" w:sz="4" w:space="0"/>
              <w:left w:val="single" w:color="auto" w:sz="4" w:space="0"/>
              <w:bottom w:val="single" w:color="auto" w:sz="4" w:space="0"/>
              <w:right w:val="single" w:color="auto" w:sz="4" w:space="0"/>
            </w:tcBorders>
            <w:vAlign w:val="center"/>
          </w:tcPr>
          <w:p w14:paraId="6679444D">
            <w:pPr>
              <w:widowControl/>
              <w:spacing w:line="260" w:lineRule="exact"/>
              <w:jc w:val="left"/>
              <w:rPr>
                <w:rFonts w:ascii="仿宋_GB2312" w:eastAsia="仿宋_GB2312"/>
                <w:kern w:val="0"/>
                <w:szCs w:val="21"/>
              </w:rPr>
            </w:pPr>
          </w:p>
        </w:tc>
        <w:tc>
          <w:tcPr>
            <w:tcW w:w="4386" w:type="dxa"/>
            <w:gridSpan w:val="5"/>
            <w:tcBorders>
              <w:top w:val="single" w:color="auto" w:sz="4" w:space="0"/>
              <w:left w:val="single" w:color="auto" w:sz="4" w:space="0"/>
              <w:bottom w:val="single" w:color="auto" w:sz="4" w:space="0"/>
              <w:right w:val="single" w:color="auto" w:sz="4" w:space="0"/>
            </w:tcBorders>
            <w:vAlign w:val="center"/>
          </w:tcPr>
          <w:p w14:paraId="4DB31BAC">
            <w:pPr>
              <w:widowControl/>
              <w:spacing w:line="260" w:lineRule="exact"/>
              <w:jc w:val="left"/>
              <w:rPr>
                <w:rFonts w:ascii="仿宋_GB2312" w:eastAsia="仿宋_GB2312"/>
                <w:kern w:val="0"/>
                <w:szCs w:val="21"/>
              </w:rPr>
            </w:pPr>
            <w:r>
              <w:rPr>
                <w:rFonts w:hint="eastAsia" w:ascii="仿宋_GB2312" w:hAnsi="Times New Roman" w:eastAsia="仿宋_GB2312" w:cs="Times New Roman"/>
                <w:kern w:val="0"/>
                <w:szCs w:val="21"/>
              </w:rPr>
              <w:t>坚决落实《湘潭县农业农村局所属湘潭县原种场改革方案》，通过改制过渡期经费支持，</w:t>
            </w:r>
            <w:r>
              <w:rPr>
                <w:rFonts w:hint="eastAsia" w:ascii="仿宋_GB2312" w:hAnsi="Times New Roman" w:eastAsia="仿宋_GB2312" w:cs="Times New Roman"/>
                <w:kern w:val="0"/>
                <w:szCs w:val="21"/>
                <w:lang w:eastAsia="zh-CN"/>
              </w:rPr>
              <w:t>维护社会稳定。</w:t>
            </w:r>
            <w:r>
              <w:rPr>
                <w:rFonts w:hint="eastAsia" w:ascii="仿宋_GB2312" w:eastAsia="仿宋_GB2312"/>
                <w:kern w:val="0"/>
                <w:szCs w:val="21"/>
              </w:rPr>
              <w:t>　</w:t>
            </w:r>
          </w:p>
        </w:tc>
        <w:tc>
          <w:tcPr>
            <w:tcW w:w="3955" w:type="dxa"/>
            <w:gridSpan w:val="4"/>
            <w:tcBorders>
              <w:top w:val="single" w:color="auto" w:sz="4" w:space="0"/>
              <w:left w:val="single" w:color="auto" w:sz="4" w:space="0"/>
              <w:bottom w:val="single" w:color="auto" w:sz="4" w:space="0"/>
              <w:right w:val="single" w:color="auto" w:sz="4" w:space="0"/>
            </w:tcBorders>
            <w:vAlign w:val="center"/>
          </w:tcPr>
          <w:p w14:paraId="3B7F2E13">
            <w:pPr>
              <w:widowControl/>
              <w:spacing w:line="260" w:lineRule="exact"/>
              <w:jc w:val="left"/>
              <w:rPr>
                <w:rFonts w:ascii="仿宋_GB2312" w:eastAsia="仿宋_GB2312"/>
                <w:kern w:val="0"/>
                <w:szCs w:val="21"/>
              </w:rPr>
            </w:pPr>
            <w:r>
              <w:rPr>
                <w:rFonts w:hint="eastAsia" w:ascii="仿宋_GB2312" w:eastAsia="仿宋_GB2312"/>
                <w:kern w:val="0"/>
                <w:szCs w:val="21"/>
              </w:rPr>
              <w:t>一是保障职工工资发放、各项社会保险保费和住房公积金等福利待遇。二是保障国有资产的保值增值。三是保障公司正常运行，维护社会稳定。　</w:t>
            </w:r>
          </w:p>
        </w:tc>
      </w:tr>
      <w:tr w14:paraId="54BF9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217" w:type="dxa"/>
            <w:vMerge w:val="restart"/>
            <w:tcBorders>
              <w:top w:val="single" w:color="auto" w:sz="4" w:space="0"/>
              <w:right w:val="single" w:color="auto" w:sz="4" w:space="0"/>
            </w:tcBorders>
            <w:vAlign w:val="center"/>
          </w:tcPr>
          <w:p w14:paraId="1FB73680">
            <w:pPr>
              <w:widowControl/>
              <w:spacing w:line="260" w:lineRule="exact"/>
              <w:jc w:val="center"/>
              <w:rPr>
                <w:rFonts w:ascii="仿宋_GB2312" w:eastAsia="仿宋_GB2312"/>
                <w:kern w:val="0"/>
                <w:szCs w:val="21"/>
              </w:rPr>
            </w:pPr>
            <w:r>
              <w:rPr>
                <w:rFonts w:hint="eastAsia" w:ascii="仿宋_GB2312" w:eastAsia="仿宋_GB2312"/>
                <w:kern w:val="0"/>
                <w:szCs w:val="21"/>
              </w:rPr>
              <w:t>本年度绩效指标</w:t>
            </w:r>
          </w:p>
        </w:tc>
        <w:tc>
          <w:tcPr>
            <w:tcW w:w="1065" w:type="dxa"/>
            <w:tcBorders>
              <w:top w:val="single" w:color="auto" w:sz="4" w:space="0"/>
              <w:left w:val="single" w:color="auto" w:sz="4" w:space="0"/>
              <w:bottom w:val="single" w:color="auto" w:sz="4" w:space="0"/>
              <w:right w:val="single" w:color="auto" w:sz="4" w:space="0"/>
            </w:tcBorders>
            <w:vAlign w:val="center"/>
          </w:tcPr>
          <w:p w14:paraId="47D1B510">
            <w:pPr>
              <w:widowControl/>
              <w:spacing w:line="260" w:lineRule="exact"/>
              <w:jc w:val="center"/>
              <w:rPr>
                <w:rFonts w:ascii="仿宋_GB2312" w:eastAsia="仿宋_GB2312"/>
                <w:kern w:val="0"/>
                <w:szCs w:val="21"/>
              </w:rPr>
            </w:pPr>
            <w:r>
              <w:rPr>
                <w:rFonts w:hint="eastAsia" w:ascii="仿宋_GB2312" w:eastAsia="仿宋_GB2312"/>
                <w:kern w:val="0"/>
                <w:szCs w:val="21"/>
              </w:rPr>
              <w:t>一级指标</w:t>
            </w:r>
          </w:p>
        </w:tc>
        <w:tc>
          <w:tcPr>
            <w:tcW w:w="1246" w:type="dxa"/>
            <w:tcBorders>
              <w:top w:val="single" w:color="auto" w:sz="4" w:space="0"/>
              <w:left w:val="single" w:color="auto" w:sz="4" w:space="0"/>
              <w:bottom w:val="single" w:color="auto" w:sz="4" w:space="0"/>
              <w:right w:val="single" w:color="auto" w:sz="4" w:space="0"/>
            </w:tcBorders>
            <w:vAlign w:val="center"/>
          </w:tcPr>
          <w:p w14:paraId="76CE8B7F">
            <w:pPr>
              <w:widowControl/>
              <w:spacing w:line="260" w:lineRule="exact"/>
              <w:jc w:val="center"/>
              <w:rPr>
                <w:rFonts w:ascii="仿宋_GB2312" w:eastAsia="仿宋_GB2312"/>
                <w:kern w:val="0"/>
                <w:szCs w:val="21"/>
              </w:rPr>
            </w:pPr>
            <w:r>
              <w:rPr>
                <w:rFonts w:hint="eastAsia" w:ascii="仿宋_GB2312" w:eastAsia="仿宋_GB2312"/>
                <w:kern w:val="0"/>
                <w:szCs w:val="21"/>
              </w:rPr>
              <w:t>二级指标</w:t>
            </w:r>
          </w:p>
        </w:tc>
        <w:tc>
          <w:tcPr>
            <w:tcW w:w="2075" w:type="dxa"/>
            <w:gridSpan w:val="3"/>
            <w:tcBorders>
              <w:top w:val="single" w:color="auto" w:sz="4" w:space="0"/>
              <w:left w:val="single" w:color="auto" w:sz="4" w:space="0"/>
              <w:bottom w:val="single" w:color="auto" w:sz="4" w:space="0"/>
              <w:right w:val="single" w:color="auto" w:sz="4" w:space="0"/>
            </w:tcBorders>
            <w:vAlign w:val="center"/>
          </w:tcPr>
          <w:p w14:paraId="7FBE83A5">
            <w:pPr>
              <w:widowControl/>
              <w:spacing w:line="260" w:lineRule="exact"/>
              <w:jc w:val="center"/>
              <w:rPr>
                <w:rFonts w:ascii="仿宋_GB2312" w:eastAsia="仿宋_GB2312"/>
                <w:kern w:val="0"/>
                <w:szCs w:val="21"/>
              </w:rPr>
            </w:pPr>
            <w:r>
              <w:rPr>
                <w:rFonts w:hint="eastAsia" w:ascii="仿宋_GB2312" w:eastAsia="仿宋_GB2312"/>
                <w:kern w:val="0"/>
                <w:szCs w:val="21"/>
              </w:rPr>
              <w:t>三级指标</w:t>
            </w:r>
          </w:p>
        </w:tc>
        <w:tc>
          <w:tcPr>
            <w:tcW w:w="2185" w:type="dxa"/>
            <w:gridSpan w:val="3"/>
            <w:tcBorders>
              <w:top w:val="single" w:color="auto" w:sz="4" w:space="0"/>
              <w:left w:val="single" w:color="auto" w:sz="4" w:space="0"/>
              <w:bottom w:val="single" w:color="auto" w:sz="4" w:space="0"/>
              <w:right w:val="single" w:color="auto" w:sz="4" w:space="0"/>
            </w:tcBorders>
            <w:vAlign w:val="center"/>
          </w:tcPr>
          <w:p w14:paraId="0F234207">
            <w:pPr>
              <w:widowControl/>
              <w:spacing w:line="260" w:lineRule="exact"/>
              <w:jc w:val="center"/>
              <w:rPr>
                <w:rFonts w:ascii="仿宋_GB2312" w:eastAsia="仿宋_GB2312"/>
                <w:kern w:val="0"/>
                <w:szCs w:val="21"/>
              </w:rPr>
            </w:pPr>
            <w:r>
              <w:rPr>
                <w:rFonts w:hint="eastAsia" w:ascii="仿宋_GB2312" w:eastAsia="仿宋_GB2312"/>
                <w:kern w:val="0"/>
                <w:szCs w:val="21"/>
              </w:rPr>
              <w:t>指标值</w:t>
            </w:r>
          </w:p>
        </w:tc>
        <w:tc>
          <w:tcPr>
            <w:tcW w:w="1770" w:type="dxa"/>
            <w:tcBorders>
              <w:top w:val="single" w:color="auto" w:sz="4" w:space="0"/>
              <w:left w:val="single" w:color="auto" w:sz="4" w:space="0"/>
              <w:bottom w:val="single" w:color="auto" w:sz="4" w:space="0"/>
              <w:right w:val="single" w:color="auto" w:sz="4" w:space="0"/>
            </w:tcBorders>
            <w:vAlign w:val="center"/>
          </w:tcPr>
          <w:p w14:paraId="158F8ED9">
            <w:pPr>
              <w:widowControl/>
              <w:spacing w:line="260" w:lineRule="exact"/>
              <w:jc w:val="center"/>
              <w:rPr>
                <w:rFonts w:ascii="仿宋_GB2312" w:eastAsia="仿宋_GB2312"/>
                <w:kern w:val="0"/>
                <w:szCs w:val="21"/>
              </w:rPr>
            </w:pPr>
            <w:r>
              <w:rPr>
                <w:rFonts w:hint="eastAsia" w:ascii="仿宋_GB2312" w:eastAsia="仿宋_GB2312"/>
                <w:kern w:val="0"/>
                <w:szCs w:val="21"/>
              </w:rPr>
              <w:t>绩效标准</w:t>
            </w:r>
          </w:p>
        </w:tc>
      </w:tr>
      <w:tr w14:paraId="4DF53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217" w:type="dxa"/>
            <w:vMerge w:val="continue"/>
            <w:tcBorders>
              <w:right w:val="single" w:color="auto" w:sz="4" w:space="0"/>
            </w:tcBorders>
            <w:vAlign w:val="center"/>
          </w:tcPr>
          <w:p w14:paraId="592E7495">
            <w:pPr>
              <w:widowControl/>
              <w:spacing w:line="260" w:lineRule="exact"/>
              <w:jc w:val="left"/>
              <w:rPr>
                <w:rFonts w:ascii="仿宋_GB2312" w:eastAsia="仿宋_GB2312"/>
                <w:kern w:val="0"/>
                <w:szCs w:val="21"/>
              </w:rPr>
            </w:pPr>
          </w:p>
        </w:tc>
        <w:tc>
          <w:tcPr>
            <w:tcW w:w="1065" w:type="dxa"/>
            <w:vMerge w:val="restart"/>
            <w:tcBorders>
              <w:top w:val="single" w:color="auto" w:sz="4" w:space="0"/>
              <w:left w:val="single" w:color="auto" w:sz="4" w:space="0"/>
              <w:bottom w:val="single" w:color="auto" w:sz="4" w:space="0"/>
              <w:right w:val="single" w:color="auto" w:sz="4" w:space="0"/>
            </w:tcBorders>
            <w:vAlign w:val="center"/>
          </w:tcPr>
          <w:p w14:paraId="326F0170">
            <w:pPr>
              <w:widowControl/>
              <w:spacing w:line="260" w:lineRule="exact"/>
              <w:jc w:val="center"/>
              <w:rPr>
                <w:rFonts w:ascii="仿宋_GB2312" w:eastAsia="仿宋_GB2312"/>
                <w:kern w:val="0"/>
                <w:szCs w:val="21"/>
              </w:rPr>
            </w:pPr>
            <w:r>
              <w:rPr>
                <w:rFonts w:hint="eastAsia" w:ascii="仿宋_GB2312" w:eastAsia="仿宋_GB2312"/>
                <w:kern w:val="0"/>
                <w:szCs w:val="21"/>
              </w:rPr>
              <w:t>产出指标</w:t>
            </w:r>
          </w:p>
        </w:tc>
        <w:tc>
          <w:tcPr>
            <w:tcW w:w="1246" w:type="dxa"/>
            <w:tcBorders>
              <w:top w:val="single" w:color="auto" w:sz="4" w:space="0"/>
              <w:left w:val="single" w:color="auto" w:sz="4" w:space="0"/>
              <w:bottom w:val="single" w:color="auto" w:sz="4" w:space="0"/>
              <w:right w:val="single" w:color="auto" w:sz="4" w:space="0"/>
            </w:tcBorders>
            <w:vAlign w:val="center"/>
          </w:tcPr>
          <w:p w14:paraId="78C3E64C">
            <w:pPr>
              <w:widowControl/>
              <w:spacing w:line="260" w:lineRule="exact"/>
              <w:jc w:val="center"/>
              <w:rPr>
                <w:rFonts w:ascii="仿宋_GB2312" w:eastAsia="仿宋_GB2312"/>
                <w:kern w:val="0"/>
                <w:szCs w:val="21"/>
              </w:rPr>
            </w:pPr>
            <w:r>
              <w:rPr>
                <w:rFonts w:hint="eastAsia" w:ascii="仿宋_GB2312" w:eastAsia="仿宋_GB2312"/>
                <w:kern w:val="0"/>
                <w:szCs w:val="21"/>
              </w:rPr>
              <w:t>数量指标</w:t>
            </w:r>
          </w:p>
        </w:tc>
        <w:tc>
          <w:tcPr>
            <w:tcW w:w="2075" w:type="dxa"/>
            <w:gridSpan w:val="3"/>
            <w:tcBorders>
              <w:top w:val="single" w:color="auto" w:sz="4" w:space="0"/>
              <w:left w:val="single" w:color="auto" w:sz="4" w:space="0"/>
              <w:bottom w:val="single" w:color="auto" w:sz="4" w:space="0"/>
              <w:right w:val="single" w:color="auto" w:sz="4" w:space="0"/>
            </w:tcBorders>
            <w:vAlign w:val="center"/>
          </w:tcPr>
          <w:p w14:paraId="13B457DA">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rPr>
              <w:t>发放干职工工资和各项保险续保</w:t>
            </w:r>
          </w:p>
        </w:tc>
        <w:tc>
          <w:tcPr>
            <w:tcW w:w="2185" w:type="dxa"/>
            <w:gridSpan w:val="3"/>
            <w:tcBorders>
              <w:top w:val="single" w:color="auto" w:sz="4" w:space="0"/>
              <w:left w:val="single" w:color="auto" w:sz="4" w:space="0"/>
              <w:bottom w:val="single" w:color="auto" w:sz="4" w:space="0"/>
              <w:right w:val="single" w:color="auto" w:sz="4" w:space="0"/>
            </w:tcBorders>
            <w:vAlign w:val="center"/>
          </w:tcPr>
          <w:p w14:paraId="33632CA5">
            <w:pPr>
              <w:widowControl/>
              <w:spacing w:line="260" w:lineRule="exact"/>
              <w:jc w:val="center"/>
              <w:rPr>
                <w:rFonts w:hint="default" w:ascii="仿宋_GB2312" w:eastAsia="仿宋_GB2312" w:cs="Times New Roman"/>
                <w:kern w:val="0"/>
                <w:szCs w:val="21"/>
                <w:lang w:val="en-US" w:eastAsia="zh-CN"/>
              </w:rPr>
            </w:pPr>
            <w:r>
              <w:rPr>
                <w:rFonts w:hint="eastAsia" w:ascii="仿宋_GB2312" w:eastAsia="仿宋_GB2312" w:cs="Times New Roman"/>
                <w:kern w:val="0"/>
                <w:szCs w:val="21"/>
                <w:lang w:val="en-US" w:eastAsia="zh-CN"/>
              </w:rPr>
              <w:t>在职10人，提前离岗4人</w:t>
            </w:r>
          </w:p>
        </w:tc>
        <w:tc>
          <w:tcPr>
            <w:tcW w:w="1770" w:type="dxa"/>
            <w:tcBorders>
              <w:top w:val="single" w:color="auto" w:sz="4" w:space="0"/>
              <w:left w:val="single" w:color="auto" w:sz="4" w:space="0"/>
              <w:bottom w:val="single" w:color="auto" w:sz="4" w:space="0"/>
              <w:right w:val="single" w:color="auto" w:sz="4" w:space="0"/>
            </w:tcBorders>
            <w:vAlign w:val="center"/>
          </w:tcPr>
          <w:p w14:paraId="50701690">
            <w:pPr>
              <w:widowControl/>
              <w:spacing w:line="260" w:lineRule="exact"/>
              <w:jc w:val="center"/>
              <w:rPr>
                <w:rFonts w:hint="eastAsia" w:ascii="仿宋_GB2312" w:eastAsia="仿宋_GB2312"/>
                <w:kern w:val="0"/>
                <w:szCs w:val="21"/>
                <w:lang w:eastAsia="zh-CN"/>
              </w:rPr>
            </w:pPr>
            <w:r>
              <w:rPr>
                <w:rFonts w:hint="eastAsia" w:ascii="仿宋_GB2312" w:eastAsia="仿宋_GB2312"/>
                <w:kern w:val="0"/>
                <w:szCs w:val="21"/>
                <w:lang w:eastAsia="zh-CN"/>
              </w:rPr>
              <w:t>完成</w:t>
            </w:r>
          </w:p>
        </w:tc>
      </w:tr>
      <w:tr w14:paraId="2FCE3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1217" w:type="dxa"/>
            <w:vMerge w:val="continue"/>
            <w:tcBorders>
              <w:right w:val="single" w:color="auto" w:sz="4" w:space="0"/>
            </w:tcBorders>
            <w:vAlign w:val="center"/>
          </w:tcPr>
          <w:p w14:paraId="65ADC074">
            <w:pPr>
              <w:widowControl/>
              <w:spacing w:line="260" w:lineRule="exact"/>
              <w:jc w:val="left"/>
              <w:rPr>
                <w:rFonts w:ascii="仿宋_GB2312" w:eastAsia="仿宋_GB2312"/>
                <w:kern w:val="0"/>
                <w:szCs w:val="21"/>
              </w:rPr>
            </w:pPr>
          </w:p>
        </w:tc>
        <w:tc>
          <w:tcPr>
            <w:tcW w:w="1065" w:type="dxa"/>
            <w:vMerge w:val="continue"/>
            <w:tcBorders>
              <w:top w:val="single" w:color="auto" w:sz="4" w:space="0"/>
              <w:left w:val="single" w:color="auto" w:sz="4" w:space="0"/>
              <w:bottom w:val="single" w:color="auto" w:sz="4" w:space="0"/>
              <w:right w:val="single" w:color="auto" w:sz="4" w:space="0"/>
            </w:tcBorders>
            <w:vAlign w:val="center"/>
          </w:tcPr>
          <w:p w14:paraId="7F36D39B">
            <w:pPr>
              <w:widowControl/>
              <w:spacing w:line="260" w:lineRule="exact"/>
              <w:jc w:val="left"/>
              <w:rPr>
                <w:rFonts w:ascii="仿宋_GB2312" w:eastAsia="仿宋_GB2312"/>
                <w:kern w:val="0"/>
                <w:szCs w:val="21"/>
              </w:rPr>
            </w:pPr>
          </w:p>
        </w:tc>
        <w:tc>
          <w:tcPr>
            <w:tcW w:w="1246" w:type="dxa"/>
            <w:tcBorders>
              <w:top w:val="single" w:color="auto" w:sz="4" w:space="0"/>
              <w:left w:val="single" w:color="auto" w:sz="4" w:space="0"/>
              <w:bottom w:val="single" w:color="auto" w:sz="4" w:space="0"/>
              <w:right w:val="single" w:color="auto" w:sz="4" w:space="0"/>
            </w:tcBorders>
            <w:vAlign w:val="center"/>
          </w:tcPr>
          <w:p w14:paraId="65B9BF87">
            <w:pPr>
              <w:widowControl/>
              <w:spacing w:line="260" w:lineRule="exact"/>
              <w:jc w:val="center"/>
              <w:rPr>
                <w:rFonts w:ascii="仿宋_GB2312" w:eastAsia="仿宋_GB2312"/>
                <w:kern w:val="0"/>
                <w:szCs w:val="21"/>
              </w:rPr>
            </w:pPr>
            <w:r>
              <w:rPr>
                <w:rFonts w:hint="eastAsia" w:ascii="仿宋_GB2312" w:eastAsia="仿宋_GB2312"/>
                <w:kern w:val="0"/>
                <w:szCs w:val="21"/>
              </w:rPr>
              <w:t>质量指标</w:t>
            </w:r>
          </w:p>
        </w:tc>
        <w:tc>
          <w:tcPr>
            <w:tcW w:w="2075" w:type="dxa"/>
            <w:gridSpan w:val="3"/>
            <w:tcBorders>
              <w:top w:val="single" w:color="auto" w:sz="4" w:space="0"/>
              <w:left w:val="single" w:color="auto" w:sz="4" w:space="0"/>
              <w:bottom w:val="single" w:color="auto" w:sz="4" w:space="0"/>
              <w:right w:val="single" w:color="auto" w:sz="4" w:space="0"/>
            </w:tcBorders>
            <w:vAlign w:val="center"/>
          </w:tcPr>
          <w:p w14:paraId="142551C0">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rPr>
              <w:t>确保</w:t>
            </w:r>
            <w:r>
              <w:rPr>
                <w:rFonts w:hint="eastAsia" w:ascii="仿宋_GB2312" w:hAnsi="Times New Roman" w:eastAsia="仿宋_GB2312" w:cs="Times New Roman"/>
                <w:kern w:val="0"/>
                <w:szCs w:val="21"/>
                <w:lang w:eastAsia="zh-CN"/>
              </w:rPr>
              <w:t>公司</w:t>
            </w:r>
            <w:r>
              <w:rPr>
                <w:rFonts w:hint="eastAsia" w:ascii="仿宋_GB2312" w:hAnsi="Times New Roman" w:eastAsia="仿宋_GB2312" w:cs="Times New Roman"/>
                <w:kern w:val="0"/>
                <w:szCs w:val="21"/>
              </w:rPr>
              <w:t>正常运转</w:t>
            </w:r>
          </w:p>
        </w:tc>
        <w:tc>
          <w:tcPr>
            <w:tcW w:w="2185" w:type="dxa"/>
            <w:gridSpan w:val="3"/>
            <w:tcBorders>
              <w:top w:val="single" w:color="auto" w:sz="4" w:space="0"/>
              <w:left w:val="single" w:color="auto" w:sz="4" w:space="0"/>
              <w:bottom w:val="single" w:color="auto" w:sz="4" w:space="0"/>
              <w:right w:val="single" w:color="auto" w:sz="4" w:space="0"/>
            </w:tcBorders>
            <w:vAlign w:val="center"/>
          </w:tcPr>
          <w:p w14:paraId="12940442">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lang w:eastAsia="zh-CN"/>
              </w:rPr>
              <w:t>正常</w:t>
            </w:r>
          </w:p>
        </w:tc>
        <w:tc>
          <w:tcPr>
            <w:tcW w:w="1770" w:type="dxa"/>
            <w:tcBorders>
              <w:top w:val="single" w:color="auto" w:sz="4" w:space="0"/>
              <w:left w:val="single" w:color="auto" w:sz="4" w:space="0"/>
              <w:bottom w:val="single" w:color="auto" w:sz="4" w:space="0"/>
              <w:right w:val="single" w:color="auto" w:sz="4" w:space="0"/>
            </w:tcBorders>
            <w:vAlign w:val="center"/>
          </w:tcPr>
          <w:p w14:paraId="65BE0179">
            <w:pPr>
              <w:widowControl/>
              <w:spacing w:line="260" w:lineRule="exact"/>
              <w:jc w:val="center"/>
              <w:rPr>
                <w:rFonts w:hint="eastAsia" w:ascii="仿宋_GB2312" w:eastAsia="仿宋_GB2312"/>
                <w:kern w:val="0"/>
                <w:szCs w:val="21"/>
                <w:lang w:val="en-US" w:eastAsia="zh-CN"/>
              </w:rPr>
            </w:pPr>
            <w:r>
              <w:rPr>
                <w:rFonts w:hint="eastAsia" w:ascii="仿宋_GB2312" w:eastAsia="仿宋_GB2312"/>
                <w:kern w:val="0"/>
                <w:szCs w:val="21"/>
                <w:lang w:val="en-US" w:eastAsia="zh-CN"/>
              </w:rPr>
              <w:t>正常</w:t>
            </w:r>
          </w:p>
        </w:tc>
      </w:tr>
      <w:tr w14:paraId="652E3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217" w:type="dxa"/>
            <w:vMerge w:val="continue"/>
            <w:tcBorders>
              <w:right w:val="single" w:color="auto" w:sz="4" w:space="0"/>
            </w:tcBorders>
            <w:vAlign w:val="center"/>
          </w:tcPr>
          <w:p w14:paraId="10D14002">
            <w:pPr>
              <w:widowControl/>
              <w:spacing w:line="260" w:lineRule="exact"/>
              <w:jc w:val="left"/>
              <w:rPr>
                <w:rFonts w:ascii="仿宋_GB2312" w:eastAsia="仿宋_GB2312"/>
                <w:kern w:val="0"/>
                <w:szCs w:val="21"/>
              </w:rPr>
            </w:pPr>
          </w:p>
        </w:tc>
        <w:tc>
          <w:tcPr>
            <w:tcW w:w="1065" w:type="dxa"/>
            <w:vMerge w:val="continue"/>
            <w:tcBorders>
              <w:top w:val="single" w:color="auto" w:sz="4" w:space="0"/>
              <w:left w:val="single" w:color="auto" w:sz="4" w:space="0"/>
              <w:bottom w:val="single" w:color="auto" w:sz="4" w:space="0"/>
              <w:right w:val="single" w:color="auto" w:sz="4" w:space="0"/>
            </w:tcBorders>
            <w:vAlign w:val="center"/>
          </w:tcPr>
          <w:p w14:paraId="254913D5">
            <w:pPr>
              <w:widowControl/>
              <w:spacing w:line="260" w:lineRule="exact"/>
              <w:jc w:val="left"/>
              <w:rPr>
                <w:rFonts w:ascii="仿宋_GB2312" w:eastAsia="仿宋_GB2312"/>
                <w:kern w:val="0"/>
                <w:szCs w:val="21"/>
              </w:rPr>
            </w:pPr>
          </w:p>
        </w:tc>
        <w:tc>
          <w:tcPr>
            <w:tcW w:w="1246" w:type="dxa"/>
            <w:tcBorders>
              <w:top w:val="single" w:color="auto" w:sz="4" w:space="0"/>
              <w:left w:val="single" w:color="auto" w:sz="4" w:space="0"/>
              <w:bottom w:val="single" w:color="auto" w:sz="4" w:space="0"/>
              <w:right w:val="single" w:color="auto" w:sz="4" w:space="0"/>
            </w:tcBorders>
            <w:vAlign w:val="center"/>
          </w:tcPr>
          <w:p w14:paraId="3016E5A2">
            <w:pPr>
              <w:widowControl/>
              <w:spacing w:line="260" w:lineRule="exact"/>
              <w:jc w:val="center"/>
              <w:rPr>
                <w:rFonts w:ascii="仿宋_GB2312" w:eastAsia="仿宋_GB2312"/>
                <w:kern w:val="0"/>
                <w:szCs w:val="21"/>
              </w:rPr>
            </w:pPr>
            <w:r>
              <w:rPr>
                <w:rFonts w:hint="eastAsia" w:ascii="仿宋_GB2312" w:eastAsia="仿宋_GB2312"/>
                <w:kern w:val="0"/>
                <w:szCs w:val="21"/>
              </w:rPr>
              <w:t>时效指标</w:t>
            </w:r>
          </w:p>
        </w:tc>
        <w:tc>
          <w:tcPr>
            <w:tcW w:w="2075" w:type="dxa"/>
            <w:gridSpan w:val="3"/>
            <w:tcBorders>
              <w:top w:val="single" w:color="auto" w:sz="4" w:space="0"/>
              <w:left w:val="single" w:color="auto" w:sz="4" w:space="0"/>
              <w:bottom w:val="single" w:color="auto" w:sz="4" w:space="0"/>
              <w:right w:val="single" w:color="auto" w:sz="4" w:space="0"/>
            </w:tcBorders>
            <w:vAlign w:val="center"/>
          </w:tcPr>
          <w:p w14:paraId="13E38C6F">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lang w:val="en-US" w:eastAsia="zh-CN"/>
              </w:rPr>
              <w:t>202</w:t>
            </w:r>
            <w:r>
              <w:rPr>
                <w:rFonts w:hint="eastAsia" w:ascii="仿宋_GB2312" w:eastAsia="仿宋_GB2312" w:cs="Times New Roman"/>
                <w:kern w:val="0"/>
                <w:szCs w:val="21"/>
                <w:lang w:val="en-US" w:eastAsia="zh-CN"/>
              </w:rPr>
              <w:t>5</w:t>
            </w:r>
            <w:r>
              <w:rPr>
                <w:rFonts w:hint="eastAsia" w:ascii="仿宋_GB2312" w:hAnsi="Times New Roman" w:eastAsia="仿宋_GB2312" w:cs="Times New Roman"/>
                <w:kern w:val="0"/>
                <w:szCs w:val="21"/>
                <w:lang w:val="en-US" w:eastAsia="zh-CN"/>
              </w:rPr>
              <w:t>年</w:t>
            </w:r>
          </w:p>
        </w:tc>
        <w:tc>
          <w:tcPr>
            <w:tcW w:w="2185" w:type="dxa"/>
            <w:gridSpan w:val="3"/>
            <w:tcBorders>
              <w:top w:val="single" w:color="auto" w:sz="4" w:space="0"/>
              <w:left w:val="single" w:color="auto" w:sz="4" w:space="0"/>
              <w:bottom w:val="single" w:color="auto" w:sz="4" w:space="0"/>
              <w:right w:val="single" w:color="auto" w:sz="4" w:space="0"/>
            </w:tcBorders>
            <w:vAlign w:val="center"/>
          </w:tcPr>
          <w:p w14:paraId="0B42F19A">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lang w:val="en-US" w:eastAsia="zh-CN"/>
              </w:rPr>
              <w:t>1年</w:t>
            </w:r>
          </w:p>
        </w:tc>
        <w:tc>
          <w:tcPr>
            <w:tcW w:w="1770" w:type="dxa"/>
            <w:tcBorders>
              <w:top w:val="single" w:color="auto" w:sz="4" w:space="0"/>
              <w:left w:val="single" w:color="auto" w:sz="4" w:space="0"/>
              <w:bottom w:val="single" w:color="auto" w:sz="4" w:space="0"/>
              <w:right w:val="single" w:color="auto" w:sz="4" w:space="0"/>
            </w:tcBorders>
            <w:vAlign w:val="center"/>
          </w:tcPr>
          <w:p w14:paraId="0449DDC1">
            <w:pPr>
              <w:widowControl/>
              <w:spacing w:line="260" w:lineRule="exact"/>
              <w:jc w:val="center"/>
              <w:rPr>
                <w:rFonts w:ascii="仿宋_GB2312" w:eastAsia="仿宋_GB2312"/>
                <w:kern w:val="0"/>
                <w:szCs w:val="21"/>
              </w:rPr>
            </w:pPr>
            <w:r>
              <w:rPr>
                <w:rFonts w:hint="eastAsia" w:ascii="仿宋_GB2312" w:eastAsia="仿宋_GB2312"/>
                <w:kern w:val="0"/>
                <w:szCs w:val="21"/>
                <w:lang w:eastAsia="zh-CN"/>
              </w:rPr>
              <w:t>完成</w:t>
            </w:r>
          </w:p>
        </w:tc>
      </w:tr>
      <w:tr w14:paraId="298C8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217" w:type="dxa"/>
            <w:vMerge w:val="continue"/>
            <w:tcBorders>
              <w:right w:val="single" w:color="auto" w:sz="4" w:space="0"/>
            </w:tcBorders>
            <w:vAlign w:val="center"/>
          </w:tcPr>
          <w:p w14:paraId="26140B7E">
            <w:pPr>
              <w:widowControl/>
              <w:spacing w:line="260" w:lineRule="exact"/>
              <w:jc w:val="left"/>
              <w:rPr>
                <w:rFonts w:ascii="仿宋_GB2312" w:eastAsia="仿宋_GB2312"/>
                <w:kern w:val="0"/>
                <w:szCs w:val="21"/>
              </w:rPr>
            </w:pPr>
          </w:p>
        </w:tc>
        <w:tc>
          <w:tcPr>
            <w:tcW w:w="1065" w:type="dxa"/>
            <w:vMerge w:val="continue"/>
            <w:tcBorders>
              <w:top w:val="single" w:color="auto" w:sz="4" w:space="0"/>
              <w:left w:val="single" w:color="auto" w:sz="4" w:space="0"/>
              <w:bottom w:val="single" w:color="auto" w:sz="4" w:space="0"/>
              <w:right w:val="single" w:color="auto" w:sz="4" w:space="0"/>
            </w:tcBorders>
            <w:vAlign w:val="center"/>
          </w:tcPr>
          <w:p w14:paraId="52DD44C1">
            <w:pPr>
              <w:widowControl/>
              <w:spacing w:line="260" w:lineRule="exact"/>
              <w:jc w:val="left"/>
              <w:rPr>
                <w:rFonts w:ascii="仿宋_GB2312" w:eastAsia="仿宋_GB2312"/>
                <w:kern w:val="0"/>
                <w:szCs w:val="21"/>
              </w:rPr>
            </w:pPr>
          </w:p>
        </w:tc>
        <w:tc>
          <w:tcPr>
            <w:tcW w:w="1246" w:type="dxa"/>
            <w:vMerge w:val="restart"/>
            <w:tcBorders>
              <w:top w:val="single" w:color="auto" w:sz="4" w:space="0"/>
              <w:left w:val="single" w:color="auto" w:sz="4" w:space="0"/>
              <w:right w:val="single" w:color="auto" w:sz="4" w:space="0"/>
            </w:tcBorders>
            <w:vAlign w:val="center"/>
          </w:tcPr>
          <w:p w14:paraId="551B5426">
            <w:pPr>
              <w:widowControl/>
              <w:spacing w:line="260" w:lineRule="exact"/>
              <w:jc w:val="center"/>
              <w:rPr>
                <w:rFonts w:ascii="仿宋_GB2312" w:eastAsia="仿宋_GB2312"/>
                <w:kern w:val="0"/>
                <w:szCs w:val="21"/>
              </w:rPr>
            </w:pPr>
            <w:r>
              <w:rPr>
                <w:rFonts w:hint="eastAsia" w:ascii="仿宋_GB2312" w:eastAsia="仿宋_GB2312"/>
                <w:kern w:val="0"/>
                <w:szCs w:val="21"/>
              </w:rPr>
              <w:t>成本指标</w:t>
            </w:r>
          </w:p>
        </w:tc>
        <w:tc>
          <w:tcPr>
            <w:tcW w:w="2075" w:type="dxa"/>
            <w:gridSpan w:val="3"/>
            <w:tcBorders>
              <w:top w:val="single" w:color="auto" w:sz="4" w:space="0"/>
              <w:left w:val="single" w:color="auto" w:sz="4" w:space="0"/>
              <w:bottom w:val="single" w:color="auto" w:sz="4" w:space="0"/>
              <w:right w:val="single" w:color="auto" w:sz="4" w:space="0"/>
            </w:tcBorders>
            <w:vAlign w:val="center"/>
          </w:tcPr>
          <w:p w14:paraId="0E2F2B45">
            <w:pPr>
              <w:widowControl/>
              <w:spacing w:line="260" w:lineRule="exact"/>
              <w:jc w:val="center"/>
              <w:rPr>
                <w:rFonts w:hint="eastAsia" w:ascii="仿宋_GB2312" w:hAnsi="Times New Roman" w:eastAsia="仿宋_GB2312" w:cs="Times New Roman"/>
                <w:kern w:val="0"/>
                <w:szCs w:val="21"/>
                <w:lang w:eastAsia="zh-CN"/>
              </w:rPr>
            </w:pPr>
            <w:r>
              <w:rPr>
                <w:rFonts w:hint="eastAsia" w:ascii="仿宋_GB2312" w:hAnsi="Times New Roman" w:eastAsia="仿宋_GB2312" w:cs="Times New Roman"/>
                <w:kern w:val="0"/>
                <w:szCs w:val="21"/>
                <w:lang w:eastAsia="zh-CN"/>
              </w:rPr>
              <w:t>人员经费</w:t>
            </w:r>
          </w:p>
        </w:tc>
        <w:tc>
          <w:tcPr>
            <w:tcW w:w="2185" w:type="dxa"/>
            <w:gridSpan w:val="3"/>
            <w:tcBorders>
              <w:top w:val="single" w:color="auto" w:sz="4" w:space="0"/>
              <w:left w:val="single" w:color="auto" w:sz="4" w:space="0"/>
              <w:bottom w:val="single" w:color="auto" w:sz="4" w:space="0"/>
              <w:right w:val="single" w:color="auto" w:sz="4" w:space="0"/>
            </w:tcBorders>
            <w:vAlign w:val="center"/>
          </w:tcPr>
          <w:p w14:paraId="049D25AE">
            <w:pPr>
              <w:widowControl/>
              <w:spacing w:line="260" w:lineRule="exact"/>
              <w:jc w:val="center"/>
              <w:rPr>
                <w:rFonts w:hint="default" w:ascii="仿宋_GB2312" w:eastAsia="仿宋_GB2312" w:cs="Times New Roman"/>
                <w:kern w:val="0"/>
                <w:szCs w:val="21"/>
                <w:lang w:val="en-US" w:eastAsia="zh-CN"/>
              </w:rPr>
            </w:pPr>
            <w:r>
              <w:rPr>
                <w:rFonts w:hint="eastAsia" w:ascii="仿宋_GB2312" w:eastAsia="仿宋_GB2312" w:cs="Times New Roman"/>
                <w:kern w:val="0"/>
                <w:szCs w:val="21"/>
                <w:lang w:val="en-US" w:eastAsia="zh-CN"/>
              </w:rPr>
              <w:t>85.24万元</w:t>
            </w:r>
          </w:p>
        </w:tc>
        <w:tc>
          <w:tcPr>
            <w:tcW w:w="1770" w:type="dxa"/>
            <w:tcBorders>
              <w:top w:val="single" w:color="auto" w:sz="4" w:space="0"/>
              <w:left w:val="single" w:color="auto" w:sz="4" w:space="0"/>
              <w:bottom w:val="single" w:color="auto" w:sz="4" w:space="0"/>
              <w:right w:val="single" w:color="auto" w:sz="4" w:space="0"/>
            </w:tcBorders>
            <w:vAlign w:val="center"/>
          </w:tcPr>
          <w:p w14:paraId="7E6F41AD">
            <w:pPr>
              <w:widowControl/>
              <w:spacing w:line="260" w:lineRule="exact"/>
              <w:jc w:val="center"/>
              <w:rPr>
                <w:rFonts w:hint="eastAsia" w:ascii="仿宋_GB2312" w:eastAsia="仿宋_GB2312"/>
                <w:kern w:val="0"/>
                <w:szCs w:val="21"/>
                <w:lang w:eastAsia="zh-CN"/>
              </w:rPr>
            </w:pPr>
            <w:r>
              <w:rPr>
                <w:rFonts w:hint="eastAsia" w:ascii="仿宋_GB2312" w:eastAsia="仿宋_GB2312"/>
                <w:kern w:val="0"/>
                <w:szCs w:val="21"/>
                <w:lang w:eastAsia="zh-CN"/>
              </w:rPr>
              <w:t>完成</w:t>
            </w:r>
          </w:p>
        </w:tc>
      </w:tr>
      <w:tr w14:paraId="6EE57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1217" w:type="dxa"/>
            <w:vMerge w:val="continue"/>
            <w:tcBorders>
              <w:right w:val="single" w:color="auto" w:sz="4" w:space="0"/>
            </w:tcBorders>
            <w:vAlign w:val="center"/>
          </w:tcPr>
          <w:p w14:paraId="6F92DE2A">
            <w:pPr>
              <w:widowControl/>
              <w:spacing w:line="260" w:lineRule="exact"/>
              <w:jc w:val="left"/>
              <w:rPr>
                <w:rFonts w:ascii="仿宋_GB2312" w:eastAsia="仿宋_GB2312"/>
                <w:kern w:val="0"/>
                <w:szCs w:val="21"/>
              </w:rPr>
            </w:pPr>
          </w:p>
        </w:tc>
        <w:tc>
          <w:tcPr>
            <w:tcW w:w="1065" w:type="dxa"/>
            <w:vMerge w:val="continue"/>
            <w:tcBorders>
              <w:top w:val="single" w:color="auto" w:sz="4" w:space="0"/>
              <w:left w:val="single" w:color="auto" w:sz="4" w:space="0"/>
              <w:bottom w:val="single" w:color="auto" w:sz="4" w:space="0"/>
              <w:right w:val="single" w:color="auto" w:sz="4" w:space="0"/>
            </w:tcBorders>
            <w:vAlign w:val="center"/>
          </w:tcPr>
          <w:p w14:paraId="3A928E95">
            <w:pPr>
              <w:widowControl/>
              <w:spacing w:line="260" w:lineRule="exact"/>
              <w:jc w:val="left"/>
              <w:rPr>
                <w:rFonts w:ascii="仿宋_GB2312" w:eastAsia="仿宋_GB2312"/>
                <w:kern w:val="0"/>
                <w:szCs w:val="21"/>
              </w:rPr>
            </w:pPr>
          </w:p>
        </w:tc>
        <w:tc>
          <w:tcPr>
            <w:tcW w:w="1246" w:type="dxa"/>
            <w:vMerge w:val="continue"/>
            <w:tcBorders>
              <w:left w:val="single" w:color="auto" w:sz="4" w:space="0"/>
              <w:bottom w:val="single" w:color="auto" w:sz="4" w:space="0"/>
              <w:right w:val="single" w:color="auto" w:sz="4" w:space="0"/>
            </w:tcBorders>
            <w:vAlign w:val="center"/>
          </w:tcPr>
          <w:p w14:paraId="4636E412">
            <w:pPr>
              <w:widowControl/>
              <w:spacing w:line="260" w:lineRule="exact"/>
              <w:jc w:val="center"/>
              <w:rPr>
                <w:rFonts w:ascii="仿宋_GB2312" w:eastAsia="仿宋_GB2312"/>
                <w:kern w:val="0"/>
                <w:szCs w:val="21"/>
              </w:rPr>
            </w:pPr>
          </w:p>
        </w:tc>
        <w:tc>
          <w:tcPr>
            <w:tcW w:w="2075" w:type="dxa"/>
            <w:gridSpan w:val="3"/>
            <w:tcBorders>
              <w:top w:val="single" w:color="auto" w:sz="4" w:space="0"/>
              <w:left w:val="single" w:color="auto" w:sz="4" w:space="0"/>
              <w:bottom w:val="single" w:color="auto" w:sz="4" w:space="0"/>
              <w:right w:val="single" w:color="auto" w:sz="4" w:space="0"/>
            </w:tcBorders>
            <w:vAlign w:val="center"/>
          </w:tcPr>
          <w:p w14:paraId="2D9E870C">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lang w:eastAsia="zh-CN"/>
              </w:rPr>
              <w:t>改制</w:t>
            </w:r>
            <w:r>
              <w:rPr>
                <w:rFonts w:hint="eastAsia" w:ascii="仿宋_GB2312" w:hAnsi="Times New Roman" w:eastAsia="仿宋_GB2312" w:cs="Times New Roman"/>
                <w:kern w:val="0"/>
                <w:szCs w:val="21"/>
              </w:rPr>
              <w:t>经费</w:t>
            </w:r>
          </w:p>
        </w:tc>
        <w:tc>
          <w:tcPr>
            <w:tcW w:w="2185" w:type="dxa"/>
            <w:gridSpan w:val="3"/>
            <w:tcBorders>
              <w:top w:val="single" w:color="auto" w:sz="4" w:space="0"/>
              <w:left w:val="single" w:color="auto" w:sz="4" w:space="0"/>
              <w:bottom w:val="single" w:color="auto" w:sz="4" w:space="0"/>
              <w:right w:val="single" w:color="auto" w:sz="4" w:space="0"/>
            </w:tcBorders>
            <w:vAlign w:val="center"/>
          </w:tcPr>
          <w:p w14:paraId="53EA1982">
            <w:pPr>
              <w:widowControl/>
              <w:spacing w:line="260" w:lineRule="exact"/>
              <w:jc w:val="center"/>
              <w:rPr>
                <w:rFonts w:hint="eastAsia" w:ascii="仿宋_GB2312" w:hAnsi="Times New Roman" w:eastAsia="仿宋_GB2312" w:cs="Times New Roman"/>
                <w:kern w:val="0"/>
                <w:szCs w:val="21"/>
              </w:rPr>
            </w:pPr>
            <w:r>
              <w:rPr>
                <w:rFonts w:hint="eastAsia" w:ascii="仿宋_GB2312" w:eastAsia="仿宋_GB2312" w:cs="Times New Roman"/>
                <w:kern w:val="0"/>
                <w:szCs w:val="21"/>
                <w:lang w:val="en-US" w:eastAsia="zh-CN"/>
              </w:rPr>
              <w:t>53.6</w:t>
            </w:r>
            <w:r>
              <w:rPr>
                <w:rFonts w:hint="eastAsia" w:ascii="仿宋_GB2312" w:hAnsi="Times New Roman" w:eastAsia="仿宋_GB2312" w:cs="Times New Roman"/>
                <w:kern w:val="0"/>
                <w:szCs w:val="21"/>
                <w:lang w:val="en-US" w:eastAsia="zh-CN"/>
              </w:rPr>
              <w:t>万元</w:t>
            </w:r>
          </w:p>
        </w:tc>
        <w:tc>
          <w:tcPr>
            <w:tcW w:w="1770" w:type="dxa"/>
            <w:tcBorders>
              <w:top w:val="single" w:color="auto" w:sz="4" w:space="0"/>
              <w:left w:val="single" w:color="auto" w:sz="4" w:space="0"/>
              <w:bottom w:val="single" w:color="auto" w:sz="4" w:space="0"/>
              <w:right w:val="single" w:color="auto" w:sz="4" w:space="0"/>
            </w:tcBorders>
            <w:vAlign w:val="center"/>
          </w:tcPr>
          <w:p w14:paraId="4250A7A7">
            <w:pPr>
              <w:widowControl/>
              <w:spacing w:line="260" w:lineRule="exact"/>
              <w:jc w:val="center"/>
              <w:rPr>
                <w:rFonts w:ascii="仿宋_GB2312" w:eastAsia="仿宋_GB2312"/>
                <w:kern w:val="0"/>
                <w:szCs w:val="21"/>
              </w:rPr>
            </w:pPr>
            <w:r>
              <w:rPr>
                <w:rFonts w:hint="eastAsia" w:ascii="仿宋_GB2312" w:eastAsia="仿宋_GB2312"/>
                <w:kern w:val="0"/>
                <w:szCs w:val="21"/>
                <w:lang w:eastAsia="zh-CN"/>
              </w:rPr>
              <w:t>完成</w:t>
            </w:r>
          </w:p>
        </w:tc>
      </w:tr>
      <w:tr w14:paraId="4BD23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17" w:type="dxa"/>
            <w:vMerge w:val="continue"/>
            <w:vAlign w:val="center"/>
          </w:tcPr>
          <w:p w14:paraId="652CB01D">
            <w:pPr>
              <w:widowControl/>
              <w:spacing w:line="260" w:lineRule="exact"/>
              <w:jc w:val="left"/>
              <w:rPr>
                <w:rFonts w:ascii="仿宋_GB2312" w:eastAsia="仿宋_GB2312"/>
                <w:kern w:val="0"/>
                <w:szCs w:val="21"/>
              </w:rPr>
            </w:pPr>
          </w:p>
        </w:tc>
        <w:tc>
          <w:tcPr>
            <w:tcW w:w="1065" w:type="dxa"/>
            <w:vMerge w:val="restart"/>
            <w:tcBorders>
              <w:top w:val="single" w:color="auto" w:sz="4" w:space="0"/>
              <w:right w:val="single" w:color="auto" w:sz="4" w:space="0"/>
            </w:tcBorders>
            <w:vAlign w:val="center"/>
          </w:tcPr>
          <w:p w14:paraId="25BFA86B">
            <w:pPr>
              <w:widowControl/>
              <w:spacing w:line="260" w:lineRule="exact"/>
              <w:jc w:val="center"/>
              <w:rPr>
                <w:rFonts w:ascii="仿宋_GB2312" w:eastAsia="仿宋_GB2312"/>
                <w:kern w:val="0"/>
                <w:szCs w:val="21"/>
              </w:rPr>
            </w:pPr>
            <w:r>
              <w:rPr>
                <w:rFonts w:hint="eastAsia" w:ascii="仿宋_GB2312" w:eastAsia="仿宋_GB2312"/>
                <w:kern w:val="0"/>
                <w:szCs w:val="21"/>
              </w:rPr>
              <w:t>效益指标</w:t>
            </w:r>
          </w:p>
        </w:tc>
        <w:tc>
          <w:tcPr>
            <w:tcW w:w="1246" w:type="dxa"/>
            <w:tcBorders>
              <w:top w:val="single" w:color="auto" w:sz="4" w:space="0"/>
              <w:left w:val="single" w:color="auto" w:sz="4" w:space="0"/>
              <w:bottom w:val="single" w:color="auto" w:sz="4" w:space="0"/>
              <w:right w:val="single" w:color="auto" w:sz="4" w:space="0"/>
            </w:tcBorders>
            <w:vAlign w:val="center"/>
          </w:tcPr>
          <w:p w14:paraId="6B581E98">
            <w:pPr>
              <w:widowControl/>
              <w:spacing w:line="260" w:lineRule="exact"/>
              <w:jc w:val="center"/>
              <w:rPr>
                <w:rFonts w:ascii="仿宋_GB2312" w:eastAsia="仿宋_GB2312"/>
                <w:kern w:val="0"/>
                <w:szCs w:val="21"/>
              </w:rPr>
            </w:pPr>
            <w:r>
              <w:rPr>
                <w:rFonts w:hint="eastAsia" w:ascii="仿宋_GB2312" w:eastAsia="仿宋_GB2312"/>
                <w:kern w:val="0"/>
                <w:szCs w:val="21"/>
              </w:rPr>
              <w:t>经济效益指标</w:t>
            </w:r>
          </w:p>
        </w:tc>
        <w:tc>
          <w:tcPr>
            <w:tcW w:w="2075" w:type="dxa"/>
            <w:gridSpan w:val="3"/>
            <w:tcBorders>
              <w:top w:val="single" w:color="auto" w:sz="4" w:space="0"/>
              <w:left w:val="single" w:color="auto" w:sz="4" w:space="0"/>
              <w:bottom w:val="single" w:color="auto" w:sz="4" w:space="0"/>
              <w:right w:val="single" w:color="auto" w:sz="4" w:space="0"/>
            </w:tcBorders>
            <w:vAlign w:val="center"/>
          </w:tcPr>
          <w:p w14:paraId="3B849A72">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rPr>
              <w:t>公司营业收入　</w:t>
            </w:r>
          </w:p>
        </w:tc>
        <w:tc>
          <w:tcPr>
            <w:tcW w:w="2185" w:type="dxa"/>
            <w:gridSpan w:val="3"/>
            <w:tcBorders>
              <w:top w:val="single" w:color="auto" w:sz="4" w:space="0"/>
              <w:left w:val="single" w:color="auto" w:sz="4" w:space="0"/>
              <w:bottom w:val="single" w:color="auto" w:sz="4" w:space="0"/>
              <w:right w:val="single" w:color="auto" w:sz="4" w:space="0"/>
            </w:tcBorders>
            <w:vAlign w:val="center"/>
          </w:tcPr>
          <w:p w14:paraId="143188C5">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rPr>
              <w:t>稳中有增</w:t>
            </w:r>
          </w:p>
        </w:tc>
        <w:tc>
          <w:tcPr>
            <w:tcW w:w="1770" w:type="dxa"/>
            <w:tcBorders>
              <w:top w:val="single" w:color="auto" w:sz="4" w:space="0"/>
              <w:left w:val="single" w:color="auto" w:sz="4" w:space="0"/>
              <w:bottom w:val="single" w:color="auto" w:sz="4" w:space="0"/>
              <w:right w:val="single" w:color="auto" w:sz="4" w:space="0"/>
            </w:tcBorders>
            <w:vAlign w:val="center"/>
          </w:tcPr>
          <w:p w14:paraId="3298DD6A">
            <w:pPr>
              <w:widowControl/>
              <w:spacing w:line="260" w:lineRule="exact"/>
              <w:jc w:val="center"/>
              <w:rPr>
                <w:rFonts w:ascii="仿宋_GB2312" w:eastAsia="仿宋_GB2312"/>
                <w:kern w:val="0"/>
                <w:szCs w:val="21"/>
              </w:rPr>
            </w:pPr>
            <w:r>
              <w:rPr>
                <w:rFonts w:hint="eastAsia" w:ascii="仿宋_GB2312" w:eastAsia="仿宋_GB2312"/>
                <w:kern w:val="0"/>
                <w:szCs w:val="21"/>
                <w:lang w:eastAsia="zh-CN"/>
              </w:rPr>
              <w:t>达标</w:t>
            </w:r>
          </w:p>
        </w:tc>
      </w:tr>
      <w:tr w14:paraId="570BA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17" w:type="dxa"/>
            <w:vMerge w:val="continue"/>
            <w:vAlign w:val="center"/>
          </w:tcPr>
          <w:p w14:paraId="1E6E6221">
            <w:pPr>
              <w:widowControl/>
              <w:spacing w:line="260" w:lineRule="exact"/>
              <w:jc w:val="left"/>
              <w:rPr>
                <w:rFonts w:ascii="仿宋_GB2312" w:eastAsia="仿宋_GB2312"/>
                <w:kern w:val="0"/>
                <w:szCs w:val="21"/>
              </w:rPr>
            </w:pPr>
          </w:p>
        </w:tc>
        <w:tc>
          <w:tcPr>
            <w:tcW w:w="1065" w:type="dxa"/>
            <w:vMerge w:val="continue"/>
            <w:tcBorders>
              <w:right w:val="single" w:color="auto" w:sz="4" w:space="0"/>
            </w:tcBorders>
            <w:vAlign w:val="center"/>
          </w:tcPr>
          <w:p w14:paraId="3524280C">
            <w:pPr>
              <w:widowControl/>
              <w:spacing w:line="260" w:lineRule="exact"/>
              <w:jc w:val="left"/>
              <w:rPr>
                <w:rFonts w:ascii="仿宋_GB2312" w:eastAsia="仿宋_GB2312"/>
                <w:kern w:val="0"/>
                <w:szCs w:val="21"/>
              </w:rPr>
            </w:pPr>
          </w:p>
        </w:tc>
        <w:tc>
          <w:tcPr>
            <w:tcW w:w="1246" w:type="dxa"/>
            <w:tcBorders>
              <w:top w:val="single" w:color="auto" w:sz="4" w:space="0"/>
              <w:left w:val="single" w:color="auto" w:sz="4" w:space="0"/>
              <w:bottom w:val="single" w:color="auto" w:sz="4" w:space="0"/>
              <w:right w:val="single" w:color="auto" w:sz="4" w:space="0"/>
            </w:tcBorders>
            <w:vAlign w:val="center"/>
          </w:tcPr>
          <w:p w14:paraId="55F47945">
            <w:pPr>
              <w:widowControl/>
              <w:spacing w:line="260" w:lineRule="exact"/>
              <w:jc w:val="center"/>
              <w:rPr>
                <w:rFonts w:ascii="仿宋_GB2312" w:eastAsia="仿宋_GB2312"/>
                <w:kern w:val="0"/>
                <w:szCs w:val="21"/>
              </w:rPr>
            </w:pPr>
            <w:r>
              <w:rPr>
                <w:rFonts w:hint="eastAsia" w:ascii="仿宋_GB2312" w:eastAsia="仿宋_GB2312"/>
                <w:kern w:val="0"/>
                <w:szCs w:val="21"/>
              </w:rPr>
              <w:t>社会效益指标</w:t>
            </w:r>
          </w:p>
        </w:tc>
        <w:tc>
          <w:tcPr>
            <w:tcW w:w="2075" w:type="dxa"/>
            <w:gridSpan w:val="3"/>
            <w:tcBorders>
              <w:top w:val="single" w:color="auto" w:sz="4" w:space="0"/>
              <w:left w:val="single" w:color="auto" w:sz="4" w:space="0"/>
              <w:bottom w:val="single" w:color="auto" w:sz="4" w:space="0"/>
              <w:right w:val="single" w:color="auto" w:sz="4" w:space="0"/>
            </w:tcBorders>
            <w:vAlign w:val="center"/>
          </w:tcPr>
          <w:p w14:paraId="39EC2EFC">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rPr>
              <w:t>提高职工生活水平</w:t>
            </w:r>
          </w:p>
        </w:tc>
        <w:tc>
          <w:tcPr>
            <w:tcW w:w="2185" w:type="dxa"/>
            <w:gridSpan w:val="3"/>
            <w:tcBorders>
              <w:top w:val="single" w:color="auto" w:sz="4" w:space="0"/>
              <w:left w:val="single" w:color="auto" w:sz="4" w:space="0"/>
              <w:bottom w:val="single" w:color="auto" w:sz="4" w:space="0"/>
              <w:right w:val="single" w:color="auto" w:sz="4" w:space="0"/>
            </w:tcBorders>
            <w:vAlign w:val="center"/>
          </w:tcPr>
          <w:p w14:paraId="781F635D">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lang w:eastAsia="zh-CN"/>
              </w:rPr>
              <w:t>提高</w:t>
            </w:r>
          </w:p>
        </w:tc>
        <w:tc>
          <w:tcPr>
            <w:tcW w:w="1770" w:type="dxa"/>
            <w:tcBorders>
              <w:top w:val="single" w:color="auto" w:sz="4" w:space="0"/>
              <w:left w:val="single" w:color="auto" w:sz="4" w:space="0"/>
              <w:bottom w:val="single" w:color="auto" w:sz="4" w:space="0"/>
              <w:right w:val="single" w:color="auto" w:sz="4" w:space="0"/>
            </w:tcBorders>
            <w:vAlign w:val="center"/>
          </w:tcPr>
          <w:p w14:paraId="0F5C4A4D">
            <w:pPr>
              <w:widowControl/>
              <w:spacing w:line="260" w:lineRule="exact"/>
              <w:jc w:val="center"/>
              <w:rPr>
                <w:rFonts w:ascii="仿宋_GB2312" w:eastAsia="仿宋_GB2312"/>
                <w:kern w:val="0"/>
                <w:szCs w:val="21"/>
              </w:rPr>
            </w:pPr>
            <w:r>
              <w:rPr>
                <w:rFonts w:hint="eastAsia" w:ascii="仿宋_GB2312" w:eastAsia="仿宋_GB2312"/>
                <w:kern w:val="0"/>
                <w:szCs w:val="21"/>
                <w:lang w:eastAsia="zh-CN"/>
              </w:rPr>
              <w:t>提高</w:t>
            </w:r>
          </w:p>
        </w:tc>
      </w:tr>
      <w:tr w14:paraId="0316B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17" w:type="dxa"/>
            <w:vMerge w:val="continue"/>
            <w:vAlign w:val="center"/>
          </w:tcPr>
          <w:p w14:paraId="1A8FD69B">
            <w:pPr>
              <w:widowControl/>
              <w:spacing w:line="260" w:lineRule="exact"/>
              <w:jc w:val="left"/>
              <w:rPr>
                <w:rFonts w:ascii="仿宋_GB2312" w:eastAsia="仿宋_GB2312"/>
                <w:kern w:val="0"/>
                <w:szCs w:val="21"/>
              </w:rPr>
            </w:pPr>
          </w:p>
        </w:tc>
        <w:tc>
          <w:tcPr>
            <w:tcW w:w="1065" w:type="dxa"/>
            <w:vMerge w:val="continue"/>
            <w:vAlign w:val="center"/>
          </w:tcPr>
          <w:p w14:paraId="7ABE6010">
            <w:pPr>
              <w:widowControl/>
              <w:spacing w:line="260" w:lineRule="exact"/>
              <w:jc w:val="left"/>
              <w:rPr>
                <w:rFonts w:ascii="仿宋_GB2312" w:eastAsia="仿宋_GB2312"/>
                <w:kern w:val="0"/>
                <w:szCs w:val="21"/>
              </w:rPr>
            </w:pPr>
          </w:p>
        </w:tc>
        <w:tc>
          <w:tcPr>
            <w:tcW w:w="1246" w:type="dxa"/>
            <w:tcBorders>
              <w:top w:val="single" w:color="auto" w:sz="4" w:space="0"/>
            </w:tcBorders>
            <w:vAlign w:val="center"/>
          </w:tcPr>
          <w:p w14:paraId="3E07D270">
            <w:pPr>
              <w:widowControl/>
              <w:spacing w:line="260" w:lineRule="exact"/>
              <w:jc w:val="center"/>
              <w:rPr>
                <w:rFonts w:ascii="仿宋_GB2312" w:eastAsia="仿宋_GB2312"/>
                <w:kern w:val="0"/>
                <w:szCs w:val="21"/>
              </w:rPr>
            </w:pPr>
            <w:r>
              <w:rPr>
                <w:rFonts w:hint="eastAsia" w:ascii="仿宋_GB2312" w:eastAsia="仿宋_GB2312"/>
                <w:kern w:val="0"/>
                <w:szCs w:val="21"/>
              </w:rPr>
              <w:t>生态效益指标</w:t>
            </w:r>
          </w:p>
        </w:tc>
        <w:tc>
          <w:tcPr>
            <w:tcW w:w="2075" w:type="dxa"/>
            <w:gridSpan w:val="3"/>
            <w:tcBorders>
              <w:top w:val="single" w:color="auto" w:sz="4" w:space="0"/>
            </w:tcBorders>
            <w:vAlign w:val="center"/>
          </w:tcPr>
          <w:p w14:paraId="7144B192">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rPr>
              <w:t>生产环境</w:t>
            </w:r>
          </w:p>
        </w:tc>
        <w:tc>
          <w:tcPr>
            <w:tcW w:w="2185" w:type="dxa"/>
            <w:gridSpan w:val="3"/>
            <w:tcBorders>
              <w:top w:val="single" w:color="auto" w:sz="4" w:space="0"/>
            </w:tcBorders>
            <w:vAlign w:val="center"/>
          </w:tcPr>
          <w:p w14:paraId="78A8C458">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rPr>
              <w:t>环保、无污染</w:t>
            </w:r>
          </w:p>
        </w:tc>
        <w:tc>
          <w:tcPr>
            <w:tcW w:w="1770" w:type="dxa"/>
            <w:tcBorders>
              <w:top w:val="single" w:color="auto" w:sz="4" w:space="0"/>
            </w:tcBorders>
            <w:vAlign w:val="center"/>
          </w:tcPr>
          <w:p w14:paraId="7A4097F3">
            <w:pPr>
              <w:widowControl/>
              <w:spacing w:line="260" w:lineRule="exact"/>
              <w:jc w:val="center"/>
              <w:rPr>
                <w:rFonts w:ascii="仿宋_GB2312" w:eastAsia="仿宋_GB2312"/>
                <w:kern w:val="0"/>
                <w:szCs w:val="21"/>
              </w:rPr>
            </w:pPr>
            <w:r>
              <w:rPr>
                <w:rFonts w:hint="eastAsia" w:ascii="仿宋_GB2312" w:eastAsia="仿宋_GB2312"/>
                <w:kern w:val="0"/>
                <w:szCs w:val="21"/>
                <w:lang w:eastAsia="zh-CN"/>
              </w:rPr>
              <w:t>达标</w:t>
            </w:r>
          </w:p>
        </w:tc>
      </w:tr>
      <w:tr w14:paraId="3AD83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217" w:type="dxa"/>
            <w:vMerge w:val="continue"/>
            <w:vAlign w:val="center"/>
          </w:tcPr>
          <w:p w14:paraId="181685CC">
            <w:pPr>
              <w:widowControl/>
              <w:spacing w:line="260" w:lineRule="exact"/>
              <w:jc w:val="left"/>
              <w:rPr>
                <w:rFonts w:ascii="仿宋_GB2312" w:eastAsia="仿宋_GB2312"/>
                <w:kern w:val="0"/>
                <w:szCs w:val="21"/>
              </w:rPr>
            </w:pPr>
          </w:p>
        </w:tc>
        <w:tc>
          <w:tcPr>
            <w:tcW w:w="1065" w:type="dxa"/>
            <w:vMerge w:val="continue"/>
            <w:vAlign w:val="center"/>
          </w:tcPr>
          <w:p w14:paraId="6694509D">
            <w:pPr>
              <w:widowControl/>
              <w:spacing w:line="260" w:lineRule="exact"/>
              <w:jc w:val="left"/>
              <w:rPr>
                <w:rFonts w:ascii="仿宋_GB2312" w:eastAsia="仿宋_GB2312"/>
                <w:kern w:val="0"/>
                <w:szCs w:val="21"/>
              </w:rPr>
            </w:pPr>
          </w:p>
        </w:tc>
        <w:tc>
          <w:tcPr>
            <w:tcW w:w="1246" w:type="dxa"/>
            <w:vAlign w:val="center"/>
          </w:tcPr>
          <w:p w14:paraId="17DFA3E9">
            <w:pPr>
              <w:widowControl/>
              <w:spacing w:line="260" w:lineRule="exact"/>
              <w:jc w:val="center"/>
              <w:rPr>
                <w:rFonts w:ascii="仿宋_GB2312" w:eastAsia="仿宋_GB2312"/>
                <w:kern w:val="0"/>
                <w:szCs w:val="21"/>
              </w:rPr>
            </w:pPr>
            <w:r>
              <w:rPr>
                <w:rFonts w:hint="eastAsia" w:ascii="仿宋_GB2312" w:eastAsia="仿宋_GB2312"/>
                <w:kern w:val="0"/>
                <w:szCs w:val="21"/>
              </w:rPr>
              <w:t>可持续影响指标</w:t>
            </w:r>
          </w:p>
        </w:tc>
        <w:tc>
          <w:tcPr>
            <w:tcW w:w="2075" w:type="dxa"/>
            <w:gridSpan w:val="3"/>
            <w:vAlign w:val="center"/>
          </w:tcPr>
          <w:p w14:paraId="129AE36C">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rPr>
              <w:t>公司发展稳定、可持续　</w:t>
            </w:r>
          </w:p>
        </w:tc>
        <w:tc>
          <w:tcPr>
            <w:tcW w:w="2185" w:type="dxa"/>
            <w:gridSpan w:val="3"/>
            <w:vAlign w:val="center"/>
          </w:tcPr>
          <w:p w14:paraId="6DACDCD9">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lang w:eastAsia="zh-CN"/>
              </w:rPr>
              <w:t>有效</w:t>
            </w:r>
            <w:r>
              <w:rPr>
                <w:rFonts w:hint="eastAsia" w:ascii="仿宋_GB2312" w:hAnsi="Times New Roman" w:eastAsia="仿宋_GB2312" w:cs="Times New Roman"/>
                <w:kern w:val="0"/>
                <w:szCs w:val="21"/>
              </w:rPr>
              <w:t>　</w:t>
            </w:r>
          </w:p>
        </w:tc>
        <w:tc>
          <w:tcPr>
            <w:tcW w:w="1770" w:type="dxa"/>
            <w:vAlign w:val="center"/>
          </w:tcPr>
          <w:p w14:paraId="2C890179">
            <w:pPr>
              <w:widowControl/>
              <w:spacing w:line="260" w:lineRule="exact"/>
              <w:jc w:val="center"/>
              <w:rPr>
                <w:rFonts w:ascii="仿宋_GB2312" w:eastAsia="仿宋_GB2312"/>
                <w:kern w:val="0"/>
                <w:szCs w:val="21"/>
              </w:rPr>
            </w:pPr>
            <w:r>
              <w:rPr>
                <w:rFonts w:hint="eastAsia" w:ascii="仿宋_GB2312" w:eastAsia="仿宋_GB2312"/>
                <w:kern w:val="0"/>
                <w:szCs w:val="21"/>
                <w:lang w:eastAsia="zh-CN"/>
              </w:rPr>
              <w:t>可持续</w:t>
            </w:r>
          </w:p>
        </w:tc>
      </w:tr>
      <w:tr w14:paraId="7D8C3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17" w:type="dxa"/>
            <w:vMerge w:val="continue"/>
            <w:vAlign w:val="center"/>
          </w:tcPr>
          <w:p w14:paraId="7C2015A4">
            <w:pPr>
              <w:widowControl/>
              <w:spacing w:line="260" w:lineRule="exact"/>
              <w:jc w:val="left"/>
              <w:rPr>
                <w:rFonts w:ascii="仿宋_GB2312" w:eastAsia="仿宋_GB2312"/>
                <w:kern w:val="0"/>
                <w:szCs w:val="21"/>
              </w:rPr>
            </w:pPr>
          </w:p>
        </w:tc>
        <w:tc>
          <w:tcPr>
            <w:tcW w:w="1065" w:type="dxa"/>
            <w:vMerge w:val="continue"/>
            <w:vAlign w:val="center"/>
          </w:tcPr>
          <w:p w14:paraId="51121A87">
            <w:pPr>
              <w:widowControl/>
              <w:spacing w:line="260" w:lineRule="exact"/>
              <w:jc w:val="left"/>
              <w:rPr>
                <w:rFonts w:ascii="仿宋_GB2312" w:eastAsia="仿宋_GB2312"/>
                <w:kern w:val="0"/>
                <w:szCs w:val="21"/>
              </w:rPr>
            </w:pPr>
          </w:p>
        </w:tc>
        <w:tc>
          <w:tcPr>
            <w:tcW w:w="1246" w:type="dxa"/>
            <w:vAlign w:val="center"/>
          </w:tcPr>
          <w:p w14:paraId="5C6F1EF4">
            <w:pPr>
              <w:widowControl/>
              <w:spacing w:line="260" w:lineRule="exact"/>
              <w:jc w:val="center"/>
              <w:rPr>
                <w:rFonts w:ascii="仿宋_GB2312" w:eastAsia="仿宋_GB2312"/>
                <w:kern w:val="0"/>
                <w:szCs w:val="21"/>
              </w:rPr>
            </w:pPr>
            <w:r>
              <w:rPr>
                <w:rFonts w:hint="eastAsia" w:ascii="仿宋_GB2312" w:eastAsia="仿宋_GB2312"/>
                <w:kern w:val="0"/>
                <w:szCs w:val="21"/>
              </w:rPr>
              <w:t>满意度指标</w:t>
            </w:r>
          </w:p>
        </w:tc>
        <w:tc>
          <w:tcPr>
            <w:tcW w:w="2075" w:type="dxa"/>
            <w:gridSpan w:val="3"/>
            <w:vAlign w:val="center"/>
          </w:tcPr>
          <w:p w14:paraId="4952A575">
            <w:pPr>
              <w:widowControl/>
              <w:spacing w:line="260" w:lineRule="exact"/>
              <w:jc w:val="center"/>
              <w:rPr>
                <w:rFonts w:hint="eastAsia" w:ascii="仿宋_GB2312" w:hAnsi="Times New Roman" w:eastAsia="仿宋_GB2312" w:cs="Times New Roman"/>
                <w:kern w:val="0"/>
                <w:szCs w:val="21"/>
              </w:rPr>
            </w:pPr>
            <w:r>
              <w:rPr>
                <w:rFonts w:hint="eastAsia" w:ascii="仿宋_GB2312" w:hAnsi="Times New Roman" w:eastAsia="仿宋_GB2312" w:cs="Times New Roman"/>
                <w:kern w:val="0"/>
                <w:szCs w:val="21"/>
                <w:lang w:eastAsia="zh-CN"/>
              </w:rPr>
              <w:t>满意度</w:t>
            </w:r>
          </w:p>
        </w:tc>
        <w:tc>
          <w:tcPr>
            <w:tcW w:w="2185" w:type="dxa"/>
            <w:gridSpan w:val="3"/>
            <w:vAlign w:val="center"/>
          </w:tcPr>
          <w:p w14:paraId="26C22D12">
            <w:pPr>
              <w:widowControl/>
              <w:spacing w:line="260" w:lineRule="exact"/>
              <w:jc w:val="center"/>
              <w:rPr>
                <w:rFonts w:hint="eastAsia" w:ascii="仿宋_GB2312" w:hAnsi="Times New Roman" w:eastAsia="仿宋_GB2312" w:cs="Times New Roman"/>
                <w:kern w:val="0"/>
                <w:szCs w:val="21"/>
              </w:rPr>
            </w:pPr>
            <w:r>
              <w:rPr>
                <w:rFonts w:hint="default" w:ascii="仿宋_GB2312" w:hAnsi="Times New Roman" w:eastAsia="仿宋_GB2312" w:cs="Times New Roman"/>
                <w:kern w:val="0"/>
                <w:szCs w:val="21"/>
              </w:rPr>
              <w:t>≥</w:t>
            </w:r>
            <w:r>
              <w:rPr>
                <w:rFonts w:hint="eastAsia" w:ascii="仿宋_GB2312" w:hAnsi="Times New Roman" w:eastAsia="仿宋_GB2312" w:cs="Times New Roman"/>
                <w:kern w:val="0"/>
                <w:szCs w:val="21"/>
                <w:lang w:val="en-US" w:eastAsia="zh-CN"/>
              </w:rPr>
              <w:t>95%</w:t>
            </w:r>
          </w:p>
        </w:tc>
        <w:tc>
          <w:tcPr>
            <w:tcW w:w="1770" w:type="dxa"/>
            <w:vAlign w:val="center"/>
          </w:tcPr>
          <w:p w14:paraId="75141807">
            <w:pPr>
              <w:widowControl/>
              <w:spacing w:line="260" w:lineRule="exact"/>
              <w:jc w:val="center"/>
              <w:rPr>
                <w:rFonts w:ascii="仿宋_GB2312" w:eastAsia="仿宋_GB2312"/>
                <w:kern w:val="0"/>
                <w:szCs w:val="21"/>
              </w:rPr>
            </w:pPr>
            <w:r>
              <w:rPr>
                <w:rFonts w:hint="eastAsia" w:ascii="仿宋_GB2312" w:eastAsia="仿宋_GB2312"/>
                <w:kern w:val="0"/>
                <w:szCs w:val="21"/>
                <w:lang w:eastAsia="zh-CN"/>
              </w:rPr>
              <w:t>达标</w:t>
            </w:r>
          </w:p>
        </w:tc>
      </w:tr>
      <w:tr w14:paraId="3BDF5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217" w:type="dxa"/>
            <w:vAlign w:val="center"/>
          </w:tcPr>
          <w:p w14:paraId="0A8FD10B">
            <w:pPr>
              <w:widowControl/>
              <w:spacing w:line="260" w:lineRule="exact"/>
              <w:jc w:val="center"/>
              <w:rPr>
                <w:rFonts w:ascii="仿宋_GB2312" w:eastAsia="仿宋_GB2312"/>
                <w:kern w:val="0"/>
                <w:szCs w:val="21"/>
              </w:rPr>
            </w:pPr>
            <w:r>
              <w:rPr>
                <w:rFonts w:hint="eastAsia" w:ascii="仿宋_GB2312" w:eastAsia="仿宋_GB2312"/>
                <w:kern w:val="0"/>
                <w:szCs w:val="21"/>
              </w:rPr>
              <w:t>其他需说明的问题</w:t>
            </w:r>
          </w:p>
        </w:tc>
        <w:tc>
          <w:tcPr>
            <w:tcW w:w="8341" w:type="dxa"/>
            <w:gridSpan w:val="9"/>
            <w:vAlign w:val="center"/>
          </w:tcPr>
          <w:p w14:paraId="1A10A721">
            <w:pPr>
              <w:widowControl/>
              <w:spacing w:line="260" w:lineRule="exact"/>
              <w:jc w:val="center"/>
              <w:rPr>
                <w:rFonts w:ascii="仿宋_GB2312" w:eastAsia="仿宋_GB2312"/>
                <w:kern w:val="0"/>
                <w:szCs w:val="21"/>
              </w:rPr>
            </w:pPr>
            <w:r>
              <w:rPr>
                <w:rFonts w:hint="eastAsia" w:ascii="仿宋_GB2312" w:eastAsia="仿宋_GB2312"/>
                <w:kern w:val="0"/>
                <w:szCs w:val="21"/>
                <w:lang w:eastAsia="zh-CN"/>
              </w:rPr>
              <w:t>无</w:t>
            </w:r>
            <w:r>
              <w:rPr>
                <w:rFonts w:hint="eastAsia" w:ascii="仿宋_GB2312" w:eastAsia="仿宋_GB2312"/>
                <w:kern w:val="0"/>
                <w:szCs w:val="21"/>
              </w:rPr>
              <w:t>　</w:t>
            </w:r>
          </w:p>
        </w:tc>
      </w:tr>
    </w:tbl>
    <w:p w14:paraId="4FAB306E">
      <w:bookmarkStart w:id="0" w:name="_GoBack"/>
      <w:bookmarkEnd w:id="0"/>
    </w:p>
    <w:p w14:paraId="4FB515EA"/>
    <w:p w14:paraId="7B272825"/>
    <w:p w14:paraId="5DEC3777"/>
    <w:p w14:paraId="519319F1"/>
    <w:p w14:paraId="5ED0829C"/>
    <w:p w14:paraId="0358AB46"/>
    <w:p w14:paraId="09BDE1EA"/>
    <w:p w14:paraId="38360EC1"/>
    <w:p w14:paraId="526C69D2"/>
    <w:p w14:paraId="435C5D3B"/>
    <w:p w14:paraId="7255C51D"/>
    <w:p w14:paraId="04006BBC"/>
    <w:p w14:paraId="085EF5B2"/>
    <w:p w14:paraId="75BE06D6"/>
    <w:p w14:paraId="1BAE0709"/>
    <w:p w14:paraId="72962E83"/>
    <w:p w14:paraId="3BCAD488"/>
    <w:p w14:paraId="34B2B4CB"/>
    <w:p w14:paraId="0CC00E28"/>
    <w:p w14:paraId="38713FE4"/>
    <w:p w14:paraId="5B56737B"/>
    <w:p w14:paraId="00D916A8">
      <w:pPr>
        <w:rPr>
          <w:rFonts w:asciiTheme="majorEastAsia" w:hAnsiTheme="majorEastAsia" w:eastAsiaTheme="majorEastAsia"/>
          <w:bCs/>
          <w:kern w:val="0"/>
          <w:sz w:val="36"/>
          <w:szCs w:val="36"/>
        </w:rPr>
      </w:pPr>
    </w:p>
    <w:p w14:paraId="447D9FD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yYTM2OWFkZDcyY2ViNTY4NDdhYzc1NjVlNmEzYjYifQ=="/>
  </w:docVars>
  <w:rsids>
    <w:rsidRoot w:val="00BD41D4"/>
    <w:rsid w:val="000024AC"/>
    <w:rsid w:val="00013B6D"/>
    <w:rsid w:val="00017E29"/>
    <w:rsid w:val="00061C47"/>
    <w:rsid w:val="0008116B"/>
    <w:rsid w:val="00083F35"/>
    <w:rsid w:val="00085BBA"/>
    <w:rsid w:val="000A223D"/>
    <w:rsid w:val="000C588E"/>
    <w:rsid w:val="0012275F"/>
    <w:rsid w:val="001668AB"/>
    <w:rsid w:val="001E25B4"/>
    <w:rsid w:val="00200DDF"/>
    <w:rsid w:val="0024736B"/>
    <w:rsid w:val="00292399"/>
    <w:rsid w:val="002A2E70"/>
    <w:rsid w:val="002C01B0"/>
    <w:rsid w:val="002C3225"/>
    <w:rsid w:val="00302EFF"/>
    <w:rsid w:val="003148B4"/>
    <w:rsid w:val="003475A7"/>
    <w:rsid w:val="00376839"/>
    <w:rsid w:val="003950B9"/>
    <w:rsid w:val="003B48E3"/>
    <w:rsid w:val="003D6252"/>
    <w:rsid w:val="003E3719"/>
    <w:rsid w:val="00416D4A"/>
    <w:rsid w:val="00445F63"/>
    <w:rsid w:val="004B3FC3"/>
    <w:rsid w:val="004C1D3F"/>
    <w:rsid w:val="004C4365"/>
    <w:rsid w:val="00514083"/>
    <w:rsid w:val="00524668"/>
    <w:rsid w:val="00532496"/>
    <w:rsid w:val="005369A4"/>
    <w:rsid w:val="00571DCB"/>
    <w:rsid w:val="005770C6"/>
    <w:rsid w:val="00596ED8"/>
    <w:rsid w:val="005A29E4"/>
    <w:rsid w:val="00612841"/>
    <w:rsid w:val="006465BF"/>
    <w:rsid w:val="00661632"/>
    <w:rsid w:val="006755EB"/>
    <w:rsid w:val="006946BA"/>
    <w:rsid w:val="006A4E82"/>
    <w:rsid w:val="00754BB9"/>
    <w:rsid w:val="007C31F8"/>
    <w:rsid w:val="007D55CE"/>
    <w:rsid w:val="007E2E30"/>
    <w:rsid w:val="00824384"/>
    <w:rsid w:val="0087645B"/>
    <w:rsid w:val="008B2F07"/>
    <w:rsid w:val="008C4E69"/>
    <w:rsid w:val="008E6AA8"/>
    <w:rsid w:val="00902413"/>
    <w:rsid w:val="00926A22"/>
    <w:rsid w:val="00980641"/>
    <w:rsid w:val="0098345F"/>
    <w:rsid w:val="009A5E8C"/>
    <w:rsid w:val="009B6835"/>
    <w:rsid w:val="00AD0217"/>
    <w:rsid w:val="00AD1DA9"/>
    <w:rsid w:val="00AD74CC"/>
    <w:rsid w:val="00AF45AB"/>
    <w:rsid w:val="00AF6E9A"/>
    <w:rsid w:val="00B017CF"/>
    <w:rsid w:val="00B67C41"/>
    <w:rsid w:val="00B901C0"/>
    <w:rsid w:val="00B92DA9"/>
    <w:rsid w:val="00BA44AB"/>
    <w:rsid w:val="00BD41D4"/>
    <w:rsid w:val="00BF6BC8"/>
    <w:rsid w:val="00C01D31"/>
    <w:rsid w:val="00C04582"/>
    <w:rsid w:val="00C16967"/>
    <w:rsid w:val="00C4578F"/>
    <w:rsid w:val="00C92A2A"/>
    <w:rsid w:val="00CA789C"/>
    <w:rsid w:val="00CC0DB6"/>
    <w:rsid w:val="00CE79C0"/>
    <w:rsid w:val="00D0470E"/>
    <w:rsid w:val="00D071E4"/>
    <w:rsid w:val="00D10CD6"/>
    <w:rsid w:val="00D2317F"/>
    <w:rsid w:val="00D66330"/>
    <w:rsid w:val="00DB404F"/>
    <w:rsid w:val="00DC1DE7"/>
    <w:rsid w:val="00DD6BCA"/>
    <w:rsid w:val="00DE17C2"/>
    <w:rsid w:val="00DE1BA3"/>
    <w:rsid w:val="00E16B8D"/>
    <w:rsid w:val="00E22EB3"/>
    <w:rsid w:val="00E433CB"/>
    <w:rsid w:val="00E4633E"/>
    <w:rsid w:val="00E51610"/>
    <w:rsid w:val="00E6067B"/>
    <w:rsid w:val="00E73058"/>
    <w:rsid w:val="00EA267C"/>
    <w:rsid w:val="00EB3080"/>
    <w:rsid w:val="00ED050B"/>
    <w:rsid w:val="00ED52D2"/>
    <w:rsid w:val="00ED5335"/>
    <w:rsid w:val="00ED536E"/>
    <w:rsid w:val="00EE7362"/>
    <w:rsid w:val="00EF4724"/>
    <w:rsid w:val="00F03397"/>
    <w:rsid w:val="00FB684E"/>
    <w:rsid w:val="00FB77D3"/>
    <w:rsid w:val="00FB7F09"/>
    <w:rsid w:val="04AE5E3F"/>
    <w:rsid w:val="058E15CF"/>
    <w:rsid w:val="0A5A6337"/>
    <w:rsid w:val="0E254A27"/>
    <w:rsid w:val="11166833"/>
    <w:rsid w:val="11B45755"/>
    <w:rsid w:val="1E975A84"/>
    <w:rsid w:val="21FD2979"/>
    <w:rsid w:val="237C197D"/>
    <w:rsid w:val="24815D52"/>
    <w:rsid w:val="25405750"/>
    <w:rsid w:val="272E3FD9"/>
    <w:rsid w:val="30EB1633"/>
    <w:rsid w:val="3D210C7D"/>
    <w:rsid w:val="439A2217"/>
    <w:rsid w:val="46873CFC"/>
    <w:rsid w:val="46F404F5"/>
    <w:rsid w:val="4AE72A13"/>
    <w:rsid w:val="5503044A"/>
    <w:rsid w:val="60A01243"/>
    <w:rsid w:val="651D3FC4"/>
    <w:rsid w:val="65594A49"/>
    <w:rsid w:val="68B514CD"/>
    <w:rsid w:val="75772138"/>
    <w:rsid w:val="78A043AC"/>
    <w:rsid w:val="7E842D35"/>
    <w:rsid w:val="7EEE1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autoRedefine/>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index 5"/>
    <w:basedOn w:val="1"/>
    <w:next w:val="1"/>
    <w:qFormat/>
    <w:uiPriority w:val="0"/>
    <w:pPr>
      <w:ind w:left="1680" w:firstLine="200" w:firstLineChars="200"/>
    </w:pPr>
    <w:rPr>
      <w:rFonts w:ascii="仿宋_GB2312" w:hAnsi="Times New Roman" w:eastAsia="仿宋_GB2312" w:cs="Times New Roman"/>
      <w:sz w:val="32"/>
      <w:szCs w:val="22"/>
    </w:rPr>
  </w:style>
  <w:style w:type="paragraph" w:styleId="3">
    <w:name w:val="Body Text"/>
    <w:basedOn w:val="1"/>
    <w:next w:val="4"/>
    <w:qFormat/>
    <w:uiPriority w:val="0"/>
    <w:pPr>
      <w:spacing w:after="120"/>
    </w:pPr>
  </w:style>
  <w:style w:type="paragraph" w:styleId="4">
    <w:name w:val="Body Text First Indent"/>
    <w:basedOn w:val="3"/>
    <w:next w:val="2"/>
    <w:qFormat/>
    <w:uiPriority w:val="0"/>
    <w:pPr>
      <w:spacing w:after="120"/>
      <w:ind w:left="0" w:firstLine="420" w:firstLineChars="100"/>
    </w:pPr>
    <w:rPr>
      <w:sz w:val="22"/>
      <w:szCs w:val="22"/>
    </w:rPr>
  </w:style>
  <w:style w:type="paragraph" w:styleId="5">
    <w:name w:val="endnote text"/>
    <w:basedOn w:val="1"/>
    <w:next w:val="3"/>
    <w:qFormat/>
    <w:uiPriority w:val="0"/>
    <w:rPr>
      <w:rFonts w:ascii="Calibri" w:hAnsi="Calibri" w:eastAsia="宋体" w:cs="Times New Roman"/>
      <w:szCs w:val="24"/>
    </w:rPr>
  </w:style>
  <w:style w:type="paragraph" w:styleId="6">
    <w:name w:val="footer"/>
    <w:basedOn w:val="1"/>
    <w:link w:val="13"/>
    <w:autoRedefine/>
    <w:unhideWhenUsed/>
    <w:qFormat/>
    <w:uiPriority w:val="99"/>
    <w:pPr>
      <w:tabs>
        <w:tab w:val="center" w:pos="4153"/>
        <w:tab w:val="right" w:pos="8306"/>
      </w:tabs>
      <w:snapToGrid w:val="0"/>
      <w:jc w:val="left"/>
    </w:pPr>
    <w:rPr>
      <w:sz w:val="18"/>
      <w:szCs w:val="18"/>
    </w:rPr>
  </w:style>
  <w:style w:type="paragraph" w:styleId="7">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页眉 Char"/>
    <w:basedOn w:val="11"/>
    <w:link w:val="7"/>
    <w:semiHidden/>
    <w:qFormat/>
    <w:uiPriority w:val="99"/>
    <w:rPr>
      <w:sz w:val="18"/>
      <w:szCs w:val="18"/>
    </w:rPr>
  </w:style>
  <w:style w:type="character" w:customStyle="1" w:styleId="13">
    <w:name w:val="页脚 Char"/>
    <w:basedOn w:val="11"/>
    <w:link w:val="6"/>
    <w:qFormat/>
    <w:uiPriority w:val="99"/>
    <w:rPr>
      <w:sz w:val="18"/>
      <w:szCs w:val="18"/>
    </w:rPr>
  </w:style>
  <w:style w:type="paragraph" w:customStyle="1" w:styleId="14">
    <w:name w:val="列出段落1"/>
    <w:basedOn w:val="1"/>
    <w:qFormat/>
    <w:uiPriority w:val="0"/>
    <w:pPr>
      <w:spacing w:line="600" w:lineRule="exact"/>
      <w:ind w:firstLine="420" w:firstLineChars="200"/>
    </w:pPr>
    <w:rPr>
      <w:rFonts w:ascii="Times New Roman" w:hAnsi="Times New Roman" w:eastAsia="仿宋" w:cs="Calibri"/>
      <w:sz w:val="32"/>
      <w:szCs w:val="24"/>
    </w:rPr>
  </w:style>
  <w:style w:type="paragraph" w:customStyle="1" w:styleId="15">
    <w:name w:val="列表段落1"/>
    <w:basedOn w:val="1"/>
    <w:qFormat/>
    <w:uiPriority w:val="0"/>
    <w:pPr>
      <w:spacing w:line="600" w:lineRule="exact"/>
      <w:ind w:firstLine="420" w:firstLineChars="200"/>
    </w:pPr>
    <w:rPr>
      <w:rFonts w:ascii="Times New Roman" w:hAnsi="Times New Roman" w:eastAsia="仿宋" w:cs="Calibri"/>
      <w:sz w:val="32"/>
      <w:szCs w:val="24"/>
    </w:rPr>
  </w:style>
  <w:style w:type="paragraph" w:styleId="16">
    <w:name w:val="List Paragraph"/>
    <w:basedOn w:val="1"/>
    <w:qFormat/>
    <w:uiPriority w:val="99"/>
    <w:pPr>
      <w:spacing w:line="600" w:lineRule="exact"/>
      <w:ind w:firstLine="420" w:firstLineChars="200"/>
    </w:pPr>
    <w:rPr>
      <w:rFonts w:ascii="Times New Roman" w:hAnsi="Times New Roman" w:eastAsia="仿宋" w:cs="Calibri"/>
      <w:sz w:val="32"/>
      <w:szCs w:val="24"/>
    </w:rPr>
  </w:style>
  <w:style w:type="paragraph" w:customStyle="1" w:styleId="17">
    <w:name w:val="BodyText1I"/>
    <w:basedOn w:val="1"/>
    <w:qFormat/>
    <w:uiPriority w:val="99"/>
    <w:pPr>
      <w:snapToGrid w:val="0"/>
      <w:spacing w:line="360" w:lineRule="auto"/>
      <w:ind w:firstLine="420" w:firstLineChars="100"/>
    </w:pPr>
    <w:rPr>
      <w:sz w:val="28"/>
      <w:szCs w:val="20"/>
    </w:rPr>
  </w:style>
  <w:style w:type="paragraph" w:customStyle="1" w:styleId="18">
    <w:name w:val="Other|1"/>
    <w:basedOn w:val="1"/>
    <w:qFormat/>
    <w:uiPriority w:val="99"/>
    <w:pPr>
      <w:spacing w:line="410" w:lineRule="auto"/>
      <w:ind w:firstLine="400"/>
      <w:jc w:val="left"/>
    </w:pPr>
    <w:rPr>
      <w:rFonts w:ascii="宋体" w:hAnsi="宋体" w:cs="宋体"/>
      <w:color w:val="000000"/>
      <w:kern w:val="0"/>
      <w:sz w:val="20"/>
      <w:szCs w:val="20"/>
      <w:lang w:val="zh-TW" w:eastAsia="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A80F78-7A76-4DDF-BB1D-F9A95DC18A4F}">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17</Pages>
  <Words>4736</Words>
  <Characters>6502</Characters>
  <Lines>61</Lines>
  <Paragraphs>17</Paragraphs>
  <TotalTime>0</TotalTime>
  <ScaleCrop>false</ScaleCrop>
  <LinksUpToDate>false</LinksUpToDate>
  <CharactersWithSpaces>6532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2024-01-16T13:19:00Z</dcterms:created>
  <dc:creator>1D508-3</dc:creator>
  <cp:lastModifiedBy>棒棒糖</cp:lastModifiedBy>
  <cp:lastPrinted>2024-01-19T06:43:00Z</cp:lastPrinted>
  <dcterms:modified xsi:type="dcterms:W3CDTF">2025-06-30T01:58:55Z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95671E7C8B154F359972D98EF2930D05_13</vt:lpwstr>
  </property>
  <property fmtid="{D5CDD505-2E9C-101B-9397-08002B2CF9AE}" pid="4" name="KSOTemplateDocerSaveRecord">
    <vt:lpwstr>eyJoZGlkIjoiNzllMTQzOGVkNTE4YjQ0OTkzODVkM2Y1YmQyM2Y5MjUiLCJ1c2VySWQiOiI0NDU0MTIzMzgifQ==</vt:lpwstr>
  </property>
</Properties>
</file>