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A77" w:rsidRDefault="00080A77" w:rsidP="00510135">
      <w:pPr>
        <w:widowControl/>
        <w:shd w:val="clear" w:color="auto" w:fill="FFFFFF"/>
        <w:spacing w:afterLines="50" w:line="720" w:lineRule="atLeast"/>
        <w:jc w:val="center"/>
        <w:outlineLvl w:val="1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</w:rPr>
        <w:tab/>
      </w:r>
      <w:r w:rsidR="002B700E">
        <w:rPr>
          <w:rFonts w:ascii="Times New Roman" w:eastAsia="微软雅黑" w:hAnsi="Times New Roman"/>
          <w:b/>
          <w:bCs/>
          <w:color w:val="004177"/>
          <w:kern w:val="0"/>
          <w:sz w:val="36"/>
          <w:szCs w:val="36"/>
        </w:rPr>
        <w:t>2025</w:t>
      </w:r>
      <w:r w:rsidR="002B700E">
        <w:rPr>
          <w:rFonts w:ascii="Times New Roman" w:eastAsia="微软雅黑" w:hAnsi="Times New Roman"/>
          <w:b/>
          <w:bCs/>
          <w:color w:val="004177"/>
          <w:kern w:val="0"/>
          <w:sz w:val="36"/>
          <w:szCs w:val="36"/>
        </w:rPr>
        <w:t>年</w:t>
      </w:r>
      <w:r w:rsidR="00CA2EAF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2</w:t>
      </w:r>
      <w:r w:rsidR="00CA2EAF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月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湘潭县水环境质量月报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）湘江干流（湘潭县段）</w:t>
      </w:r>
    </w:p>
    <w:p w:rsidR="00080A77" w:rsidRDefault="00CA2EAF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湘江干流易俗河水厂断面水质符合</w:t>
      </w:r>
      <w:r w:rsidR="00585936"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）湘江涟水（湘潭县段）</w:t>
      </w:r>
    </w:p>
    <w:p w:rsidR="00080A77" w:rsidRDefault="00CA2EAF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2</w:t>
      </w: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湘江支流涟水（湘潭县段）所辖断面中文家滩</w:t>
      </w:r>
      <w:r w:rsidR="0060591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F76BD1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；立山村</w:t>
      </w:r>
      <w:r w:rsidR="0076352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</w:t>
      </w:r>
      <w:r w:rsidR="00616B1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，达到所在功能区水质标准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）湘江涓水</w:t>
      </w:r>
    </w:p>
    <w:p w:rsidR="00F76BD1" w:rsidRDefault="00CA2EAF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湘江涓水总体水质为良，所辖断面涓水入湘江口</w:t>
      </w:r>
      <w:r w:rsidR="004374C4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="003F61D7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湘潭县地表水水质与上月、去年同期相比状况见表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480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333333"/>
          <w:kern w:val="0"/>
          <w:sz w:val="24"/>
        </w:rPr>
        <w:t xml:space="preserve">1  </w:t>
      </w:r>
      <w:r w:rsidR="002B700E">
        <w:rPr>
          <w:rFonts w:ascii="Times New Roman" w:hAnsi="Times New Roman"/>
          <w:b/>
          <w:bCs/>
          <w:color w:val="333333"/>
          <w:kern w:val="0"/>
          <w:sz w:val="24"/>
        </w:rPr>
        <w:t>2025</w:t>
      </w:r>
      <w:r w:rsidR="002B700E">
        <w:rPr>
          <w:rFonts w:ascii="Times New Roman" w:hAnsi="Times New Roman"/>
          <w:b/>
          <w:bCs/>
          <w:color w:val="333333"/>
          <w:kern w:val="0"/>
          <w:sz w:val="24"/>
        </w:rPr>
        <w:t>年</w:t>
      </w:r>
      <w:r w:rsidR="00CA2EAF">
        <w:rPr>
          <w:rFonts w:ascii="Times New Roman" w:hAnsi="Times New Roman" w:hint="eastAsia"/>
          <w:b/>
          <w:bCs/>
          <w:color w:val="333333"/>
          <w:kern w:val="0"/>
          <w:sz w:val="24"/>
        </w:rPr>
        <w:t>2</w:t>
      </w:r>
      <w:r w:rsidR="00CA2EAF">
        <w:rPr>
          <w:rFonts w:ascii="Times New Roman" w:hAnsi="Times New Roman" w:hint="eastAsia"/>
          <w:b/>
          <w:bCs/>
          <w:color w:val="333333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湘潭县地表水水质状况表</w:t>
      </w:r>
      <w:bookmarkStart w:id="0" w:name="_GoBack"/>
      <w:bookmarkEnd w:id="0"/>
    </w:p>
    <w:tbl>
      <w:tblPr>
        <w:tblW w:w="848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223"/>
        <w:gridCol w:w="1405"/>
        <w:gridCol w:w="1004"/>
        <w:gridCol w:w="809"/>
        <w:gridCol w:w="736"/>
        <w:gridCol w:w="724"/>
        <w:gridCol w:w="924"/>
        <w:gridCol w:w="1655"/>
      </w:tblGrid>
      <w:tr w:rsidR="00080A77" w:rsidRPr="00B024BC">
        <w:trPr>
          <w:trHeight w:val="414"/>
          <w:jc w:val="center"/>
        </w:trPr>
        <w:tc>
          <w:tcPr>
            <w:tcW w:w="1223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河流</w:t>
            </w:r>
          </w:p>
        </w:tc>
        <w:tc>
          <w:tcPr>
            <w:tcW w:w="140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1004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断面性质</w:t>
            </w:r>
          </w:p>
        </w:tc>
        <w:tc>
          <w:tcPr>
            <w:tcW w:w="809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执行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标准</w:t>
            </w:r>
          </w:p>
        </w:tc>
        <w:tc>
          <w:tcPr>
            <w:tcW w:w="2384" w:type="dxa"/>
            <w:gridSpan w:val="3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水质类别</w:t>
            </w:r>
          </w:p>
        </w:tc>
        <w:tc>
          <w:tcPr>
            <w:tcW w:w="165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本月未达标项目（超标倍数）</w:t>
            </w:r>
          </w:p>
        </w:tc>
      </w:tr>
      <w:tr w:rsidR="00080A77" w:rsidRPr="00B024BC">
        <w:trPr>
          <w:trHeight w:val="551"/>
          <w:jc w:val="center"/>
        </w:trPr>
        <w:tc>
          <w:tcPr>
            <w:tcW w:w="1223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04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上月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去年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同期</w:t>
            </w:r>
          </w:p>
        </w:tc>
        <w:tc>
          <w:tcPr>
            <w:tcW w:w="165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CA2EAF" w:rsidRPr="00B024BC">
        <w:trPr>
          <w:trHeight w:val="396"/>
          <w:jc w:val="center"/>
        </w:trPr>
        <w:tc>
          <w:tcPr>
            <w:tcW w:w="1223" w:type="dxa"/>
            <w:vAlign w:val="center"/>
          </w:tcPr>
          <w:p w:rsidR="00CA2EAF" w:rsidRDefault="00CA2EAF">
            <w:pPr>
              <w:pStyle w:val="a3"/>
              <w:spacing w:before="0" w:beforeAutospacing="0" w:after="0" w:afterAutospacing="0"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湘江干流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2EAF" w:rsidRDefault="00CA2EA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100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2EAF" w:rsidRDefault="00CA2EAF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  <w:p w:rsidR="00CA2EAF" w:rsidRDefault="00CA2EA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新省控</w:t>
            </w:r>
          </w:p>
          <w:p w:rsidR="00CA2EAF" w:rsidRDefault="00CA2EAF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2EAF" w:rsidRDefault="00CA2EA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2EAF" w:rsidRPr="00605917" w:rsidRDefault="00CA2EAF" w:rsidP="003E48C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2EAF" w:rsidRPr="00605917" w:rsidRDefault="00CA2EAF" w:rsidP="0012252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2EAF" w:rsidRPr="00605917" w:rsidRDefault="00CA2EAF" w:rsidP="00B43374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2EAF" w:rsidRDefault="00CA2EA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CA2EAF" w:rsidRPr="00B024BC">
        <w:trPr>
          <w:trHeight w:val="438"/>
          <w:jc w:val="center"/>
        </w:trPr>
        <w:tc>
          <w:tcPr>
            <w:tcW w:w="1223" w:type="dxa"/>
            <w:vMerge w:val="restart"/>
            <w:vAlign w:val="center"/>
          </w:tcPr>
          <w:p w:rsidR="00CA2EAF" w:rsidRDefault="00CA2EA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湘江涟水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2EAF" w:rsidRDefault="00CA2EA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文家滩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2EAF" w:rsidRDefault="00CA2EAF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2EAF" w:rsidRDefault="00CA2EA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2EAF" w:rsidRPr="00605917" w:rsidRDefault="00CA2EAF" w:rsidP="003E48C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2EAF" w:rsidRPr="00605917" w:rsidRDefault="00CA2EAF" w:rsidP="0012252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2EAF" w:rsidRPr="00605917" w:rsidRDefault="00CA2EAF" w:rsidP="00B43374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2EAF" w:rsidRDefault="00CA2EA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CA2EAF" w:rsidRPr="00B024BC">
        <w:trPr>
          <w:trHeight w:val="462"/>
          <w:jc w:val="center"/>
        </w:trPr>
        <w:tc>
          <w:tcPr>
            <w:tcW w:w="1223" w:type="dxa"/>
            <w:vMerge/>
            <w:vAlign w:val="center"/>
          </w:tcPr>
          <w:p w:rsidR="00CA2EAF" w:rsidRDefault="00CA2EA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2EAF" w:rsidRDefault="00CA2EA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立山村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2EAF" w:rsidRDefault="00CA2EAF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2EAF" w:rsidRDefault="00CA2EA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2EAF" w:rsidRPr="00605917" w:rsidRDefault="00CA2EAF" w:rsidP="003E48CF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2EAF" w:rsidRPr="00605917" w:rsidRDefault="00CA2EAF" w:rsidP="0012252F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2EAF" w:rsidRPr="00605917" w:rsidRDefault="00CA2EAF" w:rsidP="00B43374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2EAF" w:rsidRDefault="00CA2EAF" w:rsidP="0076352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CA2EAF" w:rsidRPr="00B024BC">
        <w:trPr>
          <w:trHeight w:val="500"/>
          <w:jc w:val="center"/>
        </w:trPr>
        <w:tc>
          <w:tcPr>
            <w:tcW w:w="1223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2EAF" w:rsidRDefault="00CA2EA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湘江涓水</w:t>
            </w:r>
          </w:p>
        </w:tc>
        <w:tc>
          <w:tcPr>
            <w:tcW w:w="140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2EAF" w:rsidRDefault="00CA2EA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涓水入湘江口</w:t>
            </w:r>
          </w:p>
        </w:tc>
        <w:tc>
          <w:tcPr>
            <w:tcW w:w="1004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2EAF" w:rsidRDefault="00CA2EAF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2EAF" w:rsidRDefault="00CA2EA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2EAF" w:rsidRPr="00605917" w:rsidRDefault="00CA2EAF" w:rsidP="003E48C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2EAF" w:rsidRPr="00605917" w:rsidRDefault="00CA2EAF" w:rsidP="0012252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9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2EAF" w:rsidRPr="00605917" w:rsidRDefault="00CA2EAF" w:rsidP="00B43374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2EAF" w:rsidRDefault="00CA2EA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360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、以上水质类别由湘潭市生态环境监测中心提供。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地表水环境趋势分析</w:t>
      </w:r>
    </w:p>
    <w:p w:rsidR="00080A77" w:rsidRDefault="002B700E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lastRenderedPageBreak/>
        <w:t>2025</w:t>
      </w:r>
      <w:r>
        <w:rPr>
          <w:rFonts w:ascii="Times New Roman" w:hAnsi="Times New Roman"/>
          <w:color w:val="000000"/>
          <w:kern w:val="0"/>
          <w:sz w:val="28"/>
          <w:szCs w:val="28"/>
        </w:rPr>
        <w:t>年</w:t>
      </w:r>
      <w:r w:rsidR="00CA2EAF">
        <w:rPr>
          <w:rFonts w:ascii="Times New Roman" w:hAnsi="Times New Roman" w:hint="eastAsia"/>
          <w:color w:val="000000"/>
          <w:kern w:val="0"/>
          <w:sz w:val="28"/>
          <w:szCs w:val="28"/>
        </w:rPr>
        <w:t>2</w:t>
      </w:r>
      <w:r w:rsidR="00CA2EAF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，全湘潭县地表水共监测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个断面，按连续的监测数据求平均值计算，各断面中，达到或优于</w:t>
      </w:r>
      <w:r w:rsidR="00080A77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类水质标准的断面</w:t>
      </w:r>
      <w:r w:rsidR="00447D67">
        <w:rPr>
          <w:rFonts w:ascii="Times New Roman" w:hAnsi="Times New Roman" w:hint="eastAsia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个，占</w:t>
      </w:r>
      <w:r w:rsidR="00447D67">
        <w:rPr>
          <w:rFonts w:ascii="Times New Roman" w:hAnsi="Times New Roman" w:hint="eastAsia"/>
          <w:color w:val="000000"/>
          <w:kern w:val="0"/>
          <w:sz w:val="28"/>
          <w:szCs w:val="28"/>
        </w:rPr>
        <w:t>100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 w:rsidR="00080A77">
        <w:rPr>
          <w:rFonts w:ascii="Times New Roman" w:eastAsia="仿宋" w:hAnsi="Times New Roman"/>
          <w:color w:val="000000"/>
          <w:kern w:val="0"/>
          <w:sz w:val="28"/>
          <w:szCs w:val="28"/>
        </w:rPr>
        <w:t>2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361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 xml:space="preserve">2  </w:t>
      </w:r>
      <w:r w:rsidR="002B700E">
        <w:rPr>
          <w:rFonts w:ascii="Times New Roman" w:hAnsi="Times New Roman"/>
          <w:b/>
          <w:bCs/>
          <w:color w:val="000000"/>
          <w:kern w:val="0"/>
          <w:sz w:val="24"/>
        </w:rPr>
        <w:t>2025</w:t>
      </w:r>
      <w:r w:rsidR="002B700E">
        <w:rPr>
          <w:rFonts w:ascii="Times New Roman" w:hAnsi="Times New Roman"/>
          <w:b/>
          <w:bCs/>
          <w:color w:val="000000"/>
          <w:kern w:val="0"/>
          <w:sz w:val="24"/>
        </w:rPr>
        <w:t>年</w:t>
      </w:r>
      <w:r w:rsidR="00CA2EAF">
        <w:rPr>
          <w:rFonts w:ascii="Times New Roman" w:eastAsia="仿宋" w:hAnsi="Times New Roman"/>
          <w:b/>
          <w:bCs/>
          <w:color w:val="000000"/>
          <w:kern w:val="0"/>
          <w:sz w:val="24"/>
        </w:rPr>
        <w:t>2</w:t>
      </w:r>
      <w:r w:rsidR="00CA2EAF">
        <w:rPr>
          <w:rFonts w:ascii="Times New Roman" w:eastAsia="仿宋" w:hAnsi="Times New Roman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地表水水质类别统计</w:t>
      </w:r>
    </w:p>
    <w:tbl>
      <w:tblPr>
        <w:tblW w:w="814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950"/>
        <w:gridCol w:w="949"/>
        <w:gridCol w:w="950"/>
        <w:gridCol w:w="950"/>
        <w:gridCol w:w="949"/>
        <w:gridCol w:w="950"/>
        <w:gridCol w:w="951"/>
        <w:gridCol w:w="1491"/>
      </w:tblGrid>
      <w:tr w:rsidR="00080A77" w:rsidRPr="00B024BC">
        <w:trPr>
          <w:trHeight w:val="808"/>
          <w:jc w:val="center"/>
        </w:trPr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水系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合计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Ⅰ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Ⅱ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Ⅲ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Ⅳ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劣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49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主要未达标项目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湘江干流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58593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  <w:r w:rsidR="00447D67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58593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/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湘江涟水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CA2EA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2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CA2EAF" w:rsidP="004374C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 w:rsidP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487"/>
          <w:jc w:val="center"/>
        </w:trPr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3F61D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3F61D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4374C4" w:rsidRDefault="004374C4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0"/>
        <w:rPr>
          <w:rFonts w:ascii="Times New Roman" w:hAnsi="Times New Roman"/>
          <w:color w:val="333333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湘潭县县级饮用水水源地水质为优，水源地水质达标率为</w:t>
      </w:r>
      <w:r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before="156" w:after="156" w:line="420" w:lineRule="atLeast"/>
        <w:ind w:firstLine="361"/>
        <w:jc w:val="center"/>
        <w:rPr>
          <w:rFonts w:ascii="Times New Roman" w:eastAsia="仿宋" w:hAnsi="Times New Roman"/>
          <w:b/>
          <w:bCs/>
          <w:color w:val="000000"/>
          <w:kern w:val="0"/>
          <w:sz w:val="24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>3 </w:t>
      </w:r>
      <w:r w:rsidR="002B700E">
        <w:rPr>
          <w:rFonts w:ascii="Times New Roman" w:hAnsi="Times New Roman"/>
          <w:b/>
          <w:bCs/>
          <w:color w:val="000000"/>
          <w:kern w:val="0"/>
          <w:sz w:val="24"/>
        </w:rPr>
        <w:t>2025</w:t>
      </w:r>
      <w:r w:rsidR="002B700E">
        <w:rPr>
          <w:rFonts w:ascii="Times New Roman" w:hAnsi="Times New Roman"/>
          <w:b/>
          <w:bCs/>
          <w:color w:val="000000"/>
          <w:kern w:val="0"/>
          <w:sz w:val="24"/>
        </w:rPr>
        <w:t>年</w:t>
      </w:r>
      <w:r w:rsidR="00CA2EAF">
        <w:rPr>
          <w:rFonts w:ascii="Times New Roman" w:hAnsi="Times New Roman" w:hint="eastAsia"/>
          <w:b/>
          <w:bCs/>
          <w:color w:val="000000"/>
          <w:kern w:val="0"/>
          <w:sz w:val="24"/>
        </w:rPr>
        <w:t>2</w:t>
      </w:r>
      <w:r w:rsidR="00CA2EAF">
        <w:rPr>
          <w:rFonts w:ascii="Times New Roman" w:hAnsi="Times New Roman" w:hint="eastAsia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湘潭县城市饮用水水源地水质状况</w:t>
      </w:r>
    </w:p>
    <w:tbl>
      <w:tblPr>
        <w:tblW w:w="8180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1864"/>
        <w:gridCol w:w="999"/>
        <w:gridCol w:w="1000"/>
        <w:gridCol w:w="1125"/>
        <w:gridCol w:w="580"/>
        <w:gridCol w:w="772"/>
        <w:gridCol w:w="1840"/>
      </w:tblGrid>
      <w:tr w:rsidR="00080A77" w:rsidRPr="00B024BC">
        <w:trPr>
          <w:trHeight w:val="530"/>
          <w:jc w:val="center"/>
        </w:trPr>
        <w:tc>
          <w:tcPr>
            <w:tcW w:w="1864" w:type="dxa"/>
            <w:vMerge w:val="restart"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999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监测项目（个）</w:t>
            </w:r>
          </w:p>
        </w:tc>
        <w:tc>
          <w:tcPr>
            <w:tcW w:w="100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取水量（万吨）</w:t>
            </w:r>
          </w:p>
        </w:tc>
        <w:tc>
          <w:tcPr>
            <w:tcW w:w="1125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达标水量（万吨）</w:t>
            </w:r>
          </w:p>
        </w:tc>
        <w:tc>
          <w:tcPr>
            <w:tcW w:w="1352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达标率（</w:t>
            </w: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%</w:t>
            </w: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84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超标项目</w:t>
            </w:r>
          </w:p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（超标倍数）</w:t>
            </w:r>
          </w:p>
        </w:tc>
      </w:tr>
      <w:tr w:rsidR="00080A77" w:rsidRPr="00B024BC">
        <w:trPr>
          <w:trHeight w:val="277"/>
          <w:jc w:val="center"/>
        </w:trPr>
        <w:tc>
          <w:tcPr>
            <w:tcW w:w="1864" w:type="dxa"/>
            <w:vMerge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999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00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125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CA2EAF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 w:rsidP="00CA2EAF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1~</w:t>
            </w:r>
            <w:r w:rsidR="00CA2EAF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  <w:r w:rsidR="005C3878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184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</w:tr>
      <w:tr w:rsidR="00080A77" w:rsidRPr="00B024BC">
        <w:trPr>
          <w:trHeight w:val="429"/>
          <w:jc w:val="center"/>
        </w:trPr>
        <w:tc>
          <w:tcPr>
            <w:tcW w:w="1864" w:type="dxa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湘潭县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999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30</w:t>
            </w:r>
          </w:p>
        </w:tc>
        <w:tc>
          <w:tcPr>
            <w:tcW w:w="100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125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080A77" w:rsidRDefault="00080A77" w:rsidP="00510135">
      <w:pPr>
        <w:widowControl/>
        <w:shd w:val="clear" w:color="auto" w:fill="FFFFFF"/>
        <w:spacing w:line="420" w:lineRule="atLeast"/>
        <w:ind w:firstLine="480"/>
        <w:rPr>
          <w:rFonts w:ascii="Times New Roman" w:eastAsia="仿宋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注：按照国家《地表水环境质量评价办法》要求，水温、总氮、粪大肠菌群不参与评价。</w:t>
      </w:r>
    </w:p>
    <w:p w:rsidR="004374C4" w:rsidRDefault="004374C4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4.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饮用水环境趋势分析</w:t>
      </w:r>
    </w:p>
    <w:p w:rsidR="00080A77" w:rsidRDefault="002B700E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2025</w:t>
      </w:r>
      <w:r>
        <w:rPr>
          <w:rFonts w:ascii="Times New Roman" w:hAnsi="Times New Roman"/>
          <w:color w:val="000000"/>
          <w:kern w:val="0"/>
          <w:sz w:val="28"/>
          <w:szCs w:val="28"/>
        </w:rPr>
        <w:t>年</w:t>
      </w:r>
      <w:r w:rsidR="00CA2EAF">
        <w:rPr>
          <w:rFonts w:ascii="Times New Roman" w:hAnsi="Times New Roman" w:hint="eastAsia"/>
          <w:color w:val="000000"/>
          <w:kern w:val="0"/>
          <w:sz w:val="28"/>
          <w:szCs w:val="28"/>
        </w:rPr>
        <w:t>2</w:t>
      </w:r>
      <w:r w:rsidR="00CA2EAF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，湘潭县饮用水水源地（易俗河水厂）水质达标率为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，较去年同期持平。</w:t>
      </w:r>
    </w:p>
    <w:p w:rsidR="00080A77" w:rsidRDefault="00080A77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80" w:lineRule="exact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 w:rsidP="009C35A0">
      <w:pPr>
        <w:widowControl/>
        <w:shd w:val="clear" w:color="auto" w:fill="FFFFFF"/>
        <w:spacing w:line="480" w:lineRule="exact"/>
        <w:ind w:firstLineChars="200" w:firstLine="560"/>
        <w:jc w:val="right"/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湘潭县环境保护监测站</w:t>
      </w:r>
    </w:p>
    <w:sectPr w:rsidR="00080A77" w:rsidSect="00E237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5227" w:rsidRDefault="00795227" w:rsidP="00D7194C">
      <w:r>
        <w:separator/>
      </w:r>
    </w:p>
  </w:endnote>
  <w:endnote w:type="continuationSeparator" w:id="0">
    <w:p w:rsidR="00795227" w:rsidRDefault="00795227" w:rsidP="00D719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5227" w:rsidRDefault="00795227" w:rsidP="00D7194C">
      <w:r>
        <w:separator/>
      </w:r>
    </w:p>
  </w:footnote>
  <w:footnote w:type="continuationSeparator" w:id="0">
    <w:p w:rsidR="00795227" w:rsidRDefault="00795227" w:rsidP="00D719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F3C5824"/>
    <w:rsid w:val="000269F8"/>
    <w:rsid w:val="00080A77"/>
    <w:rsid w:val="000B2DE2"/>
    <w:rsid w:val="00175F26"/>
    <w:rsid w:val="00197643"/>
    <w:rsid w:val="001A64DB"/>
    <w:rsid w:val="00230BF8"/>
    <w:rsid w:val="00272593"/>
    <w:rsid w:val="002B700E"/>
    <w:rsid w:val="0032038A"/>
    <w:rsid w:val="003369B4"/>
    <w:rsid w:val="003C061A"/>
    <w:rsid w:val="003F61D7"/>
    <w:rsid w:val="0042253B"/>
    <w:rsid w:val="00425E73"/>
    <w:rsid w:val="004374C4"/>
    <w:rsid w:val="00447D67"/>
    <w:rsid w:val="004E530C"/>
    <w:rsid w:val="00510135"/>
    <w:rsid w:val="005776E2"/>
    <w:rsid w:val="00585936"/>
    <w:rsid w:val="005A2D27"/>
    <w:rsid w:val="005C3878"/>
    <w:rsid w:val="00605917"/>
    <w:rsid w:val="00616B17"/>
    <w:rsid w:val="00657FD0"/>
    <w:rsid w:val="006A21DB"/>
    <w:rsid w:val="00763527"/>
    <w:rsid w:val="00775DB1"/>
    <w:rsid w:val="00795227"/>
    <w:rsid w:val="00833712"/>
    <w:rsid w:val="008406A2"/>
    <w:rsid w:val="00861694"/>
    <w:rsid w:val="0086373A"/>
    <w:rsid w:val="008B63C8"/>
    <w:rsid w:val="00920FE8"/>
    <w:rsid w:val="009250FF"/>
    <w:rsid w:val="009322B0"/>
    <w:rsid w:val="00940352"/>
    <w:rsid w:val="009426DB"/>
    <w:rsid w:val="00942F99"/>
    <w:rsid w:val="009C35A0"/>
    <w:rsid w:val="009C46B1"/>
    <w:rsid w:val="009C4EBC"/>
    <w:rsid w:val="00A330DF"/>
    <w:rsid w:val="00A4161B"/>
    <w:rsid w:val="00B024BC"/>
    <w:rsid w:val="00BA728C"/>
    <w:rsid w:val="00C319CF"/>
    <w:rsid w:val="00CA2EAF"/>
    <w:rsid w:val="00CC7FB4"/>
    <w:rsid w:val="00CF73A4"/>
    <w:rsid w:val="00D37B6F"/>
    <w:rsid w:val="00D460B2"/>
    <w:rsid w:val="00D552CC"/>
    <w:rsid w:val="00D7194C"/>
    <w:rsid w:val="00E020A2"/>
    <w:rsid w:val="00E237E1"/>
    <w:rsid w:val="00EB57E4"/>
    <w:rsid w:val="00F33874"/>
    <w:rsid w:val="00F76BD1"/>
    <w:rsid w:val="00FE0910"/>
    <w:rsid w:val="00FE2756"/>
    <w:rsid w:val="04263B7E"/>
    <w:rsid w:val="0C5805CD"/>
    <w:rsid w:val="14644E5A"/>
    <w:rsid w:val="1E890F83"/>
    <w:rsid w:val="1F3C5824"/>
    <w:rsid w:val="2089298D"/>
    <w:rsid w:val="20AA4778"/>
    <w:rsid w:val="261862BB"/>
    <w:rsid w:val="29B14476"/>
    <w:rsid w:val="35A174B5"/>
    <w:rsid w:val="40B647C3"/>
    <w:rsid w:val="4AC04119"/>
    <w:rsid w:val="55316DAB"/>
    <w:rsid w:val="57F304E2"/>
    <w:rsid w:val="5C37119D"/>
    <w:rsid w:val="65C32960"/>
    <w:rsid w:val="67E5405D"/>
    <w:rsid w:val="6C044924"/>
    <w:rsid w:val="6E874838"/>
    <w:rsid w:val="722E3EA9"/>
    <w:rsid w:val="760966E4"/>
    <w:rsid w:val="78BF2704"/>
    <w:rsid w:val="792B099C"/>
    <w:rsid w:val="7A100FEA"/>
    <w:rsid w:val="7CB37A40"/>
    <w:rsid w:val="7D0D0C6A"/>
    <w:rsid w:val="7D556CB3"/>
    <w:rsid w:val="7DE369DE"/>
    <w:rsid w:val="7E910DCB"/>
    <w:rsid w:val="7F4A65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9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locked="1" w:semiHidden="0" w:uiPriority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rsid w:val="00E237E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E237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D719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7194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719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7194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141</Words>
  <Characters>806</Characters>
  <Application>Microsoft Office Word</Application>
  <DocSecurity>0</DocSecurity>
  <Lines>6</Lines>
  <Paragraphs>1</Paragraphs>
  <ScaleCrop>false</ScaleCrop>
  <Company/>
  <LinksUpToDate>false</LinksUpToDate>
  <CharactersWithSpaces>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2025-04-28T03:02:00Z</dcterms:created>
  <dcterms:modified xsi:type="dcterms:W3CDTF">2025-04-28T03:06:00Z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