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071B29">
      <w:pPr>
        <w:pStyle w:val="7"/>
        <w:jc w:val="center"/>
        <w:rPr>
          <w:rFonts w:hint="eastAsia" w:hAnsi="宋体" w:cs="宋体"/>
          <w:b/>
          <w:sz w:val="30"/>
          <w:szCs w:val="30"/>
        </w:rPr>
      </w:pPr>
      <w:r>
        <w:rPr>
          <w:rFonts w:hint="eastAsia" w:hAnsi="宋体" w:cs="宋体"/>
          <w:b/>
          <w:sz w:val="36"/>
          <w:szCs w:val="36"/>
          <w:lang w:val="en-US" w:eastAsia="zh-CN"/>
        </w:rPr>
        <w:t>湘潭县2024年农业水价改革水位尺采购竞争性磋商</w:t>
      </w:r>
      <w:r>
        <w:rPr>
          <w:rFonts w:hint="eastAsia" w:ascii="宋体" w:hAnsi="宋体" w:eastAsia="宋体" w:cs="宋体"/>
          <w:b/>
          <w:sz w:val="36"/>
          <w:szCs w:val="36"/>
          <w:lang w:val="en-US" w:eastAsia="zh-CN"/>
        </w:rPr>
        <w:t>邀请公告</w:t>
      </w:r>
    </w:p>
    <w:p w14:paraId="1997F518">
      <w:pPr>
        <w:spacing w:line="480" w:lineRule="exact"/>
        <w:ind w:firstLine="420" w:firstLineChars="200"/>
        <w:rPr>
          <w:rFonts w:hint="eastAsia" w:ascii="宋体" w:hAnsi="宋体" w:eastAsia="宋体" w:cs="宋体"/>
        </w:rPr>
      </w:pPr>
      <w:r>
        <w:rPr>
          <w:rFonts w:hint="eastAsia" w:ascii="宋体" w:hAnsi="宋体" w:cs="宋体"/>
          <w:lang w:eastAsia="zh-CN"/>
        </w:rPr>
        <w:t>湘潭县2024年农业水价改革水位尺采购</w:t>
      </w:r>
      <w:r>
        <w:rPr>
          <w:rFonts w:hint="eastAsia" w:ascii="宋体" w:hAnsi="宋体" w:eastAsia="宋体" w:cs="宋体"/>
        </w:rPr>
        <w:t>，委托代理编号为</w:t>
      </w:r>
      <w:r>
        <w:rPr>
          <w:rFonts w:hint="eastAsia" w:ascii="宋体" w:hAnsi="宋体" w:eastAsia="宋体" w:cs="宋体"/>
          <w:lang w:eastAsia="zh-CN"/>
        </w:rPr>
        <w:t>：</w:t>
      </w:r>
      <w:r>
        <w:rPr>
          <w:rFonts w:hint="eastAsia" w:ascii="宋体" w:hAnsi="宋体" w:cs="宋体"/>
          <w:lang w:eastAsia="zh-CN"/>
        </w:rPr>
        <w:t>HNCSZB-2025-CG-021</w:t>
      </w:r>
      <w:r>
        <w:rPr>
          <w:rFonts w:hint="eastAsia" w:ascii="宋体" w:hAnsi="宋体" w:eastAsia="宋体" w:cs="宋体"/>
        </w:rPr>
        <w:t>。招标人为</w:t>
      </w:r>
      <w:r>
        <w:rPr>
          <w:rFonts w:hint="eastAsia" w:ascii="宋体" w:hAnsi="宋体" w:eastAsia="宋体" w:cs="宋体"/>
          <w:lang w:eastAsia="zh-CN"/>
        </w:rPr>
        <w:t>湘潭县农业发展服务中心</w:t>
      </w:r>
      <w:r>
        <w:rPr>
          <w:rFonts w:hint="eastAsia" w:ascii="宋体" w:hAnsi="宋体" w:eastAsia="宋体" w:cs="宋体"/>
        </w:rPr>
        <w:t>，</w:t>
      </w:r>
      <w:r>
        <w:rPr>
          <w:rFonts w:hint="eastAsia" w:ascii="宋体" w:hAnsi="宋体" w:cs="宋体"/>
          <w:lang w:eastAsia="zh-CN"/>
        </w:rPr>
        <w:t>招标代理机构</w:t>
      </w:r>
      <w:r>
        <w:rPr>
          <w:rFonts w:hint="eastAsia" w:ascii="宋体" w:hAnsi="宋体" w:eastAsia="宋体" w:cs="宋体"/>
        </w:rPr>
        <w:t>为</w:t>
      </w:r>
      <w:r>
        <w:rPr>
          <w:rFonts w:hint="eastAsia" w:ascii="宋体" w:hAnsi="宋体" w:cs="宋体"/>
          <w:lang w:eastAsia="zh-CN"/>
        </w:rPr>
        <w:t>湖南长顺项目管理有限公司</w:t>
      </w:r>
      <w:r>
        <w:rPr>
          <w:rFonts w:hint="eastAsia" w:ascii="宋体" w:hAnsi="宋体" w:eastAsia="宋体" w:cs="宋体"/>
        </w:rPr>
        <w:t>。现采用网上发布公告方式，邀请符合相应资格条件的供应商参与竞争性磋商采购活动。</w:t>
      </w:r>
    </w:p>
    <w:p w14:paraId="70D503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一、</w:t>
      </w:r>
      <w:r>
        <w:rPr>
          <w:rFonts w:hint="eastAsia" w:ascii="宋体" w:hAnsi="宋体" w:cs="宋体"/>
          <w:lang w:eastAsia="zh-CN"/>
        </w:rPr>
        <w:t>招标项目</w:t>
      </w:r>
      <w:r>
        <w:rPr>
          <w:rFonts w:hint="eastAsia" w:ascii="宋体" w:hAnsi="宋体" w:eastAsia="宋体" w:cs="宋体"/>
        </w:rPr>
        <w:t>基本概况</w:t>
      </w:r>
    </w:p>
    <w:p w14:paraId="2C6323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1、项目名称：</w:t>
      </w:r>
      <w:r>
        <w:rPr>
          <w:rFonts w:hint="eastAsia" w:ascii="宋体" w:hAnsi="宋体" w:cs="宋体"/>
          <w:lang w:eastAsia="zh-CN"/>
        </w:rPr>
        <w:t>湘潭县2024年农业水价改革水位尺采购</w:t>
      </w:r>
      <w:r>
        <w:rPr>
          <w:rFonts w:hint="eastAsia" w:ascii="宋体" w:hAnsi="宋体" w:eastAsia="宋体" w:cs="宋体"/>
        </w:rPr>
        <w:t>；</w:t>
      </w:r>
    </w:p>
    <w:p w14:paraId="1BB620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2、委托代理编号：</w:t>
      </w:r>
      <w:r>
        <w:rPr>
          <w:rFonts w:hint="eastAsia" w:ascii="宋体" w:hAnsi="宋体" w:cs="宋体"/>
          <w:lang w:eastAsia="zh-CN"/>
        </w:rPr>
        <w:t>HNCSZB-2025-CG-021</w:t>
      </w:r>
      <w:r>
        <w:rPr>
          <w:rFonts w:hint="eastAsia" w:ascii="宋体" w:hAnsi="宋体" w:eastAsia="宋体" w:cs="宋体"/>
        </w:rPr>
        <w:t>；</w:t>
      </w:r>
    </w:p>
    <w:p w14:paraId="2F0835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3、招标方式：竞争性磋商；</w:t>
      </w:r>
    </w:p>
    <w:p w14:paraId="51787D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rPr>
        <w:t>4、</w:t>
      </w:r>
      <w:r>
        <w:rPr>
          <w:rFonts w:hint="eastAsia" w:ascii="宋体" w:hAnsi="宋体" w:eastAsia="宋体" w:cs="宋体"/>
          <w:lang w:val="en-US" w:eastAsia="zh-CN"/>
        </w:rPr>
        <w:t>预算：</w:t>
      </w:r>
      <w:r>
        <w:rPr>
          <w:rFonts w:hint="eastAsia" w:ascii="宋体" w:hAnsi="宋体" w:cs="宋体"/>
          <w:lang w:val="en-US" w:eastAsia="zh-CN"/>
        </w:rPr>
        <w:t>199980.00元</w:t>
      </w:r>
      <w:r>
        <w:rPr>
          <w:rFonts w:hint="eastAsia" w:ascii="宋体" w:hAnsi="宋体" w:eastAsia="宋体" w:cs="宋体"/>
          <w:lang w:val="en-US" w:eastAsia="zh-CN"/>
        </w:rPr>
        <w:t>；</w:t>
      </w:r>
    </w:p>
    <w:p w14:paraId="5A5BCF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eastAsia="zh-CN"/>
        </w:rPr>
      </w:pPr>
      <w:r>
        <w:rPr>
          <w:rFonts w:hint="eastAsia" w:ascii="宋体" w:hAnsi="宋体" w:eastAsia="宋体" w:cs="宋体"/>
          <w:lang w:val="en-US" w:eastAsia="zh-CN"/>
        </w:rPr>
        <w:t>5、</w:t>
      </w:r>
      <w:r>
        <w:rPr>
          <w:rFonts w:hint="eastAsia" w:ascii="宋体" w:hAnsi="宋体" w:eastAsia="宋体" w:cs="宋体"/>
        </w:rPr>
        <w:t>评标办法：综合评分法</w:t>
      </w:r>
      <w:r>
        <w:rPr>
          <w:rFonts w:hint="eastAsia" w:ascii="宋体" w:hAnsi="宋体" w:eastAsia="宋体" w:cs="宋体"/>
          <w:lang w:eastAsia="zh-CN"/>
        </w:rPr>
        <w:t>。</w:t>
      </w:r>
    </w:p>
    <w:p w14:paraId="256E5C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二、</w:t>
      </w:r>
      <w:r>
        <w:rPr>
          <w:rFonts w:hint="eastAsia" w:ascii="宋体" w:hAnsi="宋体" w:cs="宋体"/>
          <w:lang w:eastAsia="zh-CN"/>
        </w:rPr>
        <w:t>招标项目</w:t>
      </w:r>
      <w:r>
        <w:rPr>
          <w:rFonts w:hint="eastAsia" w:ascii="宋体" w:hAnsi="宋体" w:eastAsia="宋体" w:cs="宋体"/>
        </w:rPr>
        <w:t>的主要需求及磋商可能实质性变动内容：</w:t>
      </w:r>
    </w:p>
    <w:tbl>
      <w:tblPr>
        <w:tblStyle w:val="9"/>
        <w:tblW w:w="88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
        <w:gridCol w:w="691"/>
        <w:gridCol w:w="572"/>
        <w:gridCol w:w="48"/>
        <w:gridCol w:w="1200"/>
        <w:gridCol w:w="48"/>
        <w:gridCol w:w="1416"/>
        <w:gridCol w:w="11"/>
        <w:gridCol w:w="1306"/>
        <w:gridCol w:w="843"/>
        <w:gridCol w:w="896"/>
        <w:gridCol w:w="1726"/>
        <w:gridCol w:w="54"/>
      </w:tblGrid>
      <w:tr w14:paraId="7C637C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4" w:type="dxa"/>
          <w:trHeight w:val="532" w:hRule="atLeast"/>
          <w:jc w:val="center"/>
        </w:trPr>
        <w:tc>
          <w:tcPr>
            <w:tcW w:w="739" w:type="dxa"/>
            <w:gridSpan w:val="2"/>
            <w:tcBorders>
              <w:right w:val="single" w:color="auto" w:sz="4" w:space="0"/>
            </w:tcBorders>
            <w:noWrap w:val="0"/>
            <w:vAlign w:val="center"/>
          </w:tcPr>
          <w:p w14:paraId="29BD13CE">
            <w:pPr>
              <w:spacing w:line="348" w:lineRule="auto"/>
              <w:jc w:val="center"/>
              <w:rPr>
                <w:rFonts w:hint="eastAsia" w:ascii="宋体" w:hAnsi="宋体" w:cs="宋体"/>
                <w:szCs w:val="21"/>
              </w:rPr>
            </w:pPr>
            <w:r>
              <w:rPr>
                <w:rFonts w:hint="eastAsia" w:ascii="宋体" w:hAnsi="宋体" w:cs="宋体"/>
                <w:szCs w:val="24"/>
              </w:rPr>
              <w:t>包名</w:t>
            </w:r>
          </w:p>
        </w:tc>
        <w:tc>
          <w:tcPr>
            <w:tcW w:w="3295" w:type="dxa"/>
            <w:gridSpan w:val="6"/>
            <w:noWrap w:val="0"/>
            <w:vAlign w:val="center"/>
          </w:tcPr>
          <w:p w14:paraId="16D4DCBC">
            <w:pPr>
              <w:spacing w:line="348" w:lineRule="auto"/>
              <w:jc w:val="center"/>
              <w:rPr>
                <w:rFonts w:hint="eastAsia" w:ascii="宋体" w:hAnsi="宋体" w:cs="宋体"/>
                <w:szCs w:val="21"/>
              </w:rPr>
            </w:pPr>
            <w:r>
              <w:rPr>
                <w:rFonts w:hint="eastAsia" w:ascii="宋体" w:hAnsi="宋体" w:cs="宋体"/>
                <w:szCs w:val="21"/>
              </w:rPr>
              <w:t>标的名称</w:t>
            </w:r>
          </w:p>
        </w:tc>
        <w:tc>
          <w:tcPr>
            <w:tcW w:w="2149" w:type="dxa"/>
            <w:gridSpan w:val="2"/>
            <w:tcBorders>
              <w:right w:val="single" w:color="auto" w:sz="4" w:space="0"/>
            </w:tcBorders>
            <w:noWrap w:val="0"/>
            <w:vAlign w:val="center"/>
          </w:tcPr>
          <w:p w14:paraId="127F7E53">
            <w:pPr>
              <w:spacing w:line="348" w:lineRule="auto"/>
              <w:jc w:val="center"/>
              <w:rPr>
                <w:rFonts w:hint="eastAsia" w:ascii="宋体" w:hAnsi="宋体" w:cs="宋体"/>
                <w:szCs w:val="21"/>
              </w:rPr>
            </w:pPr>
            <w:r>
              <w:rPr>
                <w:rFonts w:hint="eastAsia" w:ascii="宋体" w:hAnsi="宋体" w:cs="宋体"/>
                <w:szCs w:val="21"/>
              </w:rPr>
              <w:t>简要技术要求</w:t>
            </w:r>
          </w:p>
        </w:tc>
        <w:tc>
          <w:tcPr>
            <w:tcW w:w="896" w:type="dxa"/>
            <w:tcBorders>
              <w:left w:val="single" w:color="auto" w:sz="4" w:space="0"/>
            </w:tcBorders>
            <w:noWrap w:val="0"/>
            <w:vAlign w:val="center"/>
          </w:tcPr>
          <w:p w14:paraId="1E407EFB">
            <w:pPr>
              <w:spacing w:line="348" w:lineRule="auto"/>
              <w:ind w:firstLine="210" w:firstLineChars="100"/>
              <w:jc w:val="center"/>
              <w:rPr>
                <w:rFonts w:hint="eastAsia" w:ascii="宋体" w:hAnsi="宋体" w:cs="宋体"/>
                <w:szCs w:val="21"/>
              </w:rPr>
            </w:pPr>
            <w:r>
              <w:rPr>
                <w:rFonts w:hint="eastAsia" w:ascii="宋体" w:hAnsi="宋体" w:cs="宋体"/>
                <w:szCs w:val="21"/>
              </w:rPr>
              <w:t>数量</w:t>
            </w:r>
          </w:p>
        </w:tc>
        <w:tc>
          <w:tcPr>
            <w:tcW w:w="1726" w:type="dxa"/>
            <w:tcBorders>
              <w:left w:val="single" w:color="auto" w:sz="4" w:space="0"/>
            </w:tcBorders>
            <w:noWrap w:val="0"/>
            <w:vAlign w:val="center"/>
          </w:tcPr>
          <w:p w14:paraId="57CCD51B">
            <w:pPr>
              <w:spacing w:line="348" w:lineRule="auto"/>
              <w:jc w:val="center"/>
              <w:rPr>
                <w:rFonts w:hint="eastAsia" w:ascii="宋体" w:hAnsi="宋体" w:cs="宋体"/>
                <w:szCs w:val="21"/>
              </w:rPr>
            </w:pPr>
            <w:r>
              <w:rPr>
                <w:rFonts w:hint="eastAsia" w:ascii="宋体" w:hAnsi="宋体" w:cs="宋体"/>
                <w:szCs w:val="21"/>
              </w:rPr>
              <w:t>采购预算控制价</w:t>
            </w:r>
          </w:p>
        </w:tc>
      </w:tr>
      <w:tr w14:paraId="7F714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54" w:type="dxa"/>
          <w:trHeight w:val="567" w:hRule="atLeast"/>
          <w:jc w:val="center"/>
        </w:trPr>
        <w:tc>
          <w:tcPr>
            <w:tcW w:w="739" w:type="dxa"/>
            <w:gridSpan w:val="2"/>
            <w:tcBorders>
              <w:right w:val="single" w:color="auto" w:sz="4" w:space="0"/>
            </w:tcBorders>
            <w:noWrap w:val="0"/>
            <w:vAlign w:val="center"/>
          </w:tcPr>
          <w:p w14:paraId="645800ED">
            <w:pPr>
              <w:jc w:val="center"/>
              <w:rPr>
                <w:rFonts w:hint="eastAsia" w:ascii="宋体" w:hAnsi="宋体" w:cs="宋体"/>
                <w:color w:val="000000"/>
                <w:szCs w:val="24"/>
              </w:rPr>
            </w:pPr>
            <w:r>
              <w:rPr>
                <w:rFonts w:hint="eastAsia" w:ascii="宋体" w:hAnsi="宋体" w:cs="宋体"/>
                <w:color w:val="000000"/>
                <w:szCs w:val="21"/>
              </w:rPr>
              <w:t>整包</w:t>
            </w:r>
          </w:p>
        </w:tc>
        <w:tc>
          <w:tcPr>
            <w:tcW w:w="3295" w:type="dxa"/>
            <w:gridSpan w:val="6"/>
            <w:noWrap w:val="0"/>
            <w:vAlign w:val="center"/>
          </w:tcPr>
          <w:p w14:paraId="6DDF3C11">
            <w:pPr>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湘潭县2024年农业水价改革水位尺采购</w:t>
            </w:r>
          </w:p>
        </w:tc>
        <w:tc>
          <w:tcPr>
            <w:tcW w:w="2149" w:type="dxa"/>
            <w:gridSpan w:val="2"/>
            <w:tcBorders>
              <w:right w:val="single" w:color="auto" w:sz="4" w:space="0"/>
            </w:tcBorders>
            <w:noWrap w:val="0"/>
            <w:vAlign w:val="center"/>
          </w:tcPr>
          <w:p w14:paraId="49818549">
            <w:pPr>
              <w:jc w:val="center"/>
              <w:rPr>
                <w:rFonts w:hint="eastAsia" w:ascii="宋体" w:hAnsi="宋体" w:eastAsia="宋体" w:cs="宋体"/>
                <w:color w:val="000000"/>
                <w:szCs w:val="24"/>
                <w:lang w:eastAsia="zh-CN"/>
              </w:rPr>
            </w:pPr>
            <w:r>
              <w:rPr>
                <w:rFonts w:hint="eastAsia" w:ascii="宋体" w:hAnsi="宋体" w:cs="宋体"/>
                <w:color w:val="000000"/>
                <w:szCs w:val="24"/>
              </w:rPr>
              <w:t>详见</w:t>
            </w:r>
            <w:r>
              <w:rPr>
                <w:rFonts w:hint="eastAsia" w:ascii="宋体" w:hAnsi="宋体" w:cs="宋体"/>
                <w:color w:val="000000"/>
                <w:szCs w:val="24"/>
                <w:lang w:eastAsia="zh-CN"/>
              </w:rPr>
              <w:t>招标要求</w:t>
            </w:r>
          </w:p>
        </w:tc>
        <w:tc>
          <w:tcPr>
            <w:tcW w:w="896" w:type="dxa"/>
            <w:tcBorders>
              <w:left w:val="single" w:color="auto" w:sz="4" w:space="0"/>
            </w:tcBorders>
            <w:noWrap w:val="0"/>
            <w:vAlign w:val="center"/>
          </w:tcPr>
          <w:p w14:paraId="3560E54C">
            <w:pPr>
              <w:jc w:val="center"/>
              <w:rPr>
                <w:rFonts w:ascii="宋体" w:hAnsi="宋体" w:cs="宋体"/>
                <w:color w:val="000000"/>
                <w:szCs w:val="21"/>
              </w:rPr>
            </w:pPr>
            <w:r>
              <w:rPr>
                <w:rFonts w:hint="eastAsia" w:ascii="宋体" w:hAnsi="宋体" w:cs="宋体"/>
                <w:color w:val="000000"/>
                <w:szCs w:val="21"/>
              </w:rPr>
              <w:t>1项</w:t>
            </w:r>
          </w:p>
        </w:tc>
        <w:tc>
          <w:tcPr>
            <w:tcW w:w="1726" w:type="dxa"/>
            <w:tcBorders>
              <w:left w:val="single" w:color="auto" w:sz="4" w:space="0"/>
            </w:tcBorders>
            <w:noWrap w:val="0"/>
            <w:vAlign w:val="center"/>
          </w:tcPr>
          <w:p w14:paraId="1A4BD359">
            <w:pPr>
              <w:jc w:val="center"/>
              <w:rPr>
                <w:rFonts w:hint="eastAsia" w:ascii="宋体" w:hAnsi="宋体" w:cs="宋体"/>
                <w:color w:val="000000"/>
                <w:szCs w:val="21"/>
              </w:rPr>
            </w:pPr>
            <w:r>
              <w:rPr>
                <w:rFonts w:hint="eastAsia" w:ascii="宋体" w:hAnsi="宋体" w:cs="宋体"/>
                <w:color w:val="000000"/>
                <w:szCs w:val="21"/>
                <w:lang w:val="en-US" w:eastAsia="zh-CN"/>
              </w:rPr>
              <w:t>199980</w:t>
            </w:r>
            <w:r>
              <w:rPr>
                <w:rFonts w:hint="eastAsia" w:ascii="宋体" w:hAnsi="宋体" w:cs="宋体"/>
                <w:color w:val="000000"/>
                <w:szCs w:val="21"/>
              </w:rPr>
              <w:t>.00元</w:t>
            </w:r>
          </w:p>
        </w:tc>
      </w:tr>
      <w:tr w14:paraId="34E4E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78" w:hRule="atLeast"/>
          <w:jc w:val="center"/>
        </w:trPr>
        <w:tc>
          <w:tcPr>
            <w:tcW w:w="8805" w:type="dxa"/>
            <w:gridSpan w:val="12"/>
            <w:tcBorders>
              <w:top w:val="nil"/>
              <w:left w:val="nil"/>
              <w:bottom w:val="single" w:color="000000" w:sz="8" w:space="0"/>
              <w:right w:val="nil"/>
            </w:tcBorders>
            <w:noWrap/>
            <w:vAlign w:val="center"/>
          </w:tcPr>
          <w:p w14:paraId="5114391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计划表一</w:t>
            </w:r>
          </w:p>
        </w:tc>
      </w:tr>
      <w:tr w14:paraId="2C409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00" w:hRule="atLeast"/>
          <w:jc w:val="center"/>
        </w:trPr>
        <w:tc>
          <w:tcPr>
            <w:tcW w:w="1359" w:type="dxa"/>
            <w:gridSpan w:val="4"/>
            <w:tcBorders>
              <w:top w:val="single" w:color="auto" w:sz="4" w:space="0"/>
              <w:left w:val="single" w:color="auto" w:sz="4" w:space="0"/>
              <w:bottom w:val="single" w:color="auto" w:sz="4" w:space="0"/>
              <w:right w:val="single" w:color="auto" w:sz="4" w:space="0"/>
            </w:tcBorders>
            <w:noWrap/>
            <w:vAlign w:val="center"/>
          </w:tcPr>
          <w:p w14:paraId="541855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乡镇名称</w:t>
            </w:r>
          </w:p>
        </w:tc>
        <w:tc>
          <w:tcPr>
            <w:tcW w:w="1248" w:type="dxa"/>
            <w:gridSpan w:val="2"/>
            <w:tcBorders>
              <w:top w:val="single" w:color="auto" w:sz="4" w:space="0"/>
              <w:left w:val="single" w:color="auto" w:sz="4" w:space="0"/>
              <w:bottom w:val="single" w:color="auto" w:sz="4" w:space="0"/>
              <w:right w:val="single" w:color="auto" w:sz="4" w:space="0"/>
            </w:tcBorders>
            <w:noWrap/>
            <w:vAlign w:val="center"/>
          </w:tcPr>
          <w:p w14:paraId="3009F8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村名称</w:t>
            </w:r>
          </w:p>
        </w:tc>
        <w:tc>
          <w:tcPr>
            <w:tcW w:w="1416" w:type="dxa"/>
            <w:tcBorders>
              <w:top w:val="single" w:color="auto" w:sz="4" w:space="0"/>
              <w:left w:val="single" w:color="auto" w:sz="4" w:space="0"/>
              <w:bottom w:val="single" w:color="auto" w:sz="4" w:space="0"/>
              <w:right w:val="single" w:color="auto" w:sz="4" w:space="0"/>
            </w:tcBorders>
            <w:noWrap/>
            <w:vAlign w:val="center"/>
          </w:tcPr>
          <w:p w14:paraId="302FC4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设施名称</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CCF9F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数量（套）</w:t>
            </w:r>
          </w:p>
        </w:tc>
        <w:tc>
          <w:tcPr>
            <w:tcW w:w="3465" w:type="dxa"/>
            <w:gridSpan w:val="3"/>
            <w:tcBorders>
              <w:top w:val="single" w:color="auto" w:sz="4" w:space="0"/>
              <w:left w:val="single" w:color="auto" w:sz="4" w:space="0"/>
              <w:bottom w:val="single" w:color="auto" w:sz="4" w:space="0"/>
              <w:right w:val="single" w:color="auto" w:sz="4" w:space="0"/>
            </w:tcBorders>
            <w:noWrap/>
            <w:vAlign w:val="center"/>
          </w:tcPr>
          <w:p w14:paraId="505DB6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3B7C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restart"/>
            <w:tcBorders>
              <w:top w:val="single" w:color="auto" w:sz="4" w:space="0"/>
              <w:left w:val="single" w:color="auto" w:sz="4" w:space="0"/>
              <w:bottom w:val="single" w:color="auto" w:sz="4" w:space="0"/>
              <w:right w:val="single" w:color="auto" w:sz="4" w:space="0"/>
            </w:tcBorders>
            <w:noWrap/>
            <w:vAlign w:val="center"/>
          </w:tcPr>
          <w:p w14:paraId="77B998B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云湖桥镇</w:t>
            </w: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5A2659F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七里铺村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1C1271B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07033BC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3476A2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1"/>
                <w:szCs w:val="21"/>
                <w:u w:val="none"/>
                <w:lang w:val="en-US" w:eastAsia="zh-CN" w:bidi="ar"/>
              </w:rPr>
              <w:t>本次云湖桥镇21个村均有涉及，水位尺采用不锈钢材质，选定断面为400/600/800/1000mm四种规格的灌溉渠道，采用锚固法固定安装在渠壁上（详见示例图）；此单价包含安装费、辅材费等。</w:t>
            </w:r>
          </w:p>
        </w:tc>
      </w:tr>
      <w:tr w14:paraId="5FC66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9502410">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0BCEB01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飞栏村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7A3E34D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166AF3F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7192F9DB">
            <w:pPr>
              <w:jc w:val="center"/>
              <w:rPr>
                <w:rFonts w:hint="eastAsia" w:ascii="宋体" w:hAnsi="宋体" w:eastAsia="宋体" w:cs="宋体"/>
                <w:i w:val="0"/>
                <w:iCs w:val="0"/>
                <w:color w:val="000000"/>
                <w:sz w:val="24"/>
                <w:szCs w:val="24"/>
                <w:u w:val="none"/>
              </w:rPr>
            </w:pPr>
          </w:p>
        </w:tc>
      </w:tr>
      <w:tr w14:paraId="61FC1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A56C747">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350B309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北岸村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26DA8B2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4E6D6D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27AC42F7">
            <w:pPr>
              <w:jc w:val="center"/>
              <w:rPr>
                <w:rFonts w:hint="eastAsia" w:ascii="宋体" w:hAnsi="宋体" w:eastAsia="宋体" w:cs="宋体"/>
                <w:i w:val="0"/>
                <w:iCs w:val="0"/>
                <w:color w:val="000000"/>
                <w:sz w:val="24"/>
                <w:szCs w:val="24"/>
                <w:u w:val="none"/>
              </w:rPr>
            </w:pPr>
          </w:p>
        </w:tc>
      </w:tr>
      <w:tr w14:paraId="6B222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6BEF81EC">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55C814E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东石村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1B5A5B5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5466476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5668C392">
            <w:pPr>
              <w:jc w:val="center"/>
              <w:rPr>
                <w:rFonts w:hint="eastAsia" w:ascii="宋体" w:hAnsi="宋体" w:eastAsia="宋体" w:cs="宋体"/>
                <w:i w:val="0"/>
                <w:iCs w:val="0"/>
                <w:color w:val="000000"/>
                <w:sz w:val="24"/>
                <w:szCs w:val="24"/>
                <w:u w:val="none"/>
              </w:rPr>
            </w:pPr>
          </w:p>
        </w:tc>
      </w:tr>
      <w:tr w14:paraId="28896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9386FDE">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7E7FEB8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古湖村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48F33A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3A2F0B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10504D24">
            <w:pPr>
              <w:jc w:val="center"/>
              <w:rPr>
                <w:rFonts w:hint="eastAsia" w:ascii="宋体" w:hAnsi="宋体" w:eastAsia="宋体" w:cs="宋体"/>
                <w:i w:val="0"/>
                <w:iCs w:val="0"/>
                <w:color w:val="000000"/>
                <w:sz w:val="24"/>
                <w:szCs w:val="24"/>
                <w:u w:val="none"/>
              </w:rPr>
            </w:pPr>
          </w:p>
        </w:tc>
      </w:tr>
      <w:tr w14:paraId="17352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4069770">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38EE9A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黄金村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17905D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0F51DF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18D0D3F4">
            <w:pPr>
              <w:jc w:val="center"/>
              <w:rPr>
                <w:rFonts w:hint="eastAsia" w:ascii="宋体" w:hAnsi="宋体" w:eastAsia="宋体" w:cs="宋体"/>
                <w:i w:val="0"/>
                <w:iCs w:val="0"/>
                <w:color w:val="000000"/>
                <w:sz w:val="24"/>
                <w:szCs w:val="24"/>
                <w:u w:val="none"/>
              </w:rPr>
            </w:pPr>
          </w:p>
        </w:tc>
      </w:tr>
      <w:tr w14:paraId="65740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610DB25D">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79E2E36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良湖村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1BF5CF4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12096D7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2E37A1D6">
            <w:pPr>
              <w:jc w:val="center"/>
              <w:rPr>
                <w:rFonts w:hint="eastAsia" w:ascii="宋体" w:hAnsi="宋体" w:eastAsia="宋体" w:cs="宋体"/>
                <w:i w:val="0"/>
                <w:iCs w:val="0"/>
                <w:color w:val="000000"/>
                <w:sz w:val="24"/>
                <w:szCs w:val="24"/>
                <w:u w:val="none"/>
              </w:rPr>
            </w:pPr>
          </w:p>
        </w:tc>
      </w:tr>
      <w:tr w14:paraId="4A8E5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127A5389">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82B304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清风村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322EFE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0A90228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419E266">
            <w:pPr>
              <w:jc w:val="center"/>
              <w:rPr>
                <w:rFonts w:hint="eastAsia" w:ascii="宋体" w:hAnsi="宋体" w:eastAsia="宋体" w:cs="宋体"/>
                <w:i w:val="0"/>
                <w:iCs w:val="0"/>
                <w:color w:val="000000"/>
                <w:sz w:val="24"/>
                <w:szCs w:val="24"/>
                <w:u w:val="none"/>
              </w:rPr>
            </w:pPr>
          </w:p>
        </w:tc>
      </w:tr>
      <w:tr w14:paraId="3ACDF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DB2D6FE">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09AADCC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狮山村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619F998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561AC95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2C615E8">
            <w:pPr>
              <w:jc w:val="center"/>
              <w:rPr>
                <w:rFonts w:hint="eastAsia" w:ascii="宋体" w:hAnsi="宋体" w:eastAsia="宋体" w:cs="宋体"/>
                <w:i w:val="0"/>
                <w:iCs w:val="0"/>
                <w:color w:val="000000"/>
                <w:sz w:val="24"/>
                <w:szCs w:val="24"/>
                <w:u w:val="none"/>
              </w:rPr>
            </w:pPr>
          </w:p>
        </w:tc>
      </w:tr>
      <w:tr w14:paraId="1900E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810F123">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217BC07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向红村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0E40FBF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EFE2B3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326D0224">
            <w:pPr>
              <w:jc w:val="center"/>
              <w:rPr>
                <w:rFonts w:hint="eastAsia" w:ascii="宋体" w:hAnsi="宋体" w:eastAsia="宋体" w:cs="宋体"/>
                <w:i w:val="0"/>
                <w:iCs w:val="0"/>
                <w:color w:val="000000"/>
                <w:sz w:val="24"/>
                <w:szCs w:val="24"/>
                <w:u w:val="none"/>
              </w:rPr>
            </w:pPr>
          </w:p>
        </w:tc>
      </w:tr>
      <w:tr w14:paraId="112F0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7031CAD9">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94E82D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新联村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518AB3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39A9DB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2746BD16">
            <w:pPr>
              <w:jc w:val="center"/>
              <w:rPr>
                <w:rFonts w:hint="eastAsia" w:ascii="宋体" w:hAnsi="宋体" w:eastAsia="宋体" w:cs="宋体"/>
                <w:i w:val="0"/>
                <w:iCs w:val="0"/>
                <w:color w:val="000000"/>
                <w:sz w:val="24"/>
                <w:szCs w:val="24"/>
                <w:u w:val="none"/>
              </w:rPr>
            </w:pPr>
          </w:p>
        </w:tc>
      </w:tr>
      <w:tr w14:paraId="2FC39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4B05160E">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6207D5B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新中塘村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3E8A872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3C2D1A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73DAFF3A">
            <w:pPr>
              <w:jc w:val="center"/>
              <w:rPr>
                <w:rFonts w:hint="eastAsia" w:ascii="宋体" w:hAnsi="宋体" w:eastAsia="宋体" w:cs="宋体"/>
                <w:i w:val="0"/>
                <w:iCs w:val="0"/>
                <w:color w:val="000000"/>
                <w:sz w:val="24"/>
                <w:szCs w:val="24"/>
                <w:u w:val="none"/>
              </w:rPr>
            </w:pPr>
          </w:p>
        </w:tc>
      </w:tr>
      <w:tr w14:paraId="03048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34A9B90F">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6B08C50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烟山村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2CBC9CF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0527AA7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EB4AEB1">
            <w:pPr>
              <w:jc w:val="center"/>
              <w:rPr>
                <w:rFonts w:hint="eastAsia" w:ascii="宋体" w:hAnsi="宋体" w:eastAsia="宋体" w:cs="宋体"/>
                <w:i w:val="0"/>
                <w:iCs w:val="0"/>
                <w:color w:val="000000"/>
                <w:sz w:val="24"/>
                <w:szCs w:val="24"/>
                <w:u w:val="none"/>
              </w:rPr>
            </w:pPr>
          </w:p>
        </w:tc>
      </w:tr>
      <w:tr w14:paraId="5AA30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7CCBA74E">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934C83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云湖村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1F7020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BA8F75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006F7677">
            <w:pPr>
              <w:jc w:val="center"/>
              <w:rPr>
                <w:rFonts w:hint="eastAsia" w:ascii="宋体" w:hAnsi="宋体" w:eastAsia="宋体" w:cs="宋体"/>
                <w:i w:val="0"/>
                <w:iCs w:val="0"/>
                <w:color w:val="000000"/>
                <w:sz w:val="24"/>
                <w:szCs w:val="24"/>
                <w:u w:val="none"/>
              </w:rPr>
            </w:pPr>
          </w:p>
        </w:tc>
      </w:tr>
      <w:tr w14:paraId="55DF5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4DE87558">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352133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新中湾村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052647A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3D636A7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9204B9E">
            <w:pPr>
              <w:jc w:val="center"/>
              <w:rPr>
                <w:rFonts w:hint="eastAsia" w:ascii="宋体" w:hAnsi="宋体" w:eastAsia="宋体" w:cs="宋体"/>
                <w:i w:val="0"/>
                <w:iCs w:val="0"/>
                <w:color w:val="000000"/>
                <w:sz w:val="24"/>
                <w:szCs w:val="24"/>
                <w:u w:val="none"/>
              </w:rPr>
            </w:pPr>
          </w:p>
        </w:tc>
      </w:tr>
      <w:tr w14:paraId="18DA5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3E6FD188">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7A03306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烈马村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752EA40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7E228E9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5850448">
            <w:pPr>
              <w:jc w:val="center"/>
              <w:rPr>
                <w:rFonts w:hint="eastAsia" w:ascii="宋体" w:hAnsi="宋体" w:eastAsia="宋体" w:cs="宋体"/>
                <w:i w:val="0"/>
                <w:iCs w:val="0"/>
                <w:color w:val="000000"/>
                <w:sz w:val="24"/>
                <w:szCs w:val="24"/>
                <w:u w:val="none"/>
              </w:rPr>
            </w:pPr>
          </w:p>
        </w:tc>
      </w:tr>
      <w:tr w14:paraId="6ACFC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5517D273">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AC9704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芦塘村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3C59D30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32C3CD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0B7F691B">
            <w:pPr>
              <w:jc w:val="center"/>
              <w:rPr>
                <w:rFonts w:hint="eastAsia" w:ascii="宋体" w:hAnsi="宋体" w:eastAsia="宋体" w:cs="宋体"/>
                <w:i w:val="0"/>
                <w:iCs w:val="0"/>
                <w:color w:val="000000"/>
                <w:sz w:val="24"/>
                <w:szCs w:val="24"/>
                <w:u w:val="none"/>
              </w:rPr>
            </w:pPr>
          </w:p>
        </w:tc>
      </w:tr>
      <w:tr w14:paraId="6F37F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40C46F64">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0A37DB2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楠竹村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6AC54D6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305C376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FC69619">
            <w:pPr>
              <w:jc w:val="center"/>
              <w:rPr>
                <w:rFonts w:hint="eastAsia" w:ascii="宋体" w:hAnsi="宋体" w:eastAsia="宋体" w:cs="宋体"/>
                <w:i w:val="0"/>
                <w:iCs w:val="0"/>
                <w:color w:val="000000"/>
                <w:sz w:val="24"/>
                <w:szCs w:val="24"/>
                <w:u w:val="none"/>
              </w:rPr>
            </w:pPr>
          </w:p>
        </w:tc>
      </w:tr>
      <w:tr w14:paraId="25EF5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1AE19EAD">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8D6A0D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石井铺村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5342A95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4C2B55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0722FA72">
            <w:pPr>
              <w:jc w:val="center"/>
              <w:rPr>
                <w:rFonts w:hint="eastAsia" w:ascii="宋体" w:hAnsi="宋体" w:eastAsia="宋体" w:cs="宋体"/>
                <w:i w:val="0"/>
                <w:iCs w:val="0"/>
                <w:color w:val="000000"/>
                <w:sz w:val="24"/>
                <w:szCs w:val="24"/>
                <w:u w:val="none"/>
              </w:rPr>
            </w:pPr>
          </w:p>
        </w:tc>
      </w:tr>
      <w:tr w14:paraId="21863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19A3DD7D">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35EA9E3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天鹅村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2C595E8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1B89B10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1D2EE153">
            <w:pPr>
              <w:jc w:val="center"/>
              <w:rPr>
                <w:rFonts w:hint="eastAsia" w:ascii="宋体" w:hAnsi="宋体" w:eastAsia="宋体" w:cs="宋体"/>
                <w:i w:val="0"/>
                <w:iCs w:val="0"/>
                <w:color w:val="000000"/>
                <w:sz w:val="24"/>
                <w:szCs w:val="24"/>
                <w:u w:val="none"/>
              </w:rPr>
            </w:pPr>
          </w:p>
        </w:tc>
      </w:tr>
      <w:tr w14:paraId="24CBE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4" w:type="dxa"/>
          <w:trHeight w:val="312" w:hRule="atLeast"/>
          <w:jc w:val="center"/>
        </w:trPr>
        <w:tc>
          <w:tcPr>
            <w:tcW w:w="1359" w:type="dxa"/>
            <w:gridSpan w:val="4"/>
            <w:vMerge w:val="continue"/>
            <w:tcBorders>
              <w:top w:val="single" w:color="auto" w:sz="4" w:space="0"/>
              <w:left w:val="single" w:color="auto" w:sz="4" w:space="0"/>
              <w:bottom w:val="single" w:color="auto" w:sz="4" w:space="0"/>
              <w:right w:val="single" w:color="auto" w:sz="4" w:space="0"/>
            </w:tcBorders>
            <w:noWrap/>
            <w:vAlign w:val="center"/>
          </w:tcPr>
          <w:p w14:paraId="11878434">
            <w:pPr>
              <w:keepNext w:val="0"/>
              <w:keepLines w:val="0"/>
              <w:pageBreakBefore w:val="0"/>
              <w:widowControl/>
              <w:kinsoku/>
              <w:wordWrap/>
              <w:overflowPunct/>
              <w:topLinePunct w:val="0"/>
              <w:autoSpaceDE/>
              <w:autoSpaceDN/>
              <w:bidi w:val="0"/>
              <w:adjustRightInd/>
              <w:snapToGrid/>
              <w:jc w:val="center"/>
              <w:rPr>
                <w:rFonts w:hint="eastAsia" w:ascii="宋体" w:hAnsi="宋体" w:eastAsia="宋体" w:cs="宋体"/>
                <w:i w:val="0"/>
                <w:iCs w:val="0"/>
                <w:color w:val="000000"/>
                <w:sz w:val="24"/>
                <w:szCs w:val="24"/>
                <w:u w:val="none"/>
              </w:rPr>
            </w:pPr>
          </w:p>
        </w:tc>
        <w:tc>
          <w:tcPr>
            <w:tcW w:w="1248" w:type="dxa"/>
            <w:gridSpan w:val="2"/>
            <w:tcBorders>
              <w:top w:val="single" w:color="auto" w:sz="4" w:space="0"/>
              <w:left w:val="single" w:color="auto" w:sz="4" w:space="0"/>
              <w:bottom w:val="single" w:color="auto" w:sz="4" w:space="0"/>
              <w:right w:val="single" w:color="auto" w:sz="4" w:space="0"/>
            </w:tcBorders>
            <w:noWrap w:val="0"/>
            <w:vAlign w:val="center"/>
          </w:tcPr>
          <w:p w14:paraId="45A9C26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响石村</w:t>
            </w:r>
          </w:p>
        </w:tc>
        <w:tc>
          <w:tcPr>
            <w:tcW w:w="1416" w:type="dxa"/>
            <w:tcBorders>
              <w:top w:val="single" w:color="auto" w:sz="4" w:space="0"/>
              <w:left w:val="single" w:color="auto" w:sz="4" w:space="0"/>
              <w:bottom w:val="single" w:color="auto" w:sz="4" w:space="0"/>
              <w:right w:val="single" w:color="auto" w:sz="4" w:space="0"/>
            </w:tcBorders>
            <w:noWrap/>
            <w:vAlign w:val="center"/>
          </w:tcPr>
          <w:p w14:paraId="59E492E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0245920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46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7D182544">
            <w:pPr>
              <w:jc w:val="center"/>
              <w:rPr>
                <w:rFonts w:hint="eastAsia" w:ascii="宋体" w:hAnsi="宋体" w:eastAsia="宋体" w:cs="宋体"/>
                <w:i w:val="0"/>
                <w:iCs w:val="0"/>
                <w:color w:val="000000"/>
                <w:sz w:val="24"/>
                <w:szCs w:val="24"/>
                <w:u w:val="none"/>
              </w:rPr>
            </w:pPr>
          </w:p>
        </w:tc>
      </w:tr>
      <w:tr w14:paraId="05184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12" w:hRule="atLeast"/>
          <w:jc w:val="center"/>
        </w:trPr>
        <w:tc>
          <w:tcPr>
            <w:tcW w:w="3975" w:type="dxa"/>
            <w:gridSpan w:val="6"/>
            <w:tcBorders>
              <w:top w:val="single" w:color="auto" w:sz="4" w:space="0"/>
              <w:left w:val="single" w:color="auto" w:sz="4" w:space="0"/>
              <w:bottom w:val="single" w:color="auto" w:sz="4" w:space="0"/>
              <w:right w:val="single" w:color="auto" w:sz="4" w:space="0"/>
            </w:tcBorders>
            <w:noWrap/>
            <w:vAlign w:val="center"/>
          </w:tcPr>
          <w:p w14:paraId="7CDFC4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Style w:val="12"/>
                <w:lang w:val="en-US" w:eastAsia="zh-CN" w:bidi="ar"/>
              </w:rPr>
              <w:t>合  计</w:t>
            </w:r>
          </w:p>
        </w:tc>
        <w:tc>
          <w:tcPr>
            <w:tcW w:w="1317" w:type="dxa"/>
            <w:gridSpan w:val="2"/>
            <w:tcBorders>
              <w:top w:val="single" w:color="auto" w:sz="4" w:space="0"/>
              <w:left w:val="single" w:color="auto" w:sz="4" w:space="0"/>
              <w:bottom w:val="single" w:color="auto" w:sz="4" w:space="0"/>
              <w:right w:val="single" w:color="auto" w:sz="4" w:space="0"/>
            </w:tcBorders>
            <w:noWrap/>
            <w:vAlign w:val="center"/>
          </w:tcPr>
          <w:p w14:paraId="69EDCED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448</w:t>
            </w:r>
          </w:p>
        </w:tc>
        <w:tc>
          <w:tcPr>
            <w:tcW w:w="3519" w:type="dxa"/>
            <w:gridSpan w:val="4"/>
            <w:vMerge w:val="restart"/>
            <w:tcBorders>
              <w:top w:val="single" w:color="auto" w:sz="4" w:space="0"/>
              <w:left w:val="single" w:color="auto" w:sz="4" w:space="0"/>
              <w:right w:val="single" w:color="auto" w:sz="4" w:space="0"/>
            </w:tcBorders>
            <w:noWrap w:val="0"/>
            <w:vAlign w:val="center"/>
          </w:tcPr>
          <w:p w14:paraId="3872A8C7">
            <w:pPr>
              <w:jc w:val="center"/>
              <w:rPr>
                <w:rFonts w:hint="eastAsia" w:ascii="宋体" w:hAnsi="宋体" w:eastAsia="宋体" w:cs="宋体"/>
                <w:i w:val="0"/>
                <w:iCs w:val="0"/>
                <w:color w:val="000000"/>
                <w:sz w:val="24"/>
                <w:szCs w:val="24"/>
                <w:u w:val="none"/>
              </w:rPr>
            </w:pPr>
          </w:p>
        </w:tc>
      </w:tr>
      <w:tr w14:paraId="0C073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78" w:hRule="atLeast"/>
          <w:jc w:val="center"/>
        </w:trPr>
        <w:tc>
          <w:tcPr>
            <w:tcW w:w="8811" w:type="dxa"/>
            <w:gridSpan w:val="12"/>
            <w:tcBorders>
              <w:top w:val="nil"/>
              <w:left w:val="single" w:color="000000" w:sz="8" w:space="0"/>
              <w:bottom w:val="single" w:color="000000" w:sz="8" w:space="0"/>
              <w:right w:val="single" w:color="000000" w:sz="8" w:space="0"/>
            </w:tcBorders>
            <w:noWrap/>
            <w:vAlign w:val="center"/>
          </w:tcPr>
          <w:p w14:paraId="1238F46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计划表二</w:t>
            </w:r>
          </w:p>
        </w:tc>
      </w:tr>
      <w:tr w14:paraId="7A8A6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05A43D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乡镇名称</w:t>
            </w:r>
          </w:p>
        </w:tc>
        <w:tc>
          <w:tcPr>
            <w:tcW w:w="1248" w:type="dxa"/>
            <w:gridSpan w:val="2"/>
            <w:tcBorders>
              <w:top w:val="nil"/>
              <w:left w:val="nil"/>
              <w:bottom w:val="single" w:color="000000" w:sz="8" w:space="0"/>
              <w:right w:val="single" w:color="000000" w:sz="8" w:space="0"/>
            </w:tcBorders>
            <w:noWrap/>
            <w:vAlign w:val="center"/>
          </w:tcPr>
          <w:p w14:paraId="00843F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设施名称</w:t>
            </w:r>
          </w:p>
        </w:tc>
        <w:tc>
          <w:tcPr>
            <w:tcW w:w="1464" w:type="dxa"/>
            <w:gridSpan w:val="2"/>
            <w:tcBorders>
              <w:top w:val="nil"/>
              <w:left w:val="nil"/>
              <w:bottom w:val="single" w:color="000000" w:sz="8" w:space="0"/>
              <w:right w:val="single" w:color="000000" w:sz="8" w:space="0"/>
            </w:tcBorders>
            <w:noWrap/>
            <w:vAlign w:val="center"/>
          </w:tcPr>
          <w:p w14:paraId="4A1273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数量（套）</w:t>
            </w:r>
          </w:p>
        </w:tc>
        <w:tc>
          <w:tcPr>
            <w:tcW w:w="1317" w:type="dxa"/>
            <w:gridSpan w:val="2"/>
            <w:tcBorders>
              <w:top w:val="nil"/>
              <w:left w:val="nil"/>
              <w:bottom w:val="single" w:color="000000" w:sz="8" w:space="0"/>
              <w:right w:val="single" w:color="000000" w:sz="8" w:space="0"/>
            </w:tcBorders>
            <w:noWrap/>
            <w:vAlign w:val="center"/>
          </w:tcPr>
          <w:p w14:paraId="5145BD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项目村</w:t>
            </w:r>
          </w:p>
        </w:tc>
        <w:tc>
          <w:tcPr>
            <w:tcW w:w="3519" w:type="dxa"/>
            <w:gridSpan w:val="4"/>
            <w:tcBorders>
              <w:top w:val="nil"/>
              <w:left w:val="nil"/>
              <w:bottom w:val="single" w:color="000000" w:sz="8" w:space="0"/>
              <w:right w:val="single" w:color="000000" w:sz="8" w:space="0"/>
            </w:tcBorders>
            <w:noWrap/>
            <w:vAlign w:val="center"/>
          </w:tcPr>
          <w:p w14:paraId="49B996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5AF6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35C0A5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白石镇</w:t>
            </w:r>
          </w:p>
        </w:tc>
        <w:tc>
          <w:tcPr>
            <w:tcW w:w="1248" w:type="dxa"/>
            <w:gridSpan w:val="2"/>
            <w:tcBorders>
              <w:top w:val="nil"/>
              <w:left w:val="nil"/>
              <w:bottom w:val="single" w:color="000000" w:sz="8" w:space="0"/>
              <w:right w:val="single" w:color="000000" w:sz="8" w:space="0"/>
            </w:tcBorders>
            <w:noWrap/>
            <w:vAlign w:val="center"/>
          </w:tcPr>
          <w:p w14:paraId="71482D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5D6C7C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restart"/>
            <w:tcBorders>
              <w:top w:val="nil"/>
              <w:left w:val="nil"/>
              <w:right w:val="single" w:color="000000" w:sz="8" w:space="0"/>
            </w:tcBorders>
            <w:noWrap w:val="0"/>
            <w:vAlign w:val="center"/>
          </w:tcPr>
          <w:p w14:paraId="68855726">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由乡镇确定分配至项目村及分配数量。</w:t>
            </w:r>
          </w:p>
        </w:tc>
        <w:tc>
          <w:tcPr>
            <w:tcW w:w="3519" w:type="dxa"/>
            <w:gridSpan w:val="4"/>
            <w:vMerge w:val="restart"/>
            <w:tcBorders>
              <w:left w:val="nil"/>
              <w:right w:val="single" w:color="000000" w:sz="8" w:space="0"/>
            </w:tcBorders>
            <w:noWrap w:val="0"/>
            <w:vAlign w:val="center"/>
          </w:tcPr>
          <w:p w14:paraId="171C340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水位尺采用不锈钢材质，选定断面为400/600/800/1000mm四种规格的灌溉渠道，采用锚固法固定安装在渠壁上（详见示例图）；此单价包含安装费、辅材费等。</w:t>
            </w:r>
          </w:p>
        </w:tc>
      </w:tr>
      <w:tr w14:paraId="24475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690B12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中路铺镇</w:t>
            </w:r>
          </w:p>
        </w:tc>
        <w:tc>
          <w:tcPr>
            <w:tcW w:w="1248" w:type="dxa"/>
            <w:gridSpan w:val="2"/>
            <w:tcBorders>
              <w:top w:val="nil"/>
              <w:left w:val="nil"/>
              <w:bottom w:val="single" w:color="000000" w:sz="8" w:space="0"/>
              <w:right w:val="single" w:color="000000" w:sz="8" w:space="0"/>
            </w:tcBorders>
            <w:noWrap/>
            <w:vAlign w:val="center"/>
          </w:tcPr>
          <w:p w14:paraId="1F96C9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66F6C3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5DF378AC">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35ABFB3D">
            <w:pPr>
              <w:jc w:val="center"/>
              <w:rPr>
                <w:rFonts w:hint="eastAsia" w:ascii="宋体" w:hAnsi="宋体" w:eastAsia="宋体" w:cs="宋体"/>
                <w:i w:val="0"/>
                <w:iCs w:val="0"/>
                <w:color w:val="000000"/>
                <w:sz w:val="24"/>
                <w:szCs w:val="24"/>
                <w:u w:val="none"/>
              </w:rPr>
            </w:pPr>
          </w:p>
        </w:tc>
      </w:tr>
      <w:tr w14:paraId="7C18C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64F10B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谭家山镇</w:t>
            </w:r>
          </w:p>
        </w:tc>
        <w:tc>
          <w:tcPr>
            <w:tcW w:w="1248" w:type="dxa"/>
            <w:gridSpan w:val="2"/>
            <w:tcBorders>
              <w:top w:val="nil"/>
              <w:left w:val="nil"/>
              <w:bottom w:val="single" w:color="000000" w:sz="8" w:space="0"/>
              <w:right w:val="single" w:color="000000" w:sz="8" w:space="0"/>
            </w:tcBorders>
            <w:noWrap/>
            <w:vAlign w:val="center"/>
          </w:tcPr>
          <w:p w14:paraId="339D8C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637C09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63DD765A">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0D5CDA6B">
            <w:pPr>
              <w:jc w:val="center"/>
              <w:rPr>
                <w:rFonts w:hint="eastAsia" w:ascii="宋体" w:hAnsi="宋体" w:eastAsia="宋体" w:cs="宋体"/>
                <w:i w:val="0"/>
                <w:iCs w:val="0"/>
                <w:color w:val="000000"/>
                <w:sz w:val="24"/>
                <w:szCs w:val="24"/>
                <w:u w:val="none"/>
              </w:rPr>
            </w:pPr>
          </w:p>
        </w:tc>
      </w:tr>
      <w:tr w14:paraId="50775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64051E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河口镇</w:t>
            </w:r>
          </w:p>
        </w:tc>
        <w:tc>
          <w:tcPr>
            <w:tcW w:w="1248" w:type="dxa"/>
            <w:gridSpan w:val="2"/>
            <w:tcBorders>
              <w:top w:val="nil"/>
              <w:left w:val="nil"/>
              <w:bottom w:val="single" w:color="000000" w:sz="8" w:space="0"/>
              <w:right w:val="single" w:color="000000" w:sz="8" w:space="0"/>
            </w:tcBorders>
            <w:noWrap/>
            <w:vAlign w:val="center"/>
          </w:tcPr>
          <w:p w14:paraId="505CAA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3512D6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56326E6A">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680C131B">
            <w:pPr>
              <w:jc w:val="center"/>
              <w:rPr>
                <w:rFonts w:hint="eastAsia" w:ascii="宋体" w:hAnsi="宋体" w:eastAsia="宋体" w:cs="宋体"/>
                <w:i w:val="0"/>
                <w:iCs w:val="0"/>
                <w:color w:val="000000"/>
                <w:sz w:val="24"/>
                <w:szCs w:val="24"/>
                <w:u w:val="none"/>
              </w:rPr>
            </w:pPr>
          </w:p>
        </w:tc>
      </w:tr>
      <w:tr w14:paraId="549D4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2F1152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锦石乡</w:t>
            </w:r>
          </w:p>
        </w:tc>
        <w:tc>
          <w:tcPr>
            <w:tcW w:w="1248" w:type="dxa"/>
            <w:gridSpan w:val="2"/>
            <w:tcBorders>
              <w:top w:val="nil"/>
              <w:left w:val="nil"/>
              <w:bottom w:val="single" w:color="000000" w:sz="8" w:space="0"/>
              <w:right w:val="single" w:color="000000" w:sz="8" w:space="0"/>
            </w:tcBorders>
            <w:noWrap/>
            <w:vAlign w:val="center"/>
          </w:tcPr>
          <w:p w14:paraId="1EE5F4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176EFB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51331C7C">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4BC43E24">
            <w:pPr>
              <w:jc w:val="center"/>
              <w:rPr>
                <w:rFonts w:hint="eastAsia" w:ascii="宋体" w:hAnsi="宋体" w:eastAsia="宋体" w:cs="宋体"/>
                <w:i w:val="0"/>
                <w:iCs w:val="0"/>
                <w:color w:val="000000"/>
                <w:sz w:val="24"/>
                <w:szCs w:val="24"/>
                <w:u w:val="none"/>
              </w:rPr>
            </w:pPr>
          </w:p>
        </w:tc>
      </w:tr>
      <w:tr w14:paraId="2D211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6652D2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排头乡</w:t>
            </w:r>
          </w:p>
        </w:tc>
        <w:tc>
          <w:tcPr>
            <w:tcW w:w="1248" w:type="dxa"/>
            <w:gridSpan w:val="2"/>
            <w:tcBorders>
              <w:top w:val="nil"/>
              <w:left w:val="nil"/>
              <w:bottom w:val="single" w:color="000000" w:sz="8" w:space="0"/>
              <w:right w:val="single" w:color="000000" w:sz="8" w:space="0"/>
            </w:tcBorders>
            <w:noWrap/>
            <w:vAlign w:val="center"/>
          </w:tcPr>
          <w:p w14:paraId="099A16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68792C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336FCE2A">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47559FB7">
            <w:pPr>
              <w:jc w:val="center"/>
              <w:rPr>
                <w:rFonts w:hint="eastAsia" w:ascii="宋体" w:hAnsi="宋体" w:eastAsia="宋体" w:cs="宋体"/>
                <w:i w:val="0"/>
                <w:iCs w:val="0"/>
                <w:color w:val="000000"/>
                <w:sz w:val="24"/>
                <w:szCs w:val="24"/>
                <w:u w:val="none"/>
              </w:rPr>
            </w:pPr>
          </w:p>
        </w:tc>
      </w:tr>
      <w:tr w14:paraId="5D74B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3DD400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花石镇</w:t>
            </w:r>
          </w:p>
        </w:tc>
        <w:tc>
          <w:tcPr>
            <w:tcW w:w="1248" w:type="dxa"/>
            <w:gridSpan w:val="2"/>
            <w:tcBorders>
              <w:top w:val="nil"/>
              <w:left w:val="nil"/>
              <w:bottom w:val="single" w:color="000000" w:sz="8" w:space="0"/>
              <w:right w:val="single" w:color="000000" w:sz="8" w:space="0"/>
            </w:tcBorders>
            <w:noWrap/>
            <w:vAlign w:val="center"/>
          </w:tcPr>
          <w:p w14:paraId="339095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0C22CC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317" w:type="dxa"/>
            <w:gridSpan w:val="2"/>
            <w:vMerge w:val="continue"/>
            <w:tcBorders>
              <w:top w:val="nil"/>
              <w:left w:val="nil"/>
              <w:bottom w:val="single" w:color="000000" w:sz="8" w:space="0"/>
              <w:right w:val="single" w:color="000000" w:sz="8" w:space="0"/>
            </w:tcBorders>
            <w:noWrap w:val="0"/>
            <w:vAlign w:val="center"/>
          </w:tcPr>
          <w:p w14:paraId="3262EC08">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4809561A">
            <w:pPr>
              <w:jc w:val="center"/>
              <w:rPr>
                <w:rFonts w:hint="eastAsia" w:ascii="宋体" w:hAnsi="宋体" w:eastAsia="宋体" w:cs="宋体"/>
                <w:i w:val="0"/>
                <w:iCs w:val="0"/>
                <w:color w:val="000000"/>
                <w:sz w:val="24"/>
                <w:szCs w:val="24"/>
                <w:u w:val="none"/>
              </w:rPr>
            </w:pPr>
          </w:p>
        </w:tc>
      </w:tr>
      <w:tr w14:paraId="38E45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42" w:hRule="atLeast"/>
          <w:jc w:val="center"/>
        </w:trPr>
        <w:tc>
          <w:tcPr>
            <w:tcW w:w="1263" w:type="dxa"/>
            <w:gridSpan w:val="2"/>
            <w:tcBorders>
              <w:top w:val="nil"/>
              <w:left w:val="single" w:color="000000" w:sz="8" w:space="0"/>
              <w:bottom w:val="single" w:color="000000" w:sz="8" w:space="0"/>
              <w:right w:val="single" w:color="000000" w:sz="8" w:space="0"/>
            </w:tcBorders>
            <w:noWrap/>
            <w:vAlign w:val="center"/>
          </w:tcPr>
          <w:p w14:paraId="5C20CB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易俗河镇</w:t>
            </w:r>
          </w:p>
        </w:tc>
        <w:tc>
          <w:tcPr>
            <w:tcW w:w="1248" w:type="dxa"/>
            <w:gridSpan w:val="2"/>
            <w:tcBorders>
              <w:top w:val="nil"/>
              <w:left w:val="nil"/>
              <w:bottom w:val="single" w:color="000000" w:sz="8" w:space="0"/>
              <w:right w:val="single" w:color="000000" w:sz="8" w:space="0"/>
            </w:tcBorders>
            <w:noWrap/>
            <w:vAlign w:val="center"/>
          </w:tcPr>
          <w:p w14:paraId="538E66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水位尺</w:t>
            </w:r>
          </w:p>
        </w:tc>
        <w:tc>
          <w:tcPr>
            <w:tcW w:w="1464" w:type="dxa"/>
            <w:gridSpan w:val="2"/>
            <w:tcBorders>
              <w:top w:val="nil"/>
              <w:left w:val="nil"/>
              <w:bottom w:val="single" w:color="000000" w:sz="8" w:space="0"/>
              <w:right w:val="single" w:color="000000" w:sz="8" w:space="0"/>
            </w:tcBorders>
            <w:noWrap/>
            <w:vAlign w:val="center"/>
          </w:tcPr>
          <w:p w14:paraId="1552B6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w:t>
            </w:r>
          </w:p>
        </w:tc>
        <w:tc>
          <w:tcPr>
            <w:tcW w:w="1317" w:type="dxa"/>
            <w:gridSpan w:val="2"/>
            <w:vMerge w:val="continue"/>
            <w:tcBorders>
              <w:top w:val="nil"/>
              <w:left w:val="nil"/>
              <w:bottom w:val="single" w:color="000000" w:sz="8" w:space="0"/>
              <w:right w:val="single" w:color="000000" w:sz="8" w:space="0"/>
            </w:tcBorders>
            <w:noWrap w:val="0"/>
            <w:vAlign w:val="center"/>
          </w:tcPr>
          <w:p w14:paraId="3C01A576">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right w:val="single" w:color="000000" w:sz="8" w:space="0"/>
            </w:tcBorders>
            <w:noWrap w:val="0"/>
            <w:vAlign w:val="center"/>
          </w:tcPr>
          <w:p w14:paraId="7F953C65">
            <w:pPr>
              <w:jc w:val="center"/>
              <w:rPr>
                <w:rFonts w:hint="eastAsia" w:ascii="宋体" w:hAnsi="宋体" w:eastAsia="宋体" w:cs="宋体"/>
                <w:i w:val="0"/>
                <w:iCs w:val="0"/>
                <w:color w:val="000000"/>
                <w:sz w:val="24"/>
                <w:szCs w:val="24"/>
                <w:u w:val="none"/>
              </w:rPr>
            </w:pPr>
          </w:p>
        </w:tc>
      </w:tr>
      <w:tr w14:paraId="1BBAA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48" w:type="dxa"/>
          <w:trHeight w:val="300" w:hRule="atLeast"/>
          <w:jc w:val="center"/>
        </w:trPr>
        <w:tc>
          <w:tcPr>
            <w:tcW w:w="2511" w:type="dxa"/>
            <w:gridSpan w:val="4"/>
            <w:tcBorders>
              <w:top w:val="nil"/>
              <w:left w:val="single" w:color="000000" w:sz="8" w:space="0"/>
              <w:bottom w:val="single" w:color="000000" w:sz="8" w:space="0"/>
              <w:right w:val="single" w:color="000000" w:sz="8" w:space="0"/>
            </w:tcBorders>
            <w:noWrap/>
            <w:vAlign w:val="center"/>
          </w:tcPr>
          <w:p w14:paraId="0AC4EE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464" w:type="dxa"/>
            <w:gridSpan w:val="2"/>
            <w:tcBorders>
              <w:top w:val="nil"/>
              <w:left w:val="nil"/>
              <w:bottom w:val="single" w:color="000000" w:sz="8" w:space="0"/>
              <w:right w:val="single" w:color="000000" w:sz="8" w:space="0"/>
            </w:tcBorders>
            <w:noWrap/>
            <w:vAlign w:val="center"/>
          </w:tcPr>
          <w:p w14:paraId="14250B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691</w:t>
            </w:r>
          </w:p>
        </w:tc>
        <w:tc>
          <w:tcPr>
            <w:tcW w:w="1317" w:type="dxa"/>
            <w:gridSpan w:val="2"/>
            <w:vMerge w:val="continue"/>
            <w:tcBorders>
              <w:top w:val="nil"/>
              <w:left w:val="nil"/>
              <w:bottom w:val="single" w:color="000000" w:sz="8" w:space="0"/>
              <w:right w:val="single" w:color="000000" w:sz="8" w:space="0"/>
            </w:tcBorders>
            <w:noWrap w:val="0"/>
            <w:vAlign w:val="center"/>
          </w:tcPr>
          <w:p w14:paraId="25634BFA">
            <w:pPr>
              <w:jc w:val="center"/>
              <w:rPr>
                <w:rFonts w:hint="eastAsia" w:ascii="宋体" w:hAnsi="宋体" w:eastAsia="宋体" w:cs="宋体"/>
                <w:i w:val="0"/>
                <w:iCs w:val="0"/>
                <w:color w:val="000000"/>
                <w:sz w:val="24"/>
                <w:szCs w:val="24"/>
                <w:u w:val="none"/>
              </w:rPr>
            </w:pPr>
          </w:p>
        </w:tc>
        <w:tc>
          <w:tcPr>
            <w:tcW w:w="3519" w:type="dxa"/>
            <w:gridSpan w:val="4"/>
            <w:vMerge w:val="continue"/>
            <w:tcBorders>
              <w:left w:val="nil"/>
              <w:bottom w:val="single" w:color="000000" w:sz="8" w:space="0"/>
              <w:right w:val="single" w:color="000000" w:sz="8" w:space="0"/>
            </w:tcBorders>
            <w:noWrap w:val="0"/>
            <w:vAlign w:val="center"/>
          </w:tcPr>
          <w:p w14:paraId="210154C8">
            <w:pPr>
              <w:jc w:val="center"/>
              <w:rPr>
                <w:rFonts w:hint="eastAsia" w:ascii="宋体" w:hAnsi="宋体" w:eastAsia="宋体" w:cs="宋体"/>
                <w:i w:val="0"/>
                <w:iCs w:val="0"/>
                <w:color w:val="000000"/>
                <w:sz w:val="24"/>
                <w:szCs w:val="24"/>
                <w:u w:val="none"/>
              </w:rPr>
            </w:pPr>
          </w:p>
        </w:tc>
      </w:tr>
    </w:tbl>
    <w:p w14:paraId="7046939B">
      <w:pPr>
        <w:spacing w:line="480" w:lineRule="exact"/>
        <w:ind w:firstLine="420" w:firstLineChars="200"/>
        <w:rPr>
          <w:rFonts w:hint="eastAsia" w:ascii="宋体" w:hAnsi="宋体" w:eastAsia="宋体" w:cs="宋体"/>
        </w:rPr>
      </w:pPr>
      <w:r>
        <w:rPr>
          <w:rFonts w:hint="eastAsia" w:ascii="宋体" w:hAnsi="宋体" w:eastAsia="宋体" w:cs="宋体"/>
        </w:rPr>
        <w:t>三、</w:t>
      </w:r>
      <w:r>
        <w:rPr>
          <w:rFonts w:hint="eastAsia" w:ascii="宋体" w:hAnsi="宋体" w:cs="宋体"/>
          <w:lang w:eastAsia="zh-CN"/>
        </w:rPr>
        <w:t>供应商</w:t>
      </w:r>
      <w:r>
        <w:rPr>
          <w:rFonts w:hint="eastAsia" w:ascii="宋体" w:hAnsi="宋体" w:eastAsia="宋体" w:cs="宋体"/>
        </w:rPr>
        <w:t>的资格条件</w:t>
      </w:r>
    </w:p>
    <w:p w14:paraId="46F12730">
      <w:pPr>
        <w:spacing w:line="480" w:lineRule="exact"/>
        <w:ind w:firstLine="420" w:firstLineChars="200"/>
        <w:rPr>
          <w:rFonts w:hint="eastAsia" w:ascii="宋体" w:hAnsi="宋体" w:eastAsia="宋体" w:cs="宋体"/>
        </w:rPr>
      </w:pPr>
      <w:r>
        <w:rPr>
          <w:rFonts w:hint="eastAsia" w:ascii="宋体" w:hAnsi="宋体" w:eastAsia="宋体" w:cs="宋体"/>
        </w:rPr>
        <w:t>1、供应商基本资格条件：</w:t>
      </w:r>
    </w:p>
    <w:p w14:paraId="2124A726">
      <w:pPr>
        <w:spacing w:line="480" w:lineRule="exact"/>
        <w:ind w:firstLine="420" w:firstLineChars="200"/>
        <w:rPr>
          <w:rFonts w:hint="eastAsia" w:ascii="宋体" w:hAnsi="宋体" w:eastAsia="宋体" w:cs="宋体"/>
        </w:rPr>
      </w:pPr>
      <w:r>
        <w:rPr>
          <w:rFonts w:hint="eastAsia" w:ascii="宋体" w:hAnsi="宋体" w:eastAsia="宋体" w:cs="宋体"/>
        </w:rPr>
        <w:t>具有独立承担民事责任的能力；具有良好的商业信誉和健全的财务会计制度；具有履行该项目合同所必需的设备、技术和服务能力；有依法缴纳税收和社会保障资金的良好记录；参加采购活动前三年内，在经营活动中没有重大违法记录；法律、法规规定的其他条件；同时具备如下条件：</w:t>
      </w:r>
    </w:p>
    <w:p w14:paraId="1C80EF6E">
      <w:pPr>
        <w:spacing w:line="480" w:lineRule="exact"/>
        <w:ind w:firstLine="420" w:firstLineChars="200"/>
        <w:rPr>
          <w:rFonts w:hint="eastAsia" w:ascii="宋体" w:hAnsi="宋体" w:eastAsia="宋体" w:cs="宋体"/>
        </w:rPr>
      </w:pPr>
      <w:r>
        <w:rPr>
          <w:rFonts w:hint="eastAsia" w:ascii="宋体" w:hAnsi="宋体" w:eastAsia="宋体" w:cs="宋体"/>
        </w:rPr>
        <w:t>（1）提交企业法人营业执照副本(或者法人登记证书)</w:t>
      </w:r>
      <w:r>
        <w:rPr>
          <w:rFonts w:hint="eastAsia" w:ascii="宋体" w:hAnsi="宋体" w:eastAsia="宋体" w:cs="宋体"/>
          <w:lang w:eastAsia="zh-CN"/>
        </w:rPr>
        <w:t>、</w:t>
      </w:r>
      <w:r>
        <w:rPr>
          <w:rFonts w:hint="eastAsia" w:ascii="宋体" w:hAnsi="宋体" w:eastAsia="宋体" w:cs="宋体"/>
        </w:rPr>
        <w:t>银行开户许可证或基本存款账户信息；</w:t>
      </w:r>
    </w:p>
    <w:p w14:paraId="5DD7E328">
      <w:pPr>
        <w:spacing w:line="480" w:lineRule="exact"/>
        <w:ind w:firstLine="420" w:firstLineChars="200"/>
        <w:rPr>
          <w:rFonts w:hint="eastAsia" w:ascii="宋体" w:hAnsi="宋体" w:eastAsia="宋体" w:cs="宋体"/>
          <w:lang w:eastAsia="zh-CN"/>
        </w:rPr>
      </w:pPr>
      <w:r>
        <w:rPr>
          <w:rFonts w:hint="eastAsia" w:ascii="宋体" w:hAnsi="宋体" w:eastAsia="宋体" w:cs="宋体"/>
        </w:rPr>
        <w:t>（2）依法缴纳税收和社会保险费的证明材料：近三个月依法缴纳税收和社会保险费的证明（纳税及缴费凭证复印件加盖单位公章），或者委托他人缴纳的委托代办协议和近三个月的缴纳证明（收据复印件加盖单位公章），或者法定征收机关</w:t>
      </w:r>
      <w:r>
        <w:rPr>
          <w:rFonts w:hint="eastAsia" w:ascii="宋体" w:hAnsi="宋体" w:cs="宋体"/>
          <w:lang w:eastAsia="zh-CN"/>
        </w:rPr>
        <w:t>出</w:t>
      </w:r>
      <w:r>
        <w:rPr>
          <w:rFonts w:hint="eastAsia" w:ascii="宋体" w:hAnsi="宋体" w:eastAsia="宋体" w:cs="宋体"/>
        </w:rPr>
        <w:t>具的依法免缴税费的证明原件，或者依法缴纳税收和社会保险费的书面承诺原件</w:t>
      </w:r>
      <w:r>
        <w:rPr>
          <w:rFonts w:hint="eastAsia" w:ascii="宋体" w:hAnsi="宋体" w:cs="宋体"/>
          <w:lang w:eastAsia="zh-CN"/>
        </w:rPr>
        <w:t>；</w:t>
      </w:r>
    </w:p>
    <w:p w14:paraId="3EC51053">
      <w:pPr>
        <w:spacing w:line="480" w:lineRule="exact"/>
        <w:ind w:firstLine="420" w:firstLineChars="200"/>
        <w:rPr>
          <w:rFonts w:hint="eastAsia" w:ascii="宋体" w:hAnsi="宋体" w:eastAsia="宋体" w:cs="宋体"/>
        </w:rPr>
      </w:pPr>
      <w:r>
        <w:rPr>
          <w:rFonts w:hint="eastAsia" w:ascii="宋体" w:hAnsi="宋体" w:eastAsia="宋体" w:cs="宋体"/>
        </w:rPr>
        <w:t>（3）提交</w:t>
      </w:r>
      <w:r>
        <w:rPr>
          <w:rFonts w:hint="eastAsia" w:ascii="宋体" w:hAnsi="宋体" w:cs="宋体"/>
          <w:lang w:eastAsia="zh-CN"/>
        </w:rPr>
        <w:t>法定代表人（单位负责人）</w:t>
      </w:r>
      <w:r>
        <w:rPr>
          <w:rFonts w:hint="eastAsia" w:ascii="宋体" w:hAnsi="宋体" w:eastAsia="宋体" w:cs="宋体"/>
        </w:rPr>
        <w:t>身份证明书或者</w:t>
      </w:r>
      <w:r>
        <w:rPr>
          <w:rFonts w:hint="eastAsia" w:ascii="宋体" w:hAnsi="宋体" w:cs="宋体"/>
          <w:lang w:eastAsia="zh-CN"/>
        </w:rPr>
        <w:t>法定代表人（单位负责人）</w:t>
      </w:r>
      <w:r>
        <w:rPr>
          <w:rFonts w:hint="eastAsia" w:ascii="宋体" w:hAnsi="宋体" w:eastAsia="宋体" w:cs="宋体"/>
        </w:rPr>
        <w:t>授权委托书并附</w:t>
      </w:r>
      <w:r>
        <w:rPr>
          <w:rFonts w:hint="eastAsia" w:ascii="宋体" w:hAnsi="宋体" w:cs="宋体"/>
          <w:lang w:eastAsia="zh-CN"/>
        </w:rPr>
        <w:t>法定代表人（单位负责人）</w:t>
      </w:r>
      <w:r>
        <w:rPr>
          <w:rFonts w:hint="eastAsia" w:ascii="宋体" w:hAnsi="宋体" w:eastAsia="宋体" w:cs="宋体"/>
        </w:rPr>
        <w:t>身份证明书；</w:t>
      </w:r>
    </w:p>
    <w:p w14:paraId="7B6FF185">
      <w:pPr>
        <w:spacing w:line="480" w:lineRule="exact"/>
        <w:ind w:firstLine="420" w:firstLineChars="200"/>
        <w:rPr>
          <w:rFonts w:hint="eastAsia" w:ascii="宋体" w:hAnsi="宋体" w:eastAsia="宋体" w:cs="宋体"/>
        </w:rPr>
      </w:pPr>
      <w:r>
        <w:rPr>
          <w:rFonts w:hint="eastAsia" w:ascii="宋体" w:hAnsi="宋体" w:eastAsia="宋体" w:cs="宋体"/>
        </w:rPr>
        <w:t>（4）供应商参加本次</w:t>
      </w:r>
      <w:r>
        <w:rPr>
          <w:rFonts w:hint="eastAsia" w:ascii="宋体" w:hAnsi="宋体" w:cs="宋体"/>
          <w:lang w:eastAsia="zh-CN"/>
        </w:rPr>
        <w:t>招标活动</w:t>
      </w:r>
      <w:r>
        <w:rPr>
          <w:rFonts w:hint="eastAsia" w:ascii="宋体" w:hAnsi="宋体" w:eastAsia="宋体" w:cs="宋体"/>
        </w:rPr>
        <w:t>前三年内没有重大违法记录的书面声明承诺。</w:t>
      </w:r>
    </w:p>
    <w:p w14:paraId="5E926662">
      <w:pPr>
        <w:spacing w:line="480" w:lineRule="exact"/>
        <w:ind w:firstLine="420" w:firstLineChars="200"/>
        <w:rPr>
          <w:rFonts w:hint="eastAsia" w:ascii="宋体" w:hAnsi="宋体" w:eastAsia="宋体" w:cs="宋体"/>
        </w:rPr>
      </w:pPr>
      <w:r>
        <w:rPr>
          <w:rFonts w:hint="eastAsia" w:ascii="宋体" w:hAnsi="宋体" w:eastAsia="宋体" w:cs="宋体"/>
        </w:rPr>
        <w:t>注：</w:t>
      </w:r>
      <w:r>
        <w:rPr>
          <w:rFonts w:hint="eastAsia" w:ascii="宋体" w:hAnsi="宋体" w:cs="宋体"/>
          <w:lang w:eastAsia="zh-CN"/>
        </w:rPr>
        <w:t>供应商</w:t>
      </w:r>
      <w:r>
        <w:rPr>
          <w:rFonts w:hint="eastAsia" w:ascii="宋体" w:hAnsi="宋体" w:eastAsia="宋体" w:cs="宋体"/>
        </w:rPr>
        <w:t>具有实行了“三证合一”登记制度改革的新证，视同为持有工商营业执照、组织机构代码证和税务登记证，符合基本资格条件的相关条款；</w:t>
      </w:r>
      <w:r>
        <w:rPr>
          <w:rFonts w:hint="eastAsia" w:ascii="宋体" w:hAnsi="宋体" w:cs="宋体"/>
          <w:lang w:eastAsia="zh-CN"/>
        </w:rPr>
        <w:t>供应商</w:t>
      </w:r>
      <w:r>
        <w:rPr>
          <w:rFonts w:hint="eastAsia" w:ascii="宋体" w:hAnsi="宋体" w:eastAsia="宋体" w:cs="宋体"/>
        </w:rPr>
        <w:t>具有实行了“五证合一”登记制度改革的新证，视同为持有工商营业执照、组织机构代码证和税务登记证和社会保险登记证，符合基本资格条件的相关条款。</w:t>
      </w:r>
    </w:p>
    <w:p w14:paraId="49292A94">
      <w:pPr>
        <w:spacing w:line="480" w:lineRule="exact"/>
        <w:ind w:firstLine="420" w:firstLineChars="200"/>
        <w:rPr>
          <w:rFonts w:hint="eastAsia" w:ascii="宋体" w:hAnsi="宋体" w:eastAsia="宋体" w:cs="宋体"/>
          <w:lang w:val="en-US" w:eastAsia="zh-CN"/>
        </w:rPr>
      </w:pPr>
      <w:r>
        <w:rPr>
          <w:rFonts w:hint="eastAsia" w:ascii="宋体" w:hAnsi="宋体" w:eastAsia="宋体" w:cs="宋体"/>
        </w:rPr>
        <w:t>2、供应商特定资格条件：</w:t>
      </w:r>
      <w:r>
        <w:rPr>
          <w:rFonts w:hint="eastAsia" w:ascii="宋体" w:hAnsi="宋体" w:cs="宋体"/>
          <w:lang w:val="en-US" w:eastAsia="zh-CN"/>
        </w:rPr>
        <w:t>无。</w:t>
      </w:r>
    </w:p>
    <w:p w14:paraId="54030A3A">
      <w:pPr>
        <w:spacing w:line="480" w:lineRule="exact"/>
        <w:ind w:firstLine="420" w:firstLineChars="200"/>
        <w:rPr>
          <w:rFonts w:hint="eastAsia" w:ascii="宋体" w:hAnsi="宋体" w:eastAsia="宋体" w:cs="宋体"/>
          <w:lang w:val="en-US" w:eastAsia="zh-CN"/>
        </w:rPr>
      </w:pPr>
      <w:r>
        <w:rPr>
          <w:rFonts w:hint="eastAsia" w:ascii="宋体" w:hAnsi="宋体" w:cs="宋体"/>
          <w:lang w:val="en-US" w:eastAsia="zh-CN"/>
        </w:rPr>
        <w:t>3</w:t>
      </w:r>
      <w:r>
        <w:rPr>
          <w:rFonts w:hint="eastAsia" w:ascii="宋体" w:hAnsi="宋体" w:eastAsia="宋体" w:cs="宋体"/>
          <w:lang w:val="en-US" w:eastAsia="zh-CN"/>
        </w:rPr>
        <w:t>、未入驻湖南省政府采购电子卖场的</w:t>
      </w:r>
      <w:r>
        <w:rPr>
          <w:rFonts w:hint="eastAsia" w:ascii="宋体" w:hAnsi="宋体" w:cs="宋体"/>
          <w:lang w:val="en-US" w:eastAsia="zh-CN"/>
        </w:rPr>
        <w:t>供应商</w:t>
      </w:r>
      <w:r>
        <w:rPr>
          <w:rFonts w:hint="eastAsia" w:ascii="宋体" w:hAnsi="宋体" w:eastAsia="宋体" w:cs="宋体"/>
          <w:lang w:val="en-US" w:eastAsia="zh-CN"/>
        </w:rPr>
        <w:t>，承诺在中标后完成省电子卖场注册（格式自拟）。</w:t>
      </w:r>
    </w:p>
    <w:p w14:paraId="4D8492BD">
      <w:pPr>
        <w:spacing w:line="480" w:lineRule="exact"/>
        <w:ind w:firstLine="420" w:firstLineChars="200"/>
        <w:rPr>
          <w:rFonts w:hint="eastAsia" w:ascii="宋体" w:hAnsi="宋体" w:eastAsia="宋体" w:cs="宋体"/>
          <w:lang w:eastAsia="zh-CN"/>
        </w:rPr>
      </w:pPr>
      <w:r>
        <w:rPr>
          <w:rFonts w:hint="eastAsia" w:ascii="宋体" w:hAnsi="宋体" w:cs="宋体"/>
          <w:lang w:val="en-US" w:eastAsia="zh-CN"/>
        </w:rPr>
        <w:t>4</w:t>
      </w:r>
      <w:r>
        <w:rPr>
          <w:rFonts w:hint="eastAsia" w:ascii="宋体" w:hAnsi="宋体" w:eastAsia="宋体" w:cs="宋体"/>
          <w:lang w:eastAsia="zh-CN"/>
        </w:rPr>
        <w:t>、未列入失信被执行人、重大税收违法案件当事人名单、政府采购严重违法失信行为记录名单的书面承诺（格式自拟），并附经“信用中国”（http://www.creditchina.gov.cn</w:t>
      </w:r>
      <w:bookmarkStart w:id="0" w:name="_GoBack"/>
      <w:r>
        <w:rPr>
          <w:rFonts w:hint="eastAsia" w:ascii="宋体" w:hAnsi="宋体" w:eastAsia="宋体" w:cs="宋体"/>
          <w:lang w:eastAsia="zh-CN"/>
        </w:rPr>
        <w:t>/）</w:t>
      </w:r>
      <w:bookmarkEnd w:id="0"/>
      <w:r>
        <w:rPr>
          <w:rFonts w:hint="eastAsia" w:ascii="宋体" w:hAnsi="宋体" w:eastAsia="宋体" w:cs="宋体"/>
          <w:lang w:eastAsia="zh-CN"/>
        </w:rPr>
        <w:t>网站和“中国政府采购网网站”（http://www.ccgp.gov.cn/）查询记录。</w:t>
      </w:r>
    </w:p>
    <w:p w14:paraId="6631FAA6">
      <w:pPr>
        <w:spacing w:line="480" w:lineRule="exact"/>
        <w:ind w:firstLine="420" w:firstLineChars="200"/>
        <w:rPr>
          <w:rFonts w:hint="eastAsia" w:ascii="宋体" w:hAnsi="宋体" w:eastAsia="宋体" w:cs="宋体"/>
          <w:color w:val="auto"/>
        </w:rPr>
      </w:pPr>
      <w:r>
        <w:rPr>
          <w:rFonts w:hint="eastAsia" w:ascii="宋体" w:hAnsi="宋体" w:eastAsia="宋体" w:cs="宋体"/>
          <w:lang w:eastAsia="zh-CN"/>
        </w:rPr>
        <w:t>四</w:t>
      </w:r>
      <w:r>
        <w:rPr>
          <w:rFonts w:hint="eastAsia" w:ascii="宋体" w:hAnsi="宋体" w:eastAsia="宋体" w:cs="宋体"/>
        </w:rPr>
        <w:t>、磋商文件的获取时间、地</w:t>
      </w:r>
      <w:r>
        <w:rPr>
          <w:rFonts w:hint="eastAsia" w:ascii="宋体" w:hAnsi="宋体" w:eastAsia="宋体" w:cs="宋体"/>
          <w:color w:val="auto"/>
        </w:rPr>
        <w:t>点及方式</w:t>
      </w:r>
    </w:p>
    <w:p w14:paraId="7B5456C6">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1.请投标供应商从即日起至</w:t>
      </w:r>
      <w:r>
        <w:rPr>
          <w:rFonts w:hint="eastAsia" w:ascii="宋体" w:hAnsi="宋体" w:cs="宋体"/>
          <w:color w:val="auto"/>
          <w:lang w:eastAsia="zh-CN"/>
        </w:rPr>
        <w:t>2025年</w:t>
      </w:r>
      <w:r>
        <w:rPr>
          <w:rFonts w:hint="eastAsia" w:ascii="宋体" w:hAnsi="宋体" w:cs="宋体"/>
          <w:color w:val="auto"/>
          <w:lang w:val="en-US" w:eastAsia="zh-CN"/>
        </w:rPr>
        <w:t>4</w:t>
      </w:r>
      <w:r>
        <w:rPr>
          <w:rFonts w:hint="eastAsia" w:ascii="宋体" w:hAnsi="宋体" w:eastAsia="宋体" w:cs="宋体"/>
          <w:color w:val="auto"/>
        </w:rPr>
        <w:t>月</w:t>
      </w:r>
      <w:r>
        <w:rPr>
          <w:rFonts w:hint="eastAsia" w:ascii="宋体" w:hAnsi="宋体" w:cs="宋体"/>
          <w:color w:val="auto"/>
          <w:lang w:val="en-US" w:eastAsia="zh-CN"/>
        </w:rPr>
        <w:t>25</w:t>
      </w:r>
      <w:r>
        <w:rPr>
          <w:rFonts w:hint="eastAsia" w:ascii="宋体" w:hAnsi="宋体" w:eastAsia="宋体" w:cs="宋体"/>
          <w:color w:val="auto"/>
        </w:rPr>
        <w:t>日17时00分止(北京时间），</w:t>
      </w:r>
      <w:r>
        <w:rPr>
          <w:rFonts w:hint="eastAsia" w:ascii="宋体" w:hAnsi="宋体" w:eastAsia="宋体" w:cs="宋体"/>
          <w:color w:val="auto"/>
          <w:lang w:val="en-US" w:eastAsia="zh-CN"/>
        </w:rPr>
        <w:t>提供</w:t>
      </w:r>
      <w:r>
        <w:rPr>
          <w:rFonts w:hint="eastAsia" w:ascii="宋体" w:hAnsi="宋体" w:cs="宋体"/>
          <w:color w:val="auto"/>
          <w:lang w:eastAsia="zh-CN"/>
        </w:rPr>
        <w:t>法定代表人（单位负责人）</w:t>
      </w:r>
      <w:r>
        <w:rPr>
          <w:rFonts w:hint="eastAsia" w:ascii="宋体" w:hAnsi="宋体" w:eastAsia="宋体" w:cs="宋体"/>
          <w:color w:val="auto"/>
        </w:rPr>
        <w:t>（单位负责人）身份证明或委托授权书、本人身份证原件、营业执照副本复印件（所有资料加盖单位公章）在</w:t>
      </w:r>
      <w:r>
        <w:rPr>
          <w:rFonts w:hint="eastAsia" w:ascii="宋体" w:hAnsi="宋体" w:cs="宋体"/>
          <w:color w:val="auto"/>
          <w:lang w:eastAsia="zh-CN"/>
        </w:rPr>
        <w:t>湖南长顺项目管理有限公司（地址：</w:t>
      </w:r>
      <w:r>
        <w:rPr>
          <w:rFonts w:hint="eastAsia" w:ascii="宋体" w:hAnsi="宋体" w:cs="宋体"/>
          <w:color w:val="auto"/>
          <w:lang w:val="en-US" w:eastAsia="zh-CN"/>
        </w:rPr>
        <w:t>长沙市雨花区新兴路268号</w:t>
      </w:r>
      <w:r>
        <w:rPr>
          <w:rFonts w:hint="eastAsia" w:ascii="宋体" w:hAnsi="宋体" w:cs="宋体"/>
          <w:color w:val="auto"/>
          <w:lang w:eastAsia="zh-CN"/>
        </w:rPr>
        <w:t>）</w:t>
      </w:r>
      <w:r>
        <w:rPr>
          <w:rFonts w:hint="eastAsia" w:ascii="宋体" w:hAnsi="宋体" w:eastAsia="宋体" w:cs="宋体"/>
          <w:color w:val="auto"/>
        </w:rPr>
        <w:t>购买磋商文件，磋商文件售价：400元/套</w:t>
      </w:r>
      <w:r>
        <w:rPr>
          <w:rFonts w:hint="eastAsia" w:ascii="宋体" w:hAnsi="宋体" w:eastAsia="宋体" w:cs="宋体"/>
          <w:color w:val="auto"/>
          <w:lang w:eastAsia="zh-CN"/>
        </w:rPr>
        <w:t>，售后不退</w:t>
      </w:r>
      <w:r>
        <w:rPr>
          <w:rFonts w:hint="eastAsia" w:ascii="宋体" w:hAnsi="宋体" w:eastAsia="宋体" w:cs="宋体"/>
          <w:color w:val="auto"/>
        </w:rPr>
        <w:t>。</w:t>
      </w:r>
    </w:p>
    <w:p w14:paraId="74F855D4">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2. 澄清答疑采用网上发布或者书面方式。</w:t>
      </w:r>
    </w:p>
    <w:p w14:paraId="56140EC9">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六、磋商响应文件的递交截止时间、开启时间及地点</w:t>
      </w:r>
    </w:p>
    <w:p w14:paraId="5D7A9B50">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lang w:eastAsia="zh-CN"/>
        </w:rPr>
        <w:t>五</w:t>
      </w:r>
      <w:r>
        <w:rPr>
          <w:rFonts w:hint="eastAsia" w:ascii="宋体" w:hAnsi="宋体" w:eastAsia="宋体" w:cs="宋体"/>
          <w:color w:val="auto"/>
        </w:rPr>
        <w:t>、首次响应文件的提交截止时间：</w:t>
      </w:r>
      <w:r>
        <w:rPr>
          <w:rFonts w:hint="eastAsia" w:ascii="宋体" w:hAnsi="宋体" w:cs="宋体"/>
          <w:color w:val="auto"/>
          <w:lang w:eastAsia="zh-CN"/>
        </w:rPr>
        <w:t>2025年</w:t>
      </w:r>
      <w:r>
        <w:rPr>
          <w:rFonts w:hint="eastAsia" w:ascii="宋体" w:hAnsi="宋体" w:cs="宋体"/>
          <w:color w:val="auto"/>
          <w:lang w:val="en-US" w:eastAsia="zh-CN"/>
        </w:rPr>
        <w:t>4</w:t>
      </w:r>
      <w:r>
        <w:rPr>
          <w:rFonts w:hint="eastAsia" w:ascii="宋体" w:hAnsi="宋体" w:eastAsia="宋体" w:cs="宋体"/>
          <w:color w:val="auto"/>
        </w:rPr>
        <w:t>月</w:t>
      </w:r>
      <w:r>
        <w:rPr>
          <w:rFonts w:hint="eastAsia" w:ascii="宋体" w:hAnsi="宋体" w:cs="宋体"/>
          <w:color w:val="auto"/>
          <w:lang w:val="en-US" w:eastAsia="zh-CN"/>
        </w:rPr>
        <w:t>30</w:t>
      </w:r>
      <w:r>
        <w:rPr>
          <w:rFonts w:hint="eastAsia" w:ascii="宋体" w:hAnsi="宋体" w:eastAsia="宋体" w:cs="宋体"/>
          <w:color w:val="auto"/>
        </w:rPr>
        <w:t>日 9:30（北京时间）</w:t>
      </w:r>
    </w:p>
    <w:p w14:paraId="1FA8E397">
      <w:pPr>
        <w:spacing w:line="480" w:lineRule="exact"/>
        <w:ind w:firstLine="420" w:firstLineChars="200"/>
        <w:rPr>
          <w:rFonts w:hint="eastAsia" w:ascii="宋体" w:hAnsi="宋体" w:eastAsia="宋体" w:cs="宋体"/>
        </w:rPr>
      </w:pPr>
      <w:r>
        <w:rPr>
          <w:rFonts w:hint="eastAsia" w:ascii="宋体" w:hAnsi="宋体" w:eastAsia="宋体" w:cs="宋体"/>
          <w:color w:val="auto"/>
        </w:rPr>
        <w:t>2、首次响应文件的开启时间：</w:t>
      </w:r>
      <w:r>
        <w:rPr>
          <w:rFonts w:hint="eastAsia" w:ascii="宋体" w:hAnsi="宋体" w:cs="宋体"/>
          <w:color w:val="auto"/>
          <w:lang w:eastAsia="zh-CN"/>
        </w:rPr>
        <w:t>2025年</w:t>
      </w:r>
      <w:r>
        <w:rPr>
          <w:rFonts w:hint="eastAsia" w:ascii="宋体" w:hAnsi="宋体" w:cs="宋体"/>
          <w:color w:val="auto"/>
          <w:lang w:val="en-US" w:eastAsia="zh-CN"/>
        </w:rPr>
        <w:t>4</w:t>
      </w:r>
      <w:r>
        <w:rPr>
          <w:rFonts w:hint="eastAsia" w:ascii="宋体" w:hAnsi="宋体" w:eastAsia="宋体" w:cs="宋体"/>
          <w:color w:val="auto"/>
        </w:rPr>
        <w:t>月</w:t>
      </w:r>
      <w:r>
        <w:rPr>
          <w:rFonts w:hint="eastAsia" w:ascii="宋体" w:hAnsi="宋体" w:cs="宋体"/>
          <w:color w:val="auto"/>
          <w:lang w:val="en-US" w:eastAsia="zh-CN"/>
        </w:rPr>
        <w:t>30</w:t>
      </w:r>
      <w:r>
        <w:rPr>
          <w:rFonts w:hint="eastAsia" w:ascii="宋体" w:hAnsi="宋体" w:eastAsia="宋体" w:cs="宋体"/>
          <w:color w:val="auto"/>
        </w:rPr>
        <w:t>日9:30</w:t>
      </w:r>
      <w:r>
        <w:rPr>
          <w:rFonts w:hint="eastAsia" w:ascii="宋体" w:hAnsi="宋体" w:eastAsia="宋体" w:cs="宋体"/>
        </w:rPr>
        <w:t xml:space="preserve"> （北京时间）</w:t>
      </w:r>
    </w:p>
    <w:p w14:paraId="704ABCA3">
      <w:pPr>
        <w:spacing w:line="480" w:lineRule="exact"/>
        <w:ind w:firstLine="420" w:firstLineChars="200"/>
        <w:rPr>
          <w:rFonts w:hint="eastAsia" w:ascii="宋体" w:hAnsi="宋体" w:eastAsia="宋体" w:cs="宋体"/>
        </w:rPr>
      </w:pPr>
      <w:r>
        <w:rPr>
          <w:rFonts w:hint="eastAsia" w:ascii="宋体" w:hAnsi="宋体" w:eastAsia="宋体" w:cs="宋体"/>
        </w:rPr>
        <w:t>3、首次响应文件的提交和开启地点：</w:t>
      </w:r>
      <w:r>
        <w:rPr>
          <w:rFonts w:hint="eastAsia" w:ascii="宋体" w:hAnsi="宋体" w:eastAsia="宋体" w:cs="宋体"/>
          <w:lang w:val="en-US" w:eastAsia="zh-CN"/>
        </w:rPr>
        <w:t>湘潭县农业发展服务中心</w:t>
      </w:r>
      <w:r>
        <w:rPr>
          <w:rFonts w:hint="eastAsia" w:ascii="宋体" w:hAnsi="宋体" w:eastAsia="宋体" w:cs="宋体"/>
        </w:rPr>
        <w:t>（地址：</w:t>
      </w:r>
      <w:r>
        <w:rPr>
          <w:rFonts w:hint="eastAsia" w:ascii="宋体" w:hAnsi="宋体" w:eastAsia="宋体" w:cs="宋体"/>
          <w:lang w:val="en-US" w:eastAsia="zh-CN"/>
        </w:rPr>
        <w:t>湘潭县易俗河镇金桂北路81号四楼会议室</w:t>
      </w:r>
      <w:r>
        <w:rPr>
          <w:rFonts w:hint="eastAsia" w:ascii="宋体" w:hAnsi="宋体" w:eastAsia="宋体" w:cs="宋体"/>
        </w:rPr>
        <w:t>）；</w:t>
      </w:r>
    </w:p>
    <w:p w14:paraId="668DED67">
      <w:pPr>
        <w:spacing w:line="480" w:lineRule="exact"/>
        <w:ind w:firstLine="420" w:firstLineChars="200"/>
        <w:rPr>
          <w:rFonts w:hint="eastAsia" w:ascii="宋体" w:hAnsi="宋体" w:eastAsia="宋体" w:cs="宋体"/>
        </w:rPr>
      </w:pPr>
      <w:r>
        <w:rPr>
          <w:rFonts w:hint="eastAsia" w:ascii="宋体" w:hAnsi="宋体" w:eastAsia="宋体" w:cs="宋体"/>
        </w:rPr>
        <w:t>4、逾期送达或者不按竞争性磋商文件要求密封或者不按竞争性磋商文件的要求提供投标保证金的响应文件，</w:t>
      </w:r>
      <w:r>
        <w:rPr>
          <w:rFonts w:hint="eastAsia" w:ascii="宋体" w:hAnsi="宋体" w:cs="宋体"/>
          <w:lang w:eastAsia="zh-CN"/>
        </w:rPr>
        <w:t>招标代理机构</w:t>
      </w:r>
      <w:r>
        <w:rPr>
          <w:rFonts w:hint="eastAsia" w:ascii="宋体" w:hAnsi="宋体" w:eastAsia="宋体" w:cs="宋体"/>
        </w:rPr>
        <w:t>将拒绝接收；</w:t>
      </w:r>
    </w:p>
    <w:p w14:paraId="7B816B8D">
      <w:pPr>
        <w:spacing w:line="480" w:lineRule="exact"/>
        <w:ind w:firstLine="420" w:firstLineChars="200"/>
        <w:rPr>
          <w:rFonts w:hint="eastAsia" w:ascii="宋体" w:hAnsi="宋体" w:eastAsia="宋体" w:cs="宋体"/>
        </w:rPr>
      </w:pPr>
      <w:r>
        <w:rPr>
          <w:rFonts w:hint="eastAsia" w:ascii="宋体" w:hAnsi="宋体" w:eastAsia="宋体" w:cs="宋体"/>
        </w:rPr>
        <w:t>5、</w:t>
      </w:r>
      <w:r>
        <w:rPr>
          <w:rFonts w:hint="eastAsia" w:ascii="宋体" w:hAnsi="宋体" w:cs="宋体"/>
          <w:lang w:eastAsia="zh-CN"/>
        </w:rPr>
        <w:t>供应商</w:t>
      </w:r>
      <w:r>
        <w:rPr>
          <w:rFonts w:hint="eastAsia" w:ascii="宋体" w:hAnsi="宋体" w:eastAsia="宋体" w:cs="宋体"/>
        </w:rPr>
        <w:t>的</w:t>
      </w:r>
      <w:r>
        <w:rPr>
          <w:rFonts w:hint="eastAsia" w:ascii="宋体" w:hAnsi="宋体" w:cs="宋体"/>
          <w:lang w:eastAsia="zh-CN"/>
        </w:rPr>
        <w:t>法定代表人（单位负责人）</w:t>
      </w:r>
      <w:r>
        <w:rPr>
          <w:rFonts w:hint="eastAsia" w:ascii="宋体" w:hAnsi="宋体" w:eastAsia="宋体" w:cs="宋体"/>
        </w:rPr>
        <w:t>授权代表到场参加开标会议，并在开标会议现场身份验证时向招标人提交</w:t>
      </w:r>
      <w:r>
        <w:rPr>
          <w:rFonts w:hint="eastAsia" w:ascii="宋体" w:hAnsi="宋体" w:cs="宋体"/>
          <w:lang w:eastAsia="zh-CN"/>
        </w:rPr>
        <w:t>法定代表人（单位负责人）</w:t>
      </w:r>
      <w:r>
        <w:rPr>
          <w:rFonts w:hint="eastAsia" w:ascii="宋体" w:hAnsi="宋体" w:eastAsia="宋体" w:cs="宋体"/>
        </w:rPr>
        <w:t>身份证明文件原件和</w:t>
      </w:r>
      <w:r>
        <w:rPr>
          <w:rFonts w:hint="eastAsia" w:ascii="宋体" w:hAnsi="宋体" w:cs="宋体"/>
          <w:lang w:eastAsia="zh-CN"/>
        </w:rPr>
        <w:t>法定代表人（单位负责人）</w:t>
      </w:r>
      <w:r>
        <w:rPr>
          <w:rFonts w:hint="eastAsia" w:ascii="宋体" w:hAnsi="宋体" w:eastAsia="宋体" w:cs="宋体"/>
        </w:rPr>
        <w:t>授权委托书原件，出示本人身份证原件并签字以证明其出席，否则，投标将被拒绝。</w:t>
      </w:r>
    </w:p>
    <w:p w14:paraId="171FAA2E">
      <w:pPr>
        <w:spacing w:line="480" w:lineRule="exact"/>
        <w:ind w:firstLine="420" w:firstLineChars="200"/>
        <w:rPr>
          <w:rFonts w:hint="eastAsia" w:ascii="宋体" w:hAnsi="宋体" w:eastAsia="宋体" w:cs="宋体"/>
        </w:rPr>
      </w:pPr>
      <w:r>
        <w:rPr>
          <w:rFonts w:hint="eastAsia" w:ascii="宋体" w:hAnsi="宋体" w:eastAsia="宋体" w:cs="宋体"/>
        </w:rPr>
        <w:t>七、发布公告的媒介：</w:t>
      </w:r>
    </w:p>
    <w:p w14:paraId="4FC5D8A7">
      <w:pPr>
        <w:spacing w:line="480" w:lineRule="exact"/>
        <w:ind w:firstLine="420" w:firstLineChars="20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湘潭县农业发展服务中心官网</w:t>
      </w:r>
      <w:r>
        <w:rPr>
          <w:rFonts w:hint="eastAsia" w:ascii="宋体" w:hAnsi="宋体" w:eastAsia="宋体" w:cs="宋体"/>
          <w:lang w:eastAsia="zh-CN"/>
        </w:rPr>
        <w:t>》</w:t>
      </w:r>
      <w:r>
        <w:rPr>
          <w:rFonts w:hint="eastAsia" w:ascii="宋体" w:hAnsi="宋体" w:eastAsia="宋体" w:cs="宋体"/>
        </w:rPr>
        <w:t>。</w:t>
      </w:r>
    </w:p>
    <w:p w14:paraId="51B175FF">
      <w:pPr>
        <w:spacing w:line="480" w:lineRule="exact"/>
        <w:ind w:firstLine="420" w:firstLineChars="200"/>
        <w:rPr>
          <w:rFonts w:hint="eastAsia" w:ascii="宋体" w:hAnsi="宋体" w:eastAsia="宋体" w:cs="宋体"/>
        </w:rPr>
      </w:pPr>
      <w:r>
        <w:rPr>
          <w:rFonts w:hint="eastAsia" w:ascii="宋体" w:hAnsi="宋体" w:eastAsia="宋体" w:cs="宋体"/>
        </w:rPr>
        <w:t>八、疑问及质疑：</w:t>
      </w:r>
    </w:p>
    <w:p w14:paraId="359A6E59">
      <w:pPr>
        <w:spacing w:line="480" w:lineRule="exact"/>
        <w:ind w:firstLine="420" w:firstLineChars="200"/>
        <w:rPr>
          <w:rFonts w:hint="eastAsia" w:ascii="宋体" w:hAnsi="宋体" w:eastAsia="宋体" w:cs="宋体"/>
        </w:rPr>
      </w:pPr>
      <w:r>
        <w:rPr>
          <w:rFonts w:hint="eastAsia" w:ascii="宋体" w:hAnsi="宋体" w:eastAsia="宋体" w:cs="宋体"/>
        </w:rPr>
        <w:t>1、潜在</w:t>
      </w:r>
      <w:r>
        <w:rPr>
          <w:rFonts w:hint="eastAsia" w:ascii="宋体" w:hAnsi="宋体" w:cs="宋体"/>
          <w:lang w:eastAsia="zh-CN"/>
        </w:rPr>
        <w:t>供应商</w:t>
      </w:r>
      <w:r>
        <w:rPr>
          <w:rFonts w:hint="eastAsia" w:ascii="宋体" w:hAnsi="宋体" w:eastAsia="宋体" w:cs="宋体"/>
        </w:rPr>
        <w:t>对采购活动事项如有疑问的，可以向招标人或</w:t>
      </w:r>
      <w:r>
        <w:rPr>
          <w:rFonts w:hint="eastAsia" w:ascii="宋体" w:hAnsi="宋体" w:cs="宋体"/>
          <w:lang w:eastAsia="zh-CN"/>
        </w:rPr>
        <w:t>招标代理机构</w:t>
      </w:r>
      <w:r>
        <w:rPr>
          <w:rFonts w:hint="eastAsia" w:ascii="宋体" w:hAnsi="宋体" w:eastAsia="宋体" w:cs="宋体"/>
        </w:rPr>
        <w:t>提出询问。招标人或</w:t>
      </w:r>
      <w:r>
        <w:rPr>
          <w:rFonts w:hint="eastAsia" w:ascii="宋体" w:hAnsi="宋体" w:cs="宋体"/>
          <w:lang w:eastAsia="zh-CN"/>
        </w:rPr>
        <w:t>招标代理机构</w:t>
      </w:r>
      <w:r>
        <w:rPr>
          <w:rFonts w:hint="eastAsia" w:ascii="宋体" w:hAnsi="宋体" w:eastAsia="宋体" w:cs="宋体"/>
        </w:rPr>
        <w:t>将在3个工作日内作出答复。</w:t>
      </w:r>
    </w:p>
    <w:p w14:paraId="1050811E">
      <w:pPr>
        <w:spacing w:line="480" w:lineRule="exact"/>
        <w:ind w:firstLine="420" w:firstLineChars="200"/>
        <w:rPr>
          <w:rFonts w:hint="eastAsia" w:ascii="宋体" w:hAnsi="宋体" w:eastAsia="宋体" w:cs="宋体"/>
        </w:rPr>
      </w:pPr>
      <w:r>
        <w:rPr>
          <w:rFonts w:hint="eastAsia" w:ascii="宋体" w:hAnsi="宋体" w:eastAsia="宋体" w:cs="宋体"/>
        </w:rPr>
        <w:t>2、潜在</w:t>
      </w:r>
      <w:r>
        <w:rPr>
          <w:rFonts w:hint="eastAsia" w:ascii="宋体" w:hAnsi="宋体" w:cs="宋体"/>
          <w:lang w:eastAsia="zh-CN"/>
        </w:rPr>
        <w:t>供应商</w:t>
      </w:r>
      <w:r>
        <w:rPr>
          <w:rFonts w:hint="eastAsia" w:ascii="宋体" w:hAnsi="宋体" w:eastAsia="宋体" w:cs="宋体"/>
        </w:rPr>
        <w:t>认为磋商文件或</w:t>
      </w:r>
      <w:r>
        <w:rPr>
          <w:rFonts w:hint="eastAsia" w:ascii="宋体" w:hAnsi="宋体" w:eastAsia="宋体" w:cs="宋体"/>
          <w:lang w:eastAsia="zh-CN"/>
        </w:rPr>
        <w:t>磋商公告</w:t>
      </w:r>
      <w:r>
        <w:rPr>
          <w:rFonts w:hint="eastAsia" w:ascii="宋体" w:hAnsi="宋体" w:eastAsia="宋体" w:cs="宋体"/>
        </w:rPr>
        <w:t>使自己的合法权益受到损害的，可以在收到磋商文件之日或</w:t>
      </w:r>
      <w:r>
        <w:rPr>
          <w:rFonts w:hint="eastAsia" w:ascii="宋体" w:hAnsi="宋体" w:eastAsia="宋体" w:cs="宋体"/>
          <w:lang w:eastAsia="zh-CN"/>
        </w:rPr>
        <w:t>磋商公告</w:t>
      </w:r>
      <w:r>
        <w:rPr>
          <w:rFonts w:hint="eastAsia" w:ascii="宋体" w:hAnsi="宋体" w:eastAsia="宋体" w:cs="宋体"/>
        </w:rPr>
        <w:t>期限届满之日起7个工作日内，以书面形式向招标人、</w:t>
      </w:r>
      <w:r>
        <w:rPr>
          <w:rFonts w:hint="eastAsia" w:ascii="宋体" w:hAnsi="宋体" w:cs="宋体"/>
          <w:lang w:eastAsia="zh-CN"/>
        </w:rPr>
        <w:t>招标代理机构</w:t>
      </w:r>
      <w:r>
        <w:rPr>
          <w:rFonts w:hint="eastAsia" w:ascii="宋体" w:hAnsi="宋体" w:eastAsia="宋体" w:cs="宋体"/>
        </w:rPr>
        <w:t>提出质疑。</w:t>
      </w:r>
    </w:p>
    <w:p w14:paraId="35AB5F1B">
      <w:pPr>
        <w:spacing w:line="480" w:lineRule="exact"/>
        <w:ind w:firstLine="420" w:firstLineChars="200"/>
        <w:rPr>
          <w:rFonts w:hint="eastAsia" w:ascii="宋体" w:hAnsi="宋体" w:eastAsia="宋体" w:cs="宋体"/>
        </w:rPr>
      </w:pPr>
      <w:r>
        <w:rPr>
          <w:rFonts w:hint="eastAsia" w:ascii="宋体" w:hAnsi="宋体" w:eastAsia="宋体" w:cs="宋体"/>
        </w:rPr>
        <w:t>九、联系方式</w:t>
      </w:r>
    </w:p>
    <w:p w14:paraId="7584C2F9">
      <w:pPr>
        <w:spacing w:line="480" w:lineRule="exact"/>
        <w:ind w:firstLine="420" w:firstLineChars="200"/>
        <w:rPr>
          <w:rFonts w:hint="eastAsia" w:ascii="宋体" w:hAnsi="宋体" w:eastAsia="宋体" w:cs="宋体"/>
          <w:lang w:eastAsia="zh-CN"/>
        </w:rPr>
      </w:pPr>
      <w:r>
        <w:rPr>
          <w:rFonts w:hint="eastAsia" w:ascii="宋体" w:hAnsi="宋体" w:eastAsia="宋体" w:cs="宋体"/>
        </w:rPr>
        <w:t>1、</w:t>
      </w:r>
      <w:r>
        <w:rPr>
          <w:rFonts w:hint="eastAsia" w:ascii="宋体" w:hAnsi="宋体" w:cs="宋体"/>
          <w:lang w:eastAsia="zh-CN"/>
        </w:rPr>
        <w:t>招标项目</w:t>
      </w:r>
    </w:p>
    <w:p w14:paraId="20743B27">
      <w:pPr>
        <w:spacing w:line="480" w:lineRule="exact"/>
        <w:ind w:firstLine="420" w:firstLineChars="200"/>
        <w:rPr>
          <w:rFonts w:hint="eastAsia" w:ascii="宋体" w:hAnsi="宋体" w:eastAsia="宋体" w:cs="宋体"/>
        </w:rPr>
      </w:pPr>
      <w:r>
        <w:rPr>
          <w:rFonts w:hint="eastAsia" w:ascii="宋体" w:hAnsi="宋体" w:eastAsia="宋体" w:cs="宋体"/>
        </w:rPr>
        <w:t>联系人姓名：</w:t>
      </w:r>
      <w:r>
        <w:rPr>
          <w:rFonts w:hint="eastAsia" w:ascii="宋体" w:hAnsi="宋体" w:cs="宋体"/>
          <w:lang w:eastAsia="zh-CN"/>
        </w:rPr>
        <w:t>王女士</w:t>
      </w:r>
      <w:r>
        <w:rPr>
          <w:rFonts w:hint="eastAsia" w:ascii="宋体" w:hAnsi="宋体" w:eastAsia="宋体" w:cs="宋体"/>
        </w:rPr>
        <w:t xml:space="preserve">   电 话：</w:t>
      </w:r>
      <w:r>
        <w:rPr>
          <w:rFonts w:hint="eastAsia" w:ascii="宋体" w:hAnsi="宋体" w:cs="宋体"/>
          <w:lang w:val="en-US" w:eastAsia="zh-CN"/>
        </w:rPr>
        <w:t>0731-85770482</w:t>
      </w:r>
    </w:p>
    <w:p w14:paraId="5FD50138">
      <w:pPr>
        <w:spacing w:line="480" w:lineRule="exact"/>
        <w:ind w:firstLine="420" w:firstLineChars="200"/>
        <w:rPr>
          <w:rFonts w:hint="eastAsia" w:ascii="宋体" w:hAnsi="宋体" w:eastAsia="宋体" w:cs="宋体"/>
        </w:rPr>
      </w:pPr>
      <w:r>
        <w:rPr>
          <w:rFonts w:hint="eastAsia" w:ascii="宋体" w:hAnsi="宋体" w:eastAsia="宋体" w:cs="宋体"/>
        </w:rPr>
        <w:t>2、招标人</w:t>
      </w:r>
    </w:p>
    <w:p w14:paraId="3ADC9D12">
      <w:pPr>
        <w:spacing w:line="480" w:lineRule="exact"/>
        <w:ind w:firstLine="420" w:firstLineChars="200"/>
        <w:rPr>
          <w:rFonts w:hint="eastAsia" w:ascii="宋体" w:hAnsi="宋体" w:eastAsia="宋体" w:cs="宋体"/>
          <w:lang w:eastAsia="zh-CN"/>
        </w:rPr>
      </w:pPr>
      <w:r>
        <w:rPr>
          <w:rFonts w:hint="eastAsia" w:ascii="宋体" w:hAnsi="宋体" w:cs="宋体"/>
          <w:lang w:eastAsia="zh-CN"/>
        </w:rPr>
        <w:t>招标人</w:t>
      </w:r>
      <w:r>
        <w:rPr>
          <w:rFonts w:hint="eastAsia" w:ascii="宋体" w:hAnsi="宋体" w:eastAsia="宋体" w:cs="宋体"/>
        </w:rPr>
        <w:t>：</w:t>
      </w:r>
      <w:r>
        <w:rPr>
          <w:rFonts w:hint="eastAsia" w:ascii="宋体" w:hAnsi="宋体" w:eastAsia="宋体" w:cs="宋体"/>
          <w:lang w:eastAsia="zh-CN"/>
        </w:rPr>
        <w:t>湘潭县农业发展服务中心</w:t>
      </w:r>
    </w:p>
    <w:p w14:paraId="2CB0BF72">
      <w:pPr>
        <w:spacing w:line="480" w:lineRule="exact"/>
        <w:ind w:firstLine="420" w:firstLineChars="200"/>
        <w:rPr>
          <w:rFonts w:hint="eastAsia" w:ascii="宋体" w:hAnsi="宋体" w:eastAsia="宋体" w:cs="宋体"/>
          <w:lang w:eastAsia="zh-CN"/>
        </w:rPr>
      </w:pPr>
      <w:r>
        <w:rPr>
          <w:rFonts w:hint="eastAsia" w:ascii="宋体" w:hAnsi="宋体" w:eastAsia="宋体" w:cs="宋体"/>
        </w:rPr>
        <w:t>地  址：</w:t>
      </w:r>
      <w:r>
        <w:rPr>
          <w:rFonts w:hint="eastAsia" w:ascii="宋体" w:hAnsi="宋体" w:eastAsia="宋体" w:cs="宋体"/>
          <w:lang w:eastAsia="zh-CN"/>
        </w:rPr>
        <w:t>湘潭县易俗河镇金桂北路81号</w:t>
      </w:r>
    </w:p>
    <w:p w14:paraId="19CCFBAE">
      <w:pPr>
        <w:spacing w:line="480" w:lineRule="exact"/>
        <w:ind w:firstLine="420" w:firstLineChars="200"/>
        <w:rPr>
          <w:rFonts w:hint="eastAsia" w:ascii="宋体" w:hAnsi="宋体" w:eastAsia="宋体" w:cs="宋体"/>
          <w:lang w:eastAsia="zh-CN"/>
        </w:rPr>
      </w:pPr>
      <w:r>
        <w:rPr>
          <w:rFonts w:hint="eastAsia" w:ascii="宋体" w:hAnsi="宋体" w:eastAsia="宋体" w:cs="宋体"/>
        </w:rPr>
        <w:t>联系人：</w:t>
      </w:r>
      <w:r>
        <w:rPr>
          <w:rFonts w:hint="eastAsia" w:ascii="宋体" w:hAnsi="宋体" w:eastAsia="宋体" w:cs="宋体"/>
          <w:lang w:eastAsia="zh-CN"/>
        </w:rPr>
        <w:t>周先生</w:t>
      </w:r>
    </w:p>
    <w:p w14:paraId="4E2DB8BB">
      <w:pPr>
        <w:spacing w:line="480" w:lineRule="exact"/>
        <w:ind w:firstLine="420" w:firstLineChars="200"/>
        <w:rPr>
          <w:rFonts w:hint="eastAsia" w:ascii="宋体" w:hAnsi="宋体" w:eastAsia="宋体" w:cs="宋体"/>
        </w:rPr>
      </w:pPr>
      <w:r>
        <w:rPr>
          <w:rFonts w:hint="eastAsia" w:ascii="宋体" w:hAnsi="宋体" w:eastAsia="宋体" w:cs="宋体"/>
        </w:rPr>
        <w:t>电</w:t>
      </w:r>
      <w:r>
        <w:rPr>
          <w:rFonts w:hint="eastAsia" w:ascii="宋体" w:hAnsi="宋体" w:cs="宋体"/>
          <w:lang w:val="en-US" w:eastAsia="zh-CN"/>
        </w:rPr>
        <w:t xml:space="preserve"> </w:t>
      </w:r>
      <w:r>
        <w:rPr>
          <w:rFonts w:hint="eastAsia" w:ascii="宋体" w:hAnsi="宋体" w:eastAsia="宋体" w:cs="宋体"/>
          <w:lang w:val="en-US" w:eastAsia="zh-CN"/>
        </w:rPr>
        <w:t xml:space="preserve"> </w:t>
      </w:r>
      <w:r>
        <w:rPr>
          <w:rFonts w:hint="eastAsia" w:ascii="宋体" w:hAnsi="宋体" w:eastAsia="宋体" w:cs="宋体"/>
        </w:rPr>
        <w:t>话：0731-57820883</w:t>
      </w:r>
    </w:p>
    <w:p w14:paraId="501C8A59">
      <w:pPr>
        <w:spacing w:line="480" w:lineRule="exact"/>
        <w:ind w:firstLine="420" w:firstLineChars="200"/>
        <w:rPr>
          <w:rFonts w:hint="eastAsia" w:ascii="宋体" w:hAnsi="宋体" w:cs="宋体"/>
          <w:lang w:eastAsia="zh-CN"/>
        </w:rPr>
      </w:pPr>
      <w:r>
        <w:rPr>
          <w:rFonts w:hint="eastAsia" w:ascii="宋体" w:hAnsi="宋体" w:eastAsia="宋体" w:cs="宋体"/>
        </w:rPr>
        <w:t>3、</w:t>
      </w:r>
      <w:r>
        <w:rPr>
          <w:rFonts w:hint="eastAsia" w:ascii="宋体" w:hAnsi="宋体" w:cs="宋体"/>
          <w:lang w:eastAsia="zh-CN"/>
        </w:rPr>
        <w:t>招标代理机构</w:t>
      </w:r>
    </w:p>
    <w:p w14:paraId="2A47BFB9">
      <w:pPr>
        <w:spacing w:line="480" w:lineRule="exact"/>
        <w:ind w:firstLine="420" w:firstLineChars="200"/>
        <w:rPr>
          <w:rFonts w:hint="eastAsia" w:ascii="宋体" w:hAnsi="宋体" w:cs="宋体"/>
          <w:lang w:eastAsia="zh-CN"/>
        </w:rPr>
      </w:pPr>
      <w:r>
        <w:rPr>
          <w:rFonts w:hint="eastAsia" w:ascii="宋体" w:hAnsi="宋体" w:cs="宋体"/>
          <w:lang w:eastAsia="zh-CN"/>
        </w:rPr>
        <w:t>招标代理机构</w:t>
      </w:r>
      <w:r>
        <w:rPr>
          <w:rFonts w:hint="eastAsia" w:ascii="宋体" w:hAnsi="宋体" w:eastAsia="宋体" w:cs="宋体"/>
        </w:rPr>
        <w:t>：</w:t>
      </w:r>
      <w:r>
        <w:rPr>
          <w:rFonts w:hint="eastAsia" w:ascii="宋体" w:hAnsi="宋体" w:eastAsia="宋体" w:cs="宋体"/>
          <w:lang w:eastAsia="zh-CN"/>
        </w:rPr>
        <w:t xml:space="preserve"> </w:t>
      </w:r>
      <w:r>
        <w:rPr>
          <w:rFonts w:hint="eastAsia" w:ascii="宋体" w:hAnsi="宋体" w:cs="宋体"/>
          <w:lang w:eastAsia="zh-CN"/>
        </w:rPr>
        <w:t>湖南长顺项目管理有限公司</w:t>
      </w:r>
    </w:p>
    <w:p w14:paraId="66AC08B0">
      <w:pPr>
        <w:spacing w:line="480" w:lineRule="exact"/>
        <w:ind w:firstLine="420" w:firstLineChars="200"/>
        <w:rPr>
          <w:rFonts w:hint="eastAsia" w:ascii="宋体" w:hAnsi="宋体" w:cs="宋体"/>
          <w:lang w:eastAsia="zh-CN"/>
        </w:rPr>
      </w:pPr>
      <w:r>
        <w:rPr>
          <w:rFonts w:hint="eastAsia" w:ascii="宋体" w:hAnsi="宋体" w:eastAsia="宋体" w:cs="宋体"/>
        </w:rPr>
        <w:t>地 址：</w:t>
      </w:r>
      <w:r>
        <w:rPr>
          <w:rFonts w:hint="eastAsia" w:ascii="宋体" w:hAnsi="宋体" w:cs="宋体"/>
          <w:lang w:eastAsia="zh-CN"/>
        </w:rPr>
        <w:t>长沙市雨花区新兴路268号</w:t>
      </w:r>
    </w:p>
    <w:p w14:paraId="37CF6947">
      <w:pPr>
        <w:spacing w:line="480" w:lineRule="exact"/>
        <w:ind w:firstLine="420" w:firstLineChars="200"/>
        <w:rPr>
          <w:rFonts w:hint="eastAsia" w:ascii="宋体" w:hAnsi="宋体" w:cs="宋体"/>
          <w:lang w:eastAsia="zh-CN"/>
        </w:rPr>
      </w:pPr>
      <w:r>
        <w:rPr>
          <w:rFonts w:hint="eastAsia" w:ascii="宋体" w:hAnsi="宋体" w:eastAsia="宋体" w:cs="宋体"/>
        </w:rPr>
        <w:t>联系人：</w:t>
      </w:r>
      <w:r>
        <w:rPr>
          <w:rFonts w:hint="eastAsia" w:ascii="宋体" w:hAnsi="宋体" w:cs="宋体"/>
          <w:lang w:eastAsia="zh-CN"/>
        </w:rPr>
        <w:t>王女士</w:t>
      </w:r>
    </w:p>
    <w:p w14:paraId="37DA5CCD">
      <w:pPr>
        <w:spacing w:line="480" w:lineRule="exact"/>
        <w:ind w:firstLine="420" w:firstLineChars="200"/>
      </w:pPr>
      <w:r>
        <w:rPr>
          <w:rFonts w:hint="eastAsia" w:ascii="宋体" w:hAnsi="宋体" w:eastAsia="宋体" w:cs="宋体"/>
        </w:rPr>
        <w:t xml:space="preserve">电 </w:t>
      </w:r>
      <w:r>
        <w:rPr>
          <w:rFonts w:hint="eastAsia" w:ascii="宋体" w:hAnsi="宋体" w:eastAsia="宋体" w:cs="宋体"/>
          <w:lang w:val="en-US" w:eastAsia="zh-CN"/>
        </w:rPr>
        <w:t xml:space="preserve"> </w:t>
      </w:r>
      <w:r>
        <w:rPr>
          <w:rFonts w:hint="eastAsia" w:ascii="宋体" w:hAnsi="宋体" w:eastAsia="宋体" w:cs="宋体"/>
        </w:rPr>
        <w:t>话：</w:t>
      </w:r>
      <w:r>
        <w:rPr>
          <w:rFonts w:hint="eastAsia" w:ascii="宋体" w:hAnsi="宋体" w:cs="宋体"/>
          <w:lang w:val="en-US" w:eastAsia="zh-CN"/>
        </w:rPr>
        <w:t>0731-85770482</w:t>
      </w:r>
      <w:r>
        <w:br w:type="page"/>
      </w:r>
    </w:p>
    <w:p w14:paraId="03C890E5">
      <w:pPr>
        <w:adjustRightInd w:val="0"/>
        <w:snapToGrid w:val="0"/>
        <w:spacing w:before="156" w:beforeLines="50" w:line="360" w:lineRule="auto"/>
        <w:jc w:val="left"/>
        <w:rPr>
          <w:rFonts w:hint="eastAsia" w:ascii="宋体" w:hAnsi="宋体" w:cs="宋体"/>
          <w:bCs/>
          <w:sz w:val="30"/>
          <w:szCs w:val="30"/>
          <w:lang w:val="en-US" w:eastAsia="zh-CN"/>
        </w:rPr>
      </w:pPr>
      <w:r>
        <w:rPr>
          <w:rFonts w:hint="eastAsia" w:ascii="宋体" w:hAnsi="宋体" w:cs="宋体"/>
          <w:bCs/>
          <w:sz w:val="30"/>
          <w:szCs w:val="30"/>
          <w:lang w:val="en-US" w:eastAsia="zh-CN"/>
        </w:rPr>
        <w:t>附件1：</w:t>
      </w:r>
    </w:p>
    <w:p w14:paraId="5F928AC8">
      <w:pPr>
        <w:adjustRightInd w:val="0"/>
        <w:snapToGrid w:val="0"/>
        <w:spacing w:before="156" w:beforeLines="50" w:line="360" w:lineRule="auto"/>
        <w:jc w:val="center"/>
        <w:rPr>
          <w:rFonts w:hint="eastAsia" w:ascii="宋体" w:hAnsi="宋体" w:cs="宋体"/>
          <w:bCs/>
          <w:sz w:val="30"/>
          <w:szCs w:val="30"/>
        </w:rPr>
      </w:pPr>
      <w:r>
        <w:rPr>
          <w:rFonts w:hint="eastAsia" w:ascii="宋体" w:hAnsi="宋体" w:cs="宋体"/>
          <w:bCs/>
          <w:sz w:val="30"/>
          <w:szCs w:val="30"/>
        </w:rPr>
        <w:t>法定代表人</w:t>
      </w:r>
      <w:r>
        <w:rPr>
          <w:rFonts w:hint="eastAsia" w:ascii="宋体" w:hAnsi="宋体" w:cs="宋体"/>
          <w:bCs/>
          <w:sz w:val="30"/>
          <w:szCs w:val="30"/>
          <w:lang w:eastAsia="zh-CN"/>
        </w:rPr>
        <w:t>（</w:t>
      </w:r>
      <w:r>
        <w:rPr>
          <w:rFonts w:hint="eastAsia" w:ascii="宋体" w:hAnsi="宋体" w:cs="宋体"/>
          <w:bCs/>
          <w:sz w:val="30"/>
          <w:szCs w:val="30"/>
          <w:lang w:val="en-US" w:eastAsia="zh-CN"/>
        </w:rPr>
        <w:t>单位负责人</w:t>
      </w:r>
      <w:r>
        <w:rPr>
          <w:rFonts w:hint="eastAsia" w:ascii="宋体" w:hAnsi="宋体" w:cs="宋体"/>
          <w:bCs/>
          <w:sz w:val="30"/>
          <w:szCs w:val="30"/>
          <w:lang w:eastAsia="zh-CN"/>
        </w:rPr>
        <w:t>）</w:t>
      </w:r>
      <w:r>
        <w:rPr>
          <w:rFonts w:hint="eastAsia" w:ascii="宋体" w:hAnsi="宋体" w:cs="宋体"/>
          <w:bCs/>
          <w:sz w:val="30"/>
          <w:szCs w:val="30"/>
        </w:rPr>
        <w:t>身份证明</w:t>
      </w:r>
    </w:p>
    <w:p w14:paraId="570FB738">
      <w:pPr>
        <w:snapToGrid w:val="0"/>
        <w:spacing w:line="480" w:lineRule="auto"/>
        <w:rPr>
          <w:rFonts w:hint="eastAsia" w:ascii="宋体" w:hAnsi="宋体" w:cs="宋体"/>
          <w:szCs w:val="21"/>
        </w:rPr>
      </w:pPr>
    </w:p>
    <w:p w14:paraId="552F2486">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szCs w:val="21"/>
          <w:lang w:eastAsia="zh-CN"/>
        </w:rPr>
        <w:t>供应商的单位</w:t>
      </w:r>
      <w:r>
        <w:rPr>
          <w:rFonts w:hint="eastAsia" w:ascii="宋体" w:hAnsi="宋体" w:cs="宋体"/>
          <w:kern w:val="0"/>
          <w:szCs w:val="21"/>
        </w:rPr>
        <w:t>名称：</w:t>
      </w:r>
      <w:r>
        <w:rPr>
          <w:rFonts w:hint="eastAsia" w:ascii="宋体" w:hAnsi="宋体" w:cs="宋体"/>
          <w:kern w:val="0"/>
          <w:szCs w:val="21"/>
          <w:u w:val="single"/>
        </w:rPr>
        <w:t xml:space="preserve">                  </w:t>
      </w:r>
      <w:r>
        <w:rPr>
          <w:rFonts w:hint="eastAsia" w:ascii="宋体" w:hAnsi="宋体" w:cs="宋体"/>
          <w:kern w:val="0"/>
          <w:szCs w:val="21"/>
        </w:rPr>
        <w:t xml:space="preserve"> </w:t>
      </w:r>
    </w:p>
    <w:p w14:paraId="2529BB48">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注册地址：</w:t>
      </w:r>
      <w:r>
        <w:rPr>
          <w:rFonts w:hint="eastAsia" w:ascii="宋体" w:hAnsi="宋体" w:cs="宋体"/>
          <w:kern w:val="0"/>
          <w:szCs w:val="21"/>
          <w:u w:val="single"/>
        </w:rPr>
        <w:t xml:space="preserve">                                    </w:t>
      </w:r>
    </w:p>
    <w:p w14:paraId="108D31CE">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 xml:space="preserve">成立时间： </w:t>
      </w:r>
      <w:r>
        <w:rPr>
          <w:rFonts w:hint="eastAsia" w:ascii="宋体" w:hAnsi="宋体" w:cs="宋体"/>
          <w:kern w:val="0"/>
          <w:szCs w:val="21"/>
          <w:u w:val="single"/>
        </w:rPr>
        <w:t xml:space="preserve">       </w:t>
      </w:r>
      <w:r>
        <w:rPr>
          <w:rFonts w:hint="eastAsia" w:ascii="宋体" w:hAnsi="宋体" w:cs="宋体"/>
          <w:kern w:val="0"/>
          <w:szCs w:val="21"/>
        </w:rPr>
        <w:t xml:space="preserve">年 </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 xml:space="preserve"> 日</w:t>
      </w:r>
    </w:p>
    <w:p w14:paraId="0BB83395">
      <w:pPr>
        <w:autoSpaceDE w:val="0"/>
        <w:autoSpaceDN w:val="0"/>
        <w:adjustRightInd w:val="0"/>
        <w:snapToGrid w:val="0"/>
        <w:spacing w:before="156" w:beforeLines="50" w:line="360" w:lineRule="auto"/>
        <w:jc w:val="left"/>
        <w:rPr>
          <w:rFonts w:hint="eastAsia" w:ascii="宋体" w:hAnsi="宋体" w:cs="宋体"/>
          <w:kern w:val="0"/>
          <w:szCs w:val="21"/>
          <w:u w:val="single"/>
        </w:rPr>
      </w:pPr>
      <w:r>
        <w:rPr>
          <w:rFonts w:hint="eastAsia" w:ascii="宋体" w:hAnsi="宋体" w:cs="宋体"/>
          <w:kern w:val="0"/>
          <w:szCs w:val="21"/>
        </w:rPr>
        <w:t>经营期限：</w:t>
      </w:r>
      <w:r>
        <w:rPr>
          <w:rFonts w:hint="eastAsia" w:ascii="宋体" w:hAnsi="宋体" w:cs="宋体"/>
          <w:kern w:val="0"/>
          <w:szCs w:val="21"/>
          <w:u w:val="single"/>
        </w:rPr>
        <w:t xml:space="preserve">                  </w:t>
      </w:r>
    </w:p>
    <w:p w14:paraId="306D87AD">
      <w:pPr>
        <w:autoSpaceDE w:val="0"/>
        <w:autoSpaceDN w:val="0"/>
        <w:adjustRightInd w:val="0"/>
        <w:snapToGrid w:val="0"/>
        <w:spacing w:before="156" w:beforeLines="50" w:line="360" w:lineRule="auto"/>
        <w:jc w:val="left"/>
        <w:rPr>
          <w:rFonts w:hint="eastAsia" w:ascii="宋体" w:hAnsi="宋体" w:cs="宋体"/>
          <w:kern w:val="0"/>
          <w:szCs w:val="21"/>
          <w:u w:val="single"/>
        </w:rPr>
      </w:pPr>
      <w:r>
        <w:rPr>
          <w:rFonts w:hint="eastAsia" w:ascii="宋体" w:hAnsi="宋体" w:cs="宋体"/>
          <w:kern w:val="0"/>
          <w:szCs w:val="21"/>
        </w:rPr>
        <w:t>经营范围：主营：</w:t>
      </w:r>
      <w:r>
        <w:rPr>
          <w:rFonts w:hint="eastAsia" w:ascii="宋体" w:hAnsi="宋体" w:cs="宋体"/>
          <w:kern w:val="0"/>
          <w:szCs w:val="21"/>
          <w:u w:val="single"/>
        </w:rPr>
        <w:t xml:space="preserve">              </w:t>
      </w:r>
      <w:r>
        <w:rPr>
          <w:rFonts w:hint="eastAsia" w:ascii="宋体" w:hAnsi="宋体" w:cs="宋体"/>
          <w:kern w:val="0"/>
          <w:szCs w:val="21"/>
        </w:rPr>
        <w:t xml:space="preserve"> ；兼营：</w:t>
      </w:r>
      <w:r>
        <w:rPr>
          <w:rFonts w:hint="eastAsia" w:ascii="宋体" w:hAnsi="宋体" w:cs="宋体"/>
          <w:kern w:val="0"/>
          <w:szCs w:val="21"/>
          <w:u w:val="single"/>
        </w:rPr>
        <w:t xml:space="preserve">              </w:t>
      </w:r>
    </w:p>
    <w:p w14:paraId="0194A89C">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 xml:space="preserve"> 性别：</w:t>
      </w:r>
      <w:r>
        <w:rPr>
          <w:rFonts w:hint="eastAsia" w:ascii="宋体" w:hAnsi="宋体" w:cs="宋体"/>
          <w:kern w:val="0"/>
          <w:szCs w:val="21"/>
          <w:u w:val="single"/>
        </w:rPr>
        <w:t xml:space="preserve">      </w:t>
      </w:r>
      <w:r>
        <w:rPr>
          <w:rFonts w:hint="eastAsia" w:ascii="宋体" w:hAnsi="宋体" w:cs="宋体"/>
          <w:kern w:val="0"/>
          <w:szCs w:val="21"/>
        </w:rPr>
        <w:t xml:space="preserve"> 年龄：</w:t>
      </w:r>
      <w:r>
        <w:rPr>
          <w:rFonts w:hint="eastAsia" w:ascii="宋体" w:hAnsi="宋体" w:cs="宋体"/>
          <w:kern w:val="0"/>
          <w:szCs w:val="21"/>
          <w:u w:val="single"/>
        </w:rPr>
        <w:t xml:space="preserve">         </w:t>
      </w:r>
      <w:r>
        <w:rPr>
          <w:rFonts w:hint="eastAsia" w:ascii="宋体" w:hAnsi="宋体" w:cs="宋体"/>
          <w:kern w:val="0"/>
          <w:szCs w:val="21"/>
        </w:rPr>
        <w:t xml:space="preserve"> 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cs="宋体"/>
          <w:szCs w:val="21"/>
          <w:lang w:eastAsia="zh-CN"/>
        </w:rPr>
        <w:t>供应商的单位</w:t>
      </w:r>
      <w:r>
        <w:rPr>
          <w:rFonts w:hint="eastAsia" w:ascii="宋体" w:hAnsi="宋体" w:cs="宋体"/>
          <w:kern w:val="0"/>
          <w:szCs w:val="21"/>
        </w:rPr>
        <w:t>名称）的法定代表人</w:t>
      </w:r>
      <w:r>
        <w:rPr>
          <w:rFonts w:hint="eastAsia" w:ascii="宋体" w:hAnsi="宋体" w:cs="宋体"/>
          <w:kern w:val="0"/>
          <w:szCs w:val="21"/>
          <w:lang w:eastAsia="zh-CN"/>
        </w:rPr>
        <w:t>（</w:t>
      </w:r>
      <w:r>
        <w:rPr>
          <w:rFonts w:hint="eastAsia" w:ascii="宋体" w:hAnsi="宋体" w:cs="宋体"/>
          <w:kern w:val="0"/>
          <w:szCs w:val="21"/>
          <w:lang w:val="en-US" w:eastAsia="zh-CN"/>
        </w:rPr>
        <w:t>单位负责人</w:t>
      </w:r>
      <w:r>
        <w:rPr>
          <w:rFonts w:hint="eastAsia" w:ascii="宋体" w:hAnsi="宋体" w:cs="宋体"/>
          <w:kern w:val="0"/>
          <w:szCs w:val="21"/>
          <w:lang w:eastAsia="zh-CN"/>
        </w:rPr>
        <w:t>）</w:t>
      </w:r>
      <w:r>
        <w:rPr>
          <w:rFonts w:hint="eastAsia" w:ascii="宋体" w:hAnsi="宋体" w:cs="宋体"/>
          <w:kern w:val="0"/>
          <w:szCs w:val="21"/>
        </w:rPr>
        <w:t>。</w:t>
      </w:r>
    </w:p>
    <w:p w14:paraId="3DF3150C">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特此证明。</w:t>
      </w:r>
    </w:p>
    <w:p w14:paraId="3D2E3AE5">
      <w:pPr>
        <w:autoSpaceDE w:val="0"/>
        <w:autoSpaceDN w:val="0"/>
        <w:adjustRightInd w:val="0"/>
        <w:snapToGrid w:val="0"/>
        <w:spacing w:line="360" w:lineRule="auto"/>
        <w:jc w:val="left"/>
        <w:rPr>
          <w:rFonts w:hint="eastAsia" w:ascii="宋体" w:hAnsi="宋体" w:cs="宋体"/>
          <w:b/>
          <w:bCs/>
          <w:kern w:val="0"/>
          <w:szCs w:val="21"/>
        </w:rPr>
      </w:pPr>
      <w:r>
        <w:rPr>
          <w:rFonts w:hint="eastAsia" w:ascii="宋体" w:hAnsi="宋体" w:cs="宋体"/>
          <w:b/>
          <w:bCs/>
          <w:szCs w:val="21"/>
        </w:rPr>
        <w:t>附：法定代表人</w:t>
      </w:r>
      <w:r>
        <w:rPr>
          <w:rFonts w:hint="eastAsia" w:ascii="宋体" w:hAnsi="宋体" w:cs="宋体"/>
          <w:b/>
          <w:bCs/>
          <w:szCs w:val="21"/>
          <w:lang w:eastAsia="zh-CN"/>
        </w:rPr>
        <w:t>（</w:t>
      </w:r>
      <w:r>
        <w:rPr>
          <w:rFonts w:hint="eastAsia" w:ascii="宋体" w:hAnsi="宋体" w:cs="宋体"/>
          <w:b/>
          <w:bCs/>
          <w:szCs w:val="21"/>
          <w:lang w:val="en-US" w:eastAsia="zh-CN"/>
        </w:rPr>
        <w:t>单位负责人</w:t>
      </w:r>
      <w:r>
        <w:rPr>
          <w:rFonts w:hint="eastAsia" w:ascii="宋体" w:hAnsi="宋体" w:cs="宋体"/>
          <w:b/>
          <w:bCs/>
          <w:szCs w:val="21"/>
          <w:lang w:eastAsia="zh-CN"/>
        </w:rPr>
        <w:t>）</w:t>
      </w:r>
      <w:r>
        <w:rPr>
          <w:rFonts w:hint="eastAsia" w:ascii="宋体" w:hAnsi="宋体" w:cs="宋体"/>
          <w:b/>
          <w:bCs/>
          <w:szCs w:val="21"/>
        </w:rPr>
        <w:t>身份证复印件</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14:paraId="3A122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14:paraId="0D61D5C8">
            <w:pPr>
              <w:snapToGrid w:val="0"/>
              <w:spacing w:line="480" w:lineRule="auto"/>
              <w:jc w:val="center"/>
              <w:rPr>
                <w:rFonts w:hint="eastAsia" w:ascii="宋体" w:hAnsi="宋体" w:cs="宋体"/>
                <w:szCs w:val="21"/>
              </w:rPr>
            </w:pPr>
            <w:r>
              <w:rPr>
                <w:rFonts w:hint="eastAsia" w:ascii="宋体" w:hAnsi="宋体" w:cs="宋体"/>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14:paraId="43186507">
            <w:pPr>
              <w:snapToGrid w:val="0"/>
              <w:spacing w:line="480" w:lineRule="auto"/>
              <w:jc w:val="center"/>
              <w:rPr>
                <w:rFonts w:hint="eastAsia" w:ascii="宋体" w:hAnsi="宋体" w:cs="宋体"/>
                <w:szCs w:val="21"/>
              </w:rPr>
            </w:pPr>
            <w:r>
              <w:rPr>
                <w:rFonts w:hint="eastAsia" w:ascii="宋体" w:hAnsi="宋体" w:cs="宋体"/>
                <w:szCs w:val="21"/>
              </w:rPr>
              <w:t>反面</w:t>
            </w:r>
          </w:p>
        </w:tc>
      </w:tr>
    </w:tbl>
    <w:p w14:paraId="1F597182">
      <w:pPr>
        <w:snapToGrid w:val="0"/>
        <w:spacing w:line="480" w:lineRule="auto"/>
        <w:rPr>
          <w:rFonts w:hint="eastAsia" w:ascii="宋体" w:hAnsi="宋体" w:cs="宋体"/>
          <w:szCs w:val="21"/>
        </w:rPr>
      </w:pPr>
    </w:p>
    <w:p w14:paraId="5B1947E0">
      <w:pPr>
        <w:snapToGrid w:val="0"/>
        <w:rPr>
          <w:rFonts w:hint="eastAsia" w:ascii="宋体" w:hAnsi="宋体" w:cs="宋体"/>
          <w:szCs w:val="21"/>
        </w:rPr>
      </w:pPr>
    </w:p>
    <w:p w14:paraId="4608A4E0">
      <w:pPr>
        <w:adjustRightInd w:val="0"/>
        <w:snapToGrid w:val="0"/>
        <w:spacing w:line="360" w:lineRule="auto"/>
        <w:rPr>
          <w:rFonts w:hint="eastAsia" w:ascii="宋体" w:hAnsi="宋体" w:cs="宋体"/>
          <w:szCs w:val="21"/>
        </w:rPr>
      </w:pPr>
    </w:p>
    <w:p w14:paraId="0FC49A39">
      <w:pPr>
        <w:adjustRightInd w:val="0"/>
        <w:snapToGrid w:val="0"/>
        <w:spacing w:line="360" w:lineRule="auto"/>
        <w:ind w:right="420"/>
        <w:rPr>
          <w:rFonts w:hint="eastAsia" w:ascii="宋体" w:hAnsi="宋体" w:cs="宋体"/>
          <w:szCs w:val="21"/>
        </w:rPr>
      </w:pPr>
      <w:r>
        <w:rPr>
          <w:rFonts w:hint="eastAsia" w:ascii="宋体" w:hAnsi="宋体" w:cs="宋体"/>
          <w:szCs w:val="21"/>
          <w:lang w:val="en-US" w:eastAsia="zh-CN"/>
        </w:rPr>
        <w:t>供应商</w:t>
      </w:r>
      <w:r>
        <w:rPr>
          <w:rFonts w:hint="eastAsia" w:ascii="宋体" w:hAnsi="宋体" w:cs="宋体"/>
          <w:szCs w:val="21"/>
        </w:rPr>
        <w:t>单位名称（盖单位章）：</w:t>
      </w:r>
    </w:p>
    <w:p w14:paraId="78D6AF50">
      <w:pPr>
        <w:pStyle w:val="11"/>
        <w:ind w:left="0" w:leftChars="0" w:firstLine="0" w:firstLineChars="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u w:val="single"/>
          <w:lang w:val="en-US" w:eastAsia="zh-CN" w:bidi="ar-SA"/>
        </w:rPr>
        <w:t xml:space="preserve"> 202</w:t>
      </w:r>
      <w:r>
        <w:rPr>
          <w:rFonts w:hint="eastAsia" w:ascii="宋体" w:hAnsi="宋体" w:cs="宋体"/>
          <w:kern w:val="2"/>
          <w:sz w:val="21"/>
          <w:szCs w:val="21"/>
          <w:u w:val="single"/>
          <w:lang w:val="en-US" w:eastAsia="zh-CN" w:bidi="ar-SA"/>
        </w:rPr>
        <w:t>5</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年</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月</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日</w:t>
      </w:r>
    </w:p>
    <w:p w14:paraId="095BCADD">
      <w:pPr>
        <w:rPr>
          <w:rFonts w:hint="default"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br w:type="page"/>
      </w:r>
    </w:p>
    <w:p w14:paraId="426DBD59">
      <w:pPr>
        <w:adjustRightInd w:val="0"/>
        <w:snapToGrid w:val="0"/>
        <w:spacing w:before="156" w:beforeLines="50" w:line="360" w:lineRule="auto"/>
        <w:jc w:val="left"/>
        <w:rPr>
          <w:rFonts w:hint="eastAsia" w:ascii="宋体" w:hAnsi="宋体" w:cs="宋体"/>
          <w:bCs/>
          <w:sz w:val="30"/>
          <w:szCs w:val="30"/>
          <w:lang w:val="en-US" w:eastAsia="zh-CN"/>
        </w:rPr>
      </w:pPr>
      <w:r>
        <w:rPr>
          <w:rFonts w:hint="eastAsia" w:ascii="宋体" w:hAnsi="宋体" w:cs="宋体"/>
          <w:bCs/>
          <w:sz w:val="30"/>
          <w:szCs w:val="30"/>
          <w:lang w:val="en-US" w:eastAsia="zh-CN"/>
        </w:rPr>
        <w:t>附件2：</w:t>
      </w:r>
    </w:p>
    <w:p w14:paraId="5C6DA413">
      <w:pPr>
        <w:spacing w:line="360" w:lineRule="exact"/>
        <w:jc w:val="center"/>
        <w:rPr>
          <w:rFonts w:hint="eastAsia" w:ascii="宋体" w:hAnsi="宋体" w:cs="宋体"/>
          <w:bCs/>
          <w:sz w:val="30"/>
          <w:szCs w:val="30"/>
        </w:rPr>
      </w:pPr>
      <w:r>
        <w:rPr>
          <w:rFonts w:hint="eastAsia" w:ascii="宋体" w:hAnsi="宋体" w:cs="宋体"/>
          <w:bCs/>
          <w:sz w:val="30"/>
          <w:szCs w:val="30"/>
        </w:rPr>
        <w:t>法定代表人</w:t>
      </w:r>
      <w:r>
        <w:rPr>
          <w:rFonts w:hint="eastAsia" w:ascii="宋体" w:hAnsi="宋体" w:cs="宋体"/>
          <w:bCs/>
          <w:sz w:val="30"/>
          <w:szCs w:val="30"/>
          <w:lang w:eastAsia="zh-CN"/>
        </w:rPr>
        <w:t>（</w:t>
      </w:r>
      <w:r>
        <w:rPr>
          <w:rFonts w:hint="eastAsia" w:ascii="宋体" w:hAnsi="宋体" w:cs="宋体"/>
          <w:bCs/>
          <w:sz w:val="30"/>
          <w:szCs w:val="30"/>
          <w:lang w:val="en-US" w:eastAsia="zh-CN"/>
        </w:rPr>
        <w:t>单位负责人</w:t>
      </w:r>
      <w:r>
        <w:rPr>
          <w:rFonts w:hint="eastAsia" w:ascii="宋体" w:hAnsi="宋体" w:cs="宋体"/>
          <w:bCs/>
          <w:sz w:val="30"/>
          <w:szCs w:val="30"/>
          <w:lang w:eastAsia="zh-CN"/>
        </w:rPr>
        <w:t>）</w:t>
      </w:r>
      <w:r>
        <w:rPr>
          <w:rFonts w:hint="eastAsia" w:ascii="宋体" w:hAnsi="宋体" w:cs="宋体"/>
          <w:bCs/>
          <w:sz w:val="30"/>
          <w:szCs w:val="30"/>
        </w:rPr>
        <w:t>授权书</w:t>
      </w:r>
    </w:p>
    <w:p w14:paraId="265FE7AC">
      <w:pPr>
        <w:adjustRightInd w:val="0"/>
        <w:snapToGrid w:val="0"/>
        <w:spacing w:line="360" w:lineRule="auto"/>
        <w:jc w:val="center"/>
        <w:rPr>
          <w:rFonts w:hint="eastAsia" w:ascii="宋体" w:hAnsi="宋体" w:cs="宋体"/>
          <w:b/>
          <w:sz w:val="28"/>
          <w:szCs w:val="28"/>
        </w:rPr>
      </w:pPr>
    </w:p>
    <w:p w14:paraId="40BAC9EC">
      <w:pPr>
        <w:autoSpaceDE w:val="0"/>
        <w:autoSpaceDN w:val="0"/>
        <w:adjustRightInd w:val="0"/>
        <w:snapToGrid w:val="0"/>
        <w:spacing w:before="156" w:beforeLines="50" w:line="360" w:lineRule="auto"/>
        <w:ind w:firstLine="420" w:firstLineChars="200"/>
        <w:jc w:val="left"/>
        <w:rPr>
          <w:rFonts w:hint="eastAsia"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（姓名、职务）系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cs="宋体"/>
          <w:szCs w:val="21"/>
          <w:lang w:eastAsia="zh-CN"/>
        </w:rPr>
        <w:t>供应商的单位</w:t>
      </w:r>
      <w:r>
        <w:rPr>
          <w:rFonts w:hint="eastAsia" w:ascii="宋体" w:hAnsi="宋体" w:cs="宋体"/>
          <w:kern w:val="0"/>
          <w:szCs w:val="21"/>
        </w:rPr>
        <w:t>名称）的法定代表人</w:t>
      </w:r>
      <w:r>
        <w:rPr>
          <w:rFonts w:hint="eastAsia" w:ascii="宋体" w:hAnsi="宋体" w:cs="宋体"/>
          <w:kern w:val="0"/>
          <w:szCs w:val="21"/>
          <w:lang w:eastAsia="zh-CN"/>
        </w:rPr>
        <w:t>（</w:t>
      </w:r>
      <w:r>
        <w:rPr>
          <w:rFonts w:hint="eastAsia" w:ascii="宋体" w:hAnsi="宋体" w:cs="宋体"/>
          <w:kern w:val="0"/>
          <w:szCs w:val="21"/>
          <w:lang w:val="en-US" w:eastAsia="zh-CN"/>
        </w:rPr>
        <w:t>单位负责人</w:t>
      </w:r>
      <w:r>
        <w:rPr>
          <w:rFonts w:hint="eastAsia" w:ascii="宋体" w:hAnsi="宋体" w:cs="宋体"/>
          <w:kern w:val="0"/>
          <w:szCs w:val="21"/>
          <w:lang w:eastAsia="zh-CN"/>
        </w:rPr>
        <w:t>）</w:t>
      </w:r>
      <w:r>
        <w:rPr>
          <w:rFonts w:hint="eastAsia" w:ascii="宋体" w:hAnsi="宋体" w:cs="宋体"/>
          <w:kern w:val="0"/>
          <w:szCs w:val="21"/>
        </w:rPr>
        <w:t>，现授权</w:t>
      </w:r>
      <w:r>
        <w:rPr>
          <w:rFonts w:hint="eastAsia" w:ascii="宋体" w:hAnsi="宋体" w:cs="宋体"/>
          <w:kern w:val="0"/>
          <w:szCs w:val="21"/>
          <w:u w:val="single"/>
        </w:rPr>
        <w:t xml:space="preserve">          </w:t>
      </w:r>
      <w:r>
        <w:rPr>
          <w:rFonts w:hint="eastAsia" w:ascii="宋体" w:hAnsi="宋体" w:cs="宋体"/>
          <w:kern w:val="0"/>
          <w:szCs w:val="21"/>
        </w:rPr>
        <w:t>（姓名、职务）为我方代理人。代理人根据授权，以我方名义</w:t>
      </w:r>
      <w:r>
        <w:rPr>
          <w:rFonts w:hint="eastAsia" w:ascii="宋体" w:hAnsi="宋体" w:cs="宋体"/>
          <w:kern w:val="0"/>
          <w:szCs w:val="21"/>
          <w:lang w:eastAsia="zh-CN"/>
        </w:rPr>
        <w:t>获取</w:t>
      </w:r>
      <w:r>
        <w:rPr>
          <w:rFonts w:hint="eastAsia" w:ascii="宋体" w:hAnsi="宋体" w:cs="宋体"/>
          <w:kern w:val="0"/>
          <w:szCs w:val="21"/>
          <w:u w:val="single"/>
          <w:lang w:val="en-US" w:eastAsia="zh-CN"/>
        </w:rPr>
        <w:t xml:space="preserve"> 湘潭县2024年农业水价改革水位尺采购</w:t>
      </w:r>
      <w:r>
        <w:rPr>
          <w:rFonts w:hint="eastAsia" w:ascii="宋体" w:hAnsi="宋体" w:cs="宋体"/>
          <w:u w:val="single"/>
        </w:rPr>
        <w:t xml:space="preserve"> </w:t>
      </w:r>
      <w:r>
        <w:rPr>
          <w:rFonts w:hint="eastAsia" w:ascii="宋体" w:hAnsi="宋体" w:cs="宋体"/>
          <w:kern w:val="0"/>
          <w:szCs w:val="21"/>
          <w:lang w:eastAsia="zh-CN"/>
        </w:rPr>
        <w:t>的磋商文件</w:t>
      </w:r>
      <w:r>
        <w:rPr>
          <w:rFonts w:hint="eastAsia" w:ascii="宋体" w:hAnsi="宋体" w:cs="宋体"/>
          <w:kern w:val="0"/>
          <w:szCs w:val="21"/>
        </w:rPr>
        <w:t>和处理有关事宜，其法律后果由我方承担。</w:t>
      </w:r>
    </w:p>
    <w:p w14:paraId="0C5BF5D6">
      <w:pPr>
        <w:autoSpaceDE w:val="0"/>
        <w:autoSpaceDN w:val="0"/>
        <w:adjustRightInd w:val="0"/>
        <w:snapToGrid w:val="0"/>
        <w:spacing w:before="156" w:beforeLines="50" w:line="360" w:lineRule="auto"/>
        <w:ind w:firstLine="420" w:firstLineChars="200"/>
        <w:jc w:val="left"/>
        <w:rPr>
          <w:rFonts w:hint="eastAsia" w:ascii="宋体" w:hAnsi="宋体" w:cs="宋体"/>
          <w:kern w:val="0"/>
          <w:szCs w:val="21"/>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u w:val="single"/>
          <w:lang w:val="en-US" w:eastAsia="zh-CN"/>
        </w:rPr>
        <w:t xml:space="preserve">   </w:t>
      </w:r>
      <w:r>
        <w:rPr>
          <w:rFonts w:hint="eastAsia" w:ascii="宋体" w:hAnsi="宋体" w:cs="宋体"/>
          <w:kern w:val="0"/>
          <w:szCs w:val="21"/>
          <w:u w:val="single"/>
        </w:rPr>
        <w:t xml:space="preserve">  </w:t>
      </w:r>
      <w:r>
        <w:rPr>
          <w:rFonts w:hint="eastAsia" w:ascii="宋体" w:hAnsi="宋体" w:cs="宋体"/>
          <w:kern w:val="0"/>
          <w:szCs w:val="21"/>
        </w:rPr>
        <w:t>。</w:t>
      </w:r>
    </w:p>
    <w:p w14:paraId="4596B6F9">
      <w:pPr>
        <w:spacing w:line="360" w:lineRule="auto"/>
        <w:ind w:firstLine="435"/>
        <w:rPr>
          <w:rFonts w:hint="eastAsia" w:ascii="宋体" w:hAnsi="宋体" w:cs="宋体"/>
          <w:kern w:val="0"/>
          <w:szCs w:val="21"/>
        </w:rPr>
      </w:pPr>
      <w:r>
        <w:rPr>
          <w:rFonts w:hint="eastAsia" w:ascii="宋体" w:hAnsi="宋体" w:cs="宋体"/>
          <w:kern w:val="0"/>
          <w:szCs w:val="21"/>
        </w:rPr>
        <w:t>代理人无转委托权。</w:t>
      </w:r>
    </w:p>
    <w:p w14:paraId="56313F9D">
      <w:pPr>
        <w:spacing w:line="360" w:lineRule="auto"/>
        <w:ind w:firstLine="435"/>
        <w:rPr>
          <w:rFonts w:hint="eastAsia" w:ascii="宋体" w:hAnsi="宋体" w:cs="宋体"/>
          <w:szCs w:val="21"/>
        </w:rPr>
      </w:pPr>
      <w:r>
        <w:rPr>
          <w:rFonts w:hint="eastAsia" w:ascii="宋体" w:hAnsi="宋体" w:cs="宋体"/>
          <w:szCs w:val="21"/>
        </w:rPr>
        <w:t>本授权书于</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日签字生效，特此声明。</w:t>
      </w:r>
    </w:p>
    <w:p w14:paraId="19D22CFF">
      <w:pPr>
        <w:adjustRightInd w:val="0"/>
        <w:snapToGrid w:val="0"/>
        <w:spacing w:before="156" w:beforeLines="50" w:line="360" w:lineRule="auto"/>
        <w:ind w:firstLine="420" w:firstLineChars="200"/>
        <w:rPr>
          <w:rFonts w:hint="eastAsia" w:ascii="宋体" w:hAnsi="宋体" w:cs="宋体"/>
          <w:szCs w:val="21"/>
        </w:rPr>
      </w:pPr>
      <w:r>
        <w:rPr>
          <w:rFonts w:hint="eastAsia" w:ascii="宋体" w:hAnsi="宋体" w:cs="宋体"/>
          <w:szCs w:val="21"/>
        </w:rPr>
        <w:t>附：</w:t>
      </w:r>
      <w:r>
        <w:rPr>
          <w:rFonts w:hint="eastAsia" w:ascii="宋体" w:hAnsi="宋体" w:cs="宋体"/>
          <w:b/>
          <w:bCs/>
          <w:szCs w:val="21"/>
        </w:rPr>
        <w:t>委托代理人身份证复印件及法定代表人</w:t>
      </w:r>
      <w:r>
        <w:rPr>
          <w:rFonts w:hint="eastAsia" w:ascii="宋体" w:hAnsi="宋体" w:cs="宋体"/>
          <w:b/>
          <w:bCs/>
          <w:szCs w:val="21"/>
          <w:lang w:eastAsia="zh-CN"/>
        </w:rPr>
        <w:t>（</w:t>
      </w:r>
      <w:r>
        <w:rPr>
          <w:rFonts w:hint="eastAsia" w:ascii="宋体" w:hAnsi="宋体" w:cs="宋体"/>
          <w:b/>
          <w:bCs/>
          <w:szCs w:val="21"/>
          <w:lang w:val="en-US" w:eastAsia="zh-CN"/>
        </w:rPr>
        <w:t>单位负责人</w:t>
      </w:r>
      <w:r>
        <w:rPr>
          <w:rFonts w:hint="eastAsia" w:ascii="宋体" w:hAnsi="宋体" w:cs="宋体"/>
          <w:b/>
          <w:bCs/>
          <w:szCs w:val="21"/>
          <w:lang w:eastAsia="zh-CN"/>
        </w:rPr>
        <w:t>）</w:t>
      </w:r>
      <w:r>
        <w:rPr>
          <w:rFonts w:hint="eastAsia" w:ascii="宋体" w:hAnsi="宋体" w:cs="宋体"/>
          <w:b/>
          <w:bCs/>
          <w:szCs w:val="21"/>
        </w:rPr>
        <w:t>身份证明</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14:paraId="67D9A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14:paraId="18EDA7FD">
            <w:pPr>
              <w:snapToGrid w:val="0"/>
              <w:spacing w:line="480" w:lineRule="auto"/>
              <w:jc w:val="center"/>
              <w:rPr>
                <w:rFonts w:hint="eastAsia" w:ascii="宋体" w:hAnsi="宋体" w:cs="宋体"/>
                <w:szCs w:val="21"/>
              </w:rPr>
            </w:pPr>
            <w:r>
              <w:rPr>
                <w:rFonts w:hint="eastAsia" w:ascii="宋体" w:hAnsi="宋体" w:cs="宋体"/>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14:paraId="51358ADA">
            <w:pPr>
              <w:snapToGrid w:val="0"/>
              <w:spacing w:line="480" w:lineRule="auto"/>
              <w:jc w:val="center"/>
              <w:rPr>
                <w:rFonts w:hint="eastAsia" w:ascii="宋体" w:hAnsi="宋体" w:cs="宋体"/>
                <w:szCs w:val="21"/>
              </w:rPr>
            </w:pPr>
            <w:r>
              <w:rPr>
                <w:rFonts w:hint="eastAsia" w:ascii="宋体" w:hAnsi="宋体" w:cs="宋体"/>
                <w:szCs w:val="21"/>
              </w:rPr>
              <w:t>反面</w:t>
            </w:r>
          </w:p>
        </w:tc>
      </w:tr>
    </w:tbl>
    <w:p w14:paraId="729030DC">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p>
    <w:p w14:paraId="275720FA">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r>
        <w:rPr>
          <w:rFonts w:hint="eastAsia" w:ascii="宋体" w:hAnsi="宋体" w:cs="宋体"/>
          <w:szCs w:val="21"/>
          <w:lang w:eastAsia="zh-CN"/>
        </w:rPr>
        <w:t>供应商的单位</w:t>
      </w:r>
      <w:r>
        <w:rPr>
          <w:rFonts w:hint="eastAsia" w:ascii="宋体" w:hAnsi="宋体" w:cs="宋体"/>
          <w:szCs w:val="21"/>
        </w:rPr>
        <w:t>名称（盖单位章）：</w:t>
      </w:r>
    </w:p>
    <w:p w14:paraId="6D92600D">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r>
        <w:rPr>
          <w:rFonts w:hint="eastAsia" w:ascii="宋体" w:hAnsi="宋体" w:cs="宋体"/>
          <w:szCs w:val="21"/>
        </w:rPr>
        <w:t>法定代表人</w:t>
      </w:r>
      <w:r>
        <w:rPr>
          <w:rFonts w:hint="eastAsia" w:ascii="宋体" w:hAnsi="宋体" w:cs="宋体"/>
          <w:szCs w:val="21"/>
          <w:lang w:eastAsia="zh-CN"/>
        </w:rPr>
        <w:t>（</w:t>
      </w:r>
      <w:r>
        <w:rPr>
          <w:rFonts w:hint="eastAsia" w:ascii="宋体" w:hAnsi="宋体" w:cs="宋体"/>
          <w:szCs w:val="21"/>
          <w:lang w:val="en-US" w:eastAsia="zh-CN"/>
        </w:rPr>
        <w:t>单位负责人</w:t>
      </w:r>
      <w:r>
        <w:rPr>
          <w:rFonts w:hint="eastAsia" w:ascii="宋体" w:hAnsi="宋体" w:cs="宋体"/>
          <w:szCs w:val="21"/>
          <w:lang w:eastAsia="zh-CN"/>
        </w:rPr>
        <w:t>）</w:t>
      </w:r>
      <w:r>
        <w:rPr>
          <w:rFonts w:hint="eastAsia" w:ascii="宋体" w:hAnsi="宋体" w:cs="宋体"/>
          <w:szCs w:val="21"/>
        </w:rPr>
        <w:t>（签字）：</w:t>
      </w:r>
      <w:r>
        <w:rPr>
          <w:rFonts w:hint="eastAsia" w:ascii="宋体" w:hAnsi="宋体" w:cs="宋体"/>
          <w:szCs w:val="21"/>
          <w:u w:val="single"/>
        </w:rPr>
        <w:t xml:space="preserve">                     </w:t>
      </w:r>
    </w:p>
    <w:p w14:paraId="1A4FE536">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r>
        <w:rPr>
          <w:rFonts w:hint="eastAsia" w:ascii="宋体" w:hAnsi="宋体" w:cs="宋体"/>
          <w:szCs w:val="21"/>
        </w:rPr>
        <w:t>委托代理人（签字）：</w:t>
      </w:r>
      <w:r>
        <w:rPr>
          <w:rFonts w:hint="eastAsia" w:ascii="宋体" w:hAnsi="宋体" w:cs="宋体"/>
          <w:szCs w:val="21"/>
          <w:u w:val="single"/>
        </w:rPr>
        <w:t xml:space="preserve">                     </w:t>
      </w:r>
    </w:p>
    <w:p w14:paraId="4BF97354">
      <w:pPr>
        <w:pStyle w:val="11"/>
        <w:keepNext w:val="0"/>
        <w:keepLines w:val="0"/>
        <w:pageBreakBefore w:val="0"/>
        <w:kinsoku/>
        <w:wordWrap/>
        <w:overflowPunct/>
        <w:topLinePunct w:val="0"/>
        <w:autoSpaceDE/>
        <w:autoSpaceDN/>
        <w:bidi w:val="0"/>
        <w:spacing w:line="360" w:lineRule="auto"/>
        <w:ind w:left="0" w:leftChars="0"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u w:val="single"/>
          <w:lang w:val="en-US" w:eastAsia="zh-CN" w:bidi="ar-SA"/>
        </w:rPr>
        <w:t xml:space="preserve"> 202</w:t>
      </w:r>
      <w:r>
        <w:rPr>
          <w:rFonts w:hint="eastAsia" w:ascii="宋体" w:hAnsi="宋体" w:cs="宋体"/>
          <w:kern w:val="2"/>
          <w:sz w:val="21"/>
          <w:szCs w:val="21"/>
          <w:u w:val="single"/>
          <w:lang w:val="en-US" w:eastAsia="zh-CN" w:bidi="ar-SA"/>
        </w:rPr>
        <w:t>5</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年</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月</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日</w:t>
      </w:r>
    </w:p>
    <w:p w14:paraId="6D7DFD3D">
      <w:pPr>
        <w:pStyle w:val="11"/>
        <w:ind w:left="0" w:leftChars="0" w:firstLine="0" w:firstLineChars="0"/>
        <w:rPr>
          <w:rFonts w:hint="default" w:ascii="宋体" w:hAnsi="宋体" w:eastAsia="宋体" w:cs="宋体"/>
          <w:kern w:val="2"/>
          <w:sz w:val="21"/>
          <w:szCs w:val="21"/>
          <w:lang w:val="en-US" w:eastAsia="zh-CN" w:bidi="ar-SA"/>
        </w:rPr>
      </w:pPr>
    </w:p>
    <w:p w14:paraId="1DCC7D6B">
      <w:pPr>
        <w:pStyle w:val="11"/>
      </w:pPr>
    </w:p>
    <w:p w14:paraId="08FD2B7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zNWM0ZWZhMDFjODQ3ZWNkMzVlYWE0ODMwNDdmNTYifQ=="/>
  </w:docVars>
  <w:rsids>
    <w:rsidRoot w:val="53101CB6"/>
    <w:rsid w:val="05823E24"/>
    <w:rsid w:val="148F4187"/>
    <w:rsid w:val="1E3C65DE"/>
    <w:rsid w:val="26D4187E"/>
    <w:rsid w:val="2A615EBA"/>
    <w:rsid w:val="2CEB696E"/>
    <w:rsid w:val="312B6BB2"/>
    <w:rsid w:val="33C52F29"/>
    <w:rsid w:val="3AD1108C"/>
    <w:rsid w:val="44AF7AC0"/>
    <w:rsid w:val="49080B7C"/>
    <w:rsid w:val="4C5835CD"/>
    <w:rsid w:val="4CD5024B"/>
    <w:rsid w:val="53101CB6"/>
    <w:rsid w:val="55021732"/>
    <w:rsid w:val="5CED3EB9"/>
    <w:rsid w:val="65BA5074"/>
    <w:rsid w:val="6B2F50E5"/>
    <w:rsid w:val="7C8A6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3">
    <w:name w:val="Normal Indent"/>
    <w:basedOn w:val="1"/>
    <w:next w:val="2"/>
    <w:autoRedefine/>
    <w:qFormat/>
    <w:uiPriority w:val="0"/>
    <w:pPr>
      <w:ind w:firstLine="420"/>
    </w:pPr>
    <w:rPr>
      <w:szCs w:val="24"/>
    </w:rPr>
  </w:style>
  <w:style w:type="paragraph" w:styleId="4">
    <w:name w:val="Body Text Indent"/>
    <w:basedOn w:val="1"/>
    <w:next w:val="5"/>
    <w:autoRedefine/>
    <w:qFormat/>
    <w:uiPriority w:val="0"/>
    <w:pPr>
      <w:spacing w:after="120"/>
      <w:ind w:left="420" w:leftChars="200"/>
    </w:pPr>
    <w:rPr>
      <w:szCs w:val="24"/>
    </w:rPr>
  </w:style>
  <w:style w:type="paragraph" w:styleId="5">
    <w:name w:val="Body Text Indent 2"/>
    <w:basedOn w:val="1"/>
    <w:next w:val="6"/>
    <w:autoRedefine/>
    <w:qFormat/>
    <w:uiPriority w:val="0"/>
    <w:pPr>
      <w:spacing w:after="120" w:line="480" w:lineRule="auto"/>
      <w:ind w:left="420" w:leftChars="200"/>
    </w:pPr>
    <w:rPr>
      <w:szCs w:val="24"/>
    </w:rPr>
  </w:style>
  <w:style w:type="paragraph" w:customStyle="1" w:styleId="6">
    <w:name w:val="目录 71"/>
    <w:basedOn w:val="1"/>
    <w:next w:val="1"/>
    <w:autoRedefine/>
    <w:qFormat/>
    <w:uiPriority w:val="0"/>
    <w:pPr>
      <w:ind w:left="2520"/>
    </w:pPr>
    <w:rPr>
      <w:rFonts w:ascii="Calibri" w:hAnsi="宋体" w:cs="宋体"/>
      <w:kern w:val="0"/>
    </w:rPr>
  </w:style>
  <w:style w:type="paragraph" w:styleId="7">
    <w:name w:val="Plain Text"/>
    <w:basedOn w:val="1"/>
    <w:autoRedefine/>
    <w:qFormat/>
    <w:uiPriority w:val="0"/>
    <w:rPr>
      <w:rFonts w:ascii="宋体" w:hAnsi="Courier New" w:cs="Courier New"/>
      <w:szCs w:val="21"/>
    </w:rPr>
  </w:style>
  <w:style w:type="paragraph" w:styleId="8">
    <w:name w:val="Body Text First Indent 2"/>
    <w:basedOn w:val="4"/>
    <w:next w:val="3"/>
    <w:autoRedefine/>
    <w:qFormat/>
    <w:uiPriority w:val="0"/>
    <w:pPr>
      <w:tabs>
        <w:tab w:val="left" w:pos="630"/>
      </w:tabs>
      <w:ind w:left="420" w:firstLine="420"/>
    </w:pPr>
    <w:rPr>
      <w:rFonts w:ascii="Verdana" w:hAnsi="Verdana" w:eastAsia="宋体"/>
    </w:rPr>
  </w:style>
  <w:style w:type="paragraph" w:customStyle="1" w:styleId="11">
    <w:name w:val="列出段落1"/>
    <w:basedOn w:val="1"/>
    <w:autoRedefine/>
    <w:qFormat/>
    <w:uiPriority w:val="99"/>
    <w:pPr>
      <w:widowControl/>
      <w:spacing w:line="300" w:lineRule="auto"/>
      <w:ind w:firstLine="420" w:firstLineChars="200"/>
    </w:pPr>
    <w:rPr>
      <w:rFonts w:ascii="Arial" w:hAnsi="Arial"/>
      <w:kern w:val="0"/>
      <w:sz w:val="18"/>
    </w:rPr>
  </w:style>
  <w:style w:type="character" w:customStyle="1" w:styleId="12">
    <w:name w:val="font21"/>
    <w:basedOn w:val="10"/>
    <w:qFormat/>
    <w:uiPriority w:val="0"/>
    <w:rPr>
      <w:rFonts w:hint="default"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2579</Words>
  <Characters>2836</Characters>
  <Lines>0</Lines>
  <Paragraphs>0</Paragraphs>
  <TotalTime>0</TotalTime>
  <ScaleCrop>false</ScaleCrop>
  <LinksUpToDate>false</LinksUpToDate>
  <CharactersWithSpaces>3135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2023-06-05T05:17:00Z</dcterms:created>
  <dc:creator>沙拉</dc:creator>
  <cp:lastModifiedBy>晨枫</cp:lastModifiedBy>
  <dcterms:modified xsi:type="dcterms:W3CDTF">2025-04-22T02:42:32Z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295BC7DADB3343FF8A96A3924F1687D5_13</vt:lpwstr>
  </property>
  <property fmtid="{D5CDD505-2E9C-101B-9397-08002B2CF9AE}" pid="4" name="KSOTemplateDocerSaveRecord">
    <vt:lpwstr>eyJoZGlkIjoiMzFlN2ZkNWU1Zjk0NDcyZTU5Njk0Y2RmODI2ZWZjOWEiLCJ1c2VySWQiOiI0OTkxMDY4ODQifQ==</vt:lpwstr>
  </property>
</Properties>
</file>