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F2F" w:rsidRDefault="005D3DEE">
      <w:pPr>
        <w:widowControl/>
        <w:spacing w:line="480" w:lineRule="auto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202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5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年湘潭县拘留所部门预算</w:t>
      </w:r>
    </w:p>
    <w:p w:rsidR="00907F2F" w:rsidRDefault="00907F2F">
      <w:pPr>
        <w:widowControl/>
        <w:spacing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5D3DEE">
      <w:pPr>
        <w:widowControl/>
        <w:spacing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目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/>
          <w:kern w:val="0"/>
          <w:sz w:val="24"/>
          <w:szCs w:val="24"/>
        </w:rPr>
        <w:t>录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第一部分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202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/>
          <w:kern w:val="0"/>
          <w:sz w:val="24"/>
          <w:szCs w:val="24"/>
        </w:rPr>
        <w:t>年部门预算说明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第二部分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202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/>
          <w:kern w:val="0"/>
          <w:sz w:val="24"/>
          <w:szCs w:val="24"/>
        </w:rPr>
        <w:t>年部门预算表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1</w:t>
      </w:r>
      <w:r>
        <w:rPr>
          <w:rFonts w:ascii="宋体" w:eastAsia="宋体" w:hAnsi="宋体" w:cs="宋体"/>
          <w:kern w:val="0"/>
          <w:sz w:val="24"/>
          <w:szCs w:val="24"/>
        </w:rPr>
        <w:t>、部门收支总体情况表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>
        <w:rPr>
          <w:rFonts w:ascii="宋体" w:eastAsia="宋体" w:hAnsi="宋体" w:cs="宋体"/>
          <w:kern w:val="0"/>
          <w:sz w:val="24"/>
          <w:szCs w:val="24"/>
        </w:rPr>
        <w:t>、部门收入总体情况表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>
        <w:rPr>
          <w:rFonts w:ascii="宋体" w:eastAsia="宋体" w:hAnsi="宋体" w:cs="宋体"/>
          <w:kern w:val="0"/>
          <w:sz w:val="24"/>
          <w:szCs w:val="24"/>
        </w:rPr>
        <w:t>、部门支出总体情况表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4</w:t>
      </w:r>
      <w:r>
        <w:rPr>
          <w:rFonts w:ascii="宋体" w:eastAsia="宋体" w:hAnsi="宋体" w:cs="宋体"/>
          <w:kern w:val="0"/>
          <w:sz w:val="24"/>
          <w:szCs w:val="24"/>
        </w:rPr>
        <w:t>、财政拨款收支情况表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5</w:t>
      </w:r>
      <w:r>
        <w:rPr>
          <w:rFonts w:ascii="宋体" w:eastAsia="宋体" w:hAnsi="宋体" w:cs="宋体"/>
          <w:kern w:val="0"/>
          <w:sz w:val="24"/>
          <w:szCs w:val="24"/>
        </w:rPr>
        <w:t>、一般公共预算支出表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6</w:t>
      </w:r>
      <w:r>
        <w:rPr>
          <w:rFonts w:ascii="宋体" w:eastAsia="宋体" w:hAnsi="宋体" w:cs="宋体"/>
          <w:kern w:val="0"/>
          <w:sz w:val="24"/>
          <w:szCs w:val="24"/>
        </w:rPr>
        <w:t>、一般公共预算基本支出表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7</w:t>
      </w:r>
      <w:r>
        <w:rPr>
          <w:rFonts w:ascii="宋体" w:eastAsia="宋体" w:hAnsi="宋体" w:cs="宋体"/>
          <w:kern w:val="0"/>
          <w:sz w:val="24"/>
          <w:szCs w:val="24"/>
        </w:rPr>
        <w:t>、一般公共预算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/>
          <w:kern w:val="0"/>
          <w:sz w:val="24"/>
          <w:szCs w:val="24"/>
        </w:rPr>
        <w:t>三公</w:t>
      </w:r>
      <w:r>
        <w:rPr>
          <w:rFonts w:ascii="宋体" w:eastAsia="宋体" w:hAnsi="宋体" w:cs="宋体"/>
          <w:kern w:val="0"/>
          <w:sz w:val="24"/>
          <w:szCs w:val="24"/>
        </w:rPr>
        <w:t>”</w:t>
      </w:r>
      <w:r>
        <w:rPr>
          <w:rFonts w:ascii="宋体" w:eastAsia="宋体" w:hAnsi="宋体" w:cs="宋体"/>
          <w:kern w:val="0"/>
          <w:sz w:val="24"/>
          <w:szCs w:val="24"/>
        </w:rPr>
        <w:t>经费支出表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8</w:t>
      </w:r>
      <w:r>
        <w:rPr>
          <w:rFonts w:ascii="宋体" w:eastAsia="宋体" w:hAnsi="宋体" w:cs="宋体"/>
          <w:kern w:val="0"/>
          <w:sz w:val="24"/>
          <w:szCs w:val="24"/>
        </w:rPr>
        <w:t>、政府性基金预算支出情况表</w:t>
      </w:r>
    </w:p>
    <w:p w:rsidR="00907F2F" w:rsidRDefault="005D3DEE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注：以上部门预算报表中，空表表示本部门无相关收支情况。</w:t>
      </w: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5D3DEE">
      <w:pPr>
        <w:pStyle w:val="1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第一部分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部门预算说明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一、部门基本概况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（一）职能职责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拘留所是公安机关对被裁决拘留处罚的人执行拘留的场所，依据法律规定，行驶国家行政强制权力，对违反治安管理被裁决拘留人执行处罚；完成县委、县政府及上级业务主管部门交办的其他工作任务。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（二）机构设置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湘潭县拘留所属湘潭县公安局二级机构，股级，核定政法专项编制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12</w:t>
      </w:r>
      <w:r>
        <w:rPr>
          <w:rFonts w:ascii="宋体" w:eastAsia="宋体" w:hAnsi="宋体" w:cs="宋体"/>
          <w:kern w:val="0"/>
          <w:sz w:val="24"/>
          <w:szCs w:val="24"/>
        </w:rPr>
        <w:t>名。现有编制人数</w:t>
      </w:r>
      <w:r>
        <w:rPr>
          <w:rFonts w:ascii="宋体" w:eastAsia="宋体" w:hAnsi="宋体" w:cs="宋体"/>
          <w:kern w:val="0"/>
          <w:sz w:val="24"/>
          <w:szCs w:val="24"/>
        </w:rPr>
        <w:t>11</w:t>
      </w:r>
      <w:r>
        <w:rPr>
          <w:rFonts w:ascii="宋体" w:eastAsia="宋体" w:hAnsi="宋体" w:cs="宋体"/>
          <w:kern w:val="0"/>
          <w:sz w:val="24"/>
          <w:szCs w:val="24"/>
        </w:rPr>
        <w:t>人，实有在职人员</w:t>
      </w:r>
      <w:r>
        <w:rPr>
          <w:rFonts w:ascii="宋体" w:eastAsia="宋体" w:hAnsi="宋体" w:cs="宋体"/>
          <w:kern w:val="0"/>
          <w:sz w:val="24"/>
          <w:szCs w:val="24"/>
        </w:rPr>
        <w:t>11</w:t>
      </w:r>
      <w:r>
        <w:rPr>
          <w:rFonts w:ascii="宋体" w:eastAsia="宋体" w:hAnsi="宋体" w:cs="宋体"/>
          <w:kern w:val="0"/>
          <w:sz w:val="24"/>
          <w:szCs w:val="24"/>
        </w:rPr>
        <w:t>人。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二、部门预算单位构成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湘潭县拘留所属湘潭县公安局二级机构，人员编制由县公安局统一管理，但拘留专项</w:t>
      </w:r>
      <w:r w:rsidR="003B2AAD">
        <w:rPr>
          <w:rFonts w:ascii="宋体" w:eastAsia="宋体" w:hAnsi="宋体" w:cs="宋体"/>
          <w:kern w:val="0"/>
          <w:sz w:val="24"/>
          <w:szCs w:val="24"/>
        </w:rPr>
        <w:t>部分</w:t>
      </w:r>
      <w:r>
        <w:rPr>
          <w:rFonts w:ascii="宋体" w:eastAsia="宋体" w:hAnsi="宋体" w:cs="宋体"/>
          <w:kern w:val="0"/>
          <w:sz w:val="24"/>
          <w:szCs w:val="24"/>
        </w:rPr>
        <w:t>属县财政一级预算单位。因此，纳入</w:t>
      </w:r>
      <w:r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25</w:t>
      </w:r>
      <w:r>
        <w:rPr>
          <w:rFonts w:ascii="宋体" w:eastAsia="宋体" w:hAnsi="宋体" w:cs="宋体"/>
          <w:kern w:val="0"/>
          <w:sz w:val="24"/>
          <w:szCs w:val="24"/>
        </w:rPr>
        <w:t>年部门预算编制范围的只有拘留专项经费。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三、部门收支总体情况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（一）收入预算：包括一般公共预算、政府性基金、国有资本经营预算等财政拨款收入，以及经营收入、事业收入等单位资金。</w:t>
      </w:r>
      <w:r>
        <w:rPr>
          <w:rFonts w:ascii="宋体" w:eastAsia="宋体" w:hAnsi="宋体" w:cs="宋体"/>
          <w:kern w:val="0"/>
          <w:sz w:val="24"/>
          <w:szCs w:val="24"/>
        </w:rPr>
        <w:t>202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/>
          <w:kern w:val="0"/>
          <w:sz w:val="24"/>
          <w:szCs w:val="24"/>
        </w:rPr>
        <w:t>年本部门收入预算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64.20</w:t>
      </w:r>
      <w:r>
        <w:rPr>
          <w:rFonts w:ascii="宋体" w:eastAsia="宋体" w:hAnsi="宋体" w:cs="宋体"/>
          <w:kern w:val="0"/>
          <w:sz w:val="24"/>
          <w:szCs w:val="24"/>
        </w:rPr>
        <w:t>万元，其中，一般公共预算拨款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</w:t>
      </w:r>
      <w:r>
        <w:rPr>
          <w:rFonts w:ascii="宋体" w:eastAsia="宋体" w:hAnsi="宋体" w:cs="宋体"/>
          <w:kern w:val="0"/>
          <w:sz w:val="24"/>
          <w:szCs w:val="24"/>
        </w:rPr>
        <w:t>万元，政府性基金预算拨款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万元，国有资本经营预算拨款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万元，纳入专户管理的非税收入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万元。收入较去年减少</w:t>
      </w:r>
      <w:r>
        <w:rPr>
          <w:rFonts w:ascii="宋体" w:eastAsia="宋体" w:hAnsi="宋体" w:cs="宋体" w:hint="eastAsia"/>
          <w:kern w:val="0"/>
          <w:sz w:val="24"/>
          <w:szCs w:val="24"/>
        </w:rPr>
        <w:t>7.1</w:t>
      </w:r>
      <w:r>
        <w:rPr>
          <w:rFonts w:ascii="宋体" w:eastAsia="宋体" w:hAnsi="宋体" w:cs="宋体"/>
          <w:kern w:val="0"/>
          <w:sz w:val="24"/>
          <w:szCs w:val="24"/>
        </w:rPr>
        <w:t>万元，主要是财政压缩一般公共预算开支，减少项目经费。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（二）支出预算：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年本部门支出预算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</w:t>
      </w:r>
      <w:r>
        <w:rPr>
          <w:rFonts w:ascii="宋体" w:eastAsia="宋体" w:hAnsi="宋体" w:cs="宋体"/>
          <w:kern w:val="0"/>
          <w:sz w:val="24"/>
          <w:szCs w:val="24"/>
        </w:rPr>
        <w:t>万元，其中，一般公共服务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万元，公共安全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</w:t>
      </w:r>
      <w:r>
        <w:rPr>
          <w:rFonts w:ascii="宋体" w:eastAsia="宋体" w:hAnsi="宋体" w:cs="宋体"/>
          <w:kern w:val="0"/>
          <w:sz w:val="24"/>
          <w:szCs w:val="24"/>
        </w:rPr>
        <w:t>万元，教育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万元，科学技术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万元。支出较去年减少</w:t>
      </w:r>
      <w:r>
        <w:rPr>
          <w:rFonts w:ascii="宋体" w:eastAsia="宋体" w:hAnsi="宋体" w:cs="宋体" w:hint="eastAsia"/>
          <w:kern w:val="0"/>
          <w:sz w:val="24"/>
          <w:szCs w:val="24"/>
        </w:rPr>
        <w:t>7.1</w:t>
      </w:r>
      <w:r>
        <w:rPr>
          <w:rFonts w:ascii="宋体" w:eastAsia="宋体" w:hAnsi="宋体" w:cs="宋体"/>
          <w:kern w:val="0"/>
          <w:sz w:val="24"/>
          <w:szCs w:val="24"/>
        </w:rPr>
        <w:t>万元，主要是财政压缩一般公共预算开支，减少项目经费。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四、一般公共预算拨款支出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年本部门一般公共预算拨款支出预算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万元，其中，一般公共服务支出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万元，占</w:t>
      </w:r>
      <w:r>
        <w:rPr>
          <w:rFonts w:ascii="宋体" w:eastAsia="宋体" w:hAnsi="宋体" w:cs="宋体"/>
          <w:kern w:val="0"/>
          <w:sz w:val="24"/>
          <w:szCs w:val="24"/>
        </w:rPr>
        <w:t>0 %</w:t>
      </w:r>
      <w:r>
        <w:rPr>
          <w:rFonts w:ascii="宋体" w:eastAsia="宋体" w:hAnsi="宋体" w:cs="宋体"/>
          <w:kern w:val="0"/>
          <w:sz w:val="24"/>
          <w:szCs w:val="24"/>
        </w:rPr>
        <w:t>；公共安全支出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</w:t>
      </w:r>
      <w:r>
        <w:rPr>
          <w:rFonts w:ascii="宋体" w:eastAsia="宋体" w:hAnsi="宋体" w:cs="宋体"/>
          <w:kern w:val="0"/>
          <w:sz w:val="24"/>
          <w:szCs w:val="24"/>
        </w:rPr>
        <w:t>万元，占</w:t>
      </w:r>
      <w:r>
        <w:rPr>
          <w:rFonts w:ascii="宋体" w:eastAsia="宋体" w:hAnsi="宋体" w:cs="宋体"/>
          <w:kern w:val="0"/>
          <w:sz w:val="24"/>
          <w:szCs w:val="24"/>
        </w:rPr>
        <w:t>100%</w:t>
      </w:r>
      <w:r>
        <w:rPr>
          <w:rFonts w:ascii="宋体" w:eastAsia="宋体" w:hAnsi="宋体" w:cs="宋体"/>
          <w:kern w:val="0"/>
          <w:sz w:val="24"/>
          <w:szCs w:val="24"/>
        </w:rPr>
        <w:t>。具体安排情况如下：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（一）基本支出：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年本部门基本支出预算数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（二）项目支出：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年本部门项目支出预算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</w:t>
      </w:r>
      <w:r>
        <w:rPr>
          <w:rFonts w:ascii="宋体" w:eastAsia="宋体" w:hAnsi="宋体" w:cs="宋体"/>
          <w:kern w:val="0"/>
          <w:sz w:val="24"/>
          <w:szCs w:val="24"/>
        </w:rPr>
        <w:t>万元，主要是部门为完成特定行政工作任务或事业发展目标而发生的支出，包括有关事业发展专项、专项业务费、基本建设</w:t>
      </w:r>
      <w:r>
        <w:rPr>
          <w:rFonts w:ascii="宋体" w:eastAsia="宋体" w:hAnsi="宋体" w:cs="宋体"/>
          <w:kern w:val="0"/>
          <w:sz w:val="24"/>
          <w:szCs w:val="24"/>
        </w:rPr>
        <w:t>支出等，其中：拘留专项经费支出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</w:t>
      </w:r>
      <w:r>
        <w:rPr>
          <w:rFonts w:ascii="宋体" w:eastAsia="宋体" w:hAnsi="宋体" w:cs="宋体"/>
          <w:kern w:val="0"/>
          <w:sz w:val="24"/>
          <w:szCs w:val="24"/>
        </w:rPr>
        <w:t>万元，</w:t>
      </w:r>
      <w:r>
        <w:rPr>
          <w:rFonts w:ascii="宋体" w:eastAsia="宋体" w:hAnsi="宋体" w:cs="宋体" w:hint="eastAsia"/>
          <w:kern w:val="0"/>
          <w:sz w:val="24"/>
          <w:szCs w:val="24"/>
        </w:rPr>
        <w:t>用于机关服务支出</w:t>
      </w:r>
      <w:r>
        <w:rPr>
          <w:rFonts w:ascii="宋体" w:eastAsia="宋体" w:hAnsi="宋体" w:cs="宋体" w:hint="eastAsia"/>
          <w:kern w:val="0"/>
          <w:sz w:val="24"/>
          <w:szCs w:val="24"/>
        </w:rPr>
        <w:t>11.8</w:t>
      </w:r>
      <w:r>
        <w:rPr>
          <w:rFonts w:ascii="宋体" w:eastAsia="宋体" w:hAnsi="宋体" w:cs="宋体" w:hint="eastAsia"/>
          <w:kern w:val="0"/>
          <w:sz w:val="24"/>
          <w:szCs w:val="24"/>
        </w:rPr>
        <w:t>万元，包括工勤人员工资补助、福利费、公杂费等；用于罪犯生活及医疗卫生支出预算</w:t>
      </w:r>
      <w:r>
        <w:rPr>
          <w:rFonts w:ascii="宋体" w:eastAsia="宋体" w:hAnsi="宋体" w:cs="宋体" w:hint="eastAsia"/>
          <w:kern w:val="0"/>
          <w:sz w:val="24"/>
          <w:szCs w:val="24"/>
        </w:rPr>
        <w:t>31.6</w:t>
      </w:r>
      <w:r>
        <w:rPr>
          <w:rFonts w:ascii="宋体" w:eastAsia="宋体" w:hAnsi="宋体" w:cs="宋体" w:hint="eastAsia"/>
          <w:kern w:val="0"/>
          <w:sz w:val="24"/>
          <w:szCs w:val="24"/>
        </w:rPr>
        <w:t>万元，包括伙食费、被装费、水电费、燃料费、医疗社会化服务等；用于信息化建设支出预算</w:t>
      </w:r>
      <w:r>
        <w:rPr>
          <w:rFonts w:ascii="宋体" w:eastAsia="宋体" w:hAnsi="宋体" w:cs="宋体" w:hint="eastAsia"/>
          <w:kern w:val="0"/>
          <w:sz w:val="24"/>
          <w:szCs w:val="24"/>
        </w:rPr>
        <w:t>18</w:t>
      </w:r>
      <w:r>
        <w:rPr>
          <w:rFonts w:ascii="宋体" w:eastAsia="宋体" w:hAnsi="宋体" w:cs="宋体" w:hint="eastAsia"/>
          <w:kern w:val="0"/>
          <w:sz w:val="24"/>
          <w:szCs w:val="24"/>
        </w:rPr>
        <w:t>万元，包括用于通信、监控、警械等设备购置维护，用于其他监狱支出预算</w:t>
      </w:r>
      <w:r>
        <w:rPr>
          <w:rFonts w:ascii="宋体" w:eastAsia="宋体" w:hAnsi="宋体" w:cs="宋体" w:hint="eastAsia"/>
          <w:kern w:val="0"/>
          <w:sz w:val="24"/>
          <w:szCs w:val="24"/>
        </w:rPr>
        <w:t>2.7</w:t>
      </w:r>
      <w:r>
        <w:rPr>
          <w:rFonts w:ascii="宋体" w:eastAsia="宋体" w:hAnsi="宋体" w:cs="宋体" w:hint="eastAsia"/>
          <w:kern w:val="0"/>
          <w:sz w:val="24"/>
          <w:szCs w:val="24"/>
        </w:rPr>
        <w:t>万元，包括用于保证工作正常运转必须开支的商品服务费用等支出；</w:t>
      </w:r>
      <w:r>
        <w:rPr>
          <w:rFonts w:ascii="宋体" w:eastAsia="宋体" w:hAnsi="宋体" w:cs="宋体"/>
          <w:kern w:val="0"/>
          <w:sz w:val="24"/>
          <w:szCs w:val="24"/>
        </w:rPr>
        <w:t>，包括用于保证工作正常运转必须开支的商品服务费用等支出。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五、政府性基金预算支出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本部门无政府性基金安排的支出。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六、其他重要事项</w:t>
      </w:r>
      <w:r>
        <w:rPr>
          <w:rFonts w:ascii="宋体" w:eastAsia="宋体" w:hAnsi="宋体" w:cs="宋体"/>
          <w:kern w:val="0"/>
          <w:sz w:val="24"/>
          <w:szCs w:val="24"/>
        </w:rPr>
        <w:t>的情况说明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（一）机关运行经费：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年年本部门机关本级的机关运行经费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万元，比上年预算持平，主要是本单位只有项目支出，无基本支出。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（二）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/>
          <w:kern w:val="0"/>
          <w:sz w:val="24"/>
          <w:szCs w:val="24"/>
        </w:rPr>
        <w:t>三公</w:t>
      </w:r>
      <w:r>
        <w:rPr>
          <w:rFonts w:ascii="宋体" w:eastAsia="宋体" w:hAnsi="宋体" w:cs="宋体"/>
          <w:kern w:val="0"/>
          <w:sz w:val="24"/>
          <w:szCs w:val="24"/>
        </w:rPr>
        <w:t>”</w:t>
      </w:r>
      <w:r>
        <w:rPr>
          <w:rFonts w:ascii="宋体" w:eastAsia="宋体" w:hAnsi="宋体" w:cs="宋体"/>
          <w:kern w:val="0"/>
          <w:sz w:val="24"/>
          <w:szCs w:val="24"/>
        </w:rPr>
        <w:t>经费预算：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年本部门机关本级的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/>
          <w:kern w:val="0"/>
          <w:sz w:val="24"/>
          <w:szCs w:val="24"/>
        </w:rPr>
        <w:t>三公</w:t>
      </w:r>
      <w:r>
        <w:rPr>
          <w:rFonts w:ascii="宋体" w:eastAsia="宋体" w:hAnsi="宋体" w:cs="宋体"/>
          <w:kern w:val="0"/>
          <w:sz w:val="24"/>
          <w:szCs w:val="24"/>
        </w:rPr>
        <w:t>”</w:t>
      </w:r>
      <w:r>
        <w:rPr>
          <w:rFonts w:ascii="宋体" w:eastAsia="宋体" w:hAnsi="宋体" w:cs="宋体"/>
          <w:kern w:val="0"/>
          <w:sz w:val="24"/>
          <w:szCs w:val="24"/>
        </w:rPr>
        <w:t>经费预算数为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万元，其中，公务接待费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万元，公务用车购置及运行费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万元（其中，公务用车购置费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万元，公务用车运行费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万元），因公出国（境）费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万元。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/>
          <w:kern w:val="0"/>
          <w:sz w:val="24"/>
          <w:szCs w:val="24"/>
        </w:rPr>
        <w:t>三公</w:t>
      </w:r>
      <w:r>
        <w:rPr>
          <w:rFonts w:ascii="宋体" w:eastAsia="宋体" w:hAnsi="宋体" w:cs="宋体"/>
          <w:kern w:val="0"/>
          <w:sz w:val="24"/>
          <w:szCs w:val="24"/>
        </w:rPr>
        <w:t>”</w:t>
      </w:r>
      <w:r>
        <w:rPr>
          <w:rFonts w:ascii="宋体" w:eastAsia="宋体" w:hAnsi="宋体" w:cs="宋体"/>
          <w:kern w:val="0"/>
          <w:sz w:val="24"/>
          <w:szCs w:val="24"/>
        </w:rPr>
        <w:t>经费预算较</w:t>
      </w:r>
      <w:bookmarkStart w:id="0" w:name="_GoBack"/>
      <w:bookmarkEnd w:id="0"/>
      <w:r>
        <w:rPr>
          <w:rFonts w:ascii="宋体" w:eastAsia="宋体" w:hAnsi="宋体" w:cs="宋体" w:hint="eastAsia"/>
          <w:kern w:val="0"/>
          <w:sz w:val="24"/>
          <w:szCs w:val="24"/>
        </w:rPr>
        <w:t>2024</w:t>
      </w:r>
      <w:r>
        <w:rPr>
          <w:rFonts w:ascii="宋体" w:eastAsia="宋体" w:hAnsi="宋体" w:cs="宋体"/>
          <w:kern w:val="0"/>
          <w:sz w:val="24"/>
          <w:szCs w:val="24"/>
        </w:rPr>
        <w:t>年减少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万元，与去年持平。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（三）一般性支出情况：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年本部门会议费预算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万元；培训费预算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万元；拟举办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次节庆、晚会</w:t>
      </w:r>
      <w:r>
        <w:rPr>
          <w:rFonts w:ascii="宋体" w:eastAsia="宋体" w:hAnsi="宋体" w:cs="宋体"/>
          <w:kern w:val="0"/>
          <w:sz w:val="24"/>
          <w:szCs w:val="24"/>
        </w:rPr>
        <w:t>、论坛、赛事活动，经费预算</w:t>
      </w:r>
      <w:r>
        <w:rPr>
          <w:rFonts w:ascii="宋体" w:eastAsia="宋体" w:hAnsi="宋体" w:cs="宋体"/>
          <w:kern w:val="0"/>
          <w:sz w:val="24"/>
          <w:szCs w:val="24"/>
        </w:rPr>
        <w:t xml:space="preserve">0 </w:t>
      </w:r>
      <w:r>
        <w:rPr>
          <w:rFonts w:ascii="宋体" w:eastAsia="宋体" w:hAnsi="宋体" w:cs="宋体"/>
          <w:kern w:val="0"/>
          <w:sz w:val="24"/>
          <w:szCs w:val="24"/>
        </w:rPr>
        <w:t>万元。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（四）政府采购情况：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年本部门政府采购预算总额</w:t>
      </w:r>
      <w:r>
        <w:rPr>
          <w:rFonts w:ascii="宋体" w:eastAsia="宋体" w:hAnsi="宋体" w:cs="宋体" w:hint="eastAsia"/>
          <w:kern w:val="0"/>
          <w:sz w:val="24"/>
          <w:szCs w:val="24"/>
        </w:rPr>
        <w:t>16</w:t>
      </w:r>
      <w:r>
        <w:rPr>
          <w:rFonts w:ascii="宋体" w:eastAsia="宋体" w:hAnsi="宋体" w:cs="宋体"/>
          <w:kern w:val="0"/>
          <w:sz w:val="24"/>
          <w:szCs w:val="24"/>
        </w:rPr>
        <w:t>万元，其中，货物类采购预算</w:t>
      </w:r>
      <w:r>
        <w:rPr>
          <w:rFonts w:ascii="宋体" w:eastAsia="宋体" w:hAnsi="宋体" w:cs="宋体" w:hint="eastAsia"/>
          <w:kern w:val="0"/>
          <w:sz w:val="24"/>
          <w:szCs w:val="24"/>
        </w:rPr>
        <w:t>8</w:t>
      </w:r>
      <w:r>
        <w:rPr>
          <w:rFonts w:ascii="宋体" w:eastAsia="宋体" w:hAnsi="宋体" w:cs="宋体"/>
          <w:kern w:val="0"/>
          <w:sz w:val="24"/>
          <w:szCs w:val="24"/>
        </w:rPr>
        <w:t>万元；工程类采购预算</w:t>
      </w:r>
      <w:r>
        <w:rPr>
          <w:rFonts w:ascii="宋体" w:eastAsia="宋体" w:hAnsi="宋体" w:cs="宋体"/>
          <w:kern w:val="0"/>
          <w:sz w:val="24"/>
          <w:szCs w:val="24"/>
        </w:rPr>
        <w:t>5</w:t>
      </w:r>
      <w:r>
        <w:rPr>
          <w:rFonts w:ascii="宋体" w:eastAsia="宋体" w:hAnsi="宋体" w:cs="宋体"/>
          <w:kern w:val="0"/>
          <w:sz w:val="24"/>
          <w:szCs w:val="24"/>
        </w:rPr>
        <w:t>万元；服务类采购预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>
        <w:rPr>
          <w:rFonts w:ascii="宋体" w:eastAsia="宋体" w:hAnsi="宋体" w:cs="宋体"/>
          <w:kern w:val="0"/>
          <w:sz w:val="24"/>
          <w:szCs w:val="24"/>
        </w:rPr>
        <w:t>万元。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（五）国有资产占用使用及新增资产配置情况：截至</w:t>
      </w:r>
      <w:r>
        <w:rPr>
          <w:rFonts w:ascii="宋体" w:eastAsia="宋体" w:hAnsi="宋体" w:cs="宋体" w:hint="eastAsia"/>
          <w:kern w:val="0"/>
          <w:sz w:val="24"/>
          <w:szCs w:val="24"/>
        </w:rPr>
        <w:t>2024</w:t>
      </w:r>
      <w:r>
        <w:rPr>
          <w:rFonts w:ascii="宋体" w:eastAsia="宋体" w:hAnsi="宋体" w:cs="宋体"/>
          <w:kern w:val="0"/>
          <w:sz w:val="24"/>
          <w:szCs w:val="24"/>
        </w:rPr>
        <w:t>年</w:t>
      </w:r>
      <w:r>
        <w:rPr>
          <w:rFonts w:ascii="宋体" w:eastAsia="宋体" w:hAnsi="宋体" w:cs="宋体"/>
          <w:kern w:val="0"/>
          <w:sz w:val="24"/>
          <w:szCs w:val="24"/>
        </w:rPr>
        <w:t>12</w:t>
      </w:r>
      <w:r>
        <w:rPr>
          <w:rFonts w:ascii="宋体" w:eastAsia="宋体" w:hAnsi="宋体" w:cs="宋体"/>
          <w:kern w:val="0"/>
          <w:sz w:val="24"/>
          <w:szCs w:val="24"/>
        </w:rPr>
        <w:t>月底，本部门共有公务用车</w:t>
      </w:r>
      <w:r>
        <w:rPr>
          <w:rFonts w:ascii="宋体" w:eastAsia="宋体" w:hAnsi="宋体" w:cs="宋体"/>
          <w:kern w:val="0"/>
          <w:sz w:val="24"/>
          <w:szCs w:val="24"/>
        </w:rPr>
        <w:t>1</w:t>
      </w:r>
      <w:r>
        <w:rPr>
          <w:rFonts w:ascii="宋体" w:eastAsia="宋体" w:hAnsi="宋体" w:cs="宋体"/>
          <w:kern w:val="0"/>
          <w:sz w:val="24"/>
          <w:szCs w:val="24"/>
        </w:rPr>
        <w:t>辆，其中，机要通信用车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辆，应急保障用车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辆，执法执勤用车</w:t>
      </w:r>
      <w:r>
        <w:rPr>
          <w:rFonts w:ascii="宋体" w:eastAsia="宋体" w:hAnsi="宋体" w:cs="宋体"/>
          <w:kern w:val="0"/>
          <w:sz w:val="24"/>
          <w:szCs w:val="24"/>
        </w:rPr>
        <w:t>1</w:t>
      </w:r>
      <w:r>
        <w:rPr>
          <w:rFonts w:ascii="宋体" w:eastAsia="宋体" w:hAnsi="宋体" w:cs="宋体"/>
          <w:kern w:val="0"/>
          <w:sz w:val="24"/>
          <w:szCs w:val="24"/>
        </w:rPr>
        <w:t>辆，特种专业技术用车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辆，其他按照规定配备的公务用车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辆；单位价值</w:t>
      </w:r>
      <w:r>
        <w:rPr>
          <w:rFonts w:ascii="宋体" w:eastAsia="宋体" w:hAnsi="宋体" w:cs="宋体"/>
          <w:kern w:val="0"/>
          <w:sz w:val="24"/>
          <w:szCs w:val="24"/>
        </w:rPr>
        <w:t>50</w:t>
      </w:r>
      <w:r>
        <w:rPr>
          <w:rFonts w:ascii="宋体" w:eastAsia="宋体" w:hAnsi="宋体" w:cs="宋体"/>
          <w:kern w:val="0"/>
          <w:sz w:val="24"/>
          <w:szCs w:val="24"/>
        </w:rPr>
        <w:t>万元以上通用设备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台，单位价值</w:t>
      </w:r>
      <w:r>
        <w:rPr>
          <w:rFonts w:ascii="宋体" w:eastAsia="宋体" w:hAnsi="宋体" w:cs="宋体"/>
          <w:kern w:val="0"/>
          <w:sz w:val="24"/>
          <w:szCs w:val="24"/>
        </w:rPr>
        <w:t>100</w:t>
      </w:r>
      <w:r>
        <w:rPr>
          <w:rFonts w:ascii="宋体" w:eastAsia="宋体" w:hAnsi="宋体" w:cs="宋体"/>
          <w:kern w:val="0"/>
          <w:sz w:val="24"/>
          <w:szCs w:val="24"/>
        </w:rPr>
        <w:t>万元以上专用设备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台。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年拟新增配置公务用车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辆，其中，机要通信用车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辆，应急保障用车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辆，执法执勤用车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辆，特种专业技术用车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辆，其他按照规定配备的公务用车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辆；新增配备单位价值</w:t>
      </w:r>
      <w:r>
        <w:rPr>
          <w:rFonts w:ascii="宋体" w:eastAsia="宋体" w:hAnsi="宋体" w:cs="宋体"/>
          <w:kern w:val="0"/>
          <w:sz w:val="24"/>
          <w:szCs w:val="24"/>
        </w:rPr>
        <w:t>50</w:t>
      </w:r>
      <w:r>
        <w:rPr>
          <w:rFonts w:ascii="宋体" w:eastAsia="宋体" w:hAnsi="宋体" w:cs="宋体"/>
          <w:kern w:val="0"/>
          <w:sz w:val="24"/>
          <w:szCs w:val="24"/>
        </w:rPr>
        <w:t>万元以上通用设备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台，单位价值</w:t>
      </w:r>
      <w:r>
        <w:rPr>
          <w:rFonts w:ascii="宋体" w:eastAsia="宋体" w:hAnsi="宋体" w:cs="宋体"/>
          <w:kern w:val="0"/>
          <w:sz w:val="24"/>
          <w:szCs w:val="24"/>
        </w:rPr>
        <w:t>100</w:t>
      </w:r>
      <w:r>
        <w:rPr>
          <w:rFonts w:ascii="宋体" w:eastAsia="宋体" w:hAnsi="宋体" w:cs="宋体"/>
          <w:kern w:val="0"/>
          <w:sz w:val="24"/>
          <w:szCs w:val="24"/>
        </w:rPr>
        <w:t>万元以上专用设备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台。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（六）预算绩效目标说明：本部门所有支出实行绩效目标管理。纳入</w:t>
      </w:r>
      <w:r>
        <w:rPr>
          <w:rFonts w:ascii="宋体" w:eastAsia="宋体" w:hAnsi="宋体" w:cs="宋体" w:hint="eastAsia"/>
          <w:kern w:val="0"/>
          <w:sz w:val="24"/>
          <w:szCs w:val="24"/>
        </w:rPr>
        <w:t>2025</w:t>
      </w:r>
      <w:r>
        <w:rPr>
          <w:rFonts w:ascii="宋体" w:eastAsia="宋体" w:hAnsi="宋体" w:cs="宋体"/>
          <w:kern w:val="0"/>
          <w:sz w:val="24"/>
          <w:szCs w:val="24"/>
        </w:rPr>
        <w:t>年部门整体支出绩效目标的金额为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</w:t>
      </w:r>
      <w:r>
        <w:rPr>
          <w:rFonts w:ascii="宋体" w:eastAsia="宋体" w:hAnsi="宋体" w:cs="宋体"/>
          <w:kern w:val="0"/>
          <w:sz w:val="24"/>
          <w:szCs w:val="24"/>
        </w:rPr>
        <w:t>万元，其中，基本支出</w:t>
      </w:r>
      <w:r>
        <w:rPr>
          <w:rFonts w:ascii="宋体" w:eastAsia="宋体" w:hAnsi="宋体" w:cs="宋体"/>
          <w:kern w:val="0"/>
          <w:sz w:val="24"/>
          <w:szCs w:val="24"/>
        </w:rPr>
        <w:t>0</w:t>
      </w:r>
      <w:r>
        <w:rPr>
          <w:rFonts w:ascii="宋体" w:eastAsia="宋体" w:hAnsi="宋体" w:cs="宋体"/>
          <w:kern w:val="0"/>
          <w:sz w:val="24"/>
          <w:szCs w:val="24"/>
        </w:rPr>
        <w:t>万元，项目支出</w:t>
      </w:r>
      <w:r>
        <w:rPr>
          <w:rFonts w:ascii="宋体" w:eastAsia="宋体" w:hAnsi="宋体" w:cs="宋体" w:hint="eastAsia"/>
          <w:kern w:val="0"/>
          <w:sz w:val="24"/>
          <w:szCs w:val="24"/>
        </w:rPr>
        <w:t>64.2</w:t>
      </w:r>
      <w:r>
        <w:rPr>
          <w:rFonts w:ascii="宋体" w:eastAsia="宋体" w:hAnsi="宋体" w:cs="宋体"/>
          <w:kern w:val="0"/>
          <w:sz w:val="24"/>
          <w:szCs w:val="24"/>
        </w:rPr>
        <w:t>万元，具体绩效目标详见报表。本单位无重点绩效。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七、名词解释</w:t>
      </w:r>
    </w:p>
    <w:p w:rsidR="00907F2F" w:rsidRDefault="005D3DEE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/>
          <w:kern w:val="0"/>
          <w:sz w:val="24"/>
          <w:szCs w:val="24"/>
        </w:rPr>
        <w:t>1</w:t>
      </w:r>
      <w:r>
        <w:rPr>
          <w:rFonts w:ascii="宋体" w:eastAsia="宋体" w:hAnsi="宋体" w:cs="宋体"/>
          <w:kern w:val="0"/>
          <w:sz w:val="24"/>
          <w:szCs w:val="24"/>
        </w:rPr>
        <w:t>、机关运行经费：是指各部门的公用经费，包括办公及印刷费、邮电费、差</w:t>
      </w:r>
      <w:r>
        <w:rPr>
          <w:rFonts w:ascii="宋体" w:eastAsia="宋体" w:hAnsi="宋体" w:cs="宋体"/>
          <w:kern w:val="0"/>
          <w:sz w:val="24"/>
          <w:szCs w:val="24"/>
        </w:rPr>
        <w:t>旅费、会议费、福利费、日常维修费、专用资料及一般设备购置费、办公用房水电费、办公用房取暖费、办公用房物业管理费、公务用车运行维护费以及其他费用。</w:t>
      </w:r>
    </w:p>
    <w:p w:rsidR="00907F2F" w:rsidRDefault="005D3DEE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2</w:t>
      </w:r>
      <w:r>
        <w:rPr>
          <w:rFonts w:ascii="宋体" w:eastAsia="宋体" w:hAnsi="宋体" w:cs="宋体"/>
          <w:kern w:val="0"/>
          <w:sz w:val="24"/>
          <w:szCs w:val="24"/>
        </w:rPr>
        <w:t>、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/>
          <w:kern w:val="0"/>
          <w:sz w:val="24"/>
          <w:szCs w:val="24"/>
        </w:rPr>
        <w:t>三公</w:t>
      </w:r>
      <w:r>
        <w:rPr>
          <w:rFonts w:ascii="宋体" w:eastAsia="宋体" w:hAnsi="宋体" w:cs="宋体"/>
          <w:kern w:val="0"/>
          <w:sz w:val="24"/>
          <w:szCs w:val="24"/>
        </w:rPr>
        <w:t>”</w:t>
      </w:r>
      <w:r>
        <w:rPr>
          <w:rFonts w:ascii="宋体" w:eastAsia="宋体" w:hAnsi="宋体" w:cs="宋体"/>
          <w:kern w:val="0"/>
          <w:sz w:val="24"/>
          <w:szCs w:val="24"/>
        </w:rPr>
        <w:t>经费：纳入省（市</w:t>
      </w:r>
      <w:r>
        <w:rPr>
          <w:rFonts w:ascii="宋体" w:eastAsia="宋体" w:hAnsi="宋体" w:cs="宋体"/>
          <w:kern w:val="0"/>
          <w:sz w:val="24"/>
          <w:szCs w:val="24"/>
        </w:rPr>
        <w:t>/</w:t>
      </w:r>
      <w:r>
        <w:rPr>
          <w:rFonts w:ascii="宋体" w:eastAsia="宋体" w:hAnsi="宋体" w:cs="宋体"/>
          <w:kern w:val="0"/>
          <w:sz w:val="24"/>
          <w:szCs w:val="24"/>
        </w:rPr>
        <w:t>县）财政预算管理的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/>
          <w:kern w:val="0"/>
          <w:sz w:val="24"/>
          <w:szCs w:val="24"/>
        </w:rPr>
        <w:t>三公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/>
          <w:kern w:val="0"/>
          <w:sz w:val="24"/>
          <w:szCs w:val="24"/>
        </w:rPr>
        <w:t>经费，是指用一般公共预算拨款安排的公务接待费、公务用车购置及运行维护费和因公出国（境）费。其中，公务接待费反映单位按规定开支的各类公务接待支出；公务用</w:t>
      </w:r>
      <w:r>
        <w:rPr>
          <w:rFonts w:ascii="宋体" w:eastAsia="宋体" w:hAnsi="宋体" w:cs="宋体"/>
          <w:kern w:val="0"/>
          <w:sz w:val="24"/>
          <w:szCs w:val="24"/>
        </w:rPr>
        <w:lastRenderedPageBreak/>
        <w:t>车购置及运行费反映单位公务用车车辆购置支出（含车辆购置税），以及燃料费、维修费、保险费等支出；因公出国（境）费反映单位公务出国（境）的国际旅费、国外城市间交通费</w:t>
      </w:r>
      <w:r>
        <w:rPr>
          <w:rFonts w:ascii="宋体" w:eastAsia="宋体" w:hAnsi="宋体" w:cs="宋体"/>
          <w:kern w:val="0"/>
          <w:sz w:val="24"/>
          <w:szCs w:val="24"/>
        </w:rPr>
        <w:t>、住宿费、伙食费、培训费、公杂费等等支出。</w:t>
      </w: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907F2F" w:rsidRDefault="00907F2F"/>
    <w:sectPr w:rsidR="00907F2F" w:rsidSect="00907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DEE" w:rsidRDefault="005D3DEE" w:rsidP="003B2AAD">
      <w:r>
        <w:separator/>
      </w:r>
    </w:p>
  </w:endnote>
  <w:endnote w:type="continuationSeparator" w:id="0">
    <w:p w:rsidR="005D3DEE" w:rsidRDefault="005D3DEE" w:rsidP="003B2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DEE" w:rsidRDefault="005D3DEE" w:rsidP="003B2AAD">
      <w:r>
        <w:separator/>
      </w:r>
    </w:p>
  </w:footnote>
  <w:footnote w:type="continuationSeparator" w:id="0">
    <w:p w:rsidR="005D3DEE" w:rsidRDefault="005D3DEE" w:rsidP="003B2A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F600BB"/>
    <w:rsid w:val="0003660F"/>
    <w:rsid w:val="00046151"/>
    <w:rsid w:val="00055CF1"/>
    <w:rsid w:val="000A3EB1"/>
    <w:rsid w:val="000C1152"/>
    <w:rsid w:val="000D0351"/>
    <w:rsid w:val="00106997"/>
    <w:rsid w:val="00124E5F"/>
    <w:rsid w:val="0013148E"/>
    <w:rsid w:val="001702C8"/>
    <w:rsid w:val="001975AA"/>
    <w:rsid w:val="001C7F57"/>
    <w:rsid w:val="001F5A07"/>
    <w:rsid w:val="001F731D"/>
    <w:rsid w:val="00257C82"/>
    <w:rsid w:val="0027157A"/>
    <w:rsid w:val="002A7F73"/>
    <w:rsid w:val="002C44D2"/>
    <w:rsid w:val="002E5C44"/>
    <w:rsid w:val="00380255"/>
    <w:rsid w:val="003A550E"/>
    <w:rsid w:val="003B2AAD"/>
    <w:rsid w:val="003E4631"/>
    <w:rsid w:val="003F08E8"/>
    <w:rsid w:val="00406D8A"/>
    <w:rsid w:val="00413EC5"/>
    <w:rsid w:val="00435931"/>
    <w:rsid w:val="0043731F"/>
    <w:rsid w:val="00471EC8"/>
    <w:rsid w:val="00482BDA"/>
    <w:rsid w:val="004C7CD1"/>
    <w:rsid w:val="004F1E96"/>
    <w:rsid w:val="00502F0A"/>
    <w:rsid w:val="0051036E"/>
    <w:rsid w:val="00511CC7"/>
    <w:rsid w:val="0053700B"/>
    <w:rsid w:val="00557EDF"/>
    <w:rsid w:val="0056482B"/>
    <w:rsid w:val="00582B64"/>
    <w:rsid w:val="005B27C4"/>
    <w:rsid w:val="005B6BCC"/>
    <w:rsid w:val="005C00E6"/>
    <w:rsid w:val="005C4F63"/>
    <w:rsid w:val="005D3DEE"/>
    <w:rsid w:val="00631AD0"/>
    <w:rsid w:val="00633495"/>
    <w:rsid w:val="00635A61"/>
    <w:rsid w:val="00642166"/>
    <w:rsid w:val="006506CD"/>
    <w:rsid w:val="006B7945"/>
    <w:rsid w:val="006E17B9"/>
    <w:rsid w:val="006E750D"/>
    <w:rsid w:val="007216AE"/>
    <w:rsid w:val="007230A0"/>
    <w:rsid w:val="00727626"/>
    <w:rsid w:val="00757926"/>
    <w:rsid w:val="007C1519"/>
    <w:rsid w:val="007D495E"/>
    <w:rsid w:val="007F47BB"/>
    <w:rsid w:val="00800480"/>
    <w:rsid w:val="008212A8"/>
    <w:rsid w:val="00821E14"/>
    <w:rsid w:val="00833868"/>
    <w:rsid w:val="00897925"/>
    <w:rsid w:val="00897A0B"/>
    <w:rsid w:val="008A4016"/>
    <w:rsid w:val="008B5048"/>
    <w:rsid w:val="00907F2F"/>
    <w:rsid w:val="009253D8"/>
    <w:rsid w:val="009550D9"/>
    <w:rsid w:val="009A415B"/>
    <w:rsid w:val="009E3337"/>
    <w:rsid w:val="009F1A94"/>
    <w:rsid w:val="00A5507D"/>
    <w:rsid w:val="00A5656A"/>
    <w:rsid w:val="00A675F8"/>
    <w:rsid w:val="00AE275F"/>
    <w:rsid w:val="00B21432"/>
    <w:rsid w:val="00BA0B48"/>
    <w:rsid w:val="00BB514E"/>
    <w:rsid w:val="00BC1BAB"/>
    <w:rsid w:val="00BC42A9"/>
    <w:rsid w:val="00BC4BE1"/>
    <w:rsid w:val="00BF63A1"/>
    <w:rsid w:val="00C047E8"/>
    <w:rsid w:val="00C064F6"/>
    <w:rsid w:val="00C27DB7"/>
    <w:rsid w:val="00C42F0A"/>
    <w:rsid w:val="00C61F06"/>
    <w:rsid w:val="00C65914"/>
    <w:rsid w:val="00C92DFD"/>
    <w:rsid w:val="00CA353C"/>
    <w:rsid w:val="00CC00FA"/>
    <w:rsid w:val="00CD5F70"/>
    <w:rsid w:val="00CE2493"/>
    <w:rsid w:val="00D149BC"/>
    <w:rsid w:val="00D1716B"/>
    <w:rsid w:val="00D26D06"/>
    <w:rsid w:val="00D351C0"/>
    <w:rsid w:val="00D4031E"/>
    <w:rsid w:val="00D573C5"/>
    <w:rsid w:val="00D619F7"/>
    <w:rsid w:val="00D74B1E"/>
    <w:rsid w:val="00D91838"/>
    <w:rsid w:val="00D94F3C"/>
    <w:rsid w:val="00DF1029"/>
    <w:rsid w:val="00DF46A7"/>
    <w:rsid w:val="00E60113"/>
    <w:rsid w:val="00E7464F"/>
    <w:rsid w:val="00E84CB1"/>
    <w:rsid w:val="00E87860"/>
    <w:rsid w:val="00EA24D0"/>
    <w:rsid w:val="00EA752B"/>
    <w:rsid w:val="00EB0E79"/>
    <w:rsid w:val="00EB6710"/>
    <w:rsid w:val="00F050EA"/>
    <w:rsid w:val="00F0628E"/>
    <w:rsid w:val="00F3531E"/>
    <w:rsid w:val="00F47F16"/>
    <w:rsid w:val="00F600BB"/>
    <w:rsid w:val="00FB7879"/>
    <w:rsid w:val="00FE5134"/>
    <w:rsid w:val="28FA6247"/>
    <w:rsid w:val="56BA7352"/>
    <w:rsid w:val="66396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F2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907F2F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7F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31">
    <w:name w:val="font31"/>
    <w:basedOn w:val="a0"/>
    <w:qFormat/>
    <w:rsid w:val="00907F2F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3B2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B2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B2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B2AA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340</Words>
  <Characters>1939</Characters>
  <Application>Microsoft Office Word</Application>
  <DocSecurity>0</DocSecurity>
  <Lines>16</Lines>
  <Paragraphs>4</Paragraphs>
  <ScaleCrop>false</ScaleCrop>
  <Company>Microsoft</Company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2</cp:revision>
  <dcterms:created xsi:type="dcterms:W3CDTF">2024-06-11T00:09:00Z</dcterms:created>
  <dcterms:modified xsi:type="dcterms:W3CDTF">2025-03-18T06:40:00Z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eyJoZGlkIjoiMGIwZjJlYjk4YzhiOTlmMDkxODMxZDJmOTRmYmU2MTkiLCJ1c2VySWQiOiI3MDc1NDMxNDQifQ==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FAB137B41EFB4AD0A7ADCA117F957788_13</vt:lpwstr>
  </property>
</Properties>
</file>