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B42863">
      <w:pPr>
        <w:pStyle w:val="12"/>
        <w:jc w:val="both"/>
        <w:rPr>
          <w:rFonts w:cs="Times New Roman"/>
          <w:sz w:val="84"/>
          <w:szCs w:val="84"/>
        </w:rPr>
      </w:pPr>
    </w:p>
    <w:p w14:paraId="4BB09860">
      <w:pPr>
        <w:pStyle w:val="12"/>
        <w:jc w:val="center"/>
        <w:rPr>
          <w:rFonts w:ascii="宋体" w:hAnsi="宋体" w:eastAsia="宋体" w:cs="宋体"/>
          <w:sz w:val="72"/>
          <w:szCs w:val="72"/>
        </w:rPr>
      </w:pPr>
      <w:r>
        <w:rPr>
          <w:rFonts w:ascii="宋体" w:hAnsi="宋体" w:eastAsia="宋体" w:cs="宋体"/>
          <w:sz w:val="72"/>
          <w:szCs w:val="72"/>
        </w:rPr>
        <w:t>202</w:t>
      </w:r>
      <w:r>
        <w:rPr>
          <w:rFonts w:hint="eastAsia" w:ascii="宋体" w:hAnsi="宋体" w:eastAsia="宋体" w:cs="宋体"/>
          <w:sz w:val="72"/>
          <w:szCs w:val="72"/>
        </w:rPr>
        <w:t>2年湘潭县统计局</w:t>
      </w:r>
    </w:p>
    <w:p w14:paraId="00DCDF4A">
      <w:pPr>
        <w:pStyle w:val="12"/>
        <w:jc w:val="center"/>
        <w:rPr>
          <w:rFonts w:ascii="宋体" w:hAnsi="宋体" w:eastAsia="宋体" w:cs="Times New Roman"/>
          <w:sz w:val="72"/>
          <w:szCs w:val="72"/>
        </w:rPr>
      </w:pPr>
      <w:r>
        <w:rPr>
          <w:rFonts w:hint="eastAsia" w:ascii="宋体" w:hAnsi="宋体" w:eastAsia="宋体" w:cs="宋体"/>
          <w:sz w:val="72"/>
          <w:szCs w:val="72"/>
        </w:rPr>
        <w:t>部门决算公开</w:t>
      </w:r>
    </w:p>
    <w:p w14:paraId="5445B011">
      <w:pPr>
        <w:pStyle w:val="12"/>
        <w:jc w:val="center"/>
        <w:rPr>
          <w:rFonts w:ascii="宋体" w:hAnsi="宋体" w:eastAsia="宋体" w:cs="Times New Roman"/>
          <w:sz w:val="72"/>
          <w:szCs w:val="72"/>
        </w:rPr>
      </w:pPr>
    </w:p>
    <w:p w14:paraId="66CF36F2">
      <w:pPr>
        <w:pStyle w:val="12"/>
        <w:jc w:val="center"/>
        <w:rPr>
          <w:rFonts w:cs="Times New Roman"/>
          <w:sz w:val="56"/>
          <w:szCs w:val="56"/>
        </w:rPr>
      </w:pPr>
    </w:p>
    <w:p w14:paraId="36C231CF">
      <w:pPr>
        <w:pStyle w:val="12"/>
        <w:jc w:val="center"/>
        <w:rPr>
          <w:rFonts w:cs="Times New Roman"/>
          <w:sz w:val="56"/>
          <w:szCs w:val="56"/>
        </w:rPr>
      </w:pPr>
    </w:p>
    <w:p w14:paraId="5B08182E">
      <w:pPr>
        <w:pStyle w:val="12"/>
        <w:jc w:val="center"/>
        <w:rPr>
          <w:rFonts w:cs="Times New Roman"/>
          <w:sz w:val="56"/>
          <w:szCs w:val="56"/>
        </w:rPr>
      </w:pPr>
    </w:p>
    <w:p w14:paraId="7DF0E6F6">
      <w:pPr>
        <w:pStyle w:val="12"/>
        <w:jc w:val="center"/>
        <w:rPr>
          <w:rFonts w:cs="Times New Roman"/>
          <w:sz w:val="32"/>
          <w:szCs w:val="32"/>
        </w:rPr>
      </w:pPr>
    </w:p>
    <w:p w14:paraId="778A84FB">
      <w:pPr>
        <w:pStyle w:val="12"/>
        <w:jc w:val="center"/>
        <w:rPr>
          <w:rFonts w:cs="Times New Roman"/>
          <w:sz w:val="32"/>
          <w:szCs w:val="32"/>
        </w:rPr>
      </w:pPr>
    </w:p>
    <w:p w14:paraId="4D3C8BF6">
      <w:pPr>
        <w:pStyle w:val="12"/>
        <w:jc w:val="center"/>
        <w:rPr>
          <w:rFonts w:cs="Times New Roman"/>
          <w:sz w:val="32"/>
          <w:szCs w:val="32"/>
        </w:rPr>
      </w:pPr>
    </w:p>
    <w:p w14:paraId="198609DD">
      <w:pPr>
        <w:pStyle w:val="12"/>
        <w:spacing w:line="540" w:lineRule="exact"/>
        <w:jc w:val="center"/>
        <w:rPr>
          <w:rFonts w:cs="Times New Roman"/>
          <w:sz w:val="56"/>
          <w:szCs w:val="56"/>
        </w:rPr>
      </w:pPr>
    </w:p>
    <w:p w14:paraId="24BA9020">
      <w:pPr>
        <w:pStyle w:val="12"/>
        <w:spacing w:line="540" w:lineRule="exact"/>
        <w:jc w:val="center"/>
        <w:rPr>
          <w:rFonts w:cs="Times New Roman"/>
          <w:sz w:val="56"/>
          <w:szCs w:val="56"/>
        </w:rPr>
      </w:pPr>
    </w:p>
    <w:p w14:paraId="1BE8F1D6">
      <w:pPr>
        <w:pStyle w:val="12"/>
        <w:spacing w:line="540" w:lineRule="exact"/>
        <w:jc w:val="center"/>
        <w:rPr>
          <w:rFonts w:cs="Times New Roman"/>
          <w:sz w:val="56"/>
          <w:szCs w:val="56"/>
        </w:rPr>
      </w:pPr>
    </w:p>
    <w:p w14:paraId="3204F7E3">
      <w:pPr>
        <w:pStyle w:val="12"/>
        <w:spacing w:line="540" w:lineRule="exact"/>
        <w:jc w:val="center"/>
        <w:rPr>
          <w:rFonts w:cs="Times New Roman"/>
          <w:sz w:val="56"/>
          <w:szCs w:val="56"/>
        </w:rPr>
      </w:pPr>
    </w:p>
    <w:p w14:paraId="0EBA3E9B">
      <w:pPr>
        <w:pStyle w:val="12"/>
        <w:spacing w:line="540" w:lineRule="exact"/>
        <w:jc w:val="center"/>
        <w:rPr>
          <w:rFonts w:cs="Times New Roman"/>
          <w:sz w:val="56"/>
          <w:szCs w:val="56"/>
        </w:rPr>
      </w:pPr>
    </w:p>
    <w:p w14:paraId="05413461">
      <w:pPr>
        <w:pStyle w:val="12"/>
        <w:spacing w:line="500" w:lineRule="exact"/>
        <w:jc w:val="center"/>
        <w:rPr>
          <w:rFonts w:cs="Times New Roman"/>
          <w:b/>
          <w:bCs/>
          <w:sz w:val="36"/>
          <w:szCs w:val="36"/>
        </w:rPr>
      </w:pPr>
    </w:p>
    <w:p w14:paraId="4E0ECC24">
      <w:pPr>
        <w:pStyle w:val="12"/>
        <w:spacing w:line="500" w:lineRule="exact"/>
        <w:jc w:val="center"/>
        <w:rPr>
          <w:rFonts w:cs="Times New Roman"/>
          <w:b/>
          <w:bCs/>
          <w:sz w:val="36"/>
          <w:szCs w:val="36"/>
        </w:rPr>
      </w:pPr>
    </w:p>
    <w:p w14:paraId="478087DF">
      <w:pPr>
        <w:pStyle w:val="12"/>
        <w:spacing w:line="500" w:lineRule="exact"/>
        <w:jc w:val="center"/>
        <w:rPr>
          <w:rFonts w:cs="Times New Roman"/>
          <w:b/>
          <w:bCs/>
          <w:sz w:val="36"/>
          <w:szCs w:val="36"/>
        </w:rPr>
      </w:pPr>
    </w:p>
    <w:p w14:paraId="57160A73">
      <w:pPr>
        <w:pStyle w:val="12"/>
        <w:spacing w:line="500" w:lineRule="exact"/>
        <w:jc w:val="center"/>
        <w:rPr>
          <w:rFonts w:cs="Times New Roman"/>
          <w:b/>
          <w:bCs/>
          <w:sz w:val="36"/>
          <w:szCs w:val="36"/>
        </w:rPr>
      </w:pPr>
    </w:p>
    <w:p w14:paraId="4D3F0E19">
      <w:pPr>
        <w:pStyle w:val="12"/>
        <w:spacing w:line="500" w:lineRule="exact"/>
        <w:jc w:val="center"/>
        <w:rPr>
          <w:rFonts w:cs="Times New Roman"/>
          <w:b/>
          <w:bCs/>
          <w:sz w:val="36"/>
          <w:szCs w:val="36"/>
        </w:rPr>
      </w:pPr>
    </w:p>
    <w:p w14:paraId="7E4DE8B6">
      <w:pPr>
        <w:pStyle w:val="12"/>
        <w:spacing w:line="500" w:lineRule="exact"/>
        <w:jc w:val="center"/>
        <w:rPr>
          <w:rFonts w:cs="Times New Roman"/>
          <w:b/>
          <w:bCs/>
          <w:sz w:val="36"/>
          <w:szCs w:val="36"/>
        </w:rPr>
      </w:pPr>
      <w:r>
        <w:rPr>
          <w:rFonts w:hint="eastAsia"/>
          <w:b/>
          <w:bCs/>
          <w:sz w:val="36"/>
          <w:szCs w:val="36"/>
        </w:rPr>
        <w:t>目录</w:t>
      </w:r>
    </w:p>
    <w:p w14:paraId="1C41F48F">
      <w:pPr>
        <w:pStyle w:val="12"/>
        <w:spacing w:line="460" w:lineRule="exact"/>
        <w:rPr>
          <w:rFonts w:ascii="仿宋_GB2312" w:eastAsia="仿宋_GB2312" w:cs="Times New Roman"/>
          <w:b/>
          <w:bCs/>
          <w:sz w:val="28"/>
          <w:szCs w:val="28"/>
        </w:rPr>
      </w:pPr>
      <w:r>
        <w:rPr>
          <w:rFonts w:hint="eastAsia"/>
          <w:b/>
          <w:bCs/>
          <w:sz w:val="28"/>
          <w:szCs w:val="28"/>
        </w:rPr>
        <w:t>第一部分湘潭县统计局单位概况</w:t>
      </w:r>
    </w:p>
    <w:p w14:paraId="1346E895">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140E8658">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二、机构设置及决算单位构成</w:t>
      </w:r>
    </w:p>
    <w:p w14:paraId="54F899D0">
      <w:pPr>
        <w:pStyle w:val="12"/>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rPr>
        <w:t>2年度部门决算表</w:t>
      </w:r>
    </w:p>
    <w:p w14:paraId="1720510F">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21E8204B">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33F9B764">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4CB6AADD">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449658D3">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7BF4924D">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48EB8BD1">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14FD17C5">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27505481">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75C13FB7">
      <w:pPr>
        <w:pStyle w:val="12"/>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rPr>
        <w:t>2年度部门决算情况说明</w:t>
      </w:r>
    </w:p>
    <w:p w14:paraId="3A64D4CA">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784E6E19">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325B6528">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61675A1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0E02069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76D9E123">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31C6958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04CD13C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586E4AC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14:paraId="1766B2A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14:paraId="2E856BA4">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14:paraId="2B6081B5">
      <w:pPr>
        <w:pStyle w:val="1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14:paraId="7C563027">
      <w:pPr>
        <w:pStyle w:val="1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rPr>
        <w:t>2年</w:t>
      </w:r>
      <w:r>
        <w:rPr>
          <w:rFonts w:hint="eastAsia" w:ascii="仿宋_GB2312" w:hAnsi="仿宋_GB2312" w:eastAsia="宋体" w:cs="宋体"/>
          <w:sz w:val="28"/>
          <w:szCs w:val="28"/>
        </w:rPr>
        <w:t>度预算绩效情况的说明</w:t>
      </w:r>
    </w:p>
    <w:p w14:paraId="5EE41397">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38AA6419">
      <w:pPr>
        <w:autoSpaceDE w:val="0"/>
        <w:autoSpaceDN w:val="0"/>
        <w:adjustRightInd w:val="0"/>
        <w:spacing w:line="460" w:lineRule="exact"/>
        <w:jc w:val="left"/>
        <w:rPr>
          <w:rFonts w:ascii="黑体" w:hAnsi="黑体" w:eastAsia="黑体" w:cs="黑体"/>
          <w:b/>
          <w:bCs/>
          <w:color w:val="000000"/>
          <w:kern w:val="0"/>
          <w:sz w:val="28"/>
          <w:szCs w:val="28"/>
        </w:rPr>
      </w:pPr>
      <w:r>
        <w:rPr>
          <w:rFonts w:hint="eastAsia" w:ascii="黑体" w:hAnsi="黑体" w:eastAsia="黑体" w:cs="黑体"/>
          <w:b/>
          <w:bCs/>
          <w:color w:val="000000"/>
          <w:kern w:val="0"/>
          <w:sz w:val="28"/>
          <w:szCs w:val="28"/>
        </w:rPr>
        <w:t>第五部分附件</w:t>
      </w:r>
    </w:p>
    <w:p w14:paraId="652AE703">
      <w:pPr>
        <w:pStyle w:val="12"/>
        <w:jc w:val="center"/>
        <w:rPr>
          <w:rFonts w:ascii="宋体" w:hAnsi="宋体" w:eastAsia="宋体" w:cs="Times New Roman"/>
          <w:sz w:val="72"/>
          <w:szCs w:val="72"/>
        </w:rPr>
      </w:pPr>
      <w:r>
        <w:rPr>
          <w:rFonts w:hint="eastAsia" w:ascii="宋体" w:hAnsi="宋体" w:eastAsia="宋体" w:cs="宋体"/>
          <w:sz w:val="72"/>
          <w:szCs w:val="72"/>
        </w:rPr>
        <w:t>第一部分</w:t>
      </w:r>
    </w:p>
    <w:p w14:paraId="2B627D7A">
      <w:pPr>
        <w:pStyle w:val="12"/>
        <w:jc w:val="center"/>
        <w:rPr>
          <w:rFonts w:ascii="宋体" w:hAnsi="宋体" w:eastAsia="宋体" w:cs="Times New Roman"/>
          <w:sz w:val="72"/>
          <w:szCs w:val="72"/>
        </w:rPr>
      </w:pPr>
    </w:p>
    <w:p w14:paraId="1ADD1C45">
      <w:pPr>
        <w:pStyle w:val="12"/>
        <w:jc w:val="center"/>
        <w:rPr>
          <w:rFonts w:ascii="宋体" w:hAnsi="宋体" w:eastAsia="宋体" w:cs="宋体"/>
          <w:sz w:val="72"/>
          <w:szCs w:val="72"/>
        </w:rPr>
      </w:pPr>
      <w:r>
        <w:rPr>
          <w:rFonts w:hint="eastAsia" w:ascii="宋体" w:hAnsi="宋体" w:eastAsia="宋体" w:cs="宋体"/>
          <w:sz w:val="72"/>
          <w:szCs w:val="72"/>
        </w:rPr>
        <w:t>湘潭县统计局单位概况</w:t>
      </w:r>
    </w:p>
    <w:p w14:paraId="237B25C1">
      <w:pPr>
        <w:pStyle w:val="12"/>
        <w:jc w:val="center"/>
        <w:rPr>
          <w:rFonts w:cs="Times New Roman"/>
          <w:sz w:val="84"/>
          <w:szCs w:val="84"/>
        </w:rPr>
      </w:pPr>
    </w:p>
    <w:p w14:paraId="472A0BB3">
      <w:pPr>
        <w:pStyle w:val="13"/>
        <w:numPr>
          <w:ilvl w:val="0"/>
          <w:numId w:val="1"/>
        </w:numPr>
        <w:spacing w:line="560" w:lineRule="exact"/>
        <w:ind w:firstLineChars="0"/>
        <w:jc w:val="left"/>
        <w:rPr>
          <w:rFonts w:ascii="黑体" w:hAnsi="黑体" w:eastAsia="黑体"/>
          <w:sz w:val="32"/>
          <w:szCs w:val="32"/>
        </w:rPr>
      </w:pPr>
      <w:r>
        <w:rPr>
          <w:rFonts w:ascii="黑体" w:hAnsi="黑体" w:eastAsia="黑体"/>
          <w:sz w:val="32"/>
          <w:szCs w:val="32"/>
        </w:rPr>
        <w:t>部门职责</w:t>
      </w:r>
    </w:p>
    <w:p w14:paraId="3200E811">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1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㈠</w:t>
      </w:r>
      <w:r>
        <w:rPr>
          <w:rFonts w:ascii="仿宋" w:hAnsi="仿宋" w:eastAsia="仿宋"/>
          <w:sz w:val="32"/>
          <w:szCs w:val="32"/>
        </w:rPr>
        <w:fldChar w:fldCharType="end"/>
      </w:r>
      <w:r>
        <w:rPr>
          <w:rFonts w:hint="eastAsia" w:ascii="仿宋" w:hAnsi="仿宋" w:eastAsia="仿宋"/>
          <w:sz w:val="32"/>
          <w:szCs w:val="32"/>
        </w:rPr>
        <w:t xml:space="preserve">、贯彻执行国家统计工作方针政策、法律法规和统计制度方法，完成职责内国家、部门和地方统计调查任务。 </w:t>
      </w:r>
    </w:p>
    <w:p w14:paraId="0347BECB">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2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㈡</w:t>
      </w:r>
      <w:r>
        <w:rPr>
          <w:rFonts w:ascii="仿宋" w:hAnsi="仿宋" w:eastAsia="仿宋"/>
          <w:sz w:val="32"/>
          <w:szCs w:val="32"/>
        </w:rPr>
        <w:fldChar w:fldCharType="end"/>
      </w:r>
      <w:r>
        <w:rPr>
          <w:rFonts w:hint="eastAsia" w:ascii="仿宋" w:hAnsi="仿宋" w:eastAsia="仿宋"/>
          <w:sz w:val="32"/>
          <w:szCs w:val="32"/>
        </w:rPr>
        <w:t>、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14:paraId="5D92CC94">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3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㈢</w:t>
      </w:r>
      <w:r>
        <w:rPr>
          <w:rFonts w:ascii="仿宋" w:hAnsi="仿宋" w:eastAsia="仿宋"/>
          <w:sz w:val="32"/>
          <w:szCs w:val="32"/>
        </w:rPr>
        <w:fldChar w:fldCharType="end"/>
      </w:r>
      <w:r>
        <w:rPr>
          <w:rFonts w:hint="eastAsia" w:ascii="仿宋" w:hAnsi="仿宋" w:eastAsia="仿宋"/>
          <w:sz w:val="32"/>
          <w:szCs w:val="32"/>
        </w:rPr>
        <w:t>、根据本行政区域内制定计划和进行管理的需要，搜集、整理、提供基本统计资料，对本行政区域内国民经济和社会发展情况进行统计分析、统计预测和统计监督，向县委、县政府及有关部门提供有关综合统计资料；开展统计信息咨询服务工作。</w:t>
      </w:r>
    </w:p>
    <w:p w14:paraId="5ED2AD8B">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4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㈣</w:t>
      </w:r>
      <w:r>
        <w:rPr>
          <w:rFonts w:ascii="仿宋" w:hAnsi="仿宋" w:eastAsia="仿宋"/>
          <w:sz w:val="32"/>
          <w:szCs w:val="32"/>
        </w:rPr>
        <w:fldChar w:fldCharType="end"/>
      </w:r>
      <w:r>
        <w:rPr>
          <w:rFonts w:hint="eastAsia" w:ascii="仿宋" w:hAnsi="仿宋" w:eastAsia="仿宋"/>
          <w:sz w:val="32"/>
          <w:szCs w:val="32"/>
        </w:rPr>
        <w:t xml:space="preserve">、组织实施全县统计工作计划，指导和协调各乡镇、各部门的统计工作，组织全县性的周期性普查和专项调查。 </w:t>
      </w:r>
    </w:p>
    <w:p w14:paraId="44339BB7">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5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㈤</w:t>
      </w:r>
      <w:r>
        <w:rPr>
          <w:rFonts w:ascii="仿宋" w:hAnsi="仿宋" w:eastAsia="仿宋"/>
          <w:sz w:val="32"/>
          <w:szCs w:val="32"/>
        </w:rPr>
        <w:fldChar w:fldCharType="end"/>
      </w:r>
      <w:r>
        <w:rPr>
          <w:rFonts w:hint="eastAsia" w:ascii="仿宋" w:hAnsi="仿宋" w:eastAsia="仿宋"/>
          <w:sz w:val="32"/>
          <w:szCs w:val="32"/>
        </w:rPr>
        <w:t>、检查、审定、管理、公布、出版本行政区域内的基本统计资料；按照县人民政府的决定，发布全县国民经济和社会发展情况的统计公报以及有关普查和专项调查公报。</w:t>
      </w:r>
    </w:p>
    <w:p w14:paraId="21E72470">
      <w:pPr>
        <w:pStyle w:val="6"/>
        <w:spacing w:before="0" w:beforeAutospacing="0" w:after="0" w:afterAutospacing="0" w:line="560" w:lineRule="exact"/>
        <w:ind w:firstLine="707" w:firstLineChars="221"/>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6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㈥</w:t>
      </w:r>
      <w:r>
        <w:rPr>
          <w:rFonts w:ascii="仿宋" w:hAnsi="仿宋" w:eastAsia="仿宋"/>
          <w:sz w:val="32"/>
          <w:szCs w:val="32"/>
        </w:rPr>
        <w:fldChar w:fldCharType="end"/>
      </w:r>
      <w:r>
        <w:rPr>
          <w:rFonts w:hint="eastAsia" w:ascii="仿宋" w:hAnsi="仿宋" w:eastAsia="仿宋"/>
          <w:sz w:val="32"/>
          <w:szCs w:val="32"/>
        </w:rPr>
        <w:t>、组织实施全县统计信息工程建设，推进现代计算机和数据传输技术在统计工作中的应用，建立并管理统计信息自动化系统和统计数据库系统。</w:t>
      </w:r>
    </w:p>
    <w:p w14:paraId="7C9EA683">
      <w:pPr>
        <w:pStyle w:val="6"/>
        <w:spacing w:before="0" w:beforeAutospacing="0" w:after="0" w:afterAutospacing="0" w:line="560" w:lineRule="exact"/>
        <w:ind w:firstLine="707" w:firstLineChars="221"/>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7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㈦</w:t>
      </w:r>
      <w:r>
        <w:rPr>
          <w:rFonts w:ascii="仿宋" w:hAnsi="仿宋" w:eastAsia="仿宋"/>
          <w:sz w:val="32"/>
          <w:szCs w:val="32"/>
        </w:rPr>
        <w:fldChar w:fldCharType="end"/>
      </w:r>
      <w:r>
        <w:rPr>
          <w:rFonts w:hint="eastAsia" w:ascii="仿宋" w:hAnsi="仿宋" w:eastAsia="仿宋"/>
          <w:sz w:val="32"/>
          <w:szCs w:val="32"/>
        </w:rPr>
        <w:t>、负责专业统计基础工作、统计基层业务基础建设，建立健全统计数据质量审核、监控和评估制度，开展对重要统计数据的审核、监控和评估。</w:t>
      </w:r>
    </w:p>
    <w:p w14:paraId="7DFA97EF">
      <w:pPr>
        <w:pStyle w:val="6"/>
        <w:spacing w:before="0" w:beforeAutospacing="0" w:after="0" w:afterAutospacing="0" w:line="560" w:lineRule="exact"/>
        <w:ind w:firstLine="707" w:firstLineChars="221"/>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8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㈧</w:t>
      </w:r>
      <w:r>
        <w:rPr>
          <w:rFonts w:ascii="仿宋" w:hAnsi="仿宋" w:eastAsia="仿宋"/>
          <w:sz w:val="32"/>
          <w:szCs w:val="32"/>
        </w:rPr>
        <w:fldChar w:fldCharType="end"/>
      </w:r>
      <w:r>
        <w:rPr>
          <w:rFonts w:hint="eastAsia" w:ascii="仿宋" w:hAnsi="仿宋" w:eastAsia="仿宋"/>
          <w:sz w:val="32"/>
          <w:szCs w:val="32"/>
        </w:rPr>
        <w:t>、组织指导全县各部门、各单位加强统计基础工作建设，加强统计干部专业培训和统计科学研究工作。</w:t>
      </w:r>
    </w:p>
    <w:p w14:paraId="15E1B8DE">
      <w:pPr>
        <w:pStyle w:val="6"/>
        <w:spacing w:before="0" w:beforeAutospacing="0" w:after="0" w:afterAutospacing="0" w:line="560" w:lineRule="exact"/>
        <w:ind w:firstLine="707" w:firstLineChars="221"/>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9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㈨</w:t>
      </w:r>
      <w:r>
        <w:rPr>
          <w:rFonts w:ascii="仿宋" w:hAnsi="仿宋" w:eastAsia="仿宋"/>
          <w:sz w:val="32"/>
          <w:szCs w:val="32"/>
        </w:rPr>
        <w:fldChar w:fldCharType="end"/>
      </w:r>
      <w:r>
        <w:rPr>
          <w:rFonts w:hint="eastAsia" w:ascii="仿宋" w:hAnsi="仿宋" w:eastAsia="仿宋"/>
          <w:sz w:val="32"/>
          <w:szCs w:val="32"/>
        </w:rPr>
        <w:t>、承办县人民政府交办的其他事项。</w:t>
      </w:r>
    </w:p>
    <w:p w14:paraId="1C86D286">
      <w:pPr>
        <w:widowControl/>
        <w:spacing w:line="560" w:lineRule="exact"/>
        <w:rPr>
          <w:rFonts w:ascii="黑体" w:hAnsi="黑体" w:eastAsia="黑体" w:cs="黑体"/>
          <w:kern w:val="0"/>
          <w:sz w:val="32"/>
          <w:szCs w:val="32"/>
        </w:rPr>
      </w:pPr>
      <w:r>
        <w:rPr>
          <w:rFonts w:hint="eastAsia" w:ascii="黑体" w:hAnsi="黑体" w:eastAsia="黑体" w:cs="黑体"/>
          <w:kern w:val="0"/>
          <w:sz w:val="32"/>
          <w:szCs w:val="32"/>
        </w:rPr>
        <w:t>二、机构设置及决算单位构成</w:t>
      </w:r>
    </w:p>
    <w:p w14:paraId="03B913A0">
      <w:pPr>
        <w:pStyle w:val="6"/>
        <w:spacing w:before="0" w:beforeAutospacing="0" w:after="0" w:afterAutospacing="0" w:line="560" w:lineRule="exact"/>
        <w:ind w:firstLine="636" w:firstLineChars="199"/>
        <w:rPr>
          <w:rFonts w:asciiTheme="minorEastAsia" w:hAnsiTheme="minorEastAsia"/>
          <w:bCs/>
          <w:sz w:val="32"/>
          <w:szCs w:val="32"/>
        </w:rPr>
      </w:pPr>
      <w:r>
        <w:rPr>
          <w:rFonts w:hint="eastAsia" w:asciiTheme="minorEastAsia" w:hAnsiTheme="minorEastAsia"/>
          <w:bCs/>
          <w:sz w:val="32"/>
          <w:szCs w:val="32"/>
        </w:rPr>
        <w:t>（一）内设机构设置。</w:t>
      </w:r>
    </w:p>
    <w:p w14:paraId="4DD3DA4A">
      <w:pPr>
        <w:pStyle w:val="6"/>
        <w:spacing w:before="0" w:beforeAutospacing="0" w:after="0" w:afterAutospacing="0" w:line="560" w:lineRule="exact"/>
        <w:ind w:firstLine="636" w:firstLineChars="199"/>
        <w:rPr>
          <w:rFonts w:ascii="仿宋" w:hAnsi="仿宋" w:eastAsia="仿宋"/>
          <w:sz w:val="32"/>
          <w:szCs w:val="32"/>
        </w:rPr>
      </w:pPr>
      <w:r>
        <w:rPr>
          <w:rFonts w:hint="eastAsia" w:ascii="仿宋" w:hAnsi="仿宋" w:eastAsia="仿宋"/>
          <w:sz w:val="32"/>
          <w:szCs w:val="32"/>
        </w:rPr>
        <w:t xml:space="preserve">湘潭县统计局是一级独立核算单位，内设4个机构：办公室、综合核算股、产业统计股、法规股（执法监督股）,2个股级公益一类事业单位：湘潭县经济社会调查队、湘潭县普查中心,2022年无机构变动情况，人员方面共有编制16名，实有在职人员17人（含人事代理1人）。 </w:t>
      </w:r>
    </w:p>
    <w:p w14:paraId="3185377D">
      <w:pPr>
        <w:widowControl/>
        <w:spacing w:line="56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（二）决算单位构成。</w:t>
      </w:r>
    </w:p>
    <w:p w14:paraId="17D57756">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湘潭县统计局2022年部门决算汇总公开单位构成包括：湘潭县统计局部门决算只有本级,没有其他决算单位，因此本部门决算仅含本级决算。</w:t>
      </w:r>
    </w:p>
    <w:p w14:paraId="16898C30">
      <w:pPr>
        <w:jc w:val="center"/>
        <w:rPr>
          <w:rFonts w:ascii="黑体" w:hAnsi="黑体" w:eastAsia="黑体" w:cs="Times New Roman"/>
          <w:sz w:val="28"/>
          <w:szCs w:val="28"/>
        </w:rPr>
      </w:pPr>
    </w:p>
    <w:p w14:paraId="4E7C8389">
      <w:pPr>
        <w:jc w:val="center"/>
        <w:rPr>
          <w:rFonts w:ascii="黑体" w:hAnsi="黑体" w:eastAsia="黑体" w:cs="Times New Roman"/>
          <w:sz w:val="28"/>
          <w:szCs w:val="28"/>
        </w:rPr>
      </w:pPr>
    </w:p>
    <w:p w14:paraId="2FEEBC51">
      <w:pPr>
        <w:jc w:val="center"/>
        <w:rPr>
          <w:rFonts w:ascii="黑体" w:hAnsi="黑体" w:eastAsia="黑体" w:cs="Times New Roman"/>
          <w:sz w:val="28"/>
          <w:szCs w:val="28"/>
        </w:rPr>
      </w:pPr>
    </w:p>
    <w:p w14:paraId="68E8ED3B">
      <w:pPr>
        <w:jc w:val="center"/>
        <w:rPr>
          <w:rFonts w:cs="宋体"/>
          <w:sz w:val="72"/>
          <w:szCs w:val="72"/>
        </w:rPr>
      </w:pPr>
    </w:p>
    <w:p w14:paraId="09006658">
      <w:pPr>
        <w:jc w:val="center"/>
        <w:rPr>
          <w:rFonts w:cs="Times New Roman"/>
          <w:sz w:val="72"/>
          <w:szCs w:val="72"/>
        </w:rPr>
      </w:pPr>
      <w:r>
        <w:rPr>
          <w:rFonts w:hint="eastAsia" w:cs="宋体"/>
          <w:sz w:val="72"/>
          <w:szCs w:val="72"/>
        </w:rPr>
        <w:t>第二部分</w:t>
      </w:r>
    </w:p>
    <w:p w14:paraId="21E124BE">
      <w:pPr>
        <w:jc w:val="center"/>
        <w:rPr>
          <w:rFonts w:cs="Times New Roman"/>
          <w:sz w:val="72"/>
          <w:szCs w:val="72"/>
        </w:rPr>
      </w:pPr>
    </w:p>
    <w:p w14:paraId="2469CD3E">
      <w:pPr>
        <w:jc w:val="center"/>
        <w:rPr>
          <w:rFonts w:cs="宋体"/>
          <w:sz w:val="72"/>
          <w:szCs w:val="72"/>
        </w:rPr>
      </w:pPr>
      <w:r>
        <w:rPr>
          <w:rFonts w:hint="eastAsia" w:cs="宋体"/>
          <w:sz w:val="72"/>
          <w:szCs w:val="72"/>
        </w:rPr>
        <w:t>2022年度部门决算表</w:t>
      </w:r>
    </w:p>
    <w:p w14:paraId="33B0F035">
      <w:pPr>
        <w:jc w:val="center"/>
        <w:rPr>
          <w:rFonts w:cs="宋体"/>
          <w:sz w:val="36"/>
          <w:szCs w:val="36"/>
        </w:rPr>
      </w:pPr>
    </w:p>
    <w:p w14:paraId="56C9F36D">
      <w:pPr>
        <w:jc w:val="center"/>
        <w:rPr>
          <w:rFonts w:cs="Times New Roman"/>
          <w:sz w:val="36"/>
          <w:szCs w:val="36"/>
        </w:rPr>
      </w:pPr>
      <w:r>
        <w:rPr>
          <w:rFonts w:hint="eastAsia" w:cs="宋体"/>
          <w:sz w:val="36"/>
          <w:szCs w:val="36"/>
        </w:rPr>
        <w:t>(见附表)</w:t>
      </w:r>
    </w:p>
    <w:p w14:paraId="2B218F78">
      <w:pPr>
        <w:jc w:val="center"/>
        <w:rPr>
          <w:rFonts w:cs="Times New Roman"/>
          <w:sz w:val="72"/>
          <w:szCs w:val="72"/>
        </w:rPr>
      </w:pPr>
    </w:p>
    <w:p w14:paraId="3AD33CDA">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15131" w:type="dxa"/>
        <w:tblInd w:w="-106" w:type="dxa"/>
        <w:tblLayout w:type="fixed"/>
        <w:tblCellMar>
          <w:top w:w="0" w:type="dxa"/>
          <w:left w:w="108" w:type="dxa"/>
          <w:bottom w:w="0" w:type="dxa"/>
          <w:right w:w="108" w:type="dxa"/>
        </w:tblCellMar>
      </w:tblPr>
      <w:tblGrid>
        <w:gridCol w:w="15131"/>
      </w:tblGrid>
      <w:tr w14:paraId="12DDEEF2">
        <w:tblPrEx>
          <w:tblCellMar>
            <w:top w:w="0" w:type="dxa"/>
            <w:left w:w="108" w:type="dxa"/>
            <w:bottom w:w="0" w:type="dxa"/>
            <w:right w:w="108" w:type="dxa"/>
          </w:tblCellMar>
        </w:tblPrEx>
        <w:trPr>
          <w:trHeight w:val="1020" w:hRule="atLeast"/>
        </w:trPr>
        <w:tc>
          <w:tcPr>
            <w:tcW w:w="15131" w:type="dxa"/>
            <w:tcBorders>
              <w:top w:val="nil"/>
              <w:left w:val="nil"/>
              <w:bottom w:val="nil"/>
              <w:right w:val="nil"/>
            </w:tcBorders>
            <w:vAlign w:val="center"/>
          </w:tcPr>
          <w:tbl>
            <w:tblPr>
              <w:tblStyle w:val="7"/>
              <w:tblW w:w="14757" w:type="dxa"/>
              <w:tblInd w:w="0" w:type="dxa"/>
              <w:tblLayout w:type="fixed"/>
              <w:tblCellMar>
                <w:top w:w="0" w:type="dxa"/>
                <w:left w:w="108" w:type="dxa"/>
                <w:bottom w:w="0" w:type="dxa"/>
                <w:right w:w="108" w:type="dxa"/>
              </w:tblCellMar>
            </w:tblPr>
            <w:tblGrid>
              <w:gridCol w:w="4019"/>
              <w:gridCol w:w="608"/>
              <w:gridCol w:w="615"/>
              <w:gridCol w:w="1734"/>
              <w:gridCol w:w="96"/>
              <w:gridCol w:w="236"/>
              <w:gridCol w:w="3380"/>
              <w:gridCol w:w="824"/>
              <w:gridCol w:w="1423"/>
              <w:gridCol w:w="640"/>
              <w:gridCol w:w="1182"/>
            </w:tblGrid>
            <w:tr w14:paraId="21C89D39">
              <w:tblPrEx>
                <w:tblCellMar>
                  <w:top w:w="0" w:type="dxa"/>
                  <w:left w:w="108" w:type="dxa"/>
                  <w:bottom w:w="0" w:type="dxa"/>
                  <w:right w:w="108" w:type="dxa"/>
                </w:tblCellMar>
              </w:tblPrEx>
              <w:trPr>
                <w:trHeight w:val="366" w:hRule="atLeast"/>
              </w:trPr>
              <w:tc>
                <w:tcPr>
                  <w:tcW w:w="14756" w:type="dxa"/>
                  <w:gridSpan w:val="11"/>
                  <w:tcBorders>
                    <w:top w:val="nil"/>
                    <w:left w:val="nil"/>
                    <w:bottom w:val="nil"/>
                    <w:right w:val="nil"/>
                  </w:tcBorders>
                  <w:noWrap/>
                  <w:vAlign w:val="center"/>
                </w:tcPr>
                <w:p w14:paraId="17039ED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256355E2">
              <w:tblPrEx>
                <w:tblCellMar>
                  <w:top w:w="0" w:type="dxa"/>
                  <w:left w:w="108" w:type="dxa"/>
                  <w:bottom w:w="0" w:type="dxa"/>
                  <w:right w:w="108" w:type="dxa"/>
                </w:tblCellMar>
              </w:tblPrEx>
              <w:trPr>
                <w:trHeight w:val="203" w:hRule="atLeast"/>
              </w:trPr>
              <w:tc>
                <w:tcPr>
                  <w:tcW w:w="5243" w:type="dxa"/>
                  <w:gridSpan w:val="3"/>
                  <w:tcBorders>
                    <w:top w:val="nil"/>
                    <w:left w:val="nil"/>
                    <w:bottom w:val="nil"/>
                    <w:right w:val="nil"/>
                  </w:tcBorders>
                  <w:shd w:val="clear" w:color="000000" w:fill="FFFFFF"/>
                  <w:noWrap/>
                  <w:vAlign w:val="center"/>
                </w:tcPr>
                <w:p w14:paraId="3DE54464">
                  <w:pPr>
                    <w:widowControl/>
                    <w:jc w:val="right"/>
                    <w:rPr>
                      <w:rFonts w:ascii="宋体" w:cs="Times New Roman"/>
                      <w:kern w:val="0"/>
                      <w:sz w:val="24"/>
                      <w:szCs w:val="24"/>
                    </w:rPr>
                  </w:pPr>
                  <w:r>
                    <w:rPr>
                      <w:rFonts w:hint="eastAsia" w:ascii="宋体" w:hAnsi="宋体" w:cs="宋体"/>
                      <w:kern w:val="0"/>
                      <w:sz w:val="24"/>
                      <w:szCs w:val="24"/>
                    </w:rPr>
                    <w:t>　</w:t>
                  </w:r>
                </w:p>
              </w:tc>
              <w:tc>
                <w:tcPr>
                  <w:tcW w:w="1830" w:type="dxa"/>
                  <w:gridSpan w:val="2"/>
                  <w:tcBorders>
                    <w:top w:val="nil"/>
                    <w:left w:val="nil"/>
                    <w:bottom w:val="nil"/>
                    <w:right w:val="nil"/>
                  </w:tcBorders>
                  <w:shd w:val="clear" w:color="000000" w:fill="FFFFFF"/>
                  <w:noWrap/>
                  <w:vAlign w:val="center"/>
                </w:tcPr>
                <w:p w14:paraId="5714A0EE">
                  <w:pPr>
                    <w:widowControl/>
                    <w:jc w:val="right"/>
                    <w:rPr>
                      <w:rFonts w:ascii="宋体" w:cs="Times New Roman"/>
                      <w:kern w:val="0"/>
                      <w:sz w:val="24"/>
                      <w:szCs w:val="24"/>
                    </w:rPr>
                  </w:pPr>
                  <w:r>
                    <w:rPr>
                      <w:rFonts w:hint="eastAsia" w:ascii="宋体" w:hAnsi="宋体" w:cs="宋体"/>
                      <w:kern w:val="0"/>
                      <w:sz w:val="24"/>
                      <w:szCs w:val="24"/>
                    </w:rPr>
                    <w:t>　</w:t>
                  </w:r>
                </w:p>
              </w:tc>
              <w:tc>
                <w:tcPr>
                  <w:tcW w:w="235" w:type="dxa"/>
                  <w:tcBorders>
                    <w:top w:val="nil"/>
                    <w:left w:val="nil"/>
                    <w:bottom w:val="nil"/>
                    <w:right w:val="nil"/>
                  </w:tcBorders>
                  <w:shd w:val="clear" w:color="000000" w:fill="FFFFFF"/>
                  <w:noWrap/>
                  <w:vAlign w:val="center"/>
                </w:tcPr>
                <w:p w14:paraId="0831C3E7">
                  <w:pPr>
                    <w:widowControl/>
                    <w:jc w:val="right"/>
                    <w:rPr>
                      <w:rFonts w:ascii="宋体" w:cs="Times New Roman"/>
                      <w:kern w:val="0"/>
                      <w:sz w:val="24"/>
                      <w:szCs w:val="24"/>
                    </w:rPr>
                  </w:pPr>
                  <w:r>
                    <w:rPr>
                      <w:rFonts w:hint="eastAsia" w:ascii="宋体" w:hAnsi="宋体" w:cs="宋体"/>
                      <w:kern w:val="0"/>
                      <w:sz w:val="24"/>
                      <w:szCs w:val="24"/>
                    </w:rPr>
                    <w:t>　</w:t>
                  </w:r>
                </w:p>
              </w:tc>
              <w:tc>
                <w:tcPr>
                  <w:tcW w:w="5627" w:type="dxa"/>
                  <w:gridSpan w:val="3"/>
                  <w:tcBorders>
                    <w:top w:val="nil"/>
                    <w:left w:val="nil"/>
                    <w:bottom w:val="nil"/>
                    <w:right w:val="nil"/>
                  </w:tcBorders>
                  <w:shd w:val="clear" w:color="000000" w:fill="FFFFFF"/>
                  <w:noWrap/>
                  <w:vAlign w:val="center"/>
                </w:tcPr>
                <w:p w14:paraId="6F56D170">
                  <w:pPr>
                    <w:widowControl/>
                    <w:jc w:val="right"/>
                    <w:rPr>
                      <w:rFonts w:ascii="宋体" w:cs="Times New Roman"/>
                      <w:kern w:val="0"/>
                      <w:sz w:val="24"/>
                      <w:szCs w:val="24"/>
                    </w:rPr>
                  </w:pPr>
                  <w:r>
                    <w:rPr>
                      <w:rFonts w:hint="eastAsia" w:ascii="宋体" w:hAnsi="宋体" w:cs="宋体"/>
                      <w:kern w:val="0"/>
                      <w:sz w:val="24"/>
                      <w:szCs w:val="24"/>
                    </w:rPr>
                    <w:t>　</w:t>
                  </w:r>
                </w:p>
              </w:tc>
              <w:tc>
                <w:tcPr>
                  <w:tcW w:w="640" w:type="dxa"/>
                  <w:tcBorders>
                    <w:top w:val="nil"/>
                    <w:left w:val="nil"/>
                    <w:bottom w:val="nil"/>
                    <w:right w:val="nil"/>
                  </w:tcBorders>
                  <w:shd w:val="clear" w:color="000000" w:fill="FFFFFF"/>
                  <w:noWrap/>
                  <w:vAlign w:val="center"/>
                </w:tcPr>
                <w:p w14:paraId="46BC2C25">
                  <w:pPr>
                    <w:widowControl/>
                    <w:jc w:val="right"/>
                    <w:rPr>
                      <w:rFonts w:ascii="宋体" w:cs="Times New Roman"/>
                      <w:kern w:val="0"/>
                      <w:sz w:val="24"/>
                      <w:szCs w:val="24"/>
                    </w:rPr>
                  </w:pPr>
                  <w:r>
                    <w:rPr>
                      <w:rFonts w:hint="eastAsia" w:ascii="宋体" w:hAnsi="宋体" w:cs="宋体"/>
                      <w:kern w:val="0"/>
                      <w:sz w:val="24"/>
                      <w:szCs w:val="24"/>
                    </w:rPr>
                    <w:t>　</w:t>
                  </w:r>
                </w:p>
              </w:tc>
              <w:tc>
                <w:tcPr>
                  <w:tcW w:w="1181" w:type="dxa"/>
                  <w:tcBorders>
                    <w:top w:val="nil"/>
                    <w:left w:val="nil"/>
                    <w:bottom w:val="nil"/>
                    <w:right w:val="nil"/>
                  </w:tcBorders>
                  <w:shd w:val="clear" w:color="000000" w:fill="FFFFFF"/>
                  <w:noWrap/>
                  <w:vAlign w:val="center"/>
                </w:tcPr>
                <w:p w14:paraId="5C8EE95B">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324306BA">
              <w:tblPrEx>
                <w:tblCellMar>
                  <w:top w:w="0" w:type="dxa"/>
                  <w:left w:w="108" w:type="dxa"/>
                  <w:bottom w:w="0" w:type="dxa"/>
                  <w:right w:w="108" w:type="dxa"/>
                </w:tblCellMar>
              </w:tblPrEx>
              <w:trPr>
                <w:trHeight w:val="305" w:hRule="atLeast"/>
              </w:trPr>
              <w:tc>
                <w:tcPr>
                  <w:tcW w:w="5243" w:type="dxa"/>
                  <w:gridSpan w:val="3"/>
                  <w:tcBorders>
                    <w:top w:val="nil"/>
                    <w:left w:val="nil"/>
                    <w:bottom w:val="nil"/>
                    <w:right w:val="nil"/>
                  </w:tcBorders>
                  <w:shd w:val="clear" w:color="000000" w:fill="FFFFFF"/>
                  <w:noWrap/>
                  <w:vAlign w:val="center"/>
                </w:tcPr>
                <w:p w14:paraId="7B38AF57">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部门：湘潭县统计局</w:t>
                  </w:r>
                  <w:r>
                    <w:rPr>
                      <w:rFonts w:ascii="宋体" w:hAnsi="宋体" w:cs="宋体"/>
                      <w:color w:val="000000"/>
                      <w:kern w:val="0"/>
                      <w:sz w:val="20"/>
                      <w:szCs w:val="20"/>
                    </w:rPr>
                    <w:t xml:space="preserve"> </w:t>
                  </w:r>
                </w:p>
              </w:tc>
              <w:tc>
                <w:tcPr>
                  <w:tcW w:w="1830" w:type="dxa"/>
                  <w:gridSpan w:val="2"/>
                  <w:tcBorders>
                    <w:top w:val="nil"/>
                    <w:left w:val="nil"/>
                    <w:bottom w:val="nil"/>
                    <w:right w:val="nil"/>
                  </w:tcBorders>
                  <w:shd w:val="clear" w:color="000000" w:fill="FFFFFF"/>
                  <w:noWrap/>
                  <w:vAlign w:val="center"/>
                </w:tcPr>
                <w:p w14:paraId="495F37FD">
                  <w:pPr>
                    <w:widowControl/>
                    <w:jc w:val="right"/>
                    <w:rPr>
                      <w:rFonts w:ascii="宋体" w:cs="Times New Roman"/>
                      <w:kern w:val="0"/>
                      <w:sz w:val="24"/>
                      <w:szCs w:val="24"/>
                    </w:rPr>
                  </w:pPr>
                  <w:r>
                    <w:rPr>
                      <w:rFonts w:hint="eastAsia" w:ascii="宋体" w:hAnsi="宋体" w:cs="宋体"/>
                      <w:kern w:val="0"/>
                      <w:sz w:val="24"/>
                      <w:szCs w:val="24"/>
                    </w:rPr>
                    <w:t>　</w:t>
                  </w:r>
                </w:p>
              </w:tc>
              <w:tc>
                <w:tcPr>
                  <w:tcW w:w="235" w:type="dxa"/>
                  <w:tcBorders>
                    <w:top w:val="nil"/>
                    <w:left w:val="nil"/>
                    <w:bottom w:val="nil"/>
                    <w:right w:val="nil"/>
                  </w:tcBorders>
                  <w:shd w:val="clear" w:color="000000" w:fill="FFFFFF"/>
                  <w:noWrap/>
                  <w:vAlign w:val="center"/>
                </w:tcPr>
                <w:p w14:paraId="45B6F75A">
                  <w:pPr>
                    <w:widowControl/>
                    <w:jc w:val="right"/>
                    <w:rPr>
                      <w:rFonts w:ascii="宋体" w:cs="Times New Roman"/>
                      <w:kern w:val="0"/>
                      <w:sz w:val="24"/>
                      <w:szCs w:val="24"/>
                    </w:rPr>
                  </w:pPr>
                  <w:r>
                    <w:rPr>
                      <w:rFonts w:hint="eastAsia" w:ascii="宋体" w:hAnsi="宋体" w:cs="宋体"/>
                      <w:kern w:val="0"/>
                      <w:sz w:val="24"/>
                      <w:szCs w:val="24"/>
                    </w:rPr>
                    <w:t>　</w:t>
                  </w:r>
                </w:p>
              </w:tc>
              <w:tc>
                <w:tcPr>
                  <w:tcW w:w="5627" w:type="dxa"/>
                  <w:gridSpan w:val="3"/>
                  <w:tcBorders>
                    <w:top w:val="nil"/>
                    <w:left w:val="nil"/>
                    <w:bottom w:val="nil"/>
                    <w:right w:val="nil"/>
                  </w:tcBorders>
                  <w:shd w:val="clear" w:color="000000" w:fill="FFFFFF"/>
                  <w:noWrap/>
                  <w:vAlign w:val="center"/>
                </w:tcPr>
                <w:p w14:paraId="72F2A6A0">
                  <w:pPr>
                    <w:widowControl/>
                    <w:jc w:val="right"/>
                    <w:rPr>
                      <w:rFonts w:ascii="宋体" w:cs="Times New Roman"/>
                      <w:kern w:val="0"/>
                      <w:sz w:val="24"/>
                      <w:szCs w:val="24"/>
                    </w:rPr>
                  </w:pPr>
                  <w:r>
                    <w:rPr>
                      <w:rFonts w:hint="eastAsia" w:ascii="宋体" w:hAnsi="宋体" w:cs="宋体"/>
                      <w:kern w:val="0"/>
                      <w:sz w:val="24"/>
                      <w:szCs w:val="24"/>
                    </w:rPr>
                    <w:t>　</w:t>
                  </w:r>
                </w:p>
              </w:tc>
              <w:tc>
                <w:tcPr>
                  <w:tcW w:w="640" w:type="dxa"/>
                  <w:tcBorders>
                    <w:top w:val="nil"/>
                    <w:left w:val="nil"/>
                    <w:bottom w:val="nil"/>
                    <w:right w:val="nil"/>
                  </w:tcBorders>
                  <w:shd w:val="clear" w:color="000000" w:fill="FFFFFF"/>
                  <w:noWrap/>
                  <w:vAlign w:val="center"/>
                </w:tcPr>
                <w:p w14:paraId="4E8DB574">
                  <w:pPr>
                    <w:widowControl/>
                    <w:jc w:val="right"/>
                    <w:rPr>
                      <w:rFonts w:ascii="宋体" w:cs="Times New Roman"/>
                      <w:kern w:val="0"/>
                      <w:sz w:val="24"/>
                      <w:szCs w:val="24"/>
                    </w:rPr>
                  </w:pPr>
                  <w:r>
                    <w:rPr>
                      <w:rFonts w:hint="eastAsia" w:ascii="宋体" w:hAnsi="宋体" w:cs="宋体"/>
                      <w:kern w:val="0"/>
                      <w:sz w:val="24"/>
                      <w:szCs w:val="24"/>
                    </w:rPr>
                    <w:t>　</w:t>
                  </w:r>
                </w:p>
              </w:tc>
              <w:tc>
                <w:tcPr>
                  <w:tcW w:w="1181" w:type="dxa"/>
                  <w:tcBorders>
                    <w:top w:val="nil"/>
                    <w:left w:val="nil"/>
                    <w:bottom w:val="nil"/>
                    <w:right w:val="nil"/>
                  </w:tcBorders>
                  <w:shd w:val="clear" w:color="000000" w:fill="FFFFFF"/>
                  <w:noWrap/>
                  <w:vAlign w:val="center"/>
                </w:tcPr>
                <w:p w14:paraId="66489DC7">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7BDB385">
              <w:tblPrEx>
                <w:tblCellMar>
                  <w:top w:w="0" w:type="dxa"/>
                  <w:left w:w="108" w:type="dxa"/>
                  <w:bottom w:w="0" w:type="dxa"/>
                  <w:right w:w="108" w:type="dxa"/>
                </w:tblCellMar>
              </w:tblPrEx>
              <w:trPr>
                <w:trHeight w:val="346" w:hRule="atLeast"/>
              </w:trPr>
              <w:tc>
                <w:tcPr>
                  <w:tcW w:w="6977"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58F5C6F3">
                  <w:pPr>
                    <w:widowControl/>
                    <w:jc w:val="center"/>
                    <w:rPr>
                      <w:rFonts w:ascii="宋体" w:cs="Times New Roman"/>
                      <w:kern w:val="0"/>
                      <w:sz w:val="24"/>
                      <w:szCs w:val="24"/>
                    </w:rPr>
                  </w:pPr>
                  <w:r>
                    <w:rPr>
                      <w:rFonts w:hint="eastAsia" w:ascii="宋体" w:hAnsi="宋体" w:cs="宋体"/>
                      <w:kern w:val="0"/>
                      <w:sz w:val="24"/>
                      <w:szCs w:val="24"/>
                    </w:rPr>
                    <w:t>收入</w:t>
                  </w:r>
                </w:p>
              </w:tc>
              <w:tc>
                <w:tcPr>
                  <w:tcW w:w="7779" w:type="dxa"/>
                  <w:gridSpan w:val="7"/>
                  <w:tcBorders>
                    <w:top w:val="single" w:color="auto" w:sz="4" w:space="0"/>
                    <w:left w:val="nil"/>
                    <w:bottom w:val="single" w:color="auto" w:sz="4" w:space="0"/>
                    <w:right w:val="single" w:color="auto" w:sz="4" w:space="0"/>
                  </w:tcBorders>
                  <w:shd w:val="clear" w:color="000000" w:fill="FFFFFF"/>
                  <w:noWrap/>
                  <w:vAlign w:val="center"/>
                </w:tcPr>
                <w:p w14:paraId="52491590">
                  <w:pPr>
                    <w:widowControl/>
                    <w:jc w:val="center"/>
                    <w:rPr>
                      <w:rFonts w:ascii="宋体" w:cs="Times New Roman"/>
                      <w:kern w:val="0"/>
                      <w:sz w:val="24"/>
                      <w:szCs w:val="24"/>
                    </w:rPr>
                  </w:pPr>
                  <w:r>
                    <w:rPr>
                      <w:rFonts w:hint="eastAsia" w:ascii="宋体" w:hAnsi="宋体" w:cs="宋体"/>
                      <w:kern w:val="0"/>
                      <w:sz w:val="24"/>
                      <w:szCs w:val="24"/>
                    </w:rPr>
                    <w:t>支出</w:t>
                  </w:r>
                </w:p>
              </w:tc>
            </w:tr>
            <w:tr w14:paraId="09DE310E">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48438F3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608" w:type="dxa"/>
                  <w:tcBorders>
                    <w:top w:val="nil"/>
                    <w:left w:val="nil"/>
                    <w:bottom w:val="single" w:color="auto" w:sz="4" w:space="0"/>
                    <w:right w:val="single" w:color="auto" w:sz="4" w:space="0"/>
                  </w:tcBorders>
                  <w:shd w:val="clear" w:color="000000" w:fill="FFFFFF"/>
                  <w:noWrap/>
                  <w:vAlign w:val="center"/>
                </w:tcPr>
                <w:p w14:paraId="10E853C5">
                  <w:pPr>
                    <w:widowControl/>
                    <w:jc w:val="center"/>
                    <w:rPr>
                      <w:rFonts w:ascii="宋体" w:cs="Times New Roman"/>
                      <w:kern w:val="0"/>
                      <w:sz w:val="20"/>
                      <w:szCs w:val="20"/>
                    </w:rPr>
                  </w:pPr>
                  <w:r>
                    <w:rPr>
                      <w:rFonts w:hint="eastAsia" w:ascii="宋体" w:hAnsi="宋体" w:cs="宋体"/>
                      <w:kern w:val="0"/>
                      <w:sz w:val="20"/>
                      <w:szCs w:val="20"/>
                    </w:rPr>
                    <w:t>行次</w:t>
                  </w:r>
                </w:p>
              </w:tc>
              <w:tc>
                <w:tcPr>
                  <w:tcW w:w="2349" w:type="dxa"/>
                  <w:gridSpan w:val="2"/>
                  <w:tcBorders>
                    <w:top w:val="nil"/>
                    <w:left w:val="nil"/>
                    <w:bottom w:val="single" w:color="auto" w:sz="4" w:space="0"/>
                    <w:right w:val="single" w:color="auto" w:sz="4" w:space="0"/>
                  </w:tcBorders>
                  <w:shd w:val="clear" w:color="000000" w:fill="FFFFFF"/>
                  <w:noWrap/>
                  <w:vAlign w:val="center"/>
                </w:tcPr>
                <w:p w14:paraId="557B41E2">
                  <w:pPr>
                    <w:widowControl/>
                    <w:jc w:val="center"/>
                    <w:rPr>
                      <w:rFonts w:ascii="宋体" w:cs="Times New Roman"/>
                      <w:kern w:val="0"/>
                      <w:sz w:val="24"/>
                      <w:szCs w:val="24"/>
                    </w:rPr>
                  </w:pPr>
                  <w:r>
                    <w:rPr>
                      <w:rFonts w:hint="eastAsia" w:ascii="宋体" w:hAnsi="宋体" w:cs="宋体"/>
                      <w:kern w:val="0"/>
                      <w:sz w:val="24"/>
                      <w:szCs w:val="24"/>
                    </w:rPr>
                    <w:t>决算数</w:t>
                  </w:r>
                </w:p>
              </w:tc>
              <w:tc>
                <w:tcPr>
                  <w:tcW w:w="3711" w:type="dxa"/>
                  <w:gridSpan w:val="3"/>
                  <w:tcBorders>
                    <w:top w:val="nil"/>
                    <w:left w:val="nil"/>
                    <w:bottom w:val="single" w:color="auto" w:sz="4" w:space="0"/>
                    <w:right w:val="single" w:color="auto" w:sz="4" w:space="0"/>
                  </w:tcBorders>
                  <w:shd w:val="clear" w:color="000000" w:fill="FFFFFF"/>
                  <w:noWrap/>
                  <w:vAlign w:val="center"/>
                </w:tcPr>
                <w:p w14:paraId="77EC87B7">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24" w:type="dxa"/>
                  <w:tcBorders>
                    <w:top w:val="nil"/>
                    <w:left w:val="nil"/>
                    <w:bottom w:val="single" w:color="auto" w:sz="4" w:space="0"/>
                    <w:right w:val="single" w:color="auto" w:sz="4" w:space="0"/>
                  </w:tcBorders>
                  <w:shd w:val="clear" w:color="000000" w:fill="FFFFFF"/>
                  <w:noWrap/>
                  <w:vAlign w:val="center"/>
                </w:tcPr>
                <w:p w14:paraId="150DE7A3">
                  <w:pPr>
                    <w:widowControl/>
                    <w:jc w:val="center"/>
                    <w:rPr>
                      <w:rFonts w:ascii="宋体" w:cs="Times New Roman"/>
                      <w:kern w:val="0"/>
                      <w:sz w:val="20"/>
                      <w:szCs w:val="20"/>
                    </w:rPr>
                  </w:pPr>
                  <w:r>
                    <w:rPr>
                      <w:rFonts w:hint="eastAsia" w:ascii="宋体" w:hAnsi="宋体" w:cs="宋体"/>
                      <w:kern w:val="0"/>
                      <w:sz w:val="20"/>
                      <w:szCs w:val="20"/>
                    </w:rPr>
                    <w:t>行次</w:t>
                  </w:r>
                </w:p>
              </w:tc>
              <w:tc>
                <w:tcPr>
                  <w:tcW w:w="3245" w:type="dxa"/>
                  <w:gridSpan w:val="3"/>
                  <w:tcBorders>
                    <w:top w:val="nil"/>
                    <w:left w:val="nil"/>
                    <w:bottom w:val="single" w:color="auto" w:sz="4" w:space="0"/>
                    <w:right w:val="single" w:color="auto" w:sz="4" w:space="0"/>
                  </w:tcBorders>
                  <w:shd w:val="clear" w:color="000000" w:fill="FFFFFF"/>
                  <w:noWrap/>
                  <w:vAlign w:val="center"/>
                </w:tcPr>
                <w:p w14:paraId="536A5377">
                  <w:pPr>
                    <w:widowControl/>
                    <w:jc w:val="center"/>
                    <w:rPr>
                      <w:rFonts w:ascii="宋体" w:cs="Times New Roman"/>
                      <w:kern w:val="0"/>
                      <w:sz w:val="24"/>
                      <w:szCs w:val="24"/>
                    </w:rPr>
                  </w:pPr>
                  <w:r>
                    <w:rPr>
                      <w:rFonts w:hint="eastAsia" w:ascii="宋体" w:hAnsi="宋体" w:cs="宋体"/>
                      <w:kern w:val="0"/>
                      <w:sz w:val="24"/>
                      <w:szCs w:val="24"/>
                    </w:rPr>
                    <w:t>决算数</w:t>
                  </w:r>
                </w:p>
              </w:tc>
            </w:tr>
            <w:tr w14:paraId="1342EAE6">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2EC4FC0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608" w:type="dxa"/>
                  <w:tcBorders>
                    <w:top w:val="nil"/>
                    <w:left w:val="nil"/>
                    <w:bottom w:val="single" w:color="auto" w:sz="4" w:space="0"/>
                    <w:right w:val="single" w:color="auto" w:sz="4" w:space="0"/>
                  </w:tcBorders>
                  <w:shd w:val="clear" w:color="000000" w:fill="FFFFFF"/>
                  <w:noWrap/>
                  <w:vAlign w:val="center"/>
                </w:tcPr>
                <w:p w14:paraId="6B93F2D1">
                  <w:pPr>
                    <w:widowControl/>
                    <w:jc w:val="center"/>
                    <w:rPr>
                      <w:rFonts w:ascii="宋体" w:cs="Times New Roman"/>
                      <w:kern w:val="0"/>
                      <w:sz w:val="24"/>
                      <w:szCs w:val="24"/>
                    </w:rPr>
                  </w:pPr>
                  <w:r>
                    <w:rPr>
                      <w:rFonts w:hint="eastAsia" w:ascii="宋体" w:hAnsi="宋体" w:cs="宋体"/>
                      <w:kern w:val="0"/>
                      <w:sz w:val="24"/>
                      <w:szCs w:val="24"/>
                    </w:rPr>
                    <w:t>　</w:t>
                  </w:r>
                </w:p>
              </w:tc>
              <w:tc>
                <w:tcPr>
                  <w:tcW w:w="2349" w:type="dxa"/>
                  <w:gridSpan w:val="2"/>
                  <w:tcBorders>
                    <w:top w:val="nil"/>
                    <w:left w:val="nil"/>
                    <w:bottom w:val="single" w:color="auto" w:sz="4" w:space="0"/>
                    <w:right w:val="single" w:color="auto" w:sz="4" w:space="0"/>
                  </w:tcBorders>
                  <w:shd w:val="clear" w:color="000000" w:fill="FFFFFF"/>
                  <w:noWrap/>
                  <w:vAlign w:val="center"/>
                </w:tcPr>
                <w:p w14:paraId="35BA54EB">
                  <w:pPr>
                    <w:widowControl/>
                    <w:jc w:val="center"/>
                    <w:rPr>
                      <w:rFonts w:ascii="宋体" w:cs="Times New Roman"/>
                      <w:kern w:val="0"/>
                      <w:sz w:val="24"/>
                      <w:szCs w:val="24"/>
                    </w:rPr>
                  </w:pPr>
                  <w:r>
                    <w:rPr>
                      <w:rFonts w:ascii="宋体" w:hAnsi="宋体" w:cs="宋体"/>
                      <w:kern w:val="0"/>
                      <w:sz w:val="24"/>
                      <w:szCs w:val="24"/>
                    </w:rPr>
                    <w:t>1</w:t>
                  </w:r>
                </w:p>
              </w:tc>
              <w:tc>
                <w:tcPr>
                  <w:tcW w:w="3711" w:type="dxa"/>
                  <w:gridSpan w:val="3"/>
                  <w:tcBorders>
                    <w:top w:val="nil"/>
                    <w:left w:val="nil"/>
                    <w:bottom w:val="single" w:color="auto" w:sz="4" w:space="0"/>
                    <w:right w:val="single" w:color="auto" w:sz="4" w:space="0"/>
                  </w:tcBorders>
                  <w:shd w:val="clear" w:color="000000" w:fill="FFFFFF"/>
                  <w:noWrap/>
                  <w:vAlign w:val="center"/>
                </w:tcPr>
                <w:p w14:paraId="170F3C3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24" w:type="dxa"/>
                  <w:tcBorders>
                    <w:top w:val="nil"/>
                    <w:left w:val="nil"/>
                    <w:bottom w:val="single" w:color="auto" w:sz="4" w:space="0"/>
                    <w:right w:val="single" w:color="auto" w:sz="4" w:space="0"/>
                  </w:tcBorders>
                  <w:shd w:val="clear" w:color="000000" w:fill="FFFFFF"/>
                  <w:noWrap/>
                  <w:vAlign w:val="center"/>
                </w:tcPr>
                <w:p w14:paraId="344DACFD">
                  <w:pPr>
                    <w:widowControl/>
                    <w:jc w:val="center"/>
                    <w:rPr>
                      <w:rFonts w:ascii="宋体" w:cs="Times New Roman"/>
                      <w:kern w:val="0"/>
                      <w:sz w:val="24"/>
                      <w:szCs w:val="24"/>
                    </w:rPr>
                  </w:pPr>
                  <w:r>
                    <w:rPr>
                      <w:rFonts w:hint="eastAsia" w:ascii="宋体" w:hAnsi="宋体" w:cs="宋体"/>
                      <w:kern w:val="0"/>
                      <w:sz w:val="24"/>
                      <w:szCs w:val="24"/>
                    </w:rPr>
                    <w:t>　</w:t>
                  </w:r>
                </w:p>
              </w:tc>
              <w:tc>
                <w:tcPr>
                  <w:tcW w:w="3245" w:type="dxa"/>
                  <w:gridSpan w:val="3"/>
                  <w:tcBorders>
                    <w:top w:val="nil"/>
                    <w:left w:val="nil"/>
                    <w:bottom w:val="single" w:color="auto" w:sz="4" w:space="0"/>
                    <w:right w:val="single" w:color="auto" w:sz="4" w:space="0"/>
                  </w:tcBorders>
                  <w:shd w:val="clear" w:color="000000" w:fill="FFFFFF"/>
                  <w:noWrap/>
                  <w:vAlign w:val="center"/>
                </w:tcPr>
                <w:p w14:paraId="52BE4729">
                  <w:pPr>
                    <w:widowControl/>
                    <w:jc w:val="center"/>
                    <w:rPr>
                      <w:rFonts w:ascii="宋体" w:cs="Times New Roman"/>
                      <w:kern w:val="0"/>
                      <w:sz w:val="24"/>
                      <w:szCs w:val="24"/>
                    </w:rPr>
                  </w:pPr>
                  <w:r>
                    <w:rPr>
                      <w:rFonts w:ascii="宋体" w:hAnsi="宋体" w:cs="宋体"/>
                      <w:kern w:val="0"/>
                      <w:sz w:val="24"/>
                      <w:szCs w:val="24"/>
                    </w:rPr>
                    <w:t>2</w:t>
                  </w:r>
                </w:p>
              </w:tc>
            </w:tr>
            <w:tr w14:paraId="2F136DA4">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noWrap/>
                  <w:vAlign w:val="center"/>
                </w:tcPr>
                <w:p w14:paraId="04ABD5E1">
                  <w:pPr>
                    <w:widowControl/>
                    <w:jc w:val="left"/>
                    <w:rPr>
                      <w:rFonts w:ascii="宋体" w:cs="Times New Roman"/>
                      <w:kern w:val="0"/>
                      <w:sz w:val="22"/>
                    </w:rPr>
                  </w:pPr>
                  <w:r>
                    <w:rPr>
                      <w:rFonts w:hint="eastAsia" w:ascii="宋体" w:hAnsi="宋体" w:cs="宋体"/>
                      <w:kern w:val="0"/>
                      <w:sz w:val="22"/>
                      <w:szCs w:val="22"/>
                    </w:rPr>
                    <w:t>一、一般公共预算财政拨款收入</w:t>
                  </w:r>
                </w:p>
              </w:tc>
              <w:tc>
                <w:tcPr>
                  <w:tcW w:w="608" w:type="dxa"/>
                  <w:tcBorders>
                    <w:top w:val="nil"/>
                    <w:left w:val="nil"/>
                    <w:bottom w:val="single" w:color="auto" w:sz="4" w:space="0"/>
                    <w:right w:val="single" w:color="auto" w:sz="4" w:space="0"/>
                  </w:tcBorders>
                  <w:shd w:val="clear" w:color="000000" w:fill="FFFFFF"/>
                  <w:noWrap/>
                  <w:vAlign w:val="center"/>
                </w:tcPr>
                <w:p w14:paraId="44ED3F13">
                  <w:pPr>
                    <w:widowControl/>
                    <w:jc w:val="center"/>
                    <w:rPr>
                      <w:rFonts w:ascii="宋体" w:cs="Times New Roman"/>
                      <w:kern w:val="0"/>
                      <w:sz w:val="22"/>
                    </w:rPr>
                  </w:pPr>
                  <w:r>
                    <w:rPr>
                      <w:rFonts w:ascii="宋体" w:hAnsi="宋体" w:cs="宋体"/>
                      <w:kern w:val="0"/>
                      <w:sz w:val="22"/>
                      <w:szCs w:val="22"/>
                    </w:rPr>
                    <w:t>1</w:t>
                  </w:r>
                </w:p>
              </w:tc>
              <w:tc>
                <w:tcPr>
                  <w:tcW w:w="2349" w:type="dxa"/>
                  <w:gridSpan w:val="2"/>
                  <w:tcBorders>
                    <w:top w:val="nil"/>
                    <w:left w:val="nil"/>
                    <w:bottom w:val="single" w:color="auto" w:sz="4" w:space="0"/>
                    <w:right w:val="single" w:color="auto" w:sz="4" w:space="0"/>
                  </w:tcBorders>
                  <w:noWrap/>
                  <w:vAlign w:val="center"/>
                </w:tcPr>
                <w:p w14:paraId="1C7DDA60">
                  <w:pPr>
                    <w:widowControl/>
                    <w:jc w:val="right"/>
                    <w:rPr>
                      <w:rFonts w:ascii="宋体" w:cs="Times New Roman"/>
                      <w:kern w:val="0"/>
                      <w:sz w:val="22"/>
                    </w:rPr>
                  </w:pPr>
                  <w:r>
                    <w:rPr>
                      <w:rFonts w:hint="eastAsia" w:ascii="宋体" w:cs="Times New Roman"/>
                      <w:kern w:val="0"/>
                      <w:sz w:val="22"/>
                    </w:rPr>
                    <w:t>465.98</w:t>
                  </w:r>
                </w:p>
              </w:tc>
              <w:tc>
                <w:tcPr>
                  <w:tcW w:w="3711" w:type="dxa"/>
                  <w:gridSpan w:val="3"/>
                  <w:tcBorders>
                    <w:top w:val="nil"/>
                    <w:left w:val="nil"/>
                    <w:bottom w:val="single" w:color="auto" w:sz="4" w:space="0"/>
                    <w:right w:val="single" w:color="auto" w:sz="4" w:space="0"/>
                  </w:tcBorders>
                  <w:shd w:val="clear" w:color="000000" w:fill="FFFFFF"/>
                  <w:noWrap/>
                  <w:vAlign w:val="center"/>
                </w:tcPr>
                <w:p w14:paraId="21DB07B0">
                  <w:pPr>
                    <w:widowControl/>
                    <w:jc w:val="left"/>
                    <w:rPr>
                      <w:rFonts w:ascii="宋体" w:cs="Times New Roman"/>
                      <w:kern w:val="0"/>
                      <w:sz w:val="22"/>
                    </w:rPr>
                  </w:pPr>
                  <w:r>
                    <w:rPr>
                      <w:rFonts w:hint="eastAsia" w:ascii="宋体" w:hAnsi="宋体" w:cs="宋体"/>
                      <w:kern w:val="0"/>
                      <w:sz w:val="22"/>
                      <w:szCs w:val="22"/>
                    </w:rPr>
                    <w:t>一、一般公共服务支出</w:t>
                  </w:r>
                </w:p>
              </w:tc>
              <w:tc>
                <w:tcPr>
                  <w:tcW w:w="824" w:type="dxa"/>
                  <w:tcBorders>
                    <w:top w:val="nil"/>
                    <w:left w:val="nil"/>
                    <w:bottom w:val="single" w:color="auto" w:sz="4" w:space="0"/>
                    <w:right w:val="single" w:color="auto" w:sz="4" w:space="0"/>
                  </w:tcBorders>
                  <w:shd w:val="clear" w:color="000000" w:fill="FFFFFF"/>
                  <w:noWrap/>
                  <w:vAlign w:val="center"/>
                </w:tcPr>
                <w:p w14:paraId="3093BBC4">
                  <w:pPr>
                    <w:widowControl/>
                    <w:jc w:val="center"/>
                    <w:rPr>
                      <w:rFonts w:ascii="宋体" w:cs="Times New Roman"/>
                      <w:kern w:val="0"/>
                      <w:sz w:val="22"/>
                    </w:rPr>
                  </w:pPr>
                  <w:r>
                    <w:rPr>
                      <w:rFonts w:ascii="宋体" w:hAnsi="宋体" w:cs="宋体"/>
                      <w:kern w:val="0"/>
                      <w:sz w:val="22"/>
                      <w:szCs w:val="22"/>
                    </w:rPr>
                    <w:t>14</w:t>
                  </w:r>
                </w:p>
              </w:tc>
              <w:tc>
                <w:tcPr>
                  <w:tcW w:w="3245" w:type="dxa"/>
                  <w:gridSpan w:val="3"/>
                  <w:tcBorders>
                    <w:top w:val="nil"/>
                    <w:left w:val="nil"/>
                    <w:bottom w:val="single" w:color="auto" w:sz="4" w:space="0"/>
                    <w:right w:val="single" w:color="auto" w:sz="4" w:space="0"/>
                  </w:tcBorders>
                  <w:noWrap/>
                  <w:vAlign w:val="center"/>
                </w:tcPr>
                <w:p w14:paraId="6A52E0BA">
                  <w:pPr>
                    <w:widowControl/>
                    <w:jc w:val="right"/>
                    <w:rPr>
                      <w:rFonts w:ascii="宋体" w:cs="Times New Roman"/>
                      <w:kern w:val="0"/>
                      <w:sz w:val="22"/>
                    </w:rPr>
                  </w:pPr>
                  <w:r>
                    <w:rPr>
                      <w:rFonts w:hint="eastAsia" w:ascii="宋体" w:cs="Times New Roman"/>
                      <w:kern w:val="0"/>
                      <w:sz w:val="22"/>
                    </w:rPr>
                    <w:t>433.55</w:t>
                  </w:r>
                </w:p>
              </w:tc>
            </w:tr>
            <w:tr w14:paraId="718F0CD0">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750A504A">
                  <w:pPr>
                    <w:widowControl/>
                    <w:jc w:val="left"/>
                    <w:rPr>
                      <w:rFonts w:ascii="宋体" w:cs="Times New Roman"/>
                      <w:kern w:val="0"/>
                      <w:sz w:val="22"/>
                    </w:rPr>
                  </w:pPr>
                  <w:r>
                    <w:rPr>
                      <w:rFonts w:hint="eastAsia" w:ascii="宋体" w:hAnsi="宋体" w:cs="宋体"/>
                      <w:kern w:val="0"/>
                      <w:sz w:val="22"/>
                      <w:szCs w:val="22"/>
                    </w:rPr>
                    <w:t>二、政府性基金预算财政拨款收入</w:t>
                  </w:r>
                </w:p>
              </w:tc>
              <w:tc>
                <w:tcPr>
                  <w:tcW w:w="608" w:type="dxa"/>
                  <w:tcBorders>
                    <w:top w:val="nil"/>
                    <w:left w:val="nil"/>
                    <w:bottom w:val="single" w:color="auto" w:sz="4" w:space="0"/>
                    <w:right w:val="single" w:color="auto" w:sz="4" w:space="0"/>
                  </w:tcBorders>
                  <w:shd w:val="clear" w:color="000000" w:fill="FFFFFF"/>
                  <w:noWrap/>
                  <w:vAlign w:val="center"/>
                </w:tcPr>
                <w:p w14:paraId="0F8DAC3F">
                  <w:pPr>
                    <w:widowControl/>
                    <w:jc w:val="center"/>
                    <w:rPr>
                      <w:rFonts w:ascii="宋体" w:cs="Times New Roman"/>
                      <w:kern w:val="0"/>
                      <w:sz w:val="22"/>
                    </w:rPr>
                  </w:pPr>
                  <w:r>
                    <w:rPr>
                      <w:rFonts w:ascii="宋体" w:hAnsi="宋体" w:cs="宋体"/>
                      <w:kern w:val="0"/>
                      <w:sz w:val="22"/>
                      <w:szCs w:val="22"/>
                    </w:rPr>
                    <w:t>2</w:t>
                  </w:r>
                </w:p>
              </w:tc>
              <w:tc>
                <w:tcPr>
                  <w:tcW w:w="2349" w:type="dxa"/>
                  <w:gridSpan w:val="2"/>
                  <w:tcBorders>
                    <w:top w:val="nil"/>
                    <w:left w:val="nil"/>
                    <w:bottom w:val="single" w:color="auto" w:sz="4" w:space="0"/>
                    <w:right w:val="single" w:color="auto" w:sz="4" w:space="0"/>
                  </w:tcBorders>
                  <w:noWrap/>
                  <w:vAlign w:val="center"/>
                </w:tcPr>
                <w:p w14:paraId="1FA653F6">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shd w:val="clear" w:color="000000" w:fill="FFFFFF"/>
                  <w:noWrap/>
                  <w:vAlign w:val="center"/>
                </w:tcPr>
                <w:p w14:paraId="5844DE65">
                  <w:pPr>
                    <w:widowControl/>
                    <w:jc w:val="left"/>
                    <w:rPr>
                      <w:rFonts w:ascii="宋体" w:cs="Times New Roman"/>
                      <w:kern w:val="0"/>
                      <w:sz w:val="22"/>
                    </w:rPr>
                  </w:pPr>
                  <w:r>
                    <w:rPr>
                      <w:rFonts w:hint="eastAsia" w:ascii="宋体" w:hAnsi="宋体" w:cs="宋体"/>
                      <w:kern w:val="0"/>
                      <w:sz w:val="22"/>
                      <w:szCs w:val="22"/>
                    </w:rPr>
                    <w:t>二、外交支出</w:t>
                  </w:r>
                </w:p>
              </w:tc>
              <w:tc>
                <w:tcPr>
                  <w:tcW w:w="824" w:type="dxa"/>
                  <w:tcBorders>
                    <w:top w:val="nil"/>
                    <w:left w:val="nil"/>
                    <w:bottom w:val="single" w:color="auto" w:sz="4" w:space="0"/>
                    <w:right w:val="single" w:color="auto" w:sz="4" w:space="0"/>
                  </w:tcBorders>
                  <w:shd w:val="clear" w:color="000000" w:fill="FFFFFF"/>
                  <w:noWrap/>
                  <w:vAlign w:val="center"/>
                </w:tcPr>
                <w:p w14:paraId="4E21B190">
                  <w:pPr>
                    <w:widowControl/>
                    <w:jc w:val="center"/>
                    <w:rPr>
                      <w:rFonts w:ascii="宋体" w:cs="Times New Roman"/>
                      <w:kern w:val="0"/>
                      <w:sz w:val="22"/>
                    </w:rPr>
                  </w:pPr>
                  <w:r>
                    <w:rPr>
                      <w:rFonts w:ascii="宋体" w:hAnsi="宋体" w:cs="宋体"/>
                      <w:kern w:val="0"/>
                      <w:sz w:val="22"/>
                      <w:szCs w:val="22"/>
                    </w:rPr>
                    <w:t>15</w:t>
                  </w:r>
                </w:p>
              </w:tc>
              <w:tc>
                <w:tcPr>
                  <w:tcW w:w="3245" w:type="dxa"/>
                  <w:gridSpan w:val="3"/>
                  <w:tcBorders>
                    <w:top w:val="nil"/>
                    <w:left w:val="nil"/>
                    <w:bottom w:val="single" w:color="auto" w:sz="4" w:space="0"/>
                    <w:right w:val="single" w:color="auto" w:sz="4" w:space="0"/>
                  </w:tcBorders>
                  <w:noWrap/>
                  <w:vAlign w:val="center"/>
                </w:tcPr>
                <w:p w14:paraId="43ABDDDC">
                  <w:pPr>
                    <w:widowControl/>
                    <w:jc w:val="right"/>
                    <w:rPr>
                      <w:rFonts w:ascii="宋体" w:cs="Times New Roman"/>
                      <w:kern w:val="0"/>
                      <w:sz w:val="22"/>
                    </w:rPr>
                  </w:pPr>
                </w:p>
              </w:tc>
            </w:tr>
            <w:tr w14:paraId="64BFBD3B">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noWrap/>
                  <w:vAlign w:val="center"/>
                </w:tcPr>
                <w:p w14:paraId="702754B1">
                  <w:pPr>
                    <w:widowControl/>
                    <w:jc w:val="left"/>
                    <w:rPr>
                      <w:rFonts w:ascii="宋体" w:cs="Times New Roman"/>
                      <w:kern w:val="0"/>
                      <w:sz w:val="22"/>
                    </w:rPr>
                  </w:pPr>
                  <w:r>
                    <w:rPr>
                      <w:rFonts w:hint="eastAsia" w:ascii="宋体" w:hAnsi="宋体" w:cs="宋体"/>
                      <w:kern w:val="0"/>
                      <w:sz w:val="22"/>
                      <w:szCs w:val="22"/>
                    </w:rPr>
                    <w:t>三、国有资本经营预算财政拨款收入</w:t>
                  </w:r>
                </w:p>
              </w:tc>
              <w:tc>
                <w:tcPr>
                  <w:tcW w:w="608" w:type="dxa"/>
                  <w:tcBorders>
                    <w:top w:val="nil"/>
                    <w:left w:val="nil"/>
                    <w:bottom w:val="single" w:color="auto" w:sz="4" w:space="0"/>
                    <w:right w:val="single" w:color="auto" w:sz="4" w:space="0"/>
                  </w:tcBorders>
                  <w:shd w:val="clear" w:color="000000" w:fill="FFFFFF"/>
                  <w:noWrap/>
                  <w:vAlign w:val="center"/>
                </w:tcPr>
                <w:p w14:paraId="41A5F2B0">
                  <w:pPr>
                    <w:widowControl/>
                    <w:jc w:val="center"/>
                    <w:rPr>
                      <w:rFonts w:ascii="宋体" w:cs="Times New Roman"/>
                      <w:kern w:val="0"/>
                      <w:sz w:val="22"/>
                    </w:rPr>
                  </w:pPr>
                  <w:r>
                    <w:rPr>
                      <w:rFonts w:ascii="宋体" w:hAnsi="宋体" w:cs="宋体"/>
                      <w:kern w:val="0"/>
                      <w:sz w:val="22"/>
                      <w:szCs w:val="22"/>
                    </w:rPr>
                    <w:t>3</w:t>
                  </w:r>
                </w:p>
              </w:tc>
              <w:tc>
                <w:tcPr>
                  <w:tcW w:w="2349" w:type="dxa"/>
                  <w:gridSpan w:val="2"/>
                  <w:tcBorders>
                    <w:top w:val="nil"/>
                    <w:left w:val="nil"/>
                    <w:bottom w:val="single" w:color="auto" w:sz="4" w:space="0"/>
                    <w:right w:val="single" w:color="auto" w:sz="4" w:space="0"/>
                  </w:tcBorders>
                  <w:noWrap/>
                  <w:vAlign w:val="center"/>
                </w:tcPr>
                <w:p w14:paraId="33E64AD8">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shd w:val="clear" w:color="000000" w:fill="FFFFFF"/>
                  <w:noWrap/>
                  <w:vAlign w:val="center"/>
                </w:tcPr>
                <w:p w14:paraId="484CE61A">
                  <w:pPr>
                    <w:widowControl/>
                    <w:jc w:val="left"/>
                    <w:rPr>
                      <w:rFonts w:ascii="宋体" w:cs="Times New Roman"/>
                      <w:kern w:val="0"/>
                      <w:sz w:val="22"/>
                    </w:rPr>
                  </w:pPr>
                  <w:r>
                    <w:rPr>
                      <w:rFonts w:hint="eastAsia" w:ascii="宋体" w:hAnsi="宋体" w:cs="宋体"/>
                      <w:kern w:val="0"/>
                      <w:sz w:val="22"/>
                      <w:szCs w:val="22"/>
                    </w:rPr>
                    <w:t>三、国防支出</w:t>
                  </w:r>
                </w:p>
              </w:tc>
              <w:tc>
                <w:tcPr>
                  <w:tcW w:w="824" w:type="dxa"/>
                  <w:tcBorders>
                    <w:top w:val="nil"/>
                    <w:left w:val="nil"/>
                    <w:bottom w:val="single" w:color="auto" w:sz="4" w:space="0"/>
                    <w:right w:val="single" w:color="auto" w:sz="4" w:space="0"/>
                  </w:tcBorders>
                  <w:shd w:val="clear" w:color="000000" w:fill="FFFFFF"/>
                  <w:noWrap/>
                  <w:vAlign w:val="center"/>
                </w:tcPr>
                <w:p w14:paraId="6A989D4F">
                  <w:pPr>
                    <w:widowControl/>
                    <w:jc w:val="center"/>
                    <w:rPr>
                      <w:rFonts w:ascii="宋体" w:cs="Times New Roman"/>
                      <w:kern w:val="0"/>
                      <w:sz w:val="22"/>
                    </w:rPr>
                  </w:pPr>
                  <w:r>
                    <w:rPr>
                      <w:rFonts w:ascii="宋体" w:hAnsi="宋体" w:cs="宋体"/>
                      <w:kern w:val="0"/>
                      <w:sz w:val="22"/>
                      <w:szCs w:val="22"/>
                    </w:rPr>
                    <w:t>16</w:t>
                  </w:r>
                </w:p>
              </w:tc>
              <w:tc>
                <w:tcPr>
                  <w:tcW w:w="3245" w:type="dxa"/>
                  <w:gridSpan w:val="3"/>
                  <w:tcBorders>
                    <w:top w:val="nil"/>
                    <w:left w:val="nil"/>
                    <w:bottom w:val="single" w:color="auto" w:sz="4" w:space="0"/>
                    <w:right w:val="single" w:color="auto" w:sz="4" w:space="0"/>
                  </w:tcBorders>
                  <w:noWrap/>
                  <w:vAlign w:val="center"/>
                </w:tcPr>
                <w:p w14:paraId="2568C0AF">
                  <w:pPr>
                    <w:widowControl/>
                    <w:jc w:val="right"/>
                    <w:rPr>
                      <w:rFonts w:ascii="宋体" w:cs="Times New Roman"/>
                      <w:kern w:val="0"/>
                      <w:sz w:val="22"/>
                    </w:rPr>
                  </w:pPr>
                </w:p>
              </w:tc>
            </w:tr>
            <w:tr w14:paraId="6187D635">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5A75F637">
                  <w:pPr>
                    <w:widowControl/>
                    <w:jc w:val="left"/>
                    <w:rPr>
                      <w:rFonts w:ascii="宋体" w:cs="Times New Roman"/>
                      <w:kern w:val="0"/>
                      <w:sz w:val="22"/>
                    </w:rPr>
                  </w:pPr>
                  <w:r>
                    <w:rPr>
                      <w:rFonts w:hint="eastAsia" w:ascii="宋体" w:hAnsi="宋体" w:cs="宋体"/>
                      <w:kern w:val="0"/>
                      <w:sz w:val="22"/>
                      <w:szCs w:val="22"/>
                    </w:rPr>
                    <w:t>四、上级补助收入</w:t>
                  </w:r>
                </w:p>
              </w:tc>
              <w:tc>
                <w:tcPr>
                  <w:tcW w:w="608" w:type="dxa"/>
                  <w:tcBorders>
                    <w:top w:val="nil"/>
                    <w:left w:val="nil"/>
                    <w:bottom w:val="single" w:color="auto" w:sz="4" w:space="0"/>
                    <w:right w:val="single" w:color="auto" w:sz="4" w:space="0"/>
                  </w:tcBorders>
                  <w:shd w:val="clear" w:color="000000" w:fill="FFFFFF"/>
                  <w:noWrap/>
                  <w:vAlign w:val="center"/>
                </w:tcPr>
                <w:p w14:paraId="1690DE32">
                  <w:pPr>
                    <w:widowControl/>
                    <w:jc w:val="center"/>
                    <w:rPr>
                      <w:rFonts w:ascii="宋体" w:cs="Times New Roman"/>
                      <w:kern w:val="0"/>
                      <w:sz w:val="22"/>
                    </w:rPr>
                  </w:pPr>
                  <w:r>
                    <w:rPr>
                      <w:rFonts w:ascii="宋体" w:hAnsi="宋体" w:cs="宋体"/>
                      <w:kern w:val="0"/>
                      <w:sz w:val="22"/>
                      <w:szCs w:val="22"/>
                    </w:rPr>
                    <w:t>4</w:t>
                  </w:r>
                </w:p>
              </w:tc>
              <w:tc>
                <w:tcPr>
                  <w:tcW w:w="2349" w:type="dxa"/>
                  <w:gridSpan w:val="2"/>
                  <w:tcBorders>
                    <w:top w:val="nil"/>
                    <w:left w:val="nil"/>
                    <w:bottom w:val="single" w:color="auto" w:sz="4" w:space="0"/>
                    <w:right w:val="single" w:color="auto" w:sz="4" w:space="0"/>
                  </w:tcBorders>
                  <w:noWrap/>
                  <w:vAlign w:val="center"/>
                </w:tcPr>
                <w:p w14:paraId="62B95D4F">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shd w:val="clear" w:color="000000" w:fill="FFFFFF"/>
                  <w:noWrap/>
                  <w:vAlign w:val="center"/>
                </w:tcPr>
                <w:p w14:paraId="51DE6A21">
                  <w:pPr>
                    <w:widowControl/>
                    <w:jc w:val="left"/>
                    <w:rPr>
                      <w:rFonts w:ascii="宋体" w:cs="Times New Roman"/>
                      <w:kern w:val="0"/>
                      <w:sz w:val="22"/>
                    </w:rPr>
                  </w:pPr>
                  <w:r>
                    <w:rPr>
                      <w:rFonts w:hint="eastAsia" w:ascii="宋体" w:hAnsi="宋体" w:cs="宋体"/>
                      <w:kern w:val="0"/>
                      <w:sz w:val="22"/>
                      <w:szCs w:val="22"/>
                    </w:rPr>
                    <w:t>四、公共安全支出</w:t>
                  </w:r>
                </w:p>
              </w:tc>
              <w:tc>
                <w:tcPr>
                  <w:tcW w:w="824" w:type="dxa"/>
                  <w:tcBorders>
                    <w:top w:val="nil"/>
                    <w:left w:val="nil"/>
                    <w:bottom w:val="single" w:color="auto" w:sz="4" w:space="0"/>
                    <w:right w:val="single" w:color="auto" w:sz="4" w:space="0"/>
                  </w:tcBorders>
                  <w:shd w:val="clear" w:color="000000" w:fill="FFFFFF"/>
                  <w:noWrap/>
                  <w:vAlign w:val="center"/>
                </w:tcPr>
                <w:p w14:paraId="11AE5A9B">
                  <w:pPr>
                    <w:widowControl/>
                    <w:jc w:val="center"/>
                    <w:rPr>
                      <w:rFonts w:ascii="宋体" w:cs="Times New Roman"/>
                      <w:kern w:val="0"/>
                      <w:sz w:val="22"/>
                    </w:rPr>
                  </w:pPr>
                  <w:r>
                    <w:rPr>
                      <w:rFonts w:ascii="宋体" w:hAnsi="宋体" w:cs="宋体"/>
                      <w:kern w:val="0"/>
                      <w:sz w:val="22"/>
                      <w:szCs w:val="22"/>
                    </w:rPr>
                    <w:t>17</w:t>
                  </w:r>
                </w:p>
              </w:tc>
              <w:tc>
                <w:tcPr>
                  <w:tcW w:w="3245" w:type="dxa"/>
                  <w:gridSpan w:val="3"/>
                  <w:tcBorders>
                    <w:top w:val="nil"/>
                    <w:left w:val="nil"/>
                    <w:bottom w:val="single" w:color="auto" w:sz="4" w:space="0"/>
                    <w:right w:val="single" w:color="auto" w:sz="4" w:space="0"/>
                  </w:tcBorders>
                  <w:noWrap/>
                  <w:vAlign w:val="center"/>
                </w:tcPr>
                <w:p w14:paraId="097CD892">
                  <w:pPr>
                    <w:widowControl/>
                    <w:jc w:val="right"/>
                    <w:rPr>
                      <w:rFonts w:ascii="宋体" w:cs="Times New Roman"/>
                      <w:kern w:val="0"/>
                      <w:sz w:val="22"/>
                    </w:rPr>
                  </w:pPr>
                </w:p>
              </w:tc>
            </w:tr>
            <w:tr w14:paraId="7E8BF456">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667183AB">
                  <w:pPr>
                    <w:widowControl/>
                    <w:jc w:val="left"/>
                    <w:rPr>
                      <w:rFonts w:ascii="宋体" w:cs="Times New Roman"/>
                      <w:kern w:val="0"/>
                      <w:sz w:val="22"/>
                    </w:rPr>
                  </w:pPr>
                  <w:r>
                    <w:rPr>
                      <w:rFonts w:hint="eastAsia" w:ascii="宋体" w:hAnsi="宋体" w:cs="宋体"/>
                      <w:kern w:val="0"/>
                      <w:sz w:val="22"/>
                      <w:szCs w:val="22"/>
                    </w:rPr>
                    <w:t>五、事业收入</w:t>
                  </w:r>
                </w:p>
              </w:tc>
              <w:tc>
                <w:tcPr>
                  <w:tcW w:w="608" w:type="dxa"/>
                  <w:tcBorders>
                    <w:top w:val="nil"/>
                    <w:left w:val="nil"/>
                    <w:bottom w:val="single" w:color="auto" w:sz="4" w:space="0"/>
                    <w:right w:val="single" w:color="auto" w:sz="4" w:space="0"/>
                  </w:tcBorders>
                  <w:shd w:val="clear" w:color="000000" w:fill="FFFFFF"/>
                  <w:noWrap/>
                  <w:vAlign w:val="center"/>
                </w:tcPr>
                <w:p w14:paraId="1DC7A853">
                  <w:pPr>
                    <w:widowControl/>
                    <w:jc w:val="center"/>
                    <w:rPr>
                      <w:rFonts w:ascii="宋体" w:cs="Times New Roman"/>
                      <w:kern w:val="0"/>
                      <w:sz w:val="22"/>
                    </w:rPr>
                  </w:pPr>
                  <w:r>
                    <w:rPr>
                      <w:rFonts w:ascii="宋体" w:hAnsi="宋体" w:cs="宋体"/>
                      <w:kern w:val="0"/>
                      <w:sz w:val="22"/>
                      <w:szCs w:val="22"/>
                    </w:rPr>
                    <w:t>5</w:t>
                  </w:r>
                </w:p>
              </w:tc>
              <w:tc>
                <w:tcPr>
                  <w:tcW w:w="2349" w:type="dxa"/>
                  <w:gridSpan w:val="2"/>
                  <w:tcBorders>
                    <w:top w:val="nil"/>
                    <w:left w:val="nil"/>
                    <w:bottom w:val="single" w:color="auto" w:sz="4" w:space="0"/>
                    <w:right w:val="single" w:color="auto" w:sz="4" w:space="0"/>
                  </w:tcBorders>
                  <w:noWrap/>
                  <w:vAlign w:val="center"/>
                </w:tcPr>
                <w:p w14:paraId="7BA8BD75">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shd w:val="clear" w:color="000000" w:fill="FFFFFF"/>
                  <w:noWrap/>
                  <w:vAlign w:val="center"/>
                </w:tcPr>
                <w:p w14:paraId="4FE6102C">
                  <w:pPr>
                    <w:widowControl/>
                    <w:jc w:val="left"/>
                    <w:rPr>
                      <w:rFonts w:ascii="宋体" w:cs="Times New Roman"/>
                      <w:kern w:val="0"/>
                      <w:sz w:val="22"/>
                    </w:rPr>
                  </w:pPr>
                  <w:r>
                    <w:rPr>
                      <w:rFonts w:hint="eastAsia" w:ascii="宋体" w:hAnsi="宋体" w:cs="宋体"/>
                      <w:kern w:val="0"/>
                      <w:sz w:val="22"/>
                      <w:szCs w:val="22"/>
                    </w:rPr>
                    <w:t>五、教育支出</w:t>
                  </w:r>
                </w:p>
              </w:tc>
              <w:tc>
                <w:tcPr>
                  <w:tcW w:w="824" w:type="dxa"/>
                  <w:tcBorders>
                    <w:top w:val="nil"/>
                    <w:left w:val="nil"/>
                    <w:bottom w:val="single" w:color="auto" w:sz="4" w:space="0"/>
                    <w:right w:val="single" w:color="auto" w:sz="4" w:space="0"/>
                  </w:tcBorders>
                  <w:shd w:val="clear" w:color="000000" w:fill="FFFFFF"/>
                  <w:noWrap/>
                  <w:vAlign w:val="center"/>
                </w:tcPr>
                <w:p w14:paraId="41FF7D7B">
                  <w:pPr>
                    <w:widowControl/>
                    <w:jc w:val="center"/>
                    <w:rPr>
                      <w:rFonts w:ascii="宋体" w:cs="Times New Roman"/>
                      <w:kern w:val="0"/>
                      <w:sz w:val="22"/>
                    </w:rPr>
                  </w:pPr>
                  <w:r>
                    <w:rPr>
                      <w:rFonts w:ascii="宋体" w:hAnsi="宋体" w:cs="宋体"/>
                      <w:kern w:val="0"/>
                      <w:sz w:val="22"/>
                      <w:szCs w:val="22"/>
                    </w:rPr>
                    <w:t>18</w:t>
                  </w:r>
                </w:p>
              </w:tc>
              <w:tc>
                <w:tcPr>
                  <w:tcW w:w="3245" w:type="dxa"/>
                  <w:gridSpan w:val="3"/>
                  <w:tcBorders>
                    <w:top w:val="nil"/>
                    <w:left w:val="nil"/>
                    <w:bottom w:val="single" w:color="auto" w:sz="4" w:space="0"/>
                    <w:right w:val="single" w:color="auto" w:sz="4" w:space="0"/>
                  </w:tcBorders>
                  <w:noWrap/>
                  <w:vAlign w:val="center"/>
                </w:tcPr>
                <w:p w14:paraId="7D0A6258">
                  <w:pPr>
                    <w:widowControl/>
                    <w:jc w:val="right"/>
                    <w:rPr>
                      <w:rFonts w:ascii="宋体" w:cs="Times New Roman"/>
                      <w:kern w:val="0"/>
                      <w:sz w:val="22"/>
                    </w:rPr>
                  </w:pPr>
                </w:p>
              </w:tc>
            </w:tr>
            <w:tr w14:paraId="1169F64F">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04B5D5DF">
                  <w:pPr>
                    <w:widowControl/>
                    <w:jc w:val="left"/>
                    <w:rPr>
                      <w:rFonts w:ascii="宋体" w:cs="Times New Roman"/>
                      <w:kern w:val="0"/>
                      <w:sz w:val="22"/>
                    </w:rPr>
                  </w:pPr>
                  <w:r>
                    <w:rPr>
                      <w:rFonts w:hint="eastAsia" w:ascii="宋体" w:hAnsi="宋体" w:cs="宋体"/>
                      <w:kern w:val="0"/>
                      <w:sz w:val="22"/>
                      <w:szCs w:val="22"/>
                    </w:rPr>
                    <w:t>六、经营收入</w:t>
                  </w:r>
                </w:p>
              </w:tc>
              <w:tc>
                <w:tcPr>
                  <w:tcW w:w="608" w:type="dxa"/>
                  <w:tcBorders>
                    <w:top w:val="nil"/>
                    <w:left w:val="nil"/>
                    <w:bottom w:val="single" w:color="auto" w:sz="4" w:space="0"/>
                    <w:right w:val="single" w:color="auto" w:sz="4" w:space="0"/>
                  </w:tcBorders>
                  <w:shd w:val="clear" w:color="000000" w:fill="FFFFFF"/>
                  <w:noWrap/>
                  <w:vAlign w:val="center"/>
                </w:tcPr>
                <w:p w14:paraId="2D841DA0">
                  <w:pPr>
                    <w:widowControl/>
                    <w:jc w:val="center"/>
                    <w:rPr>
                      <w:rFonts w:ascii="宋体" w:cs="Times New Roman"/>
                      <w:kern w:val="0"/>
                      <w:sz w:val="22"/>
                    </w:rPr>
                  </w:pPr>
                  <w:r>
                    <w:rPr>
                      <w:rFonts w:ascii="宋体" w:hAnsi="宋体" w:cs="宋体"/>
                      <w:kern w:val="0"/>
                      <w:sz w:val="22"/>
                      <w:szCs w:val="22"/>
                    </w:rPr>
                    <w:t>6</w:t>
                  </w:r>
                </w:p>
              </w:tc>
              <w:tc>
                <w:tcPr>
                  <w:tcW w:w="2349" w:type="dxa"/>
                  <w:gridSpan w:val="2"/>
                  <w:tcBorders>
                    <w:top w:val="nil"/>
                    <w:left w:val="nil"/>
                    <w:bottom w:val="single" w:color="auto" w:sz="4" w:space="0"/>
                    <w:right w:val="single" w:color="auto" w:sz="4" w:space="0"/>
                  </w:tcBorders>
                  <w:noWrap/>
                  <w:vAlign w:val="center"/>
                </w:tcPr>
                <w:p w14:paraId="668C11DC">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shd w:val="clear" w:color="000000" w:fill="FFFFFF"/>
                  <w:noWrap/>
                  <w:vAlign w:val="center"/>
                </w:tcPr>
                <w:p w14:paraId="4DEAF9D5">
                  <w:pPr>
                    <w:widowControl/>
                    <w:jc w:val="left"/>
                    <w:rPr>
                      <w:rFonts w:ascii="宋体" w:cs="Times New Roman"/>
                      <w:kern w:val="0"/>
                      <w:sz w:val="22"/>
                    </w:rPr>
                  </w:pPr>
                  <w:r>
                    <w:rPr>
                      <w:rFonts w:hint="eastAsia" w:ascii="宋体" w:hAnsi="宋体" w:cs="宋体"/>
                      <w:kern w:val="0"/>
                      <w:sz w:val="22"/>
                      <w:szCs w:val="22"/>
                    </w:rPr>
                    <w:t>六、科学技术支出</w:t>
                  </w:r>
                </w:p>
              </w:tc>
              <w:tc>
                <w:tcPr>
                  <w:tcW w:w="824" w:type="dxa"/>
                  <w:tcBorders>
                    <w:top w:val="nil"/>
                    <w:left w:val="nil"/>
                    <w:bottom w:val="single" w:color="auto" w:sz="4" w:space="0"/>
                    <w:right w:val="single" w:color="auto" w:sz="4" w:space="0"/>
                  </w:tcBorders>
                  <w:shd w:val="clear" w:color="000000" w:fill="FFFFFF"/>
                  <w:noWrap/>
                  <w:vAlign w:val="center"/>
                </w:tcPr>
                <w:p w14:paraId="59BAA717">
                  <w:pPr>
                    <w:widowControl/>
                    <w:jc w:val="center"/>
                    <w:rPr>
                      <w:rFonts w:ascii="宋体" w:cs="Times New Roman"/>
                      <w:kern w:val="0"/>
                      <w:sz w:val="22"/>
                    </w:rPr>
                  </w:pPr>
                  <w:r>
                    <w:rPr>
                      <w:rFonts w:ascii="宋体" w:hAnsi="宋体" w:cs="宋体"/>
                      <w:kern w:val="0"/>
                      <w:sz w:val="22"/>
                      <w:szCs w:val="22"/>
                    </w:rPr>
                    <w:t>19</w:t>
                  </w:r>
                </w:p>
              </w:tc>
              <w:tc>
                <w:tcPr>
                  <w:tcW w:w="3245" w:type="dxa"/>
                  <w:gridSpan w:val="3"/>
                  <w:tcBorders>
                    <w:top w:val="nil"/>
                    <w:left w:val="nil"/>
                    <w:bottom w:val="single" w:color="auto" w:sz="4" w:space="0"/>
                    <w:right w:val="single" w:color="auto" w:sz="4" w:space="0"/>
                  </w:tcBorders>
                  <w:noWrap/>
                  <w:vAlign w:val="center"/>
                </w:tcPr>
                <w:p w14:paraId="6877D9B1">
                  <w:pPr>
                    <w:widowControl/>
                    <w:jc w:val="right"/>
                    <w:rPr>
                      <w:rFonts w:ascii="宋体" w:cs="Times New Roman"/>
                      <w:kern w:val="0"/>
                      <w:sz w:val="22"/>
                    </w:rPr>
                  </w:pPr>
                </w:p>
              </w:tc>
            </w:tr>
            <w:tr w14:paraId="47850E64">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3BAA1322">
                  <w:pPr>
                    <w:widowControl/>
                    <w:jc w:val="left"/>
                    <w:rPr>
                      <w:rFonts w:ascii="宋体" w:cs="Times New Roman"/>
                      <w:kern w:val="0"/>
                      <w:sz w:val="22"/>
                    </w:rPr>
                  </w:pPr>
                  <w:r>
                    <w:rPr>
                      <w:rFonts w:hint="eastAsia" w:ascii="宋体" w:hAnsi="宋体" w:cs="宋体"/>
                      <w:kern w:val="0"/>
                      <w:sz w:val="22"/>
                      <w:szCs w:val="22"/>
                    </w:rPr>
                    <w:t>七、附属单位上缴收入</w:t>
                  </w:r>
                </w:p>
              </w:tc>
              <w:tc>
                <w:tcPr>
                  <w:tcW w:w="608" w:type="dxa"/>
                  <w:tcBorders>
                    <w:top w:val="nil"/>
                    <w:left w:val="nil"/>
                    <w:bottom w:val="single" w:color="auto" w:sz="4" w:space="0"/>
                    <w:right w:val="single" w:color="auto" w:sz="4" w:space="0"/>
                  </w:tcBorders>
                  <w:shd w:val="clear" w:color="000000" w:fill="FFFFFF"/>
                  <w:noWrap/>
                  <w:vAlign w:val="center"/>
                </w:tcPr>
                <w:p w14:paraId="1ACF93B5">
                  <w:pPr>
                    <w:widowControl/>
                    <w:jc w:val="center"/>
                    <w:rPr>
                      <w:rFonts w:ascii="宋体" w:cs="Times New Roman"/>
                      <w:kern w:val="0"/>
                      <w:sz w:val="22"/>
                    </w:rPr>
                  </w:pPr>
                  <w:r>
                    <w:rPr>
                      <w:rFonts w:ascii="宋体" w:hAnsi="宋体" w:cs="宋体"/>
                      <w:kern w:val="0"/>
                      <w:sz w:val="22"/>
                      <w:szCs w:val="22"/>
                    </w:rPr>
                    <w:t>7</w:t>
                  </w:r>
                </w:p>
              </w:tc>
              <w:tc>
                <w:tcPr>
                  <w:tcW w:w="2349" w:type="dxa"/>
                  <w:gridSpan w:val="2"/>
                  <w:tcBorders>
                    <w:top w:val="nil"/>
                    <w:left w:val="nil"/>
                    <w:bottom w:val="single" w:color="auto" w:sz="4" w:space="0"/>
                    <w:right w:val="single" w:color="auto" w:sz="4" w:space="0"/>
                  </w:tcBorders>
                  <w:noWrap/>
                  <w:vAlign w:val="center"/>
                </w:tcPr>
                <w:p w14:paraId="2D6404E8">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noWrap/>
                  <w:vAlign w:val="center"/>
                </w:tcPr>
                <w:p w14:paraId="0926FFB4">
                  <w:pPr>
                    <w:widowControl/>
                    <w:jc w:val="left"/>
                    <w:rPr>
                      <w:rFonts w:ascii="宋体" w:cs="Times New Roman"/>
                      <w:kern w:val="0"/>
                      <w:sz w:val="24"/>
                      <w:szCs w:val="24"/>
                    </w:rPr>
                  </w:pPr>
                  <w:r>
                    <w:rPr>
                      <w:rFonts w:hint="eastAsia" w:ascii="宋体" w:hAnsi="宋体" w:cs="宋体"/>
                      <w:kern w:val="0"/>
                      <w:sz w:val="24"/>
                      <w:szCs w:val="24"/>
                    </w:rPr>
                    <w:t>七、住房保障支出</w:t>
                  </w:r>
                </w:p>
              </w:tc>
              <w:tc>
                <w:tcPr>
                  <w:tcW w:w="824" w:type="dxa"/>
                  <w:tcBorders>
                    <w:top w:val="nil"/>
                    <w:left w:val="nil"/>
                    <w:bottom w:val="single" w:color="auto" w:sz="4" w:space="0"/>
                    <w:right w:val="single" w:color="auto" w:sz="4" w:space="0"/>
                  </w:tcBorders>
                  <w:shd w:val="clear" w:color="000000" w:fill="FFFFFF"/>
                  <w:noWrap/>
                  <w:vAlign w:val="center"/>
                </w:tcPr>
                <w:p w14:paraId="6A670ACB">
                  <w:pPr>
                    <w:widowControl/>
                    <w:jc w:val="center"/>
                    <w:rPr>
                      <w:rFonts w:ascii="宋体" w:cs="Times New Roman"/>
                      <w:kern w:val="0"/>
                      <w:sz w:val="22"/>
                    </w:rPr>
                  </w:pPr>
                  <w:r>
                    <w:rPr>
                      <w:rFonts w:ascii="宋体" w:hAnsi="宋体" w:cs="宋体"/>
                      <w:kern w:val="0"/>
                      <w:sz w:val="22"/>
                      <w:szCs w:val="22"/>
                    </w:rPr>
                    <w:t>20</w:t>
                  </w:r>
                </w:p>
              </w:tc>
              <w:tc>
                <w:tcPr>
                  <w:tcW w:w="3245" w:type="dxa"/>
                  <w:gridSpan w:val="3"/>
                  <w:tcBorders>
                    <w:top w:val="nil"/>
                    <w:left w:val="nil"/>
                    <w:bottom w:val="single" w:color="auto" w:sz="4" w:space="0"/>
                    <w:right w:val="single" w:color="auto" w:sz="4" w:space="0"/>
                  </w:tcBorders>
                  <w:noWrap/>
                  <w:vAlign w:val="center"/>
                </w:tcPr>
                <w:p w14:paraId="77EC766B">
                  <w:pPr>
                    <w:widowControl/>
                    <w:jc w:val="right"/>
                    <w:rPr>
                      <w:rFonts w:ascii="宋体" w:cs="Times New Roman"/>
                      <w:kern w:val="0"/>
                      <w:sz w:val="22"/>
                    </w:rPr>
                  </w:pPr>
                  <w:r>
                    <w:rPr>
                      <w:rFonts w:hint="eastAsia" w:ascii="宋体" w:cs="Times New Roman"/>
                      <w:kern w:val="0"/>
                      <w:sz w:val="22"/>
                    </w:rPr>
                    <w:t>14.17</w:t>
                  </w:r>
                </w:p>
              </w:tc>
            </w:tr>
            <w:tr w14:paraId="1EC0EEF6">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0A36B21E">
                  <w:pPr>
                    <w:widowControl/>
                    <w:jc w:val="left"/>
                    <w:rPr>
                      <w:rFonts w:ascii="宋体" w:cs="Times New Roman"/>
                      <w:kern w:val="0"/>
                      <w:sz w:val="22"/>
                    </w:rPr>
                  </w:pPr>
                  <w:r>
                    <w:rPr>
                      <w:rFonts w:hint="eastAsia" w:ascii="宋体" w:hAnsi="宋体" w:cs="宋体"/>
                      <w:kern w:val="0"/>
                      <w:sz w:val="22"/>
                      <w:szCs w:val="22"/>
                    </w:rPr>
                    <w:t>八、其他收入</w:t>
                  </w:r>
                </w:p>
              </w:tc>
              <w:tc>
                <w:tcPr>
                  <w:tcW w:w="608" w:type="dxa"/>
                  <w:tcBorders>
                    <w:top w:val="nil"/>
                    <w:left w:val="nil"/>
                    <w:bottom w:val="single" w:color="auto" w:sz="4" w:space="0"/>
                    <w:right w:val="single" w:color="auto" w:sz="4" w:space="0"/>
                  </w:tcBorders>
                  <w:shd w:val="clear" w:color="000000" w:fill="FFFFFF"/>
                  <w:noWrap/>
                  <w:vAlign w:val="center"/>
                </w:tcPr>
                <w:p w14:paraId="17915F84">
                  <w:pPr>
                    <w:widowControl/>
                    <w:jc w:val="center"/>
                    <w:rPr>
                      <w:rFonts w:ascii="宋体" w:cs="Times New Roman"/>
                      <w:kern w:val="0"/>
                      <w:sz w:val="22"/>
                    </w:rPr>
                  </w:pPr>
                  <w:r>
                    <w:rPr>
                      <w:rFonts w:ascii="宋体" w:hAnsi="宋体" w:cs="宋体"/>
                      <w:kern w:val="0"/>
                      <w:sz w:val="22"/>
                      <w:szCs w:val="22"/>
                    </w:rPr>
                    <w:t>8</w:t>
                  </w:r>
                </w:p>
              </w:tc>
              <w:tc>
                <w:tcPr>
                  <w:tcW w:w="2349" w:type="dxa"/>
                  <w:gridSpan w:val="2"/>
                  <w:tcBorders>
                    <w:top w:val="nil"/>
                    <w:left w:val="nil"/>
                    <w:bottom w:val="single" w:color="auto" w:sz="4" w:space="0"/>
                    <w:right w:val="single" w:color="auto" w:sz="4" w:space="0"/>
                  </w:tcBorders>
                  <w:noWrap/>
                  <w:vAlign w:val="center"/>
                </w:tcPr>
                <w:p w14:paraId="37BB4A2B">
                  <w:pPr>
                    <w:widowControl/>
                    <w:jc w:val="right"/>
                    <w:rPr>
                      <w:rFonts w:ascii="宋体" w:cs="Times New Roman"/>
                      <w:kern w:val="0"/>
                      <w:sz w:val="22"/>
                    </w:rPr>
                  </w:pPr>
                  <w:r>
                    <w:rPr>
                      <w:rFonts w:hint="eastAsia" w:ascii="宋体" w:cs="Times New Roman"/>
                      <w:kern w:val="0"/>
                      <w:sz w:val="22"/>
                    </w:rPr>
                    <w:t>11.79</w:t>
                  </w:r>
                </w:p>
              </w:tc>
              <w:tc>
                <w:tcPr>
                  <w:tcW w:w="3711" w:type="dxa"/>
                  <w:gridSpan w:val="3"/>
                  <w:tcBorders>
                    <w:top w:val="nil"/>
                    <w:left w:val="nil"/>
                    <w:bottom w:val="single" w:color="auto" w:sz="4" w:space="0"/>
                    <w:right w:val="single" w:color="auto" w:sz="4" w:space="0"/>
                  </w:tcBorders>
                  <w:noWrap/>
                  <w:vAlign w:val="center"/>
                </w:tcPr>
                <w:p w14:paraId="22AD9C45">
                  <w:pPr>
                    <w:widowControl/>
                    <w:jc w:val="left"/>
                    <w:rPr>
                      <w:rFonts w:ascii="宋体" w:cs="Times New Roman"/>
                      <w:kern w:val="0"/>
                      <w:sz w:val="22"/>
                    </w:rPr>
                  </w:pPr>
                  <w:r>
                    <w:rPr>
                      <w:rFonts w:hint="eastAsia" w:ascii="宋体" w:hAnsi="宋体" w:cs="宋体"/>
                      <w:kern w:val="0"/>
                      <w:sz w:val="22"/>
                      <w:szCs w:val="22"/>
                    </w:rPr>
                    <w:t>八、社会保障和就业支出</w:t>
                  </w:r>
                </w:p>
              </w:tc>
              <w:tc>
                <w:tcPr>
                  <w:tcW w:w="824" w:type="dxa"/>
                  <w:tcBorders>
                    <w:top w:val="nil"/>
                    <w:left w:val="nil"/>
                    <w:bottom w:val="single" w:color="auto" w:sz="4" w:space="0"/>
                    <w:right w:val="single" w:color="auto" w:sz="4" w:space="0"/>
                  </w:tcBorders>
                  <w:shd w:val="clear" w:color="000000" w:fill="FFFFFF"/>
                  <w:noWrap/>
                  <w:vAlign w:val="center"/>
                </w:tcPr>
                <w:p w14:paraId="42B88B10">
                  <w:pPr>
                    <w:widowControl/>
                    <w:jc w:val="center"/>
                    <w:rPr>
                      <w:rFonts w:ascii="宋体" w:cs="Times New Roman"/>
                      <w:kern w:val="0"/>
                      <w:sz w:val="22"/>
                    </w:rPr>
                  </w:pPr>
                  <w:r>
                    <w:rPr>
                      <w:rFonts w:ascii="宋体" w:hAnsi="宋体" w:cs="宋体"/>
                      <w:kern w:val="0"/>
                      <w:sz w:val="22"/>
                      <w:szCs w:val="22"/>
                    </w:rPr>
                    <w:t>21</w:t>
                  </w:r>
                </w:p>
              </w:tc>
              <w:tc>
                <w:tcPr>
                  <w:tcW w:w="3245" w:type="dxa"/>
                  <w:gridSpan w:val="3"/>
                  <w:tcBorders>
                    <w:top w:val="nil"/>
                    <w:left w:val="nil"/>
                    <w:bottom w:val="single" w:color="auto" w:sz="4" w:space="0"/>
                    <w:right w:val="single" w:color="auto" w:sz="4" w:space="0"/>
                  </w:tcBorders>
                  <w:noWrap/>
                  <w:vAlign w:val="center"/>
                </w:tcPr>
                <w:p w14:paraId="783BEF58">
                  <w:pPr>
                    <w:widowControl/>
                    <w:jc w:val="right"/>
                    <w:rPr>
                      <w:rFonts w:ascii="宋体" w:cs="Times New Roman"/>
                      <w:kern w:val="0"/>
                      <w:sz w:val="22"/>
                    </w:rPr>
                  </w:pPr>
                  <w:r>
                    <w:rPr>
                      <w:rFonts w:hint="eastAsia" w:ascii="宋体" w:cs="Times New Roman"/>
                      <w:kern w:val="0"/>
                      <w:sz w:val="22"/>
                    </w:rPr>
                    <w:t>19.24</w:t>
                  </w:r>
                </w:p>
              </w:tc>
            </w:tr>
            <w:tr w14:paraId="1A705E74">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noWrap/>
                  <w:vAlign w:val="center"/>
                </w:tcPr>
                <w:p w14:paraId="28D807CC">
                  <w:pPr>
                    <w:widowControl/>
                    <w:jc w:val="right"/>
                    <w:rPr>
                      <w:rFonts w:ascii="宋体" w:cs="Times New Roman"/>
                      <w:kern w:val="0"/>
                      <w:sz w:val="20"/>
                      <w:szCs w:val="20"/>
                    </w:rPr>
                  </w:pPr>
                  <w:r>
                    <w:rPr>
                      <w:rFonts w:hint="eastAsia" w:ascii="宋体" w:hAnsi="宋体" w:cs="宋体"/>
                      <w:kern w:val="0"/>
                      <w:sz w:val="20"/>
                      <w:szCs w:val="20"/>
                    </w:rPr>
                    <w:t>　</w:t>
                  </w:r>
                </w:p>
              </w:tc>
              <w:tc>
                <w:tcPr>
                  <w:tcW w:w="608" w:type="dxa"/>
                  <w:tcBorders>
                    <w:top w:val="nil"/>
                    <w:left w:val="nil"/>
                    <w:bottom w:val="single" w:color="auto" w:sz="4" w:space="0"/>
                    <w:right w:val="single" w:color="auto" w:sz="4" w:space="0"/>
                  </w:tcBorders>
                  <w:shd w:val="clear" w:color="000000" w:fill="FFFFFF"/>
                  <w:noWrap/>
                  <w:vAlign w:val="center"/>
                </w:tcPr>
                <w:p w14:paraId="11B77E49">
                  <w:pPr>
                    <w:widowControl/>
                    <w:jc w:val="center"/>
                    <w:rPr>
                      <w:rFonts w:ascii="宋体" w:cs="Times New Roman"/>
                      <w:kern w:val="0"/>
                      <w:sz w:val="22"/>
                    </w:rPr>
                  </w:pPr>
                  <w:r>
                    <w:rPr>
                      <w:rFonts w:ascii="宋体" w:hAnsi="宋体" w:cs="宋体"/>
                      <w:kern w:val="0"/>
                      <w:sz w:val="22"/>
                      <w:szCs w:val="22"/>
                    </w:rPr>
                    <w:t>9</w:t>
                  </w:r>
                </w:p>
              </w:tc>
              <w:tc>
                <w:tcPr>
                  <w:tcW w:w="2349" w:type="dxa"/>
                  <w:gridSpan w:val="2"/>
                  <w:tcBorders>
                    <w:top w:val="nil"/>
                    <w:left w:val="nil"/>
                    <w:bottom w:val="single" w:color="auto" w:sz="4" w:space="0"/>
                    <w:right w:val="single" w:color="auto" w:sz="4" w:space="0"/>
                  </w:tcBorders>
                  <w:noWrap/>
                  <w:vAlign w:val="center"/>
                </w:tcPr>
                <w:p w14:paraId="4B9EE209">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noWrap/>
                  <w:vAlign w:val="center"/>
                </w:tcPr>
                <w:p w14:paraId="08B60D02">
                  <w:pPr>
                    <w:widowControl/>
                    <w:jc w:val="left"/>
                    <w:rPr>
                      <w:rFonts w:ascii="宋体" w:hAnsi="宋体" w:cs="宋体"/>
                      <w:kern w:val="0"/>
                      <w:sz w:val="24"/>
                      <w:szCs w:val="24"/>
                    </w:rPr>
                  </w:pPr>
                  <w:r>
                    <w:rPr>
                      <w:rFonts w:hint="eastAsia" w:ascii="宋体" w:hAnsi="宋体" w:cs="宋体"/>
                      <w:kern w:val="0"/>
                      <w:sz w:val="24"/>
                      <w:szCs w:val="24"/>
                    </w:rPr>
                    <w:t>九、卫生健康支出　</w:t>
                  </w:r>
                </w:p>
              </w:tc>
              <w:tc>
                <w:tcPr>
                  <w:tcW w:w="824" w:type="dxa"/>
                  <w:tcBorders>
                    <w:top w:val="nil"/>
                    <w:left w:val="nil"/>
                    <w:bottom w:val="single" w:color="auto" w:sz="4" w:space="0"/>
                    <w:right w:val="single" w:color="auto" w:sz="4" w:space="0"/>
                  </w:tcBorders>
                  <w:shd w:val="clear" w:color="000000" w:fill="FFFFFF"/>
                  <w:noWrap/>
                  <w:vAlign w:val="center"/>
                </w:tcPr>
                <w:p w14:paraId="659F8CB4">
                  <w:pPr>
                    <w:widowControl/>
                    <w:jc w:val="center"/>
                    <w:rPr>
                      <w:rFonts w:ascii="宋体" w:cs="Times New Roman"/>
                      <w:kern w:val="0"/>
                      <w:sz w:val="22"/>
                    </w:rPr>
                  </w:pPr>
                  <w:r>
                    <w:rPr>
                      <w:rFonts w:ascii="宋体" w:hAnsi="宋体" w:cs="宋体"/>
                      <w:kern w:val="0"/>
                      <w:sz w:val="22"/>
                      <w:szCs w:val="22"/>
                    </w:rPr>
                    <w:t>22</w:t>
                  </w:r>
                </w:p>
              </w:tc>
              <w:tc>
                <w:tcPr>
                  <w:tcW w:w="3245" w:type="dxa"/>
                  <w:gridSpan w:val="3"/>
                  <w:tcBorders>
                    <w:top w:val="nil"/>
                    <w:left w:val="nil"/>
                    <w:bottom w:val="single" w:color="auto" w:sz="4" w:space="0"/>
                    <w:right w:val="single" w:color="auto" w:sz="4" w:space="0"/>
                  </w:tcBorders>
                  <w:noWrap/>
                  <w:vAlign w:val="center"/>
                </w:tcPr>
                <w:p w14:paraId="21DC2A3D">
                  <w:pPr>
                    <w:widowControl/>
                    <w:jc w:val="right"/>
                    <w:rPr>
                      <w:rFonts w:ascii="宋体" w:cs="Times New Roman"/>
                      <w:kern w:val="0"/>
                      <w:sz w:val="22"/>
                    </w:rPr>
                  </w:pPr>
                  <w:r>
                    <w:rPr>
                      <w:rFonts w:hint="eastAsia" w:ascii="宋体" w:cs="Times New Roman"/>
                      <w:kern w:val="0"/>
                      <w:sz w:val="22"/>
                    </w:rPr>
                    <w:t>10.82</w:t>
                  </w:r>
                </w:p>
              </w:tc>
            </w:tr>
            <w:tr w14:paraId="42BEFB7E">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noWrap/>
                  <w:vAlign w:val="center"/>
                </w:tcPr>
                <w:p w14:paraId="67577471">
                  <w:pPr>
                    <w:widowControl/>
                    <w:jc w:val="center"/>
                    <w:rPr>
                      <w:rFonts w:ascii="宋体" w:cs="Times New Roman"/>
                      <w:b/>
                      <w:bCs/>
                      <w:kern w:val="0"/>
                      <w:sz w:val="22"/>
                    </w:rPr>
                  </w:pPr>
                  <w:r>
                    <w:rPr>
                      <w:rFonts w:hint="eastAsia" w:ascii="宋体" w:hAnsi="宋体" w:cs="宋体"/>
                      <w:b/>
                      <w:bCs/>
                      <w:kern w:val="0"/>
                      <w:sz w:val="22"/>
                      <w:szCs w:val="22"/>
                    </w:rPr>
                    <w:t>本年收入合计</w:t>
                  </w:r>
                </w:p>
              </w:tc>
              <w:tc>
                <w:tcPr>
                  <w:tcW w:w="608" w:type="dxa"/>
                  <w:tcBorders>
                    <w:top w:val="nil"/>
                    <w:left w:val="nil"/>
                    <w:bottom w:val="single" w:color="auto" w:sz="4" w:space="0"/>
                    <w:right w:val="single" w:color="auto" w:sz="4" w:space="0"/>
                  </w:tcBorders>
                  <w:shd w:val="clear" w:color="000000" w:fill="FFFFFF"/>
                  <w:noWrap/>
                  <w:vAlign w:val="center"/>
                </w:tcPr>
                <w:p w14:paraId="77A900F5">
                  <w:pPr>
                    <w:widowControl/>
                    <w:jc w:val="center"/>
                    <w:rPr>
                      <w:rFonts w:ascii="宋体" w:cs="Times New Roman"/>
                      <w:kern w:val="0"/>
                      <w:sz w:val="22"/>
                    </w:rPr>
                  </w:pPr>
                  <w:r>
                    <w:rPr>
                      <w:rFonts w:ascii="宋体" w:hAnsi="宋体" w:cs="宋体"/>
                      <w:kern w:val="0"/>
                      <w:sz w:val="22"/>
                      <w:szCs w:val="22"/>
                    </w:rPr>
                    <w:t>10</w:t>
                  </w:r>
                </w:p>
              </w:tc>
              <w:tc>
                <w:tcPr>
                  <w:tcW w:w="2349" w:type="dxa"/>
                  <w:gridSpan w:val="2"/>
                  <w:tcBorders>
                    <w:top w:val="nil"/>
                    <w:left w:val="nil"/>
                    <w:bottom w:val="single" w:color="auto" w:sz="4" w:space="0"/>
                    <w:right w:val="single" w:color="auto" w:sz="4" w:space="0"/>
                  </w:tcBorders>
                  <w:noWrap/>
                  <w:vAlign w:val="center"/>
                </w:tcPr>
                <w:p w14:paraId="340DF944">
                  <w:pPr>
                    <w:widowControl/>
                    <w:jc w:val="right"/>
                    <w:rPr>
                      <w:rFonts w:ascii="宋体" w:cs="Times New Roman"/>
                      <w:kern w:val="0"/>
                      <w:sz w:val="22"/>
                    </w:rPr>
                  </w:pPr>
                  <w:r>
                    <w:rPr>
                      <w:rFonts w:hint="eastAsia" w:ascii="宋体" w:cs="Times New Roman"/>
                      <w:kern w:val="0"/>
                      <w:sz w:val="22"/>
                    </w:rPr>
                    <w:t>477.77</w:t>
                  </w:r>
                </w:p>
              </w:tc>
              <w:tc>
                <w:tcPr>
                  <w:tcW w:w="3711" w:type="dxa"/>
                  <w:gridSpan w:val="3"/>
                  <w:tcBorders>
                    <w:top w:val="nil"/>
                    <w:left w:val="nil"/>
                    <w:bottom w:val="single" w:color="auto" w:sz="4" w:space="0"/>
                    <w:right w:val="single" w:color="auto" w:sz="4" w:space="0"/>
                  </w:tcBorders>
                  <w:noWrap/>
                  <w:vAlign w:val="center"/>
                </w:tcPr>
                <w:p w14:paraId="67E3D7F9">
                  <w:pPr>
                    <w:widowControl/>
                    <w:jc w:val="center"/>
                    <w:rPr>
                      <w:rFonts w:ascii="宋体" w:cs="Times New Roman"/>
                      <w:b/>
                      <w:bCs/>
                      <w:kern w:val="0"/>
                      <w:sz w:val="22"/>
                    </w:rPr>
                  </w:pPr>
                  <w:r>
                    <w:rPr>
                      <w:rFonts w:hint="eastAsia" w:ascii="宋体" w:hAnsi="宋体" w:cs="宋体"/>
                      <w:b/>
                      <w:bCs/>
                      <w:kern w:val="0"/>
                      <w:sz w:val="22"/>
                      <w:szCs w:val="22"/>
                    </w:rPr>
                    <w:t>本年支出合计</w:t>
                  </w:r>
                </w:p>
              </w:tc>
              <w:tc>
                <w:tcPr>
                  <w:tcW w:w="824" w:type="dxa"/>
                  <w:tcBorders>
                    <w:top w:val="nil"/>
                    <w:left w:val="nil"/>
                    <w:bottom w:val="single" w:color="auto" w:sz="4" w:space="0"/>
                    <w:right w:val="single" w:color="auto" w:sz="4" w:space="0"/>
                  </w:tcBorders>
                  <w:shd w:val="clear" w:color="000000" w:fill="FFFFFF"/>
                  <w:noWrap/>
                  <w:vAlign w:val="center"/>
                </w:tcPr>
                <w:p w14:paraId="5F3C5FBC">
                  <w:pPr>
                    <w:widowControl/>
                    <w:jc w:val="center"/>
                    <w:rPr>
                      <w:rFonts w:ascii="宋体" w:cs="Times New Roman"/>
                      <w:kern w:val="0"/>
                      <w:sz w:val="22"/>
                    </w:rPr>
                  </w:pPr>
                  <w:r>
                    <w:rPr>
                      <w:rFonts w:ascii="宋体" w:hAnsi="宋体" w:cs="宋体"/>
                      <w:kern w:val="0"/>
                      <w:sz w:val="22"/>
                      <w:szCs w:val="22"/>
                    </w:rPr>
                    <w:t>23</w:t>
                  </w:r>
                </w:p>
              </w:tc>
              <w:tc>
                <w:tcPr>
                  <w:tcW w:w="3245" w:type="dxa"/>
                  <w:gridSpan w:val="3"/>
                  <w:tcBorders>
                    <w:top w:val="nil"/>
                    <w:left w:val="nil"/>
                    <w:bottom w:val="single" w:color="auto" w:sz="4" w:space="0"/>
                    <w:right w:val="single" w:color="auto" w:sz="4" w:space="0"/>
                  </w:tcBorders>
                  <w:noWrap/>
                  <w:vAlign w:val="center"/>
                </w:tcPr>
                <w:p w14:paraId="3836AF39">
                  <w:pPr>
                    <w:widowControl/>
                    <w:jc w:val="right"/>
                    <w:rPr>
                      <w:rFonts w:ascii="宋体" w:cs="Times New Roman"/>
                      <w:kern w:val="0"/>
                      <w:sz w:val="22"/>
                    </w:rPr>
                  </w:pPr>
                  <w:r>
                    <w:rPr>
                      <w:rFonts w:hint="eastAsia" w:ascii="宋体" w:cs="Times New Roman"/>
                      <w:kern w:val="0"/>
                      <w:sz w:val="22"/>
                    </w:rPr>
                    <w:t>477.77</w:t>
                  </w:r>
                </w:p>
              </w:tc>
            </w:tr>
            <w:tr w14:paraId="21827A0F">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noWrap/>
                  <w:vAlign w:val="center"/>
                </w:tcPr>
                <w:p w14:paraId="7F09C75C">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608" w:type="dxa"/>
                  <w:tcBorders>
                    <w:top w:val="nil"/>
                    <w:left w:val="nil"/>
                    <w:bottom w:val="single" w:color="auto" w:sz="4" w:space="0"/>
                    <w:right w:val="single" w:color="auto" w:sz="4" w:space="0"/>
                  </w:tcBorders>
                  <w:shd w:val="clear" w:color="000000" w:fill="FFFFFF"/>
                  <w:noWrap/>
                  <w:vAlign w:val="center"/>
                </w:tcPr>
                <w:p w14:paraId="61B8A256">
                  <w:pPr>
                    <w:widowControl/>
                    <w:jc w:val="center"/>
                    <w:rPr>
                      <w:rFonts w:ascii="宋体" w:cs="Times New Roman"/>
                      <w:kern w:val="0"/>
                      <w:sz w:val="22"/>
                    </w:rPr>
                  </w:pPr>
                  <w:r>
                    <w:rPr>
                      <w:rFonts w:ascii="宋体" w:hAnsi="宋体" w:cs="宋体"/>
                      <w:kern w:val="0"/>
                      <w:sz w:val="22"/>
                      <w:szCs w:val="22"/>
                    </w:rPr>
                    <w:t>11</w:t>
                  </w:r>
                </w:p>
              </w:tc>
              <w:tc>
                <w:tcPr>
                  <w:tcW w:w="2349" w:type="dxa"/>
                  <w:gridSpan w:val="2"/>
                  <w:tcBorders>
                    <w:top w:val="nil"/>
                    <w:left w:val="nil"/>
                    <w:bottom w:val="single" w:color="auto" w:sz="4" w:space="0"/>
                    <w:right w:val="single" w:color="auto" w:sz="4" w:space="0"/>
                  </w:tcBorders>
                  <w:noWrap/>
                  <w:vAlign w:val="center"/>
                </w:tcPr>
                <w:p w14:paraId="1B577245">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noWrap/>
                  <w:vAlign w:val="center"/>
                </w:tcPr>
                <w:p w14:paraId="040E9C84">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24" w:type="dxa"/>
                  <w:tcBorders>
                    <w:top w:val="nil"/>
                    <w:left w:val="nil"/>
                    <w:bottom w:val="single" w:color="auto" w:sz="4" w:space="0"/>
                    <w:right w:val="single" w:color="auto" w:sz="4" w:space="0"/>
                  </w:tcBorders>
                  <w:shd w:val="clear" w:color="000000" w:fill="FFFFFF"/>
                  <w:noWrap/>
                  <w:vAlign w:val="center"/>
                </w:tcPr>
                <w:p w14:paraId="0ABF99D0">
                  <w:pPr>
                    <w:widowControl/>
                    <w:jc w:val="center"/>
                    <w:rPr>
                      <w:rFonts w:ascii="宋体" w:cs="Times New Roman"/>
                      <w:kern w:val="0"/>
                      <w:sz w:val="22"/>
                    </w:rPr>
                  </w:pPr>
                  <w:r>
                    <w:rPr>
                      <w:rFonts w:ascii="宋体" w:hAnsi="宋体" w:cs="宋体"/>
                      <w:kern w:val="0"/>
                      <w:sz w:val="22"/>
                      <w:szCs w:val="22"/>
                    </w:rPr>
                    <w:t>24</w:t>
                  </w:r>
                </w:p>
              </w:tc>
              <w:tc>
                <w:tcPr>
                  <w:tcW w:w="3245" w:type="dxa"/>
                  <w:gridSpan w:val="3"/>
                  <w:tcBorders>
                    <w:top w:val="nil"/>
                    <w:left w:val="nil"/>
                    <w:bottom w:val="single" w:color="auto" w:sz="4" w:space="0"/>
                    <w:right w:val="single" w:color="auto" w:sz="4" w:space="0"/>
                  </w:tcBorders>
                  <w:noWrap/>
                  <w:vAlign w:val="center"/>
                </w:tcPr>
                <w:p w14:paraId="4721A50D">
                  <w:pPr>
                    <w:widowControl/>
                    <w:jc w:val="right"/>
                    <w:rPr>
                      <w:rFonts w:ascii="宋体" w:cs="Times New Roman"/>
                      <w:kern w:val="0"/>
                      <w:sz w:val="22"/>
                    </w:rPr>
                  </w:pPr>
                </w:p>
              </w:tc>
            </w:tr>
            <w:tr w14:paraId="34B7A147">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noWrap/>
                  <w:vAlign w:val="center"/>
                </w:tcPr>
                <w:p w14:paraId="57047FB8">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608" w:type="dxa"/>
                  <w:tcBorders>
                    <w:top w:val="nil"/>
                    <w:left w:val="nil"/>
                    <w:bottom w:val="single" w:color="auto" w:sz="4" w:space="0"/>
                    <w:right w:val="single" w:color="auto" w:sz="4" w:space="0"/>
                  </w:tcBorders>
                  <w:shd w:val="clear" w:color="000000" w:fill="FFFFFF"/>
                  <w:noWrap/>
                  <w:vAlign w:val="center"/>
                </w:tcPr>
                <w:p w14:paraId="3ABC3A33">
                  <w:pPr>
                    <w:widowControl/>
                    <w:jc w:val="center"/>
                    <w:rPr>
                      <w:rFonts w:ascii="宋体" w:cs="Times New Roman"/>
                      <w:kern w:val="0"/>
                      <w:sz w:val="22"/>
                    </w:rPr>
                  </w:pPr>
                  <w:r>
                    <w:rPr>
                      <w:rFonts w:ascii="宋体" w:hAnsi="宋体" w:cs="宋体"/>
                      <w:kern w:val="0"/>
                      <w:sz w:val="22"/>
                      <w:szCs w:val="22"/>
                    </w:rPr>
                    <w:t>12</w:t>
                  </w:r>
                </w:p>
              </w:tc>
              <w:tc>
                <w:tcPr>
                  <w:tcW w:w="2349" w:type="dxa"/>
                  <w:gridSpan w:val="2"/>
                  <w:tcBorders>
                    <w:top w:val="nil"/>
                    <w:left w:val="nil"/>
                    <w:bottom w:val="single" w:color="auto" w:sz="4" w:space="0"/>
                    <w:right w:val="single" w:color="auto" w:sz="4" w:space="0"/>
                  </w:tcBorders>
                  <w:noWrap/>
                  <w:vAlign w:val="center"/>
                </w:tcPr>
                <w:p w14:paraId="1BB4C34B">
                  <w:pPr>
                    <w:widowControl/>
                    <w:jc w:val="right"/>
                    <w:rPr>
                      <w:rFonts w:ascii="宋体" w:cs="Times New Roman"/>
                      <w:kern w:val="0"/>
                      <w:sz w:val="22"/>
                    </w:rPr>
                  </w:pPr>
                </w:p>
              </w:tc>
              <w:tc>
                <w:tcPr>
                  <w:tcW w:w="3711" w:type="dxa"/>
                  <w:gridSpan w:val="3"/>
                  <w:tcBorders>
                    <w:top w:val="nil"/>
                    <w:left w:val="nil"/>
                    <w:bottom w:val="single" w:color="auto" w:sz="4" w:space="0"/>
                    <w:right w:val="single" w:color="auto" w:sz="4" w:space="0"/>
                  </w:tcBorders>
                  <w:noWrap/>
                  <w:vAlign w:val="center"/>
                </w:tcPr>
                <w:p w14:paraId="4C5F039C">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24" w:type="dxa"/>
                  <w:tcBorders>
                    <w:top w:val="nil"/>
                    <w:left w:val="nil"/>
                    <w:bottom w:val="single" w:color="auto" w:sz="4" w:space="0"/>
                    <w:right w:val="single" w:color="auto" w:sz="4" w:space="0"/>
                  </w:tcBorders>
                  <w:shd w:val="clear" w:color="000000" w:fill="FFFFFF"/>
                  <w:noWrap/>
                  <w:vAlign w:val="center"/>
                </w:tcPr>
                <w:p w14:paraId="5041106C">
                  <w:pPr>
                    <w:widowControl/>
                    <w:jc w:val="center"/>
                    <w:rPr>
                      <w:rFonts w:ascii="宋体" w:cs="Times New Roman"/>
                      <w:kern w:val="0"/>
                      <w:sz w:val="22"/>
                    </w:rPr>
                  </w:pPr>
                  <w:r>
                    <w:rPr>
                      <w:rFonts w:ascii="宋体" w:hAnsi="宋体" w:cs="宋体"/>
                      <w:kern w:val="0"/>
                      <w:sz w:val="22"/>
                      <w:szCs w:val="22"/>
                    </w:rPr>
                    <w:t>25</w:t>
                  </w:r>
                </w:p>
              </w:tc>
              <w:tc>
                <w:tcPr>
                  <w:tcW w:w="3245" w:type="dxa"/>
                  <w:gridSpan w:val="3"/>
                  <w:tcBorders>
                    <w:top w:val="nil"/>
                    <w:left w:val="nil"/>
                    <w:bottom w:val="single" w:color="auto" w:sz="4" w:space="0"/>
                    <w:right w:val="single" w:color="auto" w:sz="4" w:space="0"/>
                  </w:tcBorders>
                  <w:noWrap/>
                  <w:vAlign w:val="center"/>
                </w:tcPr>
                <w:p w14:paraId="473628A4">
                  <w:pPr>
                    <w:widowControl/>
                    <w:jc w:val="right"/>
                    <w:rPr>
                      <w:rFonts w:ascii="宋体" w:cs="Times New Roman"/>
                      <w:kern w:val="0"/>
                      <w:sz w:val="22"/>
                    </w:rPr>
                  </w:pPr>
                </w:p>
              </w:tc>
            </w:tr>
            <w:tr w14:paraId="6726AD36">
              <w:tblPrEx>
                <w:tblCellMar>
                  <w:top w:w="0" w:type="dxa"/>
                  <w:left w:w="108" w:type="dxa"/>
                  <w:bottom w:w="0" w:type="dxa"/>
                  <w:right w:w="108" w:type="dxa"/>
                </w:tblCellMar>
              </w:tblPrEx>
              <w:trPr>
                <w:trHeight w:val="346" w:hRule="atLeast"/>
              </w:trPr>
              <w:tc>
                <w:tcPr>
                  <w:tcW w:w="4020" w:type="dxa"/>
                  <w:tcBorders>
                    <w:top w:val="nil"/>
                    <w:left w:val="single" w:color="auto" w:sz="4" w:space="0"/>
                    <w:bottom w:val="single" w:color="auto" w:sz="4" w:space="0"/>
                    <w:right w:val="single" w:color="auto" w:sz="4" w:space="0"/>
                  </w:tcBorders>
                  <w:shd w:val="clear" w:color="000000" w:fill="FFFFFF"/>
                  <w:noWrap/>
                  <w:vAlign w:val="center"/>
                </w:tcPr>
                <w:p w14:paraId="12628F5A">
                  <w:pPr>
                    <w:widowControl/>
                    <w:jc w:val="center"/>
                    <w:rPr>
                      <w:rFonts w:ascii="宋体" w:cs="Times New Roman"/>
                      <w:b/>
                      <w:bCs/>
                      <w:kern w:val="0"/>
                      <w:sz w:val="22"/>
                    </w:rPr>
                  </w:pPr>
                  <w:r>
                    <w:rPr>
                      <w:rFonts w:hint="eastAsia" w:ascii="宋体" w:hAnsi="宋体" w:cs="宋体"/>
                      <w:b/>
                      <w:bCs/>
                      <w:kern w:val="0"/>
                      <w:sz w:val="22"/>
                      <w:szCs w:val="22"/>
                    </w:rPr>
                    <w:t>总计</w:t>
                  </w:r>
                </w:p>
              </w:tc>
              <w:tc>
                <w:tcPr>
                  <w:tcW w:w="608" w:type="dxa"/>
                  <w:tcBorders>
                    <w:top w:val="nil"/>
                    <w:left w:val="nil"/>
                    <w:bottom w:val="single" w:color="auto" w:sz="4" w:space="0"/>
                    <w:right w:val="single" w:color="auto" w:sz="4" w:space="0"/>
                  </w:tcBorders>
                  <w:shd w:val="clear" w:color="000000" w:fill="FFFFFF"/>
                  <w:noWrap/>
                  <w:vAlign w:val="center"/>
                </w:tcPr>
                <w:p w14:paraId="16DE59F4">
                  <w:pPr>
                    <w:widowControl/>
                    <w:jc w:val="center"/>
                    <w:rPr>
                      <w:rFonts w:ascii="宋体" w:cs="Times New Roman"/>
                      <w:kern w:val="0"/>
                      <w:sz w:val="22"/>
                    </w:rPr>
                  </w:pPr>
                  <w:r>
                    <w:rPr>
                      <w:rFonts w:ascii="宋体" w:hAnsi="宋体" w:cs="宋体"/>
                      <w:kern w:val="0"/>
                      <w:sz w:val="22"/>
                      <w:szCs w:val="22"/>
                    </w:rPr>
                    <w:t>13</w:t>
                  </w:r>
                </w:p>
              </w:tc>
              <w:tc>
                <w:tcPr>
                  <w:tcW w:w="2349" w:type="dxa"/>
                  <w:gridSpan w:val="2"/>
                  <w:tcBorders>
                    <w:top w:val="nil"/>
                    <w:left w:val="nil"/>
                    <w:bottom w:val="single" w:color="auto" w:sz="4" w:space="0"/>
                    <w:right w:val="single" w:color="auto" w:sz="4" w:space="0"/>
                  </w:tcBorders>
                  <w:noWrap/>
                  <w:vAlign w:val="center"/>
                </w:tcPr>
                <w:p w14:paraId="3BF7D679">
                  <w:pPr>
                    <w:widowControl/>
                    <w:jc w:val="right"/>
                    <w:rPr>
                      <w:rFonts w:ascii="宋体" w:cs="Times New Roman"/>
                      <w:kern w:val="0"/>
                      <w:sz w:val="22"/>
                    </w:rPr>
                  </w:pPr>
                  <w:r>
                    <w:rPr>
                      <w:rFonts w:hint="eastAsia" w:ascii="宋体" w:cs="Times New Roman"/>
                      <w:kern w:val="0"/>
                      <w:sz w:val="22"/>
                    </w:rPr>
                    <w:t>477.77</w:t>
                  </w:r>
                </w:p>
              </w:tc>
              <w:tc>
                <w:tcPr>
                  <w:tcW w:w="3711" w:type="dxa"/>
                  <w:gridSpan w:val="3"/>
                  <w:tcBorders>
                    <w:top w:val="nil"/>
                    <w:left w:val="nil"/>
                    <w:bottom w:val="single" w:color="auto" w:sz="4" w:space="0"/>
                    <w:right w:val="single" w:color="auto" w:sz="4" w:space="0"/>
                  </w:tcBorders>
                  <w:shd w:val="clear" w:color="000000" w:fill="FFFFFF"/>
                  <w:noWrap/>
                  <w:vAlign w:val="center"/>
                </w:tcPr>
                <w:p w14:paraId="43601DEE">
                  <w:pPr>
                    <w:widowControl/>
                    <w:jc w:val="center"/>
                    <w:rPr>
                      <w:rFonts w:ascii="宋体" w:cs="Times New Roman"/>
                      <w:b/>
                      <w:bCs/>
                      <w:kern w:val="0"/>
                      <w:sz w:val="22"/>
                    </w:rPr>
                  </w:pPr>
                  <w:r>
                    <w:rPr>
                      <w:rFonts w:hint="eastAsia" w:ascii="宋体" w:hAnsi="宋体" w:cs="宋体"/>
                      <w:b/>
                      <w:bCs/>
                      <w:kern w:val="0"/>
                      <w:sz w:val="22"/>
                      <w:szCs w:val="22"/>
                    </w:rPr>
                    <w:t>总计</w:t>
                  </w:r>
                </w:p>
              </w:tc>
              <w:tc>
                <w:tcPr>
                  <w:tcW w:w="824" w:type="dxa"/>
                  <w:tcBorders>
                    <w:top w:val="nil"/>
                    <w:left w:val="nil"/>
                    <w:bottom w:val="single" w:color="auto" w:sz="4" w:space="0"/>
                    <w:right w:val="single" w:color="auto" w:sz="4" w:space="0"/>
                  </w:tcBorders>
                  <w:shd w:val="clear" w:color="000000" w:fill="FFFFFF"/>
                  <w:noWrap/>
                  <w:vAlign w:val="center"/>
                </w:tcPr>
                <w:p w14:paraId="6B5CF6D2">
                  <w:pPr>
                    <w:widowControl/>
                    <w:jc w:val="center"/>
                    <w:rPr>
                      <w:rFonts w:ascii="宋体" w:cs="Times New Roman"/>
                      <w:kern w:val="0"/>
                      <w:sz w:val="22"/>
                    </w:rPr>
                  </w:pPr>
                  <w:r>
                    <w:rPr>
                      <w:rFonts w:ascii="宋体" w:hAnsi="宋体" w:cs="宋体"/>
                      <w:kern w:val="0"/>
                      <w:sz w:val="22"/>
                      <w:szCs w:val="22"/>
                    </w:rPr>
                    <w:t>26</w:t>
                  </w:r>
                </w:p>
              </w:tc>
              <w:tc>
                <w:tcPr>
                  <w:tcW w:w="3245" w:type="dxa"/>
                  <w:gridSpan w:val="3"/>
                  <w:tcBorders>
                    <w:top w:val="nil"/>
                    <w:left w:val="nil"/>
                    <w:bottom w:val="single" w:color="auto" w:sz="4" w:space="0"/>
                    <w:right w:val="single" w:color="auto" w:sz="4" w:space="0"/>
                  </w:tcBorders>
                  <w:noWrap/>
                  <w:vAlign w:val="center"/>
                </w:tcPr>
                <w:p w14:paraId="061CAC89">
                  <w:pPr>
                    <w:widowControl/>
                    <w:jc w:val="right"/>
                    <w:rPr>
                      <w:rFonts w:ascii="宋体" w:cs="Times New Roman"/>
                      <w:b/>
                      <w:bCs/>
                      <w:kern w:val="0"/>
                      <w:sz w:val="22"/>
                    </w:rPr>
                  </w:pPr>
                  <w:r>
                    <w:rPr>
                      <w:rFonts w:hint="eastAsia" w:ascii="宋体" w:cs="Times New Roman"/>
                      <w:kern w:val="0"/>
                      <w:sz w:val="22"/>
                    </w:rPr>
                    <w:t>477.77</w:t>
                  </w:r>
                </w:p>
              </w:tc>
            </w:tr>
            <w:tr w14:paraId="4FF9B263">
              <w:tblPrEx>
                <w:tblCellMar>
                  <w:top w:w="0" w:type="dxa"/>
                  <w:left w:w="108" w:type="dxa"/>
                  <w:bottom w:w="0" w:type="dxa"/>
                  <w:right w:w="108" w:type="dxa"/>
                </w:tblCellMar>
              </w:tblPrEx>
              <w:trPr>
                <w:trHeight w:val="1039" w:hRule="atLeast"/>
              </w:trPr>
              <w:tc>
                <w:tcPr>
                  <w:tcW w:w="14756" w:type="dxa"/>
                  <w:gridSpan w:val="11"/>
                  <w:tcBorders>
                    <w:top w:val="nil"/>
                    <w:left w:val="nil"/>
                    <w:bottom w:val="nil"/>
                    <w:right w:val="nil"/>
                  </w:tcBorders>
                  <w:vAlign w:val="center"/>
                </w:tcPr>
                <w:p w14:paraId="4BFED641">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7DA89FE2">
            <w:pPr>
              <w:widowControl/>
              <w:jc w:val="left"/>
              <w:rPr>
                <w:rFonts w:ascii="宋体" w:cs="Times New Roman"/>
                <w:kern w:val="0"/>
                <w:sz w:val="24"/>
                <w:szCs w:val="24"/>
              </w:rPr>
            </w:pPr>
          </w:p>
        </w:tc>
      </w:tr>
    </w:tbl>
    <w:p w14:paraId="1869454A">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4859" w:type="dxa"/>
        <w:tblInd w:w="2" w:type="dxa"/>
        <w:tblLayout w:type="fixed"/>
        <w:tblCellMar>
          <w:top w:w="0" w:type="dxa"/>
          <w:left w:w="0" w:type="dxa"/>
          <w:bottom w:w="0" w:type="dxa"/>
          <w:right w:w="0" w:type="dxa"/>
        </w:tblCellMar>
      </w:tblPr>
      <w:tblGrid>
        <w:gridCol w:w="85"/>
        <w:gridCol w:w="1734"/>
        <w:gridCol w:w="342"/>
        <w:gridCol w:w="2134"/>
        <w:gridCol w:w="342"/>
        <w:gridCol w:w="1142"/>
        <w:gridCol w:w="342"/>
        <w:gridCol w:w="1014"/>
        <w:gridCol w:w="342"/>
        <w:gridCol w:w="926"/>
        <w:gridCol w:w="342"/>
        <w:gridCol w:w="763"/>
        <w:gridCol w:w="342"/>
        <w:gridCol w:w="743"/>
        <w:gridCol w:w="342"/>
        <w:gridCol w:w="957"/>
        <w:gridCol w:w="342"/>
        <w:gridCol w:w="2283"/>
        <w:gridCol w:w="342"/>
      </w:tblGrid>
      <w:tr w14:paraId="2168EEE6">
        <w:tblPrEx>
          <w:tblCellMar>
            <w:top w:w="0" w:type="dxa"/>
            <w:left w:w="0" w:type="dxa"/>
            <w:bottom w:w="0" w:type="dxa"/>
            <w:right w:w="0" w:type="dxa"/>
          </w:tblCellMar>
        </w:tblPrEx>
        <w:trPr>
          <w:gridAfter w:val="1"/>
          <w:wAfter w:w="342" w:type="dxa"/>
          <w:trHeight w:val="309" w:hRule="atLeast"/>
        </w:trPr>
        <w:tc>
          <w:tcPr>
            <w:tcW w:w="14517" w:type="dxa"/>
            <w:gridSpan w:val="18"/>
            <w:tcBorders>
              <w:top w:val="nil"/>
              <w:left w:val="nil"/>
              <w:bottom w:val="nil"/>
              <w:right w:val="nil"/>
            </w:tcBorders>
            <w:noWrap/>
            <w:tcMar>
              <w:top w:w="15" w:type="dxa"/>
              <w:left w:w="15" w:type="dxa"/>
              <w:bottom w:w="0" w:type="dxa"/>
              <w:right w:w="15" w:type="dxa"/>
            </w:tcMar>
            <w:vAlign w:val="center"/>
          </w:tcPr>
          <w:p w14:paraId="20C843EF">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7BB9F285">
        <w:tblPrEx>
          <w:tblCellMar>
            <w:top w:w="0" w:type="dxa"/>
            <w:left w:w="0" w:type="dxa"/>
            <w:bottom w:w="0" w:type="dxa"/>
            <w:right w:w="0" w:type="dxa"/>
          </w:tblCellMar>
        </w:tblPrEx>
        <w:trPr>
          <w:trHeight w:val="202" w:hRule="atLeast"/>
        </w:trPr>
        <w:tc>
          <w:tcPr>
            <w:tcW w:w="85" w:type="dxa"/>
            <w:tcBorders>
              <w:top w:val="nil"/>
              <w:left w:val="nil"/>
              <w:bottom w:val="nil"/>
              <w:right w:val="nil"/>
            </w:tcBorders>
            <w:shd w:val="clear" w:color="000000" w:fill="FFFFFF"/>
            <w:noWrap/>
            <w:tcMar>
              <w:top w:w="15" w:type="dxa"/>
              <w:left w:w="15" w:type="dxa"/>
              <w:bottom w:w="0" w:type="dxa"/>
              <w:right w:w="15" w:type="dxa"/>
            </w:tcMar>
            <w:vAlign w:val="center"/>
          </w:tcPr>
          <w:p w14:paraId="41B41EDE">
            <w:pPr>
              <w:jc w:val="right"/>
              <w:rPr>
                <w:rFonts w:ascii="宋体" w:cs="Times New Roman"/>
                <w:sz w:val="24"/>
                <w:szCs w:val="24"/>
              </w:rPr>
            </w:pPr>
            <w:r>
              <w:rPr>
                <w:rFonts w:hint="eastAsia" w:cs="宋体"/>
              </w:rPr>
              <w:t>　</w:t>
            </w:r>
          </w:p>
        </w:tc>
        <w:tc>
          <w:tcPr>
            <w:tcW w:w="207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C4CED5D">
            <w:pPr>
              <w:jc w:val="right"/>
              <w:rPr>
                <w:rFonts w:ascii="宋体" w:cs="Times New Roman"/>
                <w:sz w:val="24"/>
                <w:szCs w:val="24"/>
              </w:rPr>
            </w:pPr>
            <w:r>
              <w:rPr>
                <w:rFonts w:hint="eastAsia" w:cs="宋体"/>
              </w:rPr>
              <w:t>　</w:t>
            </w:r>
          </w:p>
        </w:tc>
        <w:tc>
          <w:tcPr>
            <w:tcW w:w="247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1EDBEF2">
            <w:pPr>
              <w:jc w:val="right"/>
              <w:rPr>
                <w:rFonts w:ascii="宋体" w:cs="Times New Roman"/>
                <w:sz w:val="24"/>
                <w:szCs w:val="24"/>
              </w:rPr>
            </w:pPr>
            <w:r>
              <w:rPr>
                <w:rFonts w:hint="eastAsia" w:cs="宋体"/>
              </w:rPr>
              <w:t>　</w:t>
            </w:r>
          </w:p>
        </w:tc>
        <w:tc>
          <w:tcPr>
            <w:tcW w:w="148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F0B51B6">
            <w:pPr>
              <w:jc w:val="right"/>
              <w:rPr>
                <w:rFonts w:ascii="宋体" w:cs="Times New Roman"/>
                <w:sz w:val="24"/>
                <w:szCs w:val="24"/>
              </w:rPr>
            </w:pPr>
            <w:r>
              <w:rPr>
                <w:rFonts w:hint="eastAsia" w:cs="宋体"/>
              </w:rPr>
              <w:t>　</w:t>
            </w:r>
          </w:p>
        </w:tc>
        <w:tc>
          <w:tcPr>
            <w:tcW w:w="135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92E245E">
            <w:pPr>
              <w:jc w:val="right"/>
              <w:rPr>
                <w:rFonts w:ascii="宋体" w:cs="Times New Roman"/>
                <w:sz w:val="24"/>
                <w:szCs w:val="24"/>
              </w:rPr>
            </w:pPr>
            <w:r>
              <w:rPr>
                <w:rFonts w:hint="eastAsia" w:cs="宋体"/>
              </w:rPr>
              <w:t>　</w:t>
            </w:r>
          </w:p>
        </w:tc>
        <w:tc>
          <w:tcPr>
            <w:tcW w:w="12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ABA6493">
            <w:pPr>
              <w:jc w:val="right"/>
              <w:rPr>
                <w:rFonts w:ascii="宋体" w:cs="Times New Roman"/>
                <w:sz w:val="24"/>
                <w:szCs w:val="24"/>
              </w:rPr>
            </w:pPr>
            <w:r>
              <w:rPr>
                <w:rFonts w:hint="eastAsia" w:cs="宋体"/>
              </w:rPr>
              <w:t>　</w:t>
            </w:r>
          </w:p>
        </w:tc>
        <w:tc>
          <w:tcPr>
            <w:tcW w:w="110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9E8E9C3">
            <w:pPr>
              <w:jc w:val="right"/>
              <w:rPr>
                <w:rFonts w:ascii="宋体" w:cs="Times New Roman"/>
                <w:sz w:val="24"/>
                <w:szCs w:val="24"/>
              </w:rPr>
            </w:pPr>
            <w:r>
              <w:rPr>
                <w:rFonts w:hint="eastAsia" w:cs="宋体"/>
              </w:rPr>
              <w:t>　</w:t>
            </w:r>
          </w:p>
        </w:tc>
        <w:tc>
          <w:tcPr>
            <w:tcW w:w="108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4614755">
            <w:pPr>
              <w:jc w:val="right"/>
              <w:rPr>
                <w:rFonts w:ascii="宋体" w:cs="Times New Roman"/>
                <w:sz w:val="24"/>
                <w:szCs w:val="24"/>
              </w:rPr>
            </w:pPr>
            <w:r>
              <w:rPr>
                <w:rFonts w:hint="eastAsia" w:cs="宋体"/>
              </w:rPr>
              <w:t>　</w:t>
            </w:r>
          </w:p>
        </w:tc>
        <w:tc>
          <w:tcPr>
            <w:tcW w:w="129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E6CE273">
            <w:pPr>
              <w:jc w:val="right"/>
              <w:rPr>
                <w:rFonts w:ascii="宋体" w:cs="Times New Roman"/>
                <w:sz w:val="24"/>
                <w:szCs w:val="24"/>
              </w:rPr>
            </w:pPr>
            <w:r>
              <w:rPr>
                <w:rFonts w:hint="eastAsia" w:cs="宋体"/>
              </w:rPr>
              <w:t>　</w:t>
            </w:r>
          </w:p>
        </w:tc>
        <w:tc>
          <w:tcPr>
            <w:tcW w:w="26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BDDAE4E">
            <w:pPr>
              <w:jc w:val="center"/>
              <w:rPr>
                <w:rFonts w:ascii="宋体" w:cs="Times New Roman"/>
                <w:color w:val="000000"/>
                <w:sz w:val="20"/>
                <w:szCs w:val="20"/>
              </w:rPr>
            </w:pPr>
            <w:r>
              <w:rPr>
                <w:rFonts w:hint="eastAsia" w:cs="宋体"/>
                <w:color w:val="000000"/>
                <w:sz w:val="20"/>
                <w:szCs w:val="20"/>
              </w:rPr>
              <w:t xml:space="preserve">         公开</w:t>
            </w:r>
            <w:r>
              <w:rPr>
                <w:color w:val="000000"/>
                <w:sz w:val="20"/>
                <w:szCs w:val="20"/>
              </w:rPr>
              <w:t>02</w:t>
            </w:r>
            <w:r>
              <w:rPr>
                <w:rFonts w:hint="eastAsia" w:cs="宋体"/>
                <w:color w:val="000000"/>
                <w:sz w:val="20"/>
                <w:szCs w:val="20"/>
              </w:rPr>
              <w:t>表</w:t>
            </w:r>
          </w:p>
        </w:tc>
      </w:tr>
      <w:tr w14:paraId="57AF8E3D">
        <w:tblPrEx>
          <w:tblCellMar>
            <w:top w:w="0" w:type="dxa"/>
            <w:left w:w="0" w:type="dxa"/>
            <w:bottom w:w="0" w:type="dxa"/>
            <w:right w:w="0" w:type="dxa"/>
          </w:tblCellMar>
        </w:tblPrEx>
        <w:trPr>
          <w:gridAfter w:val="1"/>
          <w:wAfter w:w="342" w:type="dxa"/>
          <w:trHeight w:val="202" w:hRule="atLeast"/>
        </w:trPr>
        <w:tc>
          <w:tcPr>
            <w:tcW w:w="181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43E3BA4">
            <w:pPr>
              <w:rPr>
                <w:rFonts w:ascii="宋体" w:cs="Times New Roman"/>
                <w:color w:val="000000"/>
                <w:sz w:val="20"/>
                <w:szCs w:val="20"/>
              </w:rPr>
            </w:pPr>
            <w:r>
              <w:rPr>
                <w:rFonts w:hint="eastAsia" w:cs="宋体"/>
                <w:color w:val="000000"/>
                <w:sz w:val="20"/>
                <w:szCs w:val="20"/>
              </w:rPr>
              <w:t>部门：</w:t>
            </w:r>
            <w:r>
              <w:rPr>
                <w:rFonts w:hint="eastAsia" w:ascii="宋体" w:hAnsi="宋体" w:cs="宋体"/>
                <w:color w:val="000000"/>
                <w:kern w:val="0"/>
                <w:sz w:val="20"/>
                <w:szCs w:val="20"/>
              </w:rPr>
              <w:t>湘潭县统计局</w:t>
            </w:r>
          </w:p>
        </w:tc>
        <w:tc>
          <w:tcPr>
            <w:tcW w:w="247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BCE93CA">
            <w:pPr>
              <w:jc w:val="right"/>
              <w:rPr>
                <w:rFonts w:ascii="宋体" w:cs="Times New Roman"/>
                <w:sz w:val="24"/>
                <w:szCs w:val="24"/>
              </w:rPr>
            </w:pPr>
            <w:r>
              <w:rPr>
                <w:rFonts w:hint="eastAsia" w:cs="宋体"/>
              </w:rPr>
              <w:t>　</w:t>
            </w:r>
          </w:p>
        </w:tc>
        <w:tc>
          <w:tcPr>
            <w:tcW w:w="148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247B56F">
            <w:pPr>
              <w:jc w:val="right"/>
              <w:rPr>
                <w:rFonts w:ascii="宋体" w:cs="Times New Roman"/>
                <w:sz w:val="24"/>
                <w:szCs w:val="24"/>
              </w:rPr>
            </w:pPr>
            <w:r>
              <w:rPr>
                <w:rFonts w:hint="eastAsia" w:cs="宋体"/>
              </w:rPr>
              <w:t>　</w:t>
            </w:r>
          </w:p>
        </w:tc>
        <w:tc>
          <w:tcPr>
            <w:tcW w:w="135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3FFF43C">
            <w:pPr>
              <w:jc w:val="right"/>
              <w:rPr>
                <w:rFonts w:ascii="宋体" w:cs="Times New Roman"/>
                <w:sz w:val="24"/>
                <w:szCs w:val="24"/>
              </w:rPr>
            </w:pPr>
            <w:r>
              <w:rPr>
                <w:rFonts w:hint="eastAsia" w:cs="宋体"/>
              </w:rPr>
              <w:t>　</w:t>
            </w:r>
          </w:p>
        </w:tc>
        <w:tc>
          <w:tcPr>
            <w:tcW w:w="12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996EFFE">
            <w:pPr>
              <w:jc w:val="center"/>
              <w:rPr>
                <w:rFonts w:ascii="宋体" w:cs="Times New Roman"/>
                <w:color w:val="000000"/>
                <w:sz w:val="20"/>
                <w:szCs w:val="20"/>
              </w:rPr>
            </w:pPr>
            <w:r>
              <w:rPr>
                <w:rFonts w:hint="eastAsia" w:cs="宋体"/>
                <w:color w:val="000000"/>
                <w:sz w:val="20"/>
                <w:szCs w:val="20"/>
              </w:rPr>
              <w:t>　</w:t>
            </w:r>
          </w:p>
        </w:tc>
        <w:tc>
          <w:tcPr>
            <w:tcW w:w="110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29F9E8F">
            <w:pPr>
              <w:jc w:val="right"/>
              <w:rPr>
                <w:rFonts w:ascii="宋体" w:cs="Times New Roman"/>
                <w:sz w:val="24"/>
                <w:szCs w:val="24"/>
              </w:rPr>
            </w:pPr>
            <w:r>
              <w:rPr>
                <w:rFonts w:hint="eastAsia" w:cs="宋体"/>
              </w:rPr>
              <w:t>　</w:t>
            </w:r>
          </w:p>
        </w:tc>
        <w:tc>
          <w:tcPr>
            <w:tcW w:w="108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D3F9DF7">
            <w:pPr>
              <w:jc w:val="right"/>
              <w:rPr>
                <w:rFonts w:ascii="宋体" w:cs="Times New Roman"/>
                <w:sz w:val="24"/>
                <w:szCs w:val="24"/>
              </w:rPr>
            </w:pPr>
            <w:r>
              <w:rPr>
                <w:rFonts w:hint="eastAsia" w:cs="宋体"/>
              </w:rPr>
              <w:t>　</w:t>
            </w:r>
          </w:p>
        </w:tc>
        <w:tc>
          <w:tcPr>
            <w:tcW w:w="129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8FEA11C">
            <w:pPr>
              <w:jc w:val="right"/>
              <w:rPr>
                <w:rFonts w:ascii="宋体" w:cs="Times New Roman"/>
                <w:sz w:val="24"/>
                <w:szCs w:val="24"/>
              </w:rPr>
            </w:pPr>
            <w:r>
              <w:rPr>
                <w:rFonts w:hint="eastAsia" w:cs="宋体"/>
              </w:rPr>
              <w:t>　</w:t>
            </w:r>
          </w:p>
        </w:tc>
        <w:tc>
          <w:tcPr>
            <w:tcW w:w="26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35295DE">
            <w:pPr>
              <w:jc w:val="right"/>
              <w:rPr>
                <w:rFonts w:ascii="宋体" w:cs="Times New Roman"/>
                <w:color w:val="000000"/>
                <w:sz w:val="20"/>
                <w:szCs w:val="20"/>
              </w:rPr>
            </w:pPr>
            <w:r>
              <w:rPr>
                <w:rFonts w:hint="eastAsia" w:cs="宋体"/>
                <w:color w:val="000000"/>
                <w:sz w:val="20"/>
                <w:szCs w:val="20"/>
              </w:rPr>
              <w:t>单位：万元</w:t>
            </w:r>
          </w:p>
        </w:tc>
      </w:tr>
      <w:tr w14:paraId="1D56857E">
        <w:tblPrEx>
          <w:tblCellMar>
            <w:top w:w="0" w:type="dxa"/>
            <w:left w:w="0" w:type="dxa"/>
            <w:bottom w:w="0" w:type="dxa"/>
            <w:right w:w="0" w:type="dxa"/>
          </w:tblCellMar>
        </w:tblPrEx>
        <w:trPr>
          <w:gridAfter w:val="1"/>
          <w:wAfter w:w="342" w:type="dxa"/>
          <w:trHeight w:val="320" w:hRule="atLeast"/>
        </w:trPr>
        <w:tc>
          <w:tcPr>
            <w:tcW w:w="4295"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5DDFFE">
            <w:pPr>
              <w:jc w:val="center"/>
              <w:rPr>
                <w:rFonts w:ascii="宋体" w:cs="Times New Roman"/>
                <w:sz w:val="24"/>
                <w:szCs w:val="24"/>
              </w:rPr>
            </w:pPr>
            <w:r>
              <w:rPr>
                <w:rFonts w:hint="eastAsia" w:cs="宋体"/>
                <w:sz w:val="24"/>
                <w:szCs w:val="24"/>
              </w:rPr>
              <w:t>项</w:t>
            </w:r>
            <w:r>
              <w:rPr>
                <w:sz w:val="24"/>
                <w:szCs w:val="24"/>
              </w:rPr>
              <w:t xml:space="preserve">    </w:t>
            </w:r>
            <w:r>
              <w:rPr>
                <w:rFonts w:hint="eastAsia" w:cs="宋体"/>
                <w:sz w:val="24"/>
                <w:szCs w:val="24"/>
              </w:rPr>
              <w:t>目</w:t>
            </w:r>
          </w:p>
        </w:tc>
        <w:tc>
          <w:tcPr>
            <w:tcW w:w="148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44946DE">
            <w:pPr>
              <w:jc w:val="center"/>
              <w:rPr>
                <w:rFonts w:ascii="宋体" w:cs="Times New Roman"/>
                <w:sz w:val="24"/>
                <w:szCs w:val="24"/>
              </w:rPr>
            </w:pPr>
            <w:r>
              <w:rPr>
                <w:rFonts w:hint="eastAsia" w:cs="宋体"/>
                <w:sz w:val="24"/>
                <w:szCs w:val="24"/>
              </w:rPr>
              <w:t>本年收入合计</w:t>
            </w:r>
          </w:p>
        </w:tc>
        <w:tc>
          <w:tcPr>
            <w:tcW w:w="1356"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FCDCA6D">
            <w:pPr>
              <w:jc w:val="center"/>
              <w:rPr>
                <w:rFonts w:ascii="宋体" w:cs="Times New Roman"/>
                <w:sz w:val="24"/>
                <w:szCs w:val="24"/>
              </w:rPr>
            </w:pPr>
            <w:r>
              <w:rPr>
                <w:rFonts w:hint="eastAsia" w:cs="宋体"/>
                <w:sz w:val="24"/>
                <w:szCs w:val="24"/>
              </w:rPr>
              <w:t>财政拨款收入</w:t>
            </w:r>
          </w:p>
        </w:tc>
        <w:tc>
          <w:tcPr>
            <w:tcW w:w="126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0538C3D">
            <w:pPr>
              <w:jc w:val="center"/>
              <w:rPr>
                <w:rFonts w:ascii="宋体" w:cs="Times New Roman"/>
                <w:sz w:val="24"/>
                <w:szCs w:val="24"/>
              </w:rPr>
            </w:pPr>
            <w:r>
              <w:rPr>
                <w:rFonts w:hint="eastAsia" w:cs="宋体"/>
                <w:sz w:val="24"/>
                <w:szCs w:val="24"/>
              </w:rPr>
              <w:t>上级补助收入</w:t>
            </w:r>
          </w:p>
        </w:tc>
        <w:tc>
          <w:tcPr>
            <w:tcW w:w="110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7E0F04">
            <w:pPr>
              <w:jc w:val="center"/>
              <w:rPr>
                <w:rFonts w:ascii="宋体" w:cs="Times New Roman"/>
                <w:sz w:val="24"/>
                <w:szCs w:val="24"/>
              </w:rPr>
            </w:pPr>
            <w:r>
              <w:rPr>
                <w:rFonts w:hint="eastAsia" w:cs="宋体"/>
                <w:sz w:val="24"/>
                <w:szCs w:val="24"/>
              </w:rPr>
              <w:t>事业收入</w:t>
            </w:r>
          </w:p>
        </w:tc>
        <w:tc>
          <w:tcPr>
            <w:tcW w:w="108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C2763EB">
            <w:pPr>
              <w:jc w:val="center"/>
              <w:rPr>
                <w:rFonts w:ascii="宋体" w:cs="Times New Roman"/>
                <w:sz w:val="24"/>
                <w:szCs w:val="24"/>
              </w:rPr>
            </w:pPr>
            <w:r>
              <w:rPr>
                <w:rFonts w:hint="eastAsia" w:cs="宋体"/>
                <w:sz w:val="24"/>
                <w:szCs w:val="24"/>
              </w:rPr>
              <w:t>经营收入</w:t>
            </w:r>
          </w:p>
        </w:tc>
        <w:tc>
          <w:tcPr>
            <w:tcW w:w="129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0330405">
            <w:pPr>
              <w:jc w:val="center"/>
              <w:rPr>
                <w:rFonts w:ascii="宋体" w:cs="Times New Roman"/>
                <w:sz w:val="24"/>
                <w:szCs w:val="24"/>
              </w:rPr>
            </w:pPr>
            <w:r>
              <w:rPr>
                <w:rFonts w:hint="eastAsia" w:cs="宋体"/>
                <w:sz w:val="24"/>
                <w:szCs w:val="24"/>
              </w:rPr>
              <w:t>附属单位上缴收入</w:t>
            </w:r>
          </w:p>
        </w:tc>
        <w:tc>
          <w:tcPr>
            <w:tcW w:w="26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FB00948">
            <w:pPr>
              <w:jc w:val="center"/>
              <w:rPr>
                <w:rFonts w:ascii="宋体" w:cs="Times New Roman"/>
                <w:sz w:val="24"/>
                <w:szCs w:val="24"/>
              </w:rPr>
            </w:pPr>
            <w:r>
              <w:rPr>
                <w:rFonts w:hint="eastAsia" w:cs="宋体"/>
                <w:sz w:val="24"/>
                <w:szCs w:val="24"/>
              </w:rPr>
              <w:t>其他收入</w:t>
            </w:r>
          </w:p>
        </w:tc>
      </w:tr>
      <w:tr w14:paraId="3E0E9C74">
        <w:tblPrEx>
          <w:tblCellMar>
            <w:top w:w="0" w:type="dxa"/>
            <w:left w:w="0" w:type="dxa"/>
            <w:bottom w:w="0" w:type="dxa"/>
            <w:right w:w="0" w:type="dxa"/>
          </w:tblCellMar>
        </w:tblPrEx>
        <w:trPr>
          <w:gridAfter w:val="1"/>
          <w:wAfter w:w="342" w:type="dxa"/>
          <w:trHeight w:val="320" w:hRule="atLeast"/>
        </w:trPr>
        <w:tc>
          <w:tcPr>
            <w:tcW w:w="181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7A58589">
            <w:pPr>
              <w:jc w:val="center"/>
              <w:rPr>
                <w:rFonts w:ascii="宋体" w:cs="Times New Roman"/>
                <w:sz w:val="24"/>
                <w:szCs w:val="24"/>
              </w:rPr>
            </w:pPr>
            <w:r>
              <w:rPr>
                <w:rFonts w:hint="eastAsia" w:cs="宋体"/>
                <w:sz w:val="24"/>
                <w:szCs w:val="24"/>
              </w:rPr>
              <w:t>功能分类科目编码</w:t>
            </w:r>
          </w:p>
        </w:tc>
        <w:tc>
          <w:tcPr>
            <w:tcW w:w="2476"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CB37DB4">
            <w:pPr>
              <w:jc w:val="center"/>
              <w:rPr>
                <w:rFonts w:ascii="宋体" w:cs="Times New Roman"/>
                <w:sz w:val="24"/>
                <w:szCs w:val="24"/>
              </w:rPr>
            </w:pPr>
            <w:r>
              <w:rPr>
                <w:rFonts w:hint="eastAsia" w:cs="宋体"/>
                <w:sz w:val="24"/>
                <w:szCs w:val="24"/>
              </w:rPr>
              <w:t>科目名称</w:t>
            </w:r>
          </w:p>
        </w:tc>
        <w:tc>
          <w:tcPr>
            <w:tcW w:w="1484" w:type="dxa"/>
            <w:gridSpan w:val="2"/>
            <w:vMerge w:val="continue"/>
            <w:tcBorders>
              <w:top w:val="single" w:color="auto" w:sz="4" w:space="0"/>
              <w:left w:val="single" w:color="auto" w:sz="4" w:space="0"/>
              <w:bottom w:val="single" w:color="auto" w:sz="4" w:space="0"/>
              <w:right w:val="single" w:color="auto" w:sz="4" w:space="0"/>
            </w:tcBorders>
            <w:vAlign w:val="center"/>
          </w:tcPr>
          <w:p w14:paraId="339F477B">
            <w:pPr>
              <w:rPr>
                <w:rFonts w:ascii="宋体" w:cs="Times New Roman"/>
                <w:sz w:val="24"/>
                <w:szCs w:val="24"/>
              </w:rPr>
            </w:pPr>
          </w:p>
        </w:tc>
        <w:tc>
          <w:tcPr>
            <w:tcW w:w="1356" w:type="dxa"/>
            <w:gridSpan w:val="2"/>
            <w:vMerge w:val="continue"/>
            <w:tcBorders>
              <w:top w:val="single" w:color="auto" w:sz="4" w:space="0"/>
              <w:left w:val="single" w:color="auto" w:sz="4" w:space="0"/>
              <w:bottom w:val="single" w:color="auto" w:sz="4" w:space="0"/>
              <w:right w:val="single" w:color="auto" w:sz="4" w:space="0"/>
            </w:tcBorders>
            <w:vAlign w:val="center"/>
          </w:tcPr>
          <w:p w14:paraId="2C21DDC4">
            <w:pPr>
              <w:rPr>
                <w:rFonts w:ascii="宋体" w:cs="Times New Roman"/>
                <w:sz w:val="24"/>
                <w:szCs w:val="24"/>
              </w:rPr>
            </w:pPr>
          </w:p>
        </w:tc>
        <w:tc>
          <w:tcPr>
            <w:tcW w:w="1268" w:type="dxa"/>
            <w:gridSpan w:val="2"/>
            <w:vMerge w:val="continue"/>
            <w:tcBorders>
              <w:top w:val="single" w:color="auto" w:sz="4" w:space="0"/>
              <w:left w:val="single" w:color="auto" w:sz="4" w:space="0"/>
              <w:bottom w:val="single" w:color="auto" w:sz="4" w:space="0"/>
              <w:right w:val="single" w:color="auto" w:sz="4" w:space="0"/>
            </w:tcBorders>
            <w:vAlign w:val="center"/>
          </w:tcPr>
          <w:p w14:paraId="61B9B3C8">
            <w:pPr>
              <w:rPr>
                <w:rFonts w:ascii="宋体" w:cs="Times New Roman"/>
                <w:sz w:val="24"/>
                <w:szCs w:val="24"/>
              </w:rPr>
            </w:pPr>
          </w:p>
        </w:tc>
        <w:tc>
          <w:tcPr>
            <w:tcW w:w="1105" w:type="dxa"/>
            <w:gridSpan w:val="2"/>
            <w:vMerge w:val="continue"/>
            <w:tcBorders>
              <w:top w:val="single" w:color="auto" w:sz="4" w:space="0"/>
              <w:left w:val="single" w:color="auto" w:sz="4" w:space="0"/>
              <w:bottom w:val="single" w:color="auto" w:sz="4" w:space="0"/>
              <w:right w:val="single" w:color="auto" w:sz="4" w:space="0"/>
            </w:tcBorders>
            <w:vAlign w:val="center"/>
          </w:tcPr>
          <w:p w14:paraId="3FCB15F2">
            <w:pPr>
              <w:rPr>
                <w:rFonts w:ascii="宋体" w:cs="Times New Roman"/>
                <w:sz w:val="24"/>
                <w:szCs w:val="24"/>
              </w:rPr>
            </w:pPr>
          </w:p>
        </w:tc>
        <w:tc>
          <w:tcPr>
            <w:tcW w:w="1085" w:type="dxa"/>
            <w:gridSpan w:val="2"/>
            <w:vMerge w:val="continue"/>
            <w:tcBorders>
              <w:top w:val="single" w:color="auto" w:sz="4" w:space="0"/>
              <w:left w:val="single" w:color="auto" w:sz="4" w:space="0"/>
              <w:bottom w:val="single" w:color="auto" w:sz="4" w:space="0"/>
              <w:right w:val="single" w:color="auto" w:sz="4" w:space="0"/>
            </w:tcBorders>
            <w:vAlign w:val="center"/>
          </w:tcPr>
          <w:p w14:paraId="186369DE">
            <w:pPr>
              <w:rPr>
                <w:rFonts w:ascii="宋体" w:cs="Times New Roman"/>
                <w:sz w:val="24"/>
                <w:szCs w:val="24"/>
              </w:rPr>
            </w:pPr>
          </w:p>
        </w:tc>
        <w:tc>
          <w:tcPr>
            <w:tcW w:w="1299" w:type="dxa"/>
            <w:gridSpan w:val="2"/>
            <w:vMerge w:val="continue"/>
            <w:tcBorders>
              <w:top w:val="single" w:color="auto" w:sz="4" w:space="0"/>
              <w:left w:val="single" w:color="auto" w:sz="4" w:space="0"/>
              <w:bottom w:val="single" w:color="auto" w:sz="4" w:space="0"/>
              <w:right w:val="single" w:color="auto" w:sz="4" w:space="0"/>
            </w:tcBorders>
            <w:vAlign w:val="center"/>
          </w:tcPr>
          <w:p w14:paraId="0A90EC28">
            <w:pPr>
              <w:rPr>
                <w:rFonts w:ascii="宋体" w:cs="Times New Roman"/>
                <w:sz w:val="24"/>
                <w:szCs w:val="24"/>
              </w:rPr>
            </w:pPr>
          </w:p>
        </w:tc>
        <w:tc>
          <w:tcPr>
            <w:tcW w:w="2625" w:type="dxa"/>
            <w:gridSpan w:val="2"/>
            <w:vMerge w:val="continue"/>
            <w:tcBorders>
              <w:top w:val="single" w:color="auto" w:sz="4" w:space="0"/>
              <w:left w:val="single" w:color="auto" w:sz="4" w:space="0"/>
              <w:bottom w:val="single" w:color="auto" w:sz="4" w:space="0"/>
              <w:right w:val="single" w:color="auto" w:sz="4" w:space="0"/>
            </w:tcBorders>
            <w:vAlign w:val="center"/>
          </w:tcPr>
          <w:p w14:paraId="2FA42EDB">
            <w:pPr>
              <w:rPr>
                <w:rFonts w:ascii="宋体" w:cs="Times New Roman"/>
                <w:sz w:val="24"/>
                <w:szCs w:val="24"/>
              </w:rPr>
            </w:pPr>
          </w:p>
        </w:tc>
      </w:tr>
      <w:tr w14:paraId="11AA1DD9">
        <w:tblPrEx>
          <w:tblCellMar>
            <w:top w:w="0" w:type="dxa"/>
            <w:left w:w="0" w:type="dxa"/>
            <w:bottom w:w="0" w:type="dxa"/>
            <w:right w:w="0" w:type="dxa"/>
          </w:tblCellMar>
        </w:tblPrEx>
        <w:trPr>
          <w:gridAfter w:val="1"/>
          <w:wAfter w:w="342" w:type="dxa"/>
          <w:trHeight w:val="312" w:hRule="atLeast"/>
        </w:trPr>
        <w:tc>
          <w:tcPr>
            <w:tcW w:w="1819" w:type="dxa"/>
            <w:gridSpan w:val="2"/>
            <w:vMerge w:val="continue"/>
            <w:tcBorders>
              <w:top w:val="single" w:color="auto" w:sz="4" w:space="0"/>
              <w:left w:val="single" w:color="auto" w:sz="4" w:space="0"/>
              <w:bottom w:val="single" w:color="auto" w:sz="4" w:space="0"/>
              <w:right w:val="single" w:color="auto" w:sz="4" w:space="0"/>
            </w:tcBorders>
            <w:vAlign w:val="center"/>
          </w:tcPr>
          <w:p w14:paraId="2B185483">
            <w:pPr>
              <w:rPr>
                <w:rFonts w:ascii="宋体" w:cs="Times New Roman"/>
                <w:sz w:val="24"/>
                <w:szCs w:val="24"/>
              </w:rPr>
            </w:pPr>
          </w:p>
        </w:tc>
        <w:tc>
          <w:tcPr>
            <w:tcW w:w="2476" w:type="dxa"/>
            <w:gridSpan w:val="2"/>
            <w:vMerge w:val="continue"/>
            <w:tcBorders>
              <w:top w:val="nil"/>
              <w:left w:val="single" w:color="auto" w:sz="4" w:space="0"/>
              <w:bottom w:val="single" w:color="auto" w:sz="4" w:space="0"/>
              <w:right w:val="single" w:color="auto" w:sz="4" w:space="0"/>
            </w:tcBorders>
            <w:vAlign w:val="center"/>
          </w:tcPr>
          <w:p w14:paraId="03F06D3E">
            <w:pPr>
              <w:rPr>
                <w:rFonts w:ascii="宋体" w:cs="Times New Roman"/>
                <w:sz w:val="24"/>
                <w:szCs w:val="24"/>
              </w:rPr>
            </w:pPr>
          </w:p>
        </w:tc>
        <w:tc>
          <w:tcPr>
            <w:tcW w:w="1484" w:type="dxa"/>
            <w:gridSpan w:val="2"/>
            <w:vMerge w:val="continue"/>
            <w:tcBorders>
              <w:top w:val="single" w:color="auto" w:sz="4" w:space="0"/>
              <w:left w:val="single" w:color="auto" w:sz="4" w:space="0"/>
              <w:bottom w:val="single" w:color="auto" w:sz="4" w:space="0"/>
              <w:right w:val="single" w:color="auto" w:sz="4" w:space="0"/>
            </w:tcBorders>
            <w:vAlign w:val="center"/>
          </w:tcPr>
          <w:p w14:paraId="39EF774E">
            <w:pPr>
              <w:rPr>
                <w:rFonts w:ascii="宋体" w:cs="Times New Roman"/>
                <w:sz w:val="24"/>
                <w:szCs w:val="24"/>
              </w:rPr>
            </w:pPr>
          </w:p>
        </w:tc>
        <w:tc>
          <w:tcPr>
            <w:tcW w:w="1356" w:type="dxa"/>
            <w:gridSpan w:val="2"/>
            <w:vMerge w:val="continue"/>
            <w:tcBorders>
              <w:top w:val="single" w:color="auto" w:sz="4" w:space="0"/>
              <w:left w:val="single" w:color="auto" w:sz="4" w:space="0"/>
              <w:bottom w:val="single" w:color="auto" w:sz="4" w:space="0"/>
              <w:right w:val="single" w:color="auto" w:sz="4" w:space="0"/>
            </w:tcBorders>
            <w:vAlign w:val="center"/>
          </w:tcPr>
          <w:p w14:paraId="2D347265">
            <w:pPr>
              <w:rPr>
                <w:rFonts w:ascii="宋体" w:cs="Times New Roman"/>
                <w:sz w:val="24"/>
                <w:szCs w:val="24"/>
              </w:rPr>
            </w:pPr>
          </w:p>
        </w:tc>
        <w:tc>
          <w:tcPr>
            <w:tcW w:w="1268" w:type="dxa"/>
            <w:gridSpan w:val="2"/>
            <w:vMerge w:val="continue"/>
            <w:tcBorders>
              <w:top w:val="single" w:color="auto" w:sz="4" w:space="0"/>
              <w:left w:val="single" w:color="auto" w:sz="4" w:space="0"/>
              <w:bottom w:val="single" w:color="auto" w:sz="4" w:space="0"/>
              <w:right w:val="single" w:color="auto" w:sz="4" w:space="0"/>
            </w:tcBorders>
            <w:vAlign w:val="center"/>
          </w:tcPr>
          <w:p w14:paraId="535839E3">
            <w:pPr>
              <w:rPr>
                <w:rFonts w:ascii="宋体" w:cs="Times New Roman"/>
                <w:sz w:val="24"/>
                <w:szCs w:val="24"/>
              </w:rPr>
            </w:pPr>
          </w:p>
        </w:tc>
        <w:tc>
          <w:tcPr>
            <w:tcW w:w="1105" w:type="dxa"/>
            <w:gridSpan w:val="2"/>
            <w:vMerge w:val="continue"/>
            <w:tcBorders>
              <w:top w:val="single" w:color="auto" w:sz="4" w:space="0"/>
              <w:left w:val="single" w:color="auto" w:sz="4" w:space="0"/>
              <w:bottom w:val="single" w:color="auto" w:sz="4" w:space="0"/>
              <w:right w:val="single" w:color="auto" w:sz="4" w:space="0"/>
            </w:tcBorders>
            <w:vAlign w:val="center"/>
          </w:tcPr>
          <w:p w14:paraId="1965069E">
            <w:pPr>
              <w:rPr>
                <w:rFonts w:ascii="宋体" w:cs="Times New Roman"/>
                <w:sz w:val="24"/>
                <w:szCs w:val="24"/>
              </w:rPr>
            </w:pPr>
          </w:p>
        </w:tc>
        <w:tc>
          <w:tcPr>
            <w:tcW w:w="1085" w:type="dxa"/>
            <w:gridSpan w:val="2"/>
            <w:vMerge w:val="continue"/>
            <w:tcBorders>
              <w:top w:val="single" w:color="auto" w:sz="4" w:space="0"/>
              <w:left w:val="single" w:color="auto" w:sz="4" w:space="0"/>
              <w:bottom w:val="single" w:color="auto" w:sz="4" w:space="0"/>
              <w:right w:val="single" w:color="auto" w:sz="4" w:space="0"/>
            </w:tcBorders>
            <w:vAlign w:val="center"/>
          </w:tcPr>
          <w:p w14:paraId="2745C302">
            <w:pPr>
              <w:rPr>
                <w:rFonts w:ascii="宋体" w:cs="Times New Roman"/>
                <w:sz w:val="24"/>
                <w:szCs w:val="24"/>
              </w:rPr>
            </w:pPr>
          </w:p>
        </w:tc>
        <w:tc>
          <w:tcPr>
            <w:tcW w:w="1299" w:type="dxa"/>
            <w:gridSpan w:val="2"/>
            <w:vMerge w:val="continue"/>
            <w:tcBorders>
              <w:top w:val="single" w:color="auto" w:sz="4" w:space="0"/>
              <w:left w:val="single" w:color="auto" w:sz="4" w:space="0"/>
              <w:bottom w:val="single" w:color="auto" w:sz="4" w:space="0"/>
              <w:right w:val="single" w:color="auto" w:sz="4" w:space="0"/>
            </w:tcBorders>
            <w:vAlign w:val="center"/>
          </w:tcPr>
          <w:p w14:paraId="74E7949C">
            <w:pPr>
              <w:rPr>
                <w:rFonts w:ascii="宋体" w:cs="Times New Roman"/>
                <w:sz w:val="24"/>
                <w:szCs w:val="24"/>
              </w:rPr>
            </w:pPr>
          </w:p>
        </w:tc>
        <w:tc>
          <w:tcPr>
            <w:tcW w:w="2625" w:type="dxa"/>
            <w:gridSpan w:val="2"/>
            <w:vMerge w:val="continue"/>
            <w:tcBorders>
              <w:top w:val="single" w:color="auto" w:sz="4" w:space="0"/>
              <w:left w:val="single" w:color="auto" w:sz="4" w:space="0"/>
              <w:bottom w:val="single" w:color="auto" w:sz="4" w:space="0"/>
              <w:right w:val="single" w:color="auto" w:sz="4" w:space="0"/>
            </w:tcBorders>
            <w:vAlign w:val="center"/>
          </w:tcPr>
          <w:p w14:paraId="5BB84056">
            <w:pPr>
              <w:rPr>
                <w:rFonts w:ascii="宋体" w:cs="Times New Roman"/>
                <w:sz w:val="24"/>
                <w:szCs w:val="24"/>
              </w:rPr>
            </w:pPr>
          </w:p>
        </w:tc>
      </w:tr>
      <w:tr w14:paraId="46C1C408">
        <w:tblPrEx>
          <w:tblCellMar>
            <w:top w:w="0" w:type="dxa"/>
            <w:left w:w="0" w:type="dxa"/>
            <w:bottom w:w="0" w:type="dxa"/>
            <w:right w:w="0" w:type="dxa"/>
          </w:tblCellMar>
        </w:tblPrEx>
        <w:trPr>
          <w:gridAfter w:val="1"/>
          <w:wAfter w:w="342" w:type="dxa"/>
          <w:trHeight w:val="320" w:hRule="atLeast"/>
        </w:trPr>
        <w:tc>
          <w:tcPr>
            <w:tcW w:w="429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D74BB4">
            <w:pPr>
              <w:jc w:val="center"/>
              <w:rPr>
                <w:rFonts w:ascii="宋体" w:cs="Times New Roman"/>
                <w:sz w:val="24"/>
                <w:szCs w:val="24"/>
              </w:rPr>
            </w:pPr>
            <w:r>
              <w:rPr>
                <w:rFonts w:hint="eastAsia" w:cs="宋体"/>
                <w:sz w:val="24"/>
                <w:szCs w:val="24"/>
              </w:rPr>
              <w:t>栏次</w:t>
            </w:r>
          </w:p>
        </w:tc>
        <w:tc>
          <w:tcPr>
            <w:tcW w:w="148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784BA4">
            <w:pPr>
              <w:jc w:val="center"/>
              <w:rPr>
                <w:rFonts w:ascii="宋体" w:cs="Times New Roman"/>
                <w:sz w:val="24"/>
                <w:szCs w:val="24"/>
              </w:rPr>
            </w:pPr>
            <w:r>
              <w:rPr>
                <w:sz w:val="24"/>
                <w:szCs w:val="24"/>
              </w:rPr>
              <w:t>1</w:t>
            </w:r>
          </w:p>
        </w:tc>
        <w:tc>
          <w:tcPr>
            <w:tcW w:w="13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763B0C">
            <w:pPr>
              <w:jc w:val="center"/>
              <w:rPr>
                <w:rFonts w:ascii="宋体" w:cs="Times New Roman"/>
                <w:sz w:val="24"/>
                <w:szCs w:val="24"/>
              </w:rPr>
            </w:pPr>
            <w:r>
              <w:rPr>
                <w:sz w:val="24"/>
                <w:szCs w:val="24"/>
              </w:rPr>
              <w:t>2</w:t>
            </w:r>
          </w:p>
        </w:tc>
        <w:tc>
          <w:tcPr>
            <w:tcW w:w="12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DE24FA">
            <w:pPr>
              <w:jc w:val="center"/>
              <w:rPr>
                <w:rFonts w:ascii="宋体" w:cs="Times New Roman"/>
                <w:sz w:val="24"/>
                <w:szCs w:val="24"/>
              </w:rPr>
            </w:pPr>
            <w:r>
              <w:rPr>
                <w:sz w:val="24"/>
                <w:szCs w:val="24"/>
              </w:rPr>
              <w:t>3</w:t>
            </w:r>
          </w:p>
        </w:tc>
        <w:tc>
          <w:tcPr>
            <w:tcW w:w="110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6C0601">
            <w:pPr>
              <w:jc w:val="center"/>
              <w:rPr>
                <w:rFonts w:ascii="宋体" w:cs="Times New Roman"/>
                <w:sz w:val="24"/>
                <w:szCs w:val="24"/>
              </w:rPr>
            </w:pPr>
            <w:r>
              <w:rPr>
                <w:sz w:val="24"/>
                <w:szCs w:val="24"/>
              </w:rPr>
              <w:t>4</w:t>
            </w:r>
          </w:p>
        </w:tc>
        <w:tc>
          <w:tcPr>
            <w:tcW w:w="108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146334">
            <w:pPr>
              <w:jc w:val="center"/>
              <w:rPr>
                <w:rFonts w:ascii="宋体" w:cs="Times New Roman"/>
                <w:sz w:val="24"/>
                <w:szCs w:val="24"/>
              </w:rPr>
            </w:pPr>
            <w:r>
              <w:rPr>
                <w:sz w:val="24"/>
                <w:szCs w:val="24"/>
              </w:rPr>
              <w:t>5</w:t>
            </w:r>
          </w:p>
        </w:tc>
        <w:tc>
          <w:tcPr>
            <w:tcW w:w="129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D3746B">
            <w:pPr>
              <w:jc w:val="center"/>
              <w:rPr>
                <w:rFonts w:ascii="宋体" w:cs="Times New Roman"/>
                <w:sz w:val="24"/>
                <w:szCs w:val="24"/>
              </w:rPr>
            </w:pPr>
            <w:r>
              <w:rPr>
                <w:sz w:val="24"/>
                <w:szCs w:val="24"/>
              </w:rPr>
              <w:t>6</w:t>
            </w:r>
          </w:p>
        </w:tc>
        <w:tc>
          <w:tcPr>
            <w:tcW w:w="26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DD5355">
            <w:pPr>
              <w:jc w:val="center"/>
              <w:rPr>
                <w:rFonts w:ascii="宋体" w:cs="Times New Roman"/>
                <w:sz w:val="24"/>
                <w:szCs w:val="24"/>
              </w:rPr>
            </w:pPr>
            <w:r>
              <w:rPr>
                <w:sz w:val="24"/>
                <w:szCs w:val="24"/>
              </w:rPr>
              <w:t>7</w:t>
            </w:r>
          </w:p>
        </w:tc>
      </w:tr>
      <w:tr w14:paraId="201D9484">
        <w:tblPrEx>
          <w:tblCellMar>
            <w:top w:w="0" w:type="dxa"/>
            <w:left w:w="0" w:type="dxa"/>
            <w:bottom w:w="0" w:type="dxa"/>
            <w:right w:w="0" w:type="dxa"/>
          </w:tblCellMar>
        </w:tblPrEx>
        <w:trPr>
          <w:gridAfter w:val="1"/>
          <w:wAfter w:w="342" w:type="dxa"/>
          <w:trHeight w:val="341" w:hRule="atLeast"/>
        </w:trPr>
        <w:tc>
          <w:tcPr>
            <w:tcW w:w="429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803264">
            <w:pPr>
              <w:jc w:val="center"/>
              <w:rPr>
                <w:rFonts w:ascii="宋体" w:cs="Times New Roman"/>
                <w:sz w:val="24"/>
                <w:szCs w:val="24"/>
              </w:rPr>
            </w:pPr>
            <w:r>
              <w:rPr>
                <w:rFonts w:hint="eastAsia" w:cs="宋体"/>
                <w:sz w:val="24"/>
                <w:szCs w:val="24"/>
              </w:rPr>
              <w:t>合计</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8BE3C1D">
            <w:pPr>
              <w:jc w:val="right"/>
              <w:rPr>
                <w:rFonts w:ascii="宋体" w:hAnsi="宋体" w:cs="Arial"/>
                <w:color w:val="000000"/>
                <w:sz w:val="22"/>
                <w:szCs w:val="22"/>
              </w:rPr>
            </w:pPr>
            <w:r>
              <w:rPr>
                <w:rFonts w:hint="eastAsia" w:cs="Arial"/>
                <w:color w:val="000000"/>
                <w:sz w:val="22"/>
                <w:szCs w:val="22"/>
              </w:rPr>
              <w:t>477.77</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A42A34">
            <w:pPr>
              <w:jc w:val="right"/>
              <w:rPr>
                <w:rFonts w:ascii="宋体" w:hAnsi="宋体" w:cs="Arial"/>
                <w:color w:val="000000"/>
                <w:sz w:val="22"/>
                <w:szCs w:val="22"/>
              </w:rPr>
            </w:pPr>
            <w:r>
              <w:rPr>
                <w:rFonts w:hint="eastAsia" w:cs="Arial"/>
                <w:color w:val="000000"/>
                <w:sz w:val="22"/>
                <w:szCs w:val="22"/>
              </w:rPr>
              <w:t>465.98</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79188DF4">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AE0F8BF">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725C4119">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0A5D329C">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AD4D6F0">
            <w:pPr>
              <w:jc w:val="right"/>
              <w:rPr>
                <w:rFonts w:ascii="宋体" w:hAnsi="宋体" w:cs="Arial"/>
                <w:color w:val="000000"/>
                <w:sz w:val="22"/>
                <w:szCs w:val="22"/>
              </w:rPr>
            </w:pPr>
            <w:r>
              <w:rPr>
                <w:rFonts w:hint="eastAsia" w:cs="Arial"/>
                <w:color w:val="000000"/>
                <w:sz w:val="22"/>
                <w:szCs w:val="22"/>
              </w:rPr>
              <w:t>11.79</w:t>
            </w:r>
          </w:p>
        </w:tc>
      </w:tr>
      <w:tr w14:paraId="39D921F0">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90A3E7">
            <w:pPr>
              <w:rPr>
                <w:rFonts w:ascii="宋体" w:hAnsi="宋体" w:cs="Arial"/>
                <w:color w:val="000000"/>
                <w:sz w:val="22"/>
                <w:szCs w:val="22"/>
              </w:rPr>
            </w:pPr>
            <w:r>
              <w:rPr>
                <w:rFonts w:hint="eastAsia" w:cs="Arial"/>
                <w:color w:val="000000"/>
                <w:sz w:val="22"/>
                <w:szCs w:val="22"/>
              </w:rPr>
              <w:t>201</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699A7D">
            <w:pPr>
              <w:rPr>
                <w:rFonts w:ascii="宋体" w:hAnsi="宋体" w:cs="Arial"/>
                <w:color w:val="000000"/>
                <w:sz w:val="22"/>
                <w:szCs w:val="22"/>
              </w:rPr>
            </w:pPr>
            <w:r>
              <w:rPr>
                <w:rFonts w:hint="eastAsia" w:cs="Arial"/>
                <w:color w:val="000000"/>
                <w:sz w:val="22"/>
                <w:szCs w:val="22"/>
              </w:rPr>
              <w:t>一般公共服务支出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85152E8">
            <w:pPr>
              <w:jc w:val="right"/>
              <w:rPr>
                <w:rFonts w:ascii="宋体" w:hAnsi="宋体" w:cs="Arial"/>
                <w:color w:val="000000"/>
                <w:sz w:val="22"/>
                <w:szCs w:val="22"/>
              </w:rPr>
            </w:pPr>
            <w:r>
              <w:rPr>
                <w:rFonts w:hint="eastAsia" w:cs="Arial"/>
                <w:color w:val="000000"/>
                <w:sz w:val="22"/>
                <w:szCs w:val="22"/>
              </w:rPr>
              <w:t>433.55</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A659DF7">
            <w:pPr>
              <w:jc w:val="right"/>
              <w:rPr>
                <w:rFonts w:ascii="宋体" w:hAnsi="宋体" w:cs="Arial"/>
                <w:color w:val="000000"/>
                <w:sz w:val="22"/>
                <w:szCs w:val="22"/>
              </w:rPr>
            </w:pPr>
            <w:r>
              <w:rPr>
                <w:rFonts w:hint="eastAsia" w:cs="Arial"/>
                <w:color w:val="000000"/>
                <w:sz w:val="22"/>
                <w:szCs w:val="22"/>
              </w:rPr>
              <w:t>421.76</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2DEA6C1">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34C9C82">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8C4CEEC">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2C73E78">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F8141E">
            <w:pPr>
              <w:jc w:val="right"/>
              <w:rPr>
                <w:rFonts w:ascii="宋体" w:hAnsi="宋体" w:cs="Arial"/>
                <w:color w:val="000000"/>
                <w:sz w:val="22"/>
                <w:szCs w:val="22"/>
              </w:rPr>
            </w:pPr>
            <w:r>
              <w:rPr>
                <w:rFonts w:hint="eastAsia" w:cs="Arial"/>
                <w:color w:val="000000"/>
                <w:sz w:val="22"/>
                <w:szCs w:val="22"/>
              </w:rPr>
              <w:t>11.79</w:t>
            </w:r>
          </w:p>
        </w:tc>
      </w:tr>
      <w:tr w14:paraId="0FA07339">
        <w:tblPrEx>
          <w:tblCellMar>
            <w:top w:w="0" w:type="dxa"/>
            <w:left w:w="0" w:type="dxa"/>
            <w:bottom w:w="0" w:type="dxa"/>
            <w:right w:w="0" w:type="dxa"/>
          </w:tblCellMar>
        </w:tblPrEx>
        <w:trPr>
          <w:gridAfter w:val="1"/>
          <w:wAfter w:w="342" w:type="dxa"/>
          <w:trHeight w:val="352"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54DA97">
            <w:pPr>
              <w:rPr>
                <w:rFonts w:ascii="宋体" w:hAnsi="宋体" w:cs="Arial"/>
                <w:color w:val="000000"/>
                <w:sz w:val="22"/>
                <w:szCs w:val="22"/>
              </w:rPr>
            </w:pPr>
            <w:r>
              <w:rPr>
                <w:rFonts w:hint="eastAsia" w:cs="Arial"/>
                <w:color w:val="000000"/>
                <w:sz w:val="22"/>
                <w:szCs w:val="22"/>
              </w:rPr>
              <w:t>20105</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683EBC">
            <w:pPr>
              <w:rPr>
                <w:rFonts w:ascii="宋体" w:hAnsi="宋体" w:cs="Arial"/>
                <w:color w:val="000000"/>
                <w:sz w:val="22"/>
                <w:szCs w:val="22"/>
              </w:rPr>
            </w:pPr>
            <w:r>
              <w:rPr>
                <w:rFonts w:hint="eastAsia" w:cs="Arial"/>
                <w:color w:val="000000"/>
                <w:sz w:val="22"/>
                <w:szCs w:val="22"/>
              </w:rPr>
              <w:t>统计信息事务</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5A8243">
            <w:pPr>
              <w:jc w:val="right"/>
              <w:rPr>
                <w:rFonts w:ascii="宋体" w:hAnsi="宋体" w:cs="Arial"/>
                <w:color w:val="000000"/>
                <w:sz w:val="22"/>
                <w:szCs w:val="22"/>
              </w:rPr>
            </w:pPr>
            <w:r>
              <w:rPr>
                <w:rFonts w:hint="eastAsia" w:cs="Arial"/>
                <w:color w:val="000000"/>
                <w:sz w:val="22"/>
                <w:szCs w:val="22"/>
              </w:rPr>
              <w:t>433.55</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500A78">
            <w:pPr>
              <w:jc w:val="right"/>
              <w:rPr>
                <w:rFonts w:ascii="宋体" w:hAnsi="宋体" w:cs="Arial"/>
                <w:color w:val="000000"/>
                <w:sz w:val="22"/>
                <w:szCs w:val="22"/>
              </w:rPr>
            </w:pPr>
            <w:r>
              <w:rPr>
                <w:rFonts w:hint="eastAsia" w:cs="Arial"/>
                <w:color w:val="000000"/>
                <w:sz w:val="22"/>
                <w:szCs w:val="22"/>
              </w:rPr>
              <w:t>421.76</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ADB81C8">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8C95DD3">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BC5213D">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033A4C25">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A37884A">
            <w:pPr>
              <w:jc w:val="right"/>
              <w:rPr>
                <w:rFonts w:ascii="宋体" w:hAnsi="宋体" w:cs="Arial"/>
                <w:color w:val="000000"/>
                <w:sz w:val="22"/>
                <w:szCs w:val="22"/>
              </w:rPr>
            </w:pPr>
            <w:r>
              <w:rPr>
                <w:rFonts w:hint="eastAsia" w:cs="Arial"/>
                <w:color w:val="000000"/>
                <w:sz w:val="22"/>
                <w:szCs w:val="22"/>
              </w:rPr>
              <w:t>11.79</w:t>
            </w:r>
          </w:p>
        </w:tc>
      </w:tr>
      <w:tr w14:paraId="3C79BB4D">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6B7474C">
            <w:pPr>
              <w:rPr>
                <w:rFonts w:ascii="宋体" w:hAnsi="宋体" w:cs="Arial"/>
                <w:color w:val="000000"/>
                <w:sz w:val="22"/>
                <w:szCs w:val="22"/>
              </w:rPr>
            </w:pPr>
            <w:r>
              <w:rPr>
                <w:rFonts w:hint="eastAsia" w:cs="Arial"/>
                <w:color w:val="000000"/>
                <w:sz w:val="22"/>
                <w:szCs w:val="22"/>
              </w:rPr>
              <w:t>2010501</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1473B0">
            <w:pPr>
              <w:rPr>
                <w:rFonts w:ascii="宋体" w:hAnsi="宋体" w:cs="Arial"/>
                <w:color w:val="000000"/>
                <w:sz w:val="22"/>
                <w:szCs w:val="22"/>
              </w:rPr>
            </w:pPr>
            <w:r>
              <w:rPr>
                <w:rFonts w:hint="eastAsia" w:cs="Arial"/>
                <w:color w:val="000000"/>
                <w:sz w:val="22"/>
                <w:szCs w:val="22"/>
              </w:rPr>
              <w:t xml:space="preserve">  行政运行</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ACF1344">
            <w:pPr>
              <w:jc w:val="right"/>
              <w:rPr>
                <w:rFonts w:ascii="宋体" w:hAnsi="宋体" w:cs="Arial"/>
                <w:color w:val="000000"/>
                <w:sz w:val="22"/>
                <w:szCs w:val="22"/>
              </w:rPr>
            </w:pPr>
            <w:r>
              <w:rPr>
                <w:rFonts w:hint="eastAsia" w:cs="Arial"/>
                <w:color w:val="000000"/>
                <w:sz w:val="22"/>
                <w:szCs w:val="22"/>
              </w:rPr>
              <w:t>198.44</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0F7EE7">
            <w:pPr>
              <w:jc w:val="right"/>
              <w:rPr>
                <w:rFonts w:ascii="宋体" w:hAnsi="宋体" w:cs="Arial"/>
                <w:color w:val="000000"/>
                <w:sz w:val="22"/>
                <w:szCs w:val="22"/>
              </w:rPr>
            </w:pPr>
            <w:r>
              <w:rPr>
                <w:rFonts w:hint="eastAsia" w:cs="Arial"/>
                <w:color w:val="000000"/>
                <w:sz w:val="22"/>
                <w:szCs w:val="22"/>
              </w:rPr>
              <w:t>198.44</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A00525C">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71C60552">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91A2863">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05ED1CF3">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6E4E42">
            <w:pPr>
              <w:jc w:val="right"/>
              <w:rPr>
                <w:rFonts w:ascii="宋体" w:hAnsi="宋体" w:cs="Arial"/>
                <w:color w:val="000000"/>
                <w:sz w:val="22"/>
                <w:szCs w:val="22"/>
              </w:rPr>
            </w:pPr>
          </w:p>
        </w:tc>
      </w:tr>
      <w:tr w14:paraId="4950DF3E">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7929B1">
            <w:pPr>
              <w:rPr>
                <w:rFonts w:ascii="宋体" w:hAnsi="宋体" w:cs="Arial"/>
                <w:color w:val="000000"/>
                <w:sz w:val="22"/>
                <w:szCs w:val="22"/>
              </w:rPr>
            </w:pPr>
            <w:r>
              <w:rPr>
                <w:rFonts w:hint="eastAsia" w:cs="Arial"/>
                <w:color w:val="000000"/>
                <w:sz w:val="22"/>
                <w:szCs w:val="22"/>
              </w:rPr>
              <w:t>2010502</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04818A">
            <w:pPr>
              <w:rPr>
                <w:rFonts w:ascii="宋体" w:hAnsi="宋体" w:cs="Arial"/>
                <w:color w:val="000000"/>
                <w:sz w:val="22"/>
                <w:szCs w:val="22"/>
              </w:rPr>
            </w:pPr>
            <w:r>
              <w:rPr>
                <w:rFonts w:hint="eastAsia" w:cs="Arial"/>
                <w:color w:val="000000"/>
                <w:sz w:val="22"/>
                <w:szCs w:val="22"/>
              </w:rPr>
              <w:t xml:space="preserve">  一般行政管理事务</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0E5C31F">
            <w:pPr>
              <w:jc w:val="right"/>
              <w:rPr>
                <w:rFonts w:ascii="宋体" w:hAnsi="宋体" w:cs="Arial"/>
                <w:color w:val="000000"/>
                <w:sz w:val="22"/>
                <w:szCs w:val="22"/>
              </w:rPr>
            </w:pPr>
            <w:r>
              <w:rPr>
                <w:rFonts w:hint="eastAsia" w:cs="Arial"/>
                <w:color w:val="000000"/>
                <w:sz w:val="22"/>
                <w:szCs w:val="22"/>
              </w:rPr>
              <w:t>178.99</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AFB9B1B">
            <w:pPr>
              <w:jc w:val="right"/>
              <w:rPr>
                <w:rFonts w:ascii="宋体" w:hAnsi="宋体" w:cs="Arial"/>
                <w:color w:val="000000"/>
                <w:sz w:val="22"/>
                <w:szCs w:val="22"/>
              </w:rPr>
            </w:pPr>
            <w:r>
              <w:rPr>
                <w:rFonts w:hint="eastAsia" w:cs="Arial"/>
                <w:color w:val="000000"/>
                <w:sz w:val="22"/>
                <w:szCs w:val="22"/>
              </w:rPr>
              <w:t>178.99</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A77F35F">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393D981">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27C03AEB">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5E1FF5C">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30BF1B1">
            <w:pPr>
              <w:jc w:val="right"/>
              <w:rPr>
                <w:rFonts w:ascii="宋体" w:hAnsi="宋体" w:cs="Arial"/>
                <w:color w:val="000000"/>
                <w:sz w:val="22"/>
                <w:szCs w:val="22"/>
              </w:rPr>
            </w:pPr>
          </w:p>
        </w:tc>
      </w:tr>
      <w:tr w14:paraId="29EEB398">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E0ACB2">
            <w:pPr>
              <w:rPr>
                <w:rFonts w:ascii="宋体" w:hAnsi="宋体" w:cs="Arial"/>
                <w:color w:val="000000"/>
                <w:sz w:val="22"/>
                <w:szCs w:val="22"/>
              </w:rPr>
            </w:pPr>
            <w:r>
              <w:rPr>
                <w:rFonts w:hint="eastAsia" w:cs="Arial"/>
                <w:color w:val="000000"/>
                <w:sz w:val="22"/>
                <w:szCs w:val="22"/>
              </w:rPr>
              <w:t>2010504</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9DBAD4">
            <w:pPr>
              <w:rPr>
                <w:rFonts w:ascii="宋体" w:hAnsi="宋体" w:cs="Arial"/>
                <w:color w:val="000000"/>
                <w:sz w:val="22"/>
                <w:szCs w:val="22"/>
              </w:rPr>
            </w:pPr>
            <w:r>
              <w:rPr>
                <w:rFonts w:hint="eastAsia" w:cs="Arial"/>
                <w:color w:val="000000"/>
                <w:sz w:val="22"/>
                <w:szCs w:val="22"/>
              </w:rPr>
              <w:t xml:space="preserve">  信息事务</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5E642E">
            <w:pPr>
              <w:jc w:val="right"/>
              <w:rPr>
                <w:rFonts w:ascii="宋体" w:hAnsi="宋体" w:cs="Arial"/>
                <w:color w:val="000000"/>
                <w:sz w:val="22"/>
                <w:szCs w:val="22"/>
              </w:rPr>
            </w:pPr>
            <w:r>
              <w:rPr>
                <w:rFonts w:hint="eastAsia" w:cs="Arial"/>
                <w:color w:val="000000"/>
                <w:sz w:val="22"/>
                <w:szCs w:val="22"/>
              </w:rPr>
              <w:t>36.33</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B2111D0">
            <w:pPr>
              <w:jc w:val="right"/>
              <w:rPr>
                <w:rFonts w:ascii="宋体" w:hAnsi="宋体" w:cs="Arial"/>
                <w:color w:val="000000"/>
                <w:sz w:val="22"/>
                <w:szCs w:val="22"/>
              </w:rPr>
            </w:pPr>
            <w:r>
              <w:rPr>
                <w:rFonts w:hint="eastAsia" w:cs="Arial"/>
                <w:color w:val="000000"/>
                <w:sz w:val="22"/>
                <w:szCs w:val="22"/>
              </w:rPr>
              <w:t>36.33</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1EC0202A">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7077EB4C">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697A904">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190F50DE">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B3F5E5">
            <w:pPr>
              <w:jc w:val="right"/>
              <w:rPr>
                <w:rFonts w:ascii="宋体" w:hAnsi="宋体" w:cs="Arial"/>
                <w:color w:val="000000"/>
                <w:sz w:val="22"/>
                <w:szCs w:val="22"/>
              </w:rPr>
            </w:pPr>
          </w:p>
        </w:tc>
      </w:tr>
      <w:tr w14:paraId="3BD333EA">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8B5FB6">
            <w:pPr>
              <w:rPr>
                <w:rFonts w:ascii="宋体" w:hAnsi="宋体" w:cs="Arial"/>
                <w:color w:val="000000"/>
                <w:sz w:val="22"/>
                <w:szCs w:val="22"/>
              </w:rPr>
            </w:pPr>
            <w:r>
              <w:rPr>
                <w:rFonts w:hint="eastAsia" w:cs="Arial"/>
                <w:color w:val="000000"/>
                <w:sz w:val="22"/>
                <w:szCs w:val="22"/>
              </w:rPr>
              <w:t>2010599</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451A96">
            <w:pPr>
              <w:rPr>
                <w:rFonts w:ascii="宋体" w:hAnsi="宋体" w:cs="Arial"/>
                <w:color w:val="000000"/>
                <w:sz w:val="22"/>
                <w:szCs w:val="22"/>
              </w:rPr>
            </w:pPr>
            <w:r>
              <w:rPr>
                <w:rFonts w:hint="eastAsia" w:cs="Arial"/>
                <w:color w:val="000000"/>
                <w:sz w:val="22"/>
                <w:szCs w:val="22"/>
              </w:rPr>
              <w:t xml:space="preserve">  其他统计信息事务支出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A2EF163">
            <w:pPr>
              <w:jc w:val="right"/>
              <w:rPr>
                <w:rFonts w:ascii="宋体" w:hAnsi="宋体" w:cs="Arial"/>
                <w:color w:val="000000"/>
                <w:sz w:val="22"/>
                <w:szCs w:val="22"/>
              </w:rPr>
            </w:pPr>
            <w:r>
              <w:rPr>
                <w:rFonts w:hint="eastAsia" w:cs="Arial"/>
                <w:color w:val="000000"/>
                <w:sz w:val="22"/>
                <w:szCs w:val="22"/>
              </w:rPr>
              <w:t>19.79</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F88C5CE">
            <w:pPr>
              <w:jc w:val="right"/>
              <w:rPr>
                <w:rFonts w:ascii="宋体" w:hAnsi="宋体" w:cs="Arial"/>
                <w:color w:val="000000"/>
                <w:sz w:val="22"/>
                <w:szCs w:val="22"/>
              </w:rPr>
            </w:pPr>
            <w:r>
              <w:rPr>
                <w:rFonts w:hint="eastAsia" w:cs="Arial"/>
                <w:color w:val="000000"/>
                <w:sz w:val="22"/>
                <w:szCs w:val="22"/>
              </w:rPr>
              <w:t>7.99</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E1AE089">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04A8E62B">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80E09F3">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099489F">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CC8B235">
            <w:pPr>
              <w:jc w:val="right"/>
              <w:rPr>
                <w:rFonts w:ascii="宋体" w:hAnsi="宋体" w:cs="Arial"/>
                <w:color w:val="000000"/>
                <w:sz w:val="22"/>
                <w:szCs w:val="22"/>
              </w:rPr>
            </w:pPr>
            <w:r>
              <w:rPr>
                <w:rFonts w:hint="eastAsia" w:ascii="宋体" w:hAnsi="宋体" w:cs="Arial"/>
                <w:color w:val="000000"/>
                <w:sz w:val="22"/>
                <w:szCs w:val="22"/>
              </w:rPr>
              <w:t>11.79</w:t>
            </w:r>
          </w:p>
        </w:tc>
      </w:tr>
      <w:tr w14:paraId="1B8058D7">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58FF63">
            <w:pPr>
              <w:rPr>
                <w:rFonts w:ascii="宋体" w:hAnsi="宋体" w:cs="Arial"/>
                <w:color w:val="000000"/>
                <w:sz w:val="22"/>
                <w:szCs w:val="22"/>
              </w:rPr>
            </w:pPr>
            <w:r>
              <w:rPr>
                <w:rFonts w:hint="eastAsia" w:cs="Arial"/>
                <w:color w:val="000000"/>
                <w:sz w:val="22"/>
                <w:szCs w:val="22"/>
              </w:rPr>
              <w:t>208</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9CFE30">
            <w:pPr>
              <w:rPr>
                <w:rFonts w:ascii="宋体" w:hAnsi="宋体" w:cs="Arial"/>
                <w:color w:val="000000"/>
                <w:sz w:val="22"/>
                <w:szCs w:val="22"/>
              </w:rPr>
            </w:pPr>
            <w:r>
              <w:rPr>
                <w:rFonts w:hint="eastAsia" w:cs="Arial"/>
                <w:color w:val="000000"/>
                <w:sz w:val="22"/>
                <w:szCs w:val="22"/>
              </w:rPr>
              <w:t>社会保障和就业支出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9B47A0">
            <w:pPr>
              <w:jc w:val="right"/>
              <w:rPr>
                <w:rFonts w:ascii="宋体" w:hAnsi="宋体" w:cs="Arial"/>
                <w:color w:val="000000"/>
                <w:sz w:val="22"/>
                <w:szCs w:val="22"/>
              </w:rPr>
            </w:pPr>
            <w:r>
              <w:rPr>
                <w:rFonts w:hint="eastAsia" w:cs="Arial"/>
                <w:color w:val="000000"/>
                <w:sz w:val="22"/>
                <w:szCs w:val="22"/>
              </w:rPr>
              <w:t>19.24</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BBBE0C0">
            <w:pPr>
              <w:jc w:val="right"/>
              <w:rPr>
                <w:rFonts w:ascii="宋体" w:hAnsi="宋体" w:cs="Arial"/>
                <w:color w:val="000000"/>
                <w:sz w:val="22"/>
                <w:szCs w:val="22"/>
              </w:rPr>
            </w:pPr>
            <w:r>
              <w:rPr>
                <w:rFonts w:hint="eastAsia" w:cs="Arial"/>
                <w:color w:val="000000"/>
                <w:sz w:val="22"/>
                <w:szCs w:val="22"/>
              </w:rPr>
              <w:t>19.24</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0585E0B7">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AB06BD7">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84E1755">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7238C07">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CB06FC">
            <w:pPr>
              <w:jc w:val="right"/>
              <w:rPr>
                <w:rFonts w:ascii="宋体" w:hAnsi="宋体" w:cs="Arial"/>
                <w:color w:val="000000"/>
                <w:sz w:val="22"/>
                <w:szCs w:val="22"/>
              </w:rPr>
            </w:pPr>
          </w:p>
        </w:tc>
      </w:tr>
      <w:tr w14:paraId="13A17781">
        <w:tblPrEx>
          <w:tblCellMar>
            <w:top w:w="0" w:type="dxa"/>
            <w:left w:w="0" w:type="dxa"/>
            <w:bottom w:w="0" w:type="dxa"/>
            <w:right w:w="0" w:type="dxa"/>
          </w:tblCellMar>
        </w:tblPrEx>
        <w:trPr>
          <w:gridAfter w:val="1"/>
          <w:wAfter w:w="342" w:type="dxa"/>
          <w:trHeight w:val="411"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4190BE">
            <w:pPr>
              <w:rPr>
                <w:rFonts w:ascii="宋体" w:hAnsi="宋体" w:cs="Arial"/>
                <w:color w:val="000000"/>
                <w:sz w:val="22"/>
                <w:szCs w:val="22"/>
              </w:rPr>
            </w:pPr>
            <w:r>
              <w:rPr>
                <w:rFonts w:hint="eastAsia" w:cs="Arial"/>
                <w:color w:val="000000"/>
                <w:sz w:val="22"/>
                <w:szCs w:val="22"/>
              </w:rPr>
              <w:t>20805</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EC483C">
            <w:pPr>
              <w:rPr>
                <w:rFonts w:ascii="宋体" w:hAnsi="宋体" w:cs="Arial"/>
                <w:color w:val="000000"/>
                <w:sz w:val="22"/>
                <w:szCs w:val="22"/>
              </w:rPr>
            </w:pPr>
            <w:r>
              <w:rPr>
                <w:rFonts w:hint="eastAsia" w:cs="Arial"/>
                <w:color w:val="000000"/>
                <w:sz w:val="22"/>
                <w:szCs w:val="22"/>
              </w:rPr>
              <w:t>行政事业单位养老支出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9497A63">
            <w:pPr>
              <w:jc w:val="right"/>
              <w:rPr>
                <w:rFonts w:ascii="宋体" w:hAnsi="宋体" w:cs="Arial"/>
                <w:color w:val="000000"/>
                <w:sz w:val="22"/>
                <w:szCs w:val="22"/>
              </w:rPr>
            </w:pPr>
            <w:r>
              <w:rPr>
                <w:rFonts w:hint="eastAsia" w:cs="Arial"/>
                <w:color w:val="000000"/>
                <w:sz w:val="22"/>
                <w:szCs w:val="22"/>
              </w:rPr>
              <w:t>19.24</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47D093">
            <w:pPr>
              <w:jc w:val="right"/>
              <w:rPr>
                <w:rFonts w:ascii="宋体" w:hAnsi="宋体" w:cs="Arial"/>
                <w:color w:val="000000"/>
                <w:sz w:val="22"/>
                <w:szCs w:val="22"/>
              </w:rPr>
            </w:pPr>
            <w:r>
              <w:rPr>
                <w:rFonts w:hint="eastAsia" w:cs="Arial"/>
                <w:color w:val="000000"/>
                <w:sz w:val="22"/>
                <w:szCs w:val="22"/>
              </w:rPr>
              <w:t>19.24</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1338FDC5">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09520BAA">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25B53BF3">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798583E3">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32EF19C">
            <w:pPr>
              <w:jc w:val="right"/>
              <w:rPr>
                <w:rFonts w:ascii="宋体" w:hAnsi="宋体" w:cs="Arial"/>
                <w:color w:val="000000"/>
                <w:sz w:val="22"/>
                <w:szCs w:val="22"/>
              </w:rPr>
            </w:pPr>
          </w:p>
        </w:tc>
      </w:tr>
      <w:tr w14:paraId="15DD7935">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ABDF3A">
            <w:pPr>
              <w:rPr>
                <w:rFonts w:ascii="宋体" w:hAnsi="宋体" w:cs="Arial"/>
                <w:color w:val="000000"/>
                <w:sz w:val="22"/>
                <w:szCs w:val="22"/>
              </w:rPr>
            </w:pPr>
            <w:r>
              <w:rPr>
                <w:rFonts w:hint="eastAsia" w:cs="Arial"/>
                <w:color w:val="000000"/>
                <w:sz w:val="22"/>
                <w:szCs w:val="22"/>
              </w:rPr>
              <w:t>2080505</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9CC617">
            <w:pPr>
              <w:rPr>
                <w:rFonts w:ascii="宋体" w:hAnsi="宋体" w:cs="Arial"/>
                <w:color w:val="000000"/>
                <w:sz w:val="22"/>
                <w:szCs w:val="22"/>
              </w:rPr>
            </w:pPr>
            <w:r>
              <w:rPr>
                <w:rFonts w:hint="eastAsia" w:cs="Arial"/>
                <w:color w:val="000000"/>
                <w:sz w:val="22"/>
                <w:szCs w:val="22"/>
              </w:rPr>
              <w:t xml:space="preserve">  机关事业单位基本养老保险缴费支出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81B794">
            <w:pPr>
              <w:jc w:val="right"/>
              <w:rPr>
                <w:rFonts w:ascii="宋体" w:hAnsi="宋体" w:cs="Arial"/>
                <w:color w:val="000000"/>
                <w:sz w:val="22"/>
                <w:szCs w:val="22"/>
              </w:rPr>
            </w:pPr>
            <w:r>
              <w:rPr>
                <w:rFonts w:hint="eastAsia" w:cs="Arial"/>
                <w:color w:val="000000"/>
                <w:sz w:val="22"/>
                <w:szCs w:val="22"/>
              </w:rPr>
              <w:t>15.92</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F0CE16D">
            <w:pPr>
              <w:jc w:val="right"/>
              <w:rPr>
                <w:rFonts w:ascii="宋体" w:hAnsi="宋体" w:cs="Arial"/>
                <w:color w:val="000000"/>
                <w:sz w:val="22"/>
                <w:szCs w:val="22"/>
              </w:rPr>
            </w:pPr>
            <w:r>
              <w:rPr>
                <w:rFonts w:hint="eastAsia" w:cs="Arial"/>
                <w:color w:val="000000"/>
                <w:sz w:val="22"/>
                <w:szCs w:val="22"/>
              </w:rPr>
              <w:t>15.92</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7D4D12B">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1067641">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879B521">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36B6B41">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16FB63">
            <w:pPr>
              <w:jc w:val="right"/>
              <w:rPr>
                <w:rFonts w:ascii="宋体" w:hAnsi="宋体" w:cs="Arial"/>
                <w:color w:val="000000"/>
                <w:sz w:val="22"/>
                <w:szCs w:val="22"/>
              </w:rPr>
            </w:pPr>
          </w:p>
        </w:tc>
      </w:tr>
      <w:tr w14:paraId="6CD749FA">
        <w:tblPrEx>
          <w:tblCellMar>
            <w:top w:w="0" w:type="dxa"/>
            <w:left w:w="0" w:type="dxa"/>
            <w:bottom w:w="0" w:type="dxa"/>
            <w:right w:w="0" w:type="dxa"/>
          </w:tblCellMar>
        </w:tblPrEx>
        <w:trPr>
          <w:gridAfter w:val="1"/>
          <w:wAfter w:w="342" w:type="dxa"/>
          <w:trHeight w:val="409"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97952E">
            <w:pPr>
              <w:rPr>
                <w:rFonts w:ascii="宋体" w:hAnsi="宋体" w:cs="Arial"/>
                <w:color w:val="000000"/>
                <w:sz w:val="22"/>
                <w:szCs w:val="22"/>
              </w:rPr>
            </w:pPr>
            <w:r>
              <w:rPr>
                <w:rFonts w:hint="eastAsia" w:cs="Arial"/>
                <w:color w:val="000000"/>
                <w:sz w:val="22"/>
                <w:szCs w:val="22"/>
              </w:rPr>
              <w:t>2080506</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23AFC6">
            <w:pPr>
              <w:rPr>
                <w:rFonts w:ascii="宋体" w:hAnsi="宋体" w:cs="Arial"/>
                <w:color w:val="000000"/>
                <w:sz w:val="22"/>
                <w:szCs w:val="22"/>
              </w:rPr>
            </w:pPr>
            <w:r>
              <w:rPr>
                <w:rFonts w:hint="eastAsia" w:cs="Arial"/>
                <w:color w:val="000000"/>
                <w:sz w:val="22"/>
                <w:szCs w:val="22"/>
              </w:rPr>
              <w:t xml:space="preserve">  机关事业单位职业年金缴费支出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0E51E5">
            <w:pPr>
              <w:jc w:val="right"/>
              <w:rPr>
                <w:rFonts w:ascii="宋体" w:hAnsi="宋体" w:cs="Arial"/>
                <w:color w:val="000000"/>
                <w:sz w:val="22"/>
                <w:szCs w:val="22"/>
              </w:rPr>
            </w:pPr>
            <w:r>
              <w:rPr>
                <w:rFonts w:hint="eastAsia" w:cs="Arial"/>
                <w:color w:val="000000"/>
                <w:sz w:val="22"/>
                <w:szCs w:val="22"/>
              </w:rPr>
              <w:t>3.31</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494E33">
            <w:pPr>
              <w:jc w:val="right"/>
              <w:rPr>
                <w:rFonts w:ascii="宋体" w:hAnsi="宋体" w:cs="Arial"/>
                <w:color w:val="000000"/>
                <w:sz w:val="22"/>
                <w:szCs w:val="22"/>
              </w:rPr>
            </w:pPr>
            <w:r>
              <w:rPr>
                <w:rFonts w:hint="eastAsia" w:cs="Arial"/>
                <w:color w:val="000000"/>
                <w:sz w:val="22"/>
                <w:szCs w:val="22"/>
              </w:rPr>
              <w:t>3.31</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BE5D798">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2B8F7845">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217203EA">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C9EA098">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1C3D8E">
            <w:pPr>
              <w:jc w:val="right"/>
              <w:rPr>
                <w:rFonts w:ascii="宋体" w:hAnsi="宋体" w:cs="Arial"/>
                <w:color w:val="000000"/>
                <w:sz w:val="22"/>
                <w:szCs w:val="22"/>
              </w:rPr>
            </w:pPr>
          </w:p>
        </w:tc>
      </w:tr>
      <w:tr w14:paraId="2341F2C9">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6045D1">
            <w:pPr>
              <w:rPr>
                <w:rFonts w:ascii="宋体" w:hAnsi="宋体" w:cs="Arial"/>
                <w:color w:val="000000"/>
                <w:sz w:val="22"/>
                <w:szCs w:val="22"/>
              </w:rPr>
            </w:pPr>
            <w:r>
              <w:rPr>
                <w:rFonts w:hint="eastAsia" w:cs="Arial"/>
                <w:color w:val="000000"/>
                <w:sz w:val="22"/>
                <w:szCs w:val="22"/>
              </w:rPr>
              <w:t>210</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C2FF38">
            <w:pPr>
              <w:rPr>
                <w:rFonts w:ascii="宋体" w:hAnsi="宋体" w:cs="Arial"/>
                <w:color w:val="000000"/>
                <w:sz w:val="22"/>
                <w:szCs w:val="22"/>
              </w:rPr>
            </w:pPr>
            <w:r>
              <w:rPr>
                <w:rFonts w:hint="eastAsia" w:cs="Arial"/>
                <w:color w:val="000000"/>
                <w:sz w:val="22"/>
                <w:szCs w:val="22"/>
              </w:rPr>
              <w:t>卫生健康支出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A0ACC6E">
            <w:pPr>
              <w:jc w:val="right"/>
              <w:rPr>
                <w:rFonts w:ascii="宋体" w:hAnsi="宋体" w:cs="Arial"/>
                <w:color w:val="000000"/>
                <w:sz w:val="22"/>
                <w:szCs w:val="22"/>
              </w:rPr>
            </w:pPr>
            <w:r>
              <w:rPr>
                <w:rFonts w:hint="eastAsia" w:cs="Arial"/>
                <w:color w:val="000000"/>
                <w:sz w:val="22"/>
                <w:szCs w:val="22"/>
              </w:rPr>
              <w:t>10.82</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E6286D9">
            <w:pPr>
              <w:jc w:val="right"/>
              <w:rPr>
                <w:rFonts w:ascii="宋体" w:hAnsi="宋体" w:cs="Arial"/>
                <w:color w:val="000000"/>
                <w:sz w:val="22"/>
                <w:szCs w:val="22"/>
              </w:rPr>
            </w:pPr>
            <w:r>
              <w:rPr>
                <w:rFonts w:hint="eastAsia" w:cs="Arial"/>
                <w:color w:val="000000"/>
                <w:sz w:val="22"/>
                <w:szCs w:val="22"/>
              </w:rPr>
              <w:t>10.82</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1ACCC950">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5FCF5ED">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2D1AEE7D">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18EB3A7">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ECC4E8">
            <w:pPr>
              <w:jc w:val="right"/>
              <w:rPr>
                <w:rFonts w:ascii="宋体" w:hAnsi="宋体" w:cs="Arial"/>
                <w:color w:val="000000"/>
                <w:sz w:val="22"/>
                <w:szCs w:val="22"/>
              </w:rPr>
            </w:pPr>
          </w:p>
        </w:tc>
      </w:tr>
      <w:tr w14:paraId="158E9FA6">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7476D1">
            <w:pPr>
              <w:rPr>
                <w:rFonts w:ascii="宋体" w:hAnsi="宋体" w:cs="Arial"/>
                <w:color w:val="000000"/>
                <w:sz w:val="22"/>
                <w:szCs w:val="22"/>
              </w:rPr>
            </w:pPr>
            <w:r>
              <w:rPr>
                <w:rFonts w:hint="eastAsia" w:cs="Arial"/>
                <w:color w:val="000000"/>
                <w:sz w:val="22"/>
                <w:szCs w:val="22"/>
              </w:rPr>
              <w:t>21011</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C025D4">
            <w:pPr>
              <w:rPr>
                <w:rFonts w:ascii="宋体" w:hAnsi="宋体" w:cs="Arial"/>
                <w:color w:val="000000"/>
                <w:sz w:val="22"/>
                <w:szCs w:val="22"/>
              </w:rPr>
            </w:pPr>
            <w:r>
              <w:rPr>
                <w:rFonts w:hint="eastAsia" w:cs="Arial"/>
                <w:color w:val="000000"/>
                <w:sz w:val="22"/>
                <w:szCs w:val="22"/>
              </w:rPr>
              <w:t>行政事业单位医疗</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85A8F9">
            <w:pPr>
              <w:jc w:val="right"/>
              <w:rPr>
                <w:rFonts w:ascii="宋体" w:hAnsi="宋体" w:cs="Arial"/>
                <w:color w:val="000000"/>
                <w:sz w:val="22"/>
                <w:szCs w:val="22"/>
              </w:rPr>
            </w:pPr>
            <w:r>
              <w:rPr>
                <w:rFonts w:hint="eastAsia" w:cs="Arial"/>
                <w:color w:val="000000"/>
                <w:sz w:val="22"/>
                <w:szCs w:val="22"/>
              </w:rPr>
              <w:t>10.82</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50287E">
            <w:pPr>
              <w:jc w:val="right"/>
              <w:rPr>
                <w:rFonts w:ascii="宋体" w:hAnsi="宋体" w:cs="Arial"/>
                <w:color w:val="000000"/>
                <w:sz w:val="22"/>
                <w:szCs w:val="22"/>
              </w:rPr>
            </w:pPr>
            <w:r>
              <w:rPr>
                <w:rFonts w:hint="eastAsia" w:cs="Arial"/>
                <w:color w:val="000000"/>
                <w:sz w:val="22"/>
                <w:szCs w:val="22"/>
              </w:rPr>
              <w:t>10.82</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15BEF809">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E0FDF92">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0A258CC">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418F5B1">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E068D3C">
            <w:pPr>
              <w:jc w:val="right"/>
              <w:rPr>
                <w:rFonts w:ascii="宋体" w:hAnsi="宋体" w:cs="Arial"/>
                <w:color w:val="000000"/>
                <w:sz w:val="22"/>
                <w:szCs w:val="22"/>
              </w:rPr>
            </w:pPr>
          </w:p>
        </w:tc>
      </w:tr>
      <w:tr w14:paraId="335C951C">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A0ECC5">
            <w:pPr>
              <w:rPr>
                <w:rFonts w:ascii="宋体" w:hAnsi="宋体" w:cs="Arial"/>
                <w:color w:val="000000"/>
                <w:sz w:val="22"/>
                <w:szCs w:val="22"/>
              </w:rPr>
            </w:pPr>
            <w:r>
              <w:rPr>
                <w:rFonts w:hint="eastAsia" w:cs="Arial"/>
                <w:color w:val="000000"/>
                <w:sz w:val="22"/>
                <w:szCs w:val="22"/>
              </w:rPr>
              <w:t>2101101</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2ADD9B">
            <w:pPr>
              <w:rPr>
                <w:rFonts w:ascii="宋体" w:hAnsi="宋体" w:cs="Arial"/>
                <w:color w:val="000000"/>
                <w:sz w:val="22"/>
                <w:szCs w:val="22"/>
              </w:rPr>
            </w:pPr>
            <w:r>
              <w:rPr>
                <w:rFonts w:hint="eastAsia" w:cs="Arial"/>
                <w:color w:val="000000"/>
                <w:sz w:val="22"/>
                <w:szCs w:val="22"/>
              </w:rPr>
              <w:t xml:space="preserve">  行政单位医疗</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F740F6F">
            <w:pPr>
              <w:jc w:val="right"/>
              <w:rPr>
                <w:rFonts w:ascii="宋体" w:hAnsi="宋体" w:cs="Arial"/>
                <w:color w:val="000000"/>
                <w:sz w:val="22"/>
                <w:szCs w:val="22"/>
              </w:rPr>
            </w:pPr>
            <w:r>
              <w:rPr>
                <w:rFonts w:hint="eastAsia" w:cs="Arial"/>
                <w:color w:val="000000"/>
                <w:sz w:val="22"/>
                <w:szCs w:val="22"/>
              </w:rPr>
              <w:t>10.82</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2412FE9">
            <w:pPr>
              <w:jc w:val="right"/>
              <w:rPr>
                <w:rFonts w:ascii="宋体" w:hAnsi="宋体" w:cs="Arial"/>
                <w:color w:val="000000"/>
                <w:sz w:val="22"/>
                <w:szCs w:val="22"/>
              </w:rPr>
            </w:pPr>
            <w:r>
              <w:rPr>
                <w:rFonts w:hint="eastAsia" w:cs="Arial"/>
                <w:color w:val="000000"/>
                <w:sz w:val="22"/>
                <w:szCs w:val="22"/>
              </w:rPr>
              <w:t>10.82</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E3F0E2D">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CB364E9">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A814FF9">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068BB355">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1E464B">
            <w:pPr>
              <w:jc w:val="right"/>
              <w:rPr>
                <w:rFonts w:ascii="宋体" w:hAnsi="宋体" w:cs="Arial"/>
                <w:color w:val="000000"/>
                <w:sz w:val="22"/>
                <w:szCs w:val="22"/>
              </w:rPr>
            </w:pPr>
          </w:p>
        </w:tc>
      </w:tr>
      <w:tr w14:paraId="682A63E7">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78C53B">
            <w:pPr>
              <w:rPr>
                <w:rFonts w:ascii="宋体" w:hAnsi="宋体" w:cs="Arial"/>
                <w:color w:val="000000"/>
                <w:sz w:val="22"/>
                <w:szCs w:val="22"/>
              </w:rPr>
            </w:pPr>
            <w:r>
              <w:rPr>
                <w:rFonts w:hint="eastAsia" w:cs="Arial"/>
                <w:color w:val="000000"/>
                <w:sz w:val="22"/>
                <w:szCs w:val="22"/>
              </w:rPr>
              <w:t>221</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6E97CA">
            <w:pPr>
              <w:rPr>
                <w:rFonts w:ascii="宋体" w:hAnsi="宋体" w:cs="Arial"/>
                <w:color w:val="000000"/>
                <w:sz w:val="22"/>
                <w:szCs w:val="22"/>
              </w:rPr>
            </w:pPr>
            <w:r>
              <w:rPr>
                <w:rFonts w:hint="eastAsia" w:cs="Arial"/>
                <w:color w:val="000000"/>
                <w:sz w:val="22"/>
                <w:szCs w:val="22"/>
              </w:rPr>
              <w:t>住房保障支出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CC1E74">
            <w:pPr>
              <w:jc w:val="right"/>
              <w:rPr>
                <w:rFonts w:ascii="宋体" w:hAnsi="宋体" w:cs="Arial"/>
                <w:color w:val="000000"/>
                <w:sz w:val="22"/>
                <w:szCs w:val="22"/>
              </w:rPr>
            </w:pPr>
            <w:r>
              <w:rPr>
                <w:rFonts w:hint="eastAsia" w:cs="Arial"/>
                <w:color w:val="000000"/>
                <w:sz w:val="22"/>
                <w:szCs w:val="22"/>
              </w:rPr>
              <w:t>14.17</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4EE494">
            <w:pPr>
              <w:jc w:val="right"/>
              <w:rPr>
                <w:rFonts w:ascii="宋体" w:hAnsi="宋体" w:cs="Arial"/>
                <w:color w:val="000000"/>
                <w:sz w:val="22"/>
                <w:szCs w:val="22"/>
              </w:rPr>
            </w:pPr>
            <w:r>
              <w:rPr>
                <w:rFonts w:hint="eastAsia" w:cs="Arial"/>
                <w:color w:val="000000"/>
                <w:sz w:val="22"/>
                <w:szCs w:val="22"/>
              </w:rPr>
              <w:t>14.17</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32F8028D">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72D94B15">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64786C3E">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222E9099">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638189">
            <w:pPr>
              <w:jc w:val="right"/>
              <w:rPr>
                <w:rFonts w:ascii="宋体" w:hAnsi="宋体" w:cs="Arial"/>
                <w:color w:val="000000"/>
                <w:sz w:val="22"/>
                <w:szCs w:val="22"/>
              </w:rPr>
            </w:pPr>
          </w:p>
        </w:tc>
      </w:tr>
      <w:tr w14:paraId="645B553D">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ED4A0C9">
            <w:pPr>
              <w:rPr>
                <w:rFonts w:ascii="宋体" w:hAnsi="宋体" w:cs="Arial"/>
                <w:color w:val="000000"/>
                <w:sz w:val="22"/>
                <w:szCs w:val="22"/>
              </w:rPr>
            </w:pPr>
            <w:r>
              <w:rPr>
                <w:rFonts w:hint="eastAsia" w:cs="Arial"/>
                <w:color w:val="000000"/>
                <w:sz w:val="22"/>
                <w:szCs w:val="22"/>
              </w:rPr>
              <w:t>22102</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90F1D0">
            <w:pPr>
              <w:rPr>
                <w:rFonts w:ascii="宋体" w:hAnsi="宋体" w:cs="Arial"/>
                <w:color w:val="000000"/>
                <w:sz w:val="22"/>
                <w:szCs w:val="22"/>
              </w:rPr>
            </w:pPr>
            <w:r>
              <w:rPr>
                <w:rFonts w:hint="eastAsia" w:cs="Arial"/>
                <w:color w:val="000000"/>
                <w:sz w:val="22"/>
                <w:szCs w:val="22"/>
              </w:rPr>
              <w:t>住房改革支出</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5C664D">
            <w:pPr>
              <w:jc w:val="right"/>
              <w:rPr>
                <w:rFonts w:ascii="宋体" w:hAnsi="宋体" w:cs="Arial"/>
                <w:color w:val="000000"/>
                <w:sz w:val="22"/>
                <w:szCs w:val="22"/>
              </w:rPr>
            </w:pPr>
            <w:r>
              <w:rPr>
                <w:rFonts w:hint="eastAsia" w:cs="Arial"/>
                <w:color w:val="000000"/>
                <w:sz w:val="22"/>
                <w:szCs w:val="22"/>
              </w:rPr>
              <w:t>14.17</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2FBF9E">
            <w:pPr>
              <w:jc w:val="right"/>
              <w:rPr>
                <w:rFonts w:ascii="宋体" w:hAnsi="宋体" w:cs="Arial"/>
                <w:color w:val="000000"/>
                <w:sz w:val="22"/>
                <w:szCs w:val="22"/>
              </w:rPr>
            </w:pPr>
            <w:r>
              <w:rPr>
                <w:rFonts w:hint="eastAsia" w:cs="Arial"/>
                <w:color w:val="000000"/>
                <w:sz w:val="22"/>
                <w:szCs w:val="22"/>
              </w:rPr>
              <w:t>14.17</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0BED82DE">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586175F1">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125F9ECE">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943EB37">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AFF9A78">
            <w:pPr>
              <w:jc w:val="right"/>
              <w:rPr>
                <w:rFonts w:ascii="宋体" w:hAnsi="宋体" w:cs="Arial"/>
                <w:color w:val="000000"/>
                <w:sz w:val="22"/>
                <w:szCs w:val="22"/>
              </w:rPr>
            </w:pPr>
          </w:p>
        </w:tc>
      </w:tr>
      <w:tr w14:paraId="7D34D8B0">
        <w:tblPrEx>
          <w:tblCellMar>
            <w:top w:w="0" w:type="dxa"/>
            <w:left w:w="0" w:type="dxa"/>
            <w:bottom w:w="0" w:type="dxa"/>
            <w:right w:w="0" w:type="dxa"/>
          </w:tblCellMar>
        </w:tblPrEx>
        <w:trPr>
          <w:gridAfter w:val="1"/>
          <w:wAfter w:w="342" w:type="dxa"/>
          <w:trHeight w:val="320" w:hRule="atLeast"/>
        </w:trPr>
        <w:tc>
          <w:tcPr>
            <w:tcW w:w="181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EE2A01">
            <w:pPr>
              <w:rPr>
                <w:rFonts w:ascii="宋体" w:hAnsi="宋体" w:cs="Arial"/>
                <w:color w:val="000000"/>
                <w:sz w:val="22"/>
                <w:szCs w:val="22"/>
              </w:rPr>
            </w:pPr>
            <w:r>
              <w:rPr>
                <w:rFonts w:hint="eastAsia" w:cs="Arial"/>
                <w:color w:val="000000"/>
                <w:sz w:val="22"/>
                <w:szCs w:val="22"/>
              </w:rPr>
              <w:t>2210201</w:t>
            </w:r>
          </w:p>
        </w:tc>
        <w:tc>
          <w:tcPr>
            <w:tcW w:w="247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A8F137">
            <w:pPr>
              <w:rPr>
                <w:rFonts w:ascii="宋体" w:hAnsi="宋体" w:cs="Arial"/>
                <w:color w:val="000000"/>
                <w:sz w:val="22"/>
                <w:szCs w:val="22"/>
              </w:rPr>
            </w:pPr>
            <w:r>
              <w:rPr>
                <w:rFonts w:hint="eastAsia" w:cs="Arial"/>
                <w:color w:val="000000"/>
                <w:sz w:val="22"/>
                <w:szCs w:val="22"/>
              </w:rPr>
              <w:t xml:space="preserve">  住房公积金</w:t>
            </w:r>
          </w:p>
        </w:tc>
        <w:tc>
          <w:tcPr>
            <w:tcW w:w="148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7915D8B">
            <w:pPr>
              <w:jc w:val="right"/>
              <w:rPr>
                <w:rFonts w:ascii="宋体" w:hAnsi="宋体" w:cs="Arial"/>
                <w:color w:val="000000"/>
                <w:sz w:val="22"/>
                <w:szCs w:val="22"/>
              </w:rPr>
            </w:pPr>
            <w:r>
              <w:rPr>
                <w:rFonts w:hint="eastAsia" w:cs="Arial"/>
                <w:color w:val="000000"/>
                <w:sz w:val="22"/>
                <w:szCs w:val="22"/>
              </w:rPr>
              <w:t>14.17</w:t>
            </w:r>
          </w:p>
        </w:tc>
        <w:tc>
          <w:tcPr>
            <w:tcW w:w="13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363F7D3">
            <w:pPr>
              <w:jc w:val="right"/>
              <w:rPr>
                <w:rFonts w:ascii="宋体" w:hAnsi="宋体" w:cs="Arial"/>
                <w:color w:val="000000"/>
                <w:sz w:val="22"/>
                <w:szCs w:val="22"/>
              </w:rPr>
            </w:pPr>
            <w:r>
              <w:rPr>
                <w:rFonts w:hint="eastAsia" w:cs="Arial"/>
                <w:color w:val="000000"/>
                <w:sz w:val="22"/>
                <w:szCs w:val="22"/>
              </w:rPr>
              <w:t>14.17</w:t>
            </w:r>
          </w:p>
        </w:tc>
        <w:tc>
          <w:tcPr>
            <w:tcW w:w="1268"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14732F6D">
            <w:pPr>
              <w:jc w:val="right"/>
            </w:pPr>
          </w:p>
        </w:tc>
        <w:tc>
          <w:tcPr>
            <w:tcW w:w="110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459CB88C">
            <w:pPr>
              <w:jc w:val="right"/>
            </w:pPr>
          </w:p>
        </w:tc>
        <w:tc>
          <w:tcPr>
            <w:tcW w:w="1085"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219D425E">
            <w:pPr>
              <w:jc w:val="right"/>
            </w:pPr>
          </w:p>
        </w:tc>
        <w:tc>
          <w:tcPr>
            <w:tcW w:w="1299" w:type="dxa"/>
            <w:gridSpan w:val="2"/>
            <w:tcBorders>
              <w:top w:val="nil"/>
              <w:left w:val="nil"/>
              <w:bottom w:val="single" w:color="auto" w:sz="4" w:space="0"/>
              <w:right w:val="single" w:color="auto" w:sz="4" w:space="0"/>
            </w:tcBorders>
            <w:noWrap/>
            <w:tcMar>
              <w:top w:w="15" w:type="dxa"/>
              <w:left w:w="15" w:type="dxa"/>
              <w:bottom w:w="0" w:type="dxa"/>
              <w:right w:w="15" w:type="dxa"/>
            </w:tcMar>
          </w:tcPr>
          <w:p w14:paraId="12009194">
            <w:pPr>
              <w:jc w:val="right"/>
            </w:pPr>
          </w:p>
        </w:tc>
        <w:tc>
          <w:tcPr>
            <w:tcW w:w="26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910A2BD">
            <w:pPr>
              <w:jc w:val="right"/>
              <w:rPr>
                <w:rFonts w:ascii="宋体" w:hAnsi="宋体" w:cs="Arial"/>
                <w:color w:val="000000"/>
                <w:sz w:val="22"/>
                <w:szCs w:val="22"/>
              </w:rPr>
            </w:pPr>
          </w:p>
        </w:tc>
      </w:tr>
      <w:tr w14:paraId="6E850493">
        <w:tblPrEx>
          <w:tblCellMar>
            <w:top w:w="0" w:type="dxa"/>
            <w:left w:w="0" w:type="dxa"/>
            <w:bottom w:w="0" w:type="dxa"/>
            <w:right w:w="0" w:type="dxa"/>
          </w:tblCellMar>
        </w:tblPrEx>
        <w:trPr>
          <w:gridAfter w:val="1"/>
          <w:wAfter w:w="342" w:type="dxa"/>
          <w:trHeight w:val="436" w:hRule="atLeast"/>
        </w:trPr>
        <w:tc>
          <w:tcPr>
            <w:tcW w:w="14517" w:type="dxa"/>
            <w:gridSpan w:val="18"/>
            <w:tcBorders>
              <w:top w:val="nil"/>
              <w:left w:val="nil"/>
              <w:bottom w:val="nil"/>
              <w:right w:val="nil"/>
            </w:tcBorders>
            <w:tcMar>
              <w:top w:w="15" w:type="dxa"/>
              <w:left w:w="15" w:type="dxa"/>
              <w:bottom w:w="0" w:type="dxa"/>
              <w:right w:w="15" w:type="dxa"/>
            </w:tcMar>
            <w:vAlign w:val="center"/>
          </w:tcPr>
          <w:p w14:paraId="6E8B5F27">
            <w:pPr>
              <w:rPr>
                <w:rFonts w:ascii="宋体" w:cs="Times New Roman"/>
                <w:sz w:val="24"/>
                <w:szCs w:val="24"/>
              </w:rPr>
            </w:pPr>
            <w:r>
              <w:rPr>
                <w:rFonts w:hint="eastAsia" w:cs="宋体"/>
                <w:sz w:val="20"/>
                <w:szCs w:val="20"/>
              </w:rPr>
              <w:t>注：本表反映部门本年度取得的各项收入情况。</w:t>
            </w:r>
          </w:p>
        </w:tc>
      </w:tr>
    </w:tbl>
    <w:p w14:paraId="0D1FA43C">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p w14:paraId="3CFE3937">
      <w:pPr>
        <w:widowControl/>
        <w:rPr>
          <w:rFonts w:ascii="Times New Roman" w:hAnsi="Times New Roman" w:eastAsia="方正小标宋_GBK" w:cs="Times New Roman"/>
          <w:color w:val="000000"/>
          <w:kern w:val="0"/>
          <w:sz w:val="36"/>
          <w:szCs w:val="36"/>
        </w:rPr>
      </w:pPr>
    </w:p>
    <w:tbl>
      <w:tblPr>
        <w:tblStyle w:val="7"/>
        <w:tblW w:w="4843" w:type="pct"/>
        <w:tblInd w:w="0" w:type="dxa"/>
        <w:tblLayout w:type="fixed"/>
        <w:tblCellMar>
          <w:top w:w="0" w:type="dxa"/>
          <w:left w:w="108" w:type="dxa"/>
          <w:bottom w:w="0" w:type="dxa"/>
          <w:right w:w="108" w:type="dxa"/>
        </w:tblCellMar>
      </w:tblPr>
      <w:tblGrid>
        <w:gridCol w:w="1517"/>
        <w:gridCol w:w="182"/>
        <w:gridCol w:w="54"/>
        <w:gridCol w:w="263"/>
        <w:gridCol w:w="236"/>
        <w:gridCol w:w="2813"/>
        <w:gridCol w:w="64"/>
        <w:gridCol w:w="454"/>
        <w:gridCol w:w="64"/>
        <w:gridCol w:w="980"/>
        <w:gridCol w:w="64"/>
        <w:gridCol w:w="384"/>
        <w:gridCol w:w="762"/>
        <w:gridCol w:w="64"/>
        <w:gridCol w:w="384"/>
        <w:gridCol w:w="1201"/>
        <w:gridCol w:w="64"/>
        <w:gridCol w:w="203"/>
        <w:gridCol w:w="172"/>
        <w:gridCol w:w="230"/>
        <w:gridCol w:w="321"/>
        <w:gridCol w:w="169"/>
        <w:gridCol w:w="64"/>
        <w:gridCol w:w="263"/>
        <w:gridCol w:w="653"/>
        <w:gridCol w:w="387"/>
        <w:gridCol w:w="64"/>
        <w:gridCol w:w="293"/>
        <w:gridCol w:w="245"/>
        <w:gridCol w:w="1255"/>
        <w:gridCol w:w="844"/>
        <w:gridCol w:w="42"/>
        <w:gridCol w:w="336"/>
        <w:gridCol w:w="33"/>
      </w:tblGrid>
      <w:tr w14:paraId="3CAA6C6E">
        <w:tblPrEx>
          <w:tblCellMar>
            <w:top w:w="0" w:type="dxa"/>
            <w:left w:w="108" w:type="dxa"/>
            <w:bottom w:w="0" w:type="dxa"/>
            <w:right w:w="108" w:type="dxa"/>
          </w:tblCellMar>
        </w:tblPrEx>
        <w:trPr>
          <w:gridAfter w:val="3"/>
          <w:wAfter w:w="136" w:type="pct"/>
          <w:trHeight w:val="303" w:hRule="atLeast"/>
        </w:trPr>
        <w:tc>
          <w:tcPr>
            <w:tcW w:w="4864" w:type="pct"/>
            <w:gridSpan w:val="31"/>
            <w:tcBorders>
              <w:top w:val="nil"/>
              <w:left w:val="nil"/>
              <w:bottom w:val="nil"/>
              <w:right w:val="nil"/>
            </w:tcBorders>
            <w:noWrap/>
            <w:vAlign w:val="center"/>
          </w:tcPr>
          <w:p w14:paraId="4A211B4F">
            <w:pPr>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sz w:val="32"/>
                <w:szCs w:val="32"/>
              </w:rPr>
              <w:t>支出决算表</w:t>
            </w:r>
          </w:p>
        </w:tc>
      </w:tr>
      <w:tr w14:paraId="0260B67F">
        <w:tblPrEx>
          <w:tblCellMar>
            <w:top w:w="0" w:type="dxa"/>
            <w:left w:w="108" w:type="dxa"/>
            <w:bottom w:w="0" w:type="dxa"/>
            <w:right w:w="108" w:type="dxa"/>
          </w:tblCellMar>
        </w:tblPrEx>
        <w:trPr>
          <w:gridAfter w:val="2"/>
          <w:wAfter w:w="122" w:type="pct"/>
          <w:trHeight w:val="200" w:hRule="atLeast"/>
        </w:trPr>
        <w:tc>
          <w:tcPr>
            <w:tcW w:w="502" w:type="pct"/>
            <w:tcBorders>
              <w:top w:val="nil"/>
              <w:left w:val="nil"/>
              <w:bottom w:val="nil"/>
              <w:right w:val="nil"/>
            </w:tcBorders>
            <w:shd w:val="clear" w:color="000000" w:fill="FFFFFF"/>
            <w:noWrap/>
            <w:vAlign w:val="center"/>
          </w:tcPr>
          <w:p w14:paraId="6E7E05BB">
            <w:pPr>
              <w:widowControl/>
              <w:jc w:val="right"/>
              <w:rPr>
                <w:rFonts w:ascii="宋体" w:cs="Times New Roman"/>
                <w:kern w:val="0"/>
                <w:sz w:val="24"/>
                <w:szCs w:val="24"/>
              </w:rPr>
            </w:pPr>
            <w:r>
              <w:rPr>
                <w:rFonts w:hint="eastAsia" w:ascii="宋体" w:hAnsi="宋体" w:cs="宋体"/>
                <w:kern w:val="0"/>
                <w:sz w:val="24"/>
                <w:szCs w:val="24"/>
              </w:rPr>
              <w:t>　</w:t>
            </w:r>
          </w:p>
        </w:tc>
        <w:tc>
          <w:tcPr>
            <w:tcW w:w="78" w:type="pct"/>
            <w:gridSpan w:val="2"/>
            <w:tcBorders>
              <w:top w:val="nil"/>
              <w:left w:val="nil"/>
              <w:bottom w:val="nil"/>
              <w:right w:val="nil"/>
            </w:tcBorders>
            <w:shd w:val="clear" w:color="000000" w:fill="FFFFFF"/>
            <w:noWrap/>
            <w:vAlign w:val="center"/>
          </w:tcPr>
          <w:p w14:paraId="19C9787A">
            <w:pPr>
              <w:widowControl/>
              <w:jc w:val="right"/>
              <w:rPr>
                <w:rFonts w:ascii="宋体" w:cs="Times New Roman"/>
                <w:kern w:val="0"/>
                <w:sz w:val="24"/>
                <w:szCs w:val="24"/>
              </w:rPr>
            </w:pPr>
            <w:r>
              <w:rPr>
                <w:rFonts w:hint="eastAsia" w:ascii="宋体" w:hAnsi="宋体" w:cs="宋体"/>
                <w:kern w:val="0"/>
                <w:sz w:val="24"/>
                <w:szCs w:val="24"/>
              </w:rPr>
              <w:t>　</w:t>
            </w:r>
          </w:p>
        </w:tc>
        <w:tc>
          <w:tcPr>
            <w:tcW w:w="1116" w:type="pct"/>
            <w:gridSpan w:val="4"/>
            <w:tcBorders>
              <w:top w:val="nil"/>
              <w:left w:val="nil"/>
              <w:bottom w:val="nil"/>
              <w:right w:val="nil"/>
            </w:tcBorders>
            <w:shd w:val="clear" w:color="000000" w:fill="FFFFFF"/>
            <w:noWrap/>
            <w:vAlign w:val="center"/>
          </w:tcPr>
          <w:p w14:paraId="6515AF9B">
            <w:pPr>
              <w:widowControl/>
              <w:jc w:val="right"/>
              <w:rPr>
                <w:rFonts w:ascii="宋体" w:cs="Times New Roman"/>
                <w:kern w:val="0"/>
                <w:sz w:val="24"/>
                <w:szCs w:val="24"/>
              </w:rPr>
            </w:pPr>
            <w:r>
              <w:rPr>
                <w:rFonts w:hint="eastAsia" w:ascii="宋体" w:hAnsi="宋体" w:cs="宋体"/>
                <w:kern w:val="0"/>
                <w:sz w:val="24"/>
                <w:szCs w:val="24"/>
              </w:rPr>
              <w:t>　</w:t>
            </w:r>
          </w:p>
        </w:tc>
        <w:tc>
          <w:tcPr>
            <w:tcW w:w="516" w:type="pct"/>
            <w:gridSpan w:val="4"/>
            <w:tcBorders>
              <w:top w:val="nil"/>
              <w:left w:val="nil"/>
              <w:bottom w:val="nil"/>
              <w:right w:val="nil"/>
            </w:tcBorders>
            <w:shd w:val="clear" w:color="000000" w:fill="FFFFFF"/>
            <w:noWrap/>
            <w:vAlign w:val="center"/>
          </w:tcPr>
          <w:p w14:paraId="1297771D">
            <w:pPr>
              <w:widowControl/>
              <w:jc w:val="right"/>
              <w:rPr>
                <w:rFonts w:ascii="宋体" w:cs="Times New Roman"/>
                <w:kern w:val="0"/>
                <w:sz w:val="24"/>
                <w:szCs w:val="24"/>
              </w:rPr>
            </w:pPr>
            <w:r>
              <w:rPr>
                <w:rFonts w:hint="eastAsia" w:ascii="宋体" w:hAnsi="宋体" w:cs="宋体"/>
                <w:kern w:val="0"/>
                <w:sz w:val="24"/>
                <w:szCs w:val="24"/>
              </w:rPr>
              <w:t>　</w:t>
            </w:r>
          </w:p>
        </w:tc>
        <w:tc>
          <w:tcPr>
            <w:tcW w:w="400" w:type="pct"/>
            <w:gridSpan w:val="3"/>
            <w:tcBorders>
              <w:top w:val="nil"/>
              <w:left w:val="nil"/>
              <w:bottom w:val="nil"/>
              <w:right w:val="nil"/>
            </w:tcBorders>
            <w:shd w:val="clear" w:color="000000" w:fill="FFFFFF"/>
            <w:noWrap/>
            <w:vAlign w:val="center"/>
          </w:tcPr>
          <w:p w14:paraId="758CC49F">
            <w:pPr>
              <w:widowControl/>
              <w:jc w:val="right"/>
              <w:rPr>
                <w:rFonts w:ascii="宋体" w:cs="Times New Roman"/>
                <w:kern w:val="0"/>
                <w:sz w:val="24"/>
                <w:szCs w:val="24"/>
              </w:rPr>
            </w:pPr>
            <w:r>
              <w:rPr>
                <w:rFonts w:hint="eastAsia" w:ascii="宋体" w:hAnsi="宋体" w:cs="宋体"/>
                <w:kern w:val="0"/>
                <w:sz w:val="24"/>
                <w:szCs w:val="24"/>
              </w:rPr>
              <w:t>　</w:t>
            </w:r>
          </w:p>
        </w:tc>
        <w:tc>
          <w:tcPr>
            <w:tcW w:w="545" w:type="pct"/>
            <w:gridSpan w:val="3"/>
            <w:tcBorders>
              <w:top w:val="nil"/>
              <w:left w:val="nil"/>
              <w:bottom w:val="nil"/>
              <w:right w:val="nil"/>
            </w:tcBorders>
            <w:shd w:val="clear" w:color="000000" w:fill="FFFFFF"/>
            <w:noWrap/>
            <w:vAlign w:val="center"/>
          </w:tcPr>
          <w:p w14:paraId="67BE7D14">
            <w:pPr>
              <w:widowControl/>
              <w:jc w:val="right"/>
              <w:rPr>
                <w:rFonts w:ascii="宋体" w:cs="Times New Roman"/>
                <w:kern w:val="0"/>
                <w:sz w:val="24"/>
                <w:szCs w:val="24"/>
              </w:rPr>
            </w:pPr>
            <w:r>
              <w:rPr>
                <w:rFonts w:hint="eastAsia" w:ascii="宋体" w:hAnsi="宋体" w:cs="宋体"/>
                <w:kern w:val="0"/>
                <w:sz w:val="24"/>
                <w:szCs w:val="24"/>
              </w:rPr>
              <w:t>　</w:t>
            </w:r>
          </w:p>
        </w:tc>
        <w:tc>
          <w:tcPr>
            <w:tcW w:w="383" w:type="pct"/>
            <w:gridSpan w:val="6"/>
            <w:tcBorders>
              <w:top w:val="nil"/>
              <w:left w:val="nil"/>
              <w:bottom w:val="nil"/>
              <w:right w:val="nil"/>
            </w:tcBorders>
            <w:shd w:val="clear" w:color="000000" w:fill="FFFFFF"/>
            <w:noWrap/>
            <w:vAlign w:val="center"/>
          </w:tcPr>
          <w:p w14:paraId="74FAFE9D">
            <w:pPr>
              <w:widowControl/>
              <w:jc w:val="right"/>
              <w:rPr>
                <w:rFonts w:ascii="宋体" w:cs="Times New Roman"/>
                <w:kern w:val="0"/>
                <w:sz w:val="24"/>
                <w:szCs w:val="24"/>
              </w:rPr>
            </w:pPr>
            <w:r>
              <w:rPr>
                <w:rFonts w:hint="eastAsia" w:ascii="宋体" w:hAnsi="宋体" w:cs="宋体"/>
                <w:kern w:val="0"/>
                <w:sz w:val="24"/>
                <w:szCs w:val="24"/>
              </w:rPr>
              <w:t>　</w:t>
            </w:r>
          </w:p>
        </w:tc>
        <w:tc>
          <w:tcPr>
            <w:tcW w:w="452" w:type="pct"/>
            <w:gridSpan w:val="4"/>
            <w:tcBorders>
              <w:top w:val="nil"/>
              <w:left w:val="nil"/>
              <w:bottom w:val="nil"/>
              <w:right w:val="nil"/>
            </w:tcBorders>
            <w:shd w:val="clear" w:color="000000" w:fill="FFFFFF"/>
            <w:noWrap/>
            <w:vAlign w:val="center"/>
          </w:tcPr>
          <w:p w14:paraId="29FD5A16">
            <w:pPr>
              <w:widowControl/>
              <w:jc w:val="right"/>
              <w:rPr>
                <w:rFonts w:ascii="宋体" w:cs="Times New Roman"/>
                <w:kern w:val="0"/>
                <w:sz w:val="24"/>
                <w:szCs w:val="24"/>
              </w:rPr>
            </w:pPr>
            <w:r>
              <w:rPr>
                <w:rFonts w:hint="eastAsia" w:ascii="宋体" w:hAnsi="宋体" w:cs="宋体"/>
                <w:kern w:val="0"/>
                <w:sz w:val="24"/>
                <w:szCs w:val="24"/>
              </w:rPr>
              <w:t>　</w:t>
            </w:r>
          </w:p>
        </w:tc>
        <w:tc>
          <w:tcPr>
            <w:tcW w:w="886" w:type="pct"/>
            <w:gridSpan w:val="5"/>
            <w:tcBorders>
              <w:top w:val="nil"/>
              <w:left w:val="nil"/>
              <w:bottom w:val="nil"/>
              <w:right w:val="nil"/>
            </w:tcBorders>
            <w:shd w:val="clear" w:color="000000" w:fill="FFFFFF"/>
            <w:noWrap/>
            <w:vAlign w:val="center"/>
          </w:tcPr>
          <w:p w14:paraId="566EB5A5">
            <w:pPr>
              <w:widowControl/>
              <w:ind w:right="400"/>
              <w:jc w:val="right"/>
              <w:rPr>
                <w:rFonts w:ascii="宋体" w:cs="Times New Roman"/>
                <w:color w:val="000000"/>
                <w:kern w:val="0"/>
                <w:sz w:val="20"/>
                <w:szCs w:val="20"/>
              </w:rPr>
            </w:pPr>
            <w:r>
              <w:rPr>
                <w:rFonts w:hint="eastAsia" w:ascii="宋体" w:hAnsi="宋体" w:cs="宋体"/>
                <w:color w:val="000000"/>
                <w:kern w:val="0"/>
                <w:sz w:val="20"/>
                <w:szCs w:val="20"/>
              </w:rPr>
              <w:t xml:space="preserve">    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288AA91E">
        <w:tblPrEx>
          <w:tblCellMar>
            <w:top w:w="0" w:type="dxa"/>
            <w:left w:w="108" w:type="dxa"/>
            <w:bottom w:w="0" w:type="dxa"/>
            <w:right w:w="108" w:type="dxa"/>
          </w:tblCellMar>
        </w:tblPrEx>
        <w:trPr>
          <w:gridAfter w:val="1"/>
          <w:wAfter w:w="11" w:type="pct"/>
          <w:trHeight w:val="200" w:hRule="atLeast"/>
        </w:trPr>
        <w:tc>
          <w:tcPr>
            <w:tcW w:w="667" w:type="pct"/>
            <w:gridSpan w:val="4"/>
            <w:tcBorders>
              <w:top w:val="nil"/>
              <w:left w:val="nil"/>
              <w:bottom w:val="nil"/>
              <w:right w:val="nil"/>
            </w:tcBorders>
            <w:shd w:val="clear" w:color="000000" w:fill="FFFFFF"/>
            <w:noWrap/>
            <w:vAlign w:val="center"/>
          </w:tcPr>
          <w:p w14:paraId="09613AC6">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部门：湘潭县统计局</w:t>
            </w:r>
          </w:p>
        </w:tc>
        <w:tc>
          <w:tcPr>
            <w:tcW w:w="78" w:type="pct"/>
            <w:tcBorders>
              <w:top w:val="nil"/>
              <w:left w:val="nil"/>
              <w:bottom w:val="nil"/>
              <w:right w:val="nil"/>
            </w:tcBorders>
            <w:shd w:val="clear" w:color="000000" w:fill="FFFFFF"/>
            <w:noWrap/>
            <w:vAlign w:val="center"/>
          </w:tcPr>
          <w:p w14:paraId="4A003597">
            <w:pPr>
              <w:widowControl/>
              <w:jc w:val="right"/>
              <w:rPr>
                <w:rFonts w:ascii="宋体" w:cs="Times New Roman"/>
                <w:kern w:val="0"/>
                <w:sz w:val="24"/>
                <w:szCs w:val="24"/>
              </w:rPr>
            </w:pPr>
            <w:r>
              <w:rPr>
                <w:rFonts w:hint="eastAsia" w:ascii="宋体" w:hAnsi="宋体" w:cs="宋体"/>
                <w:kern w:val="0"/>
                <w:sz w:val="24"/>
                <w:szCs w:val="24"/>
              </w:rPr>
              <w:t>　</w:t>
            </w:r>
          </w:p>
        </w:tc>
        <w:tc>
          <w:tcPr>
            <w:tcW w:w="1122" w:type="pct"/>
            <w:gridSpan w:val="4"/>
            <w:tcBorders>
              <w:top w:val="nil"/>
              <w:left w:val="nil"/>
              <w:bottom w:val="nil"/>
              <w:right w:val="nil"/>
            </w:tcBorders>
            <w:shd w:val="clear" w:color="000000" w:fill="FFFFFF"/>
            <w:noWrap/>
            <w:vAlign w:val="center"/>
          </w:tcPr>
          <w:p w14:paraId="3DEC3D94">
            <w:pPr>
              <w:widowControl/>
              <w:jc w:val="right"/>
              <w:rPr>
                <w:rFonts w:ascii="宋体" w:cs="Times New Roman"/>
                <w:kern w:val="0"/>
                <w:sz w:val="24"/>
                <w:szCs w:val="24"/>
              </w:rPr>
            </w:pPr>
            <w:r>
              <w:rPr>
                <w:rFonts w:hint="eastAsia" w:ascii="宋体" w:hAnsi="宋体" w:cs="宋体"/>
                <w:kern w:val="0"/>
                <w:sz w:val="24"/>
                <w:szCs w:val="24"/>
              </w:rPr>
              <w:t>　</w:t>
            </w:r>
          </w:p>
        </w:tc>
        <w:tc>
          <w:tcPr>
            <w:tcW w:w="471" w:type="pct"/>
            <w:gridSpan w:val="3"/>
            <w:tcBorders>
              <w:top w:val="nil"/>
              <w:left w:val="nil"/>
              <w:bottom w:val="nil"/>
              <w:right w:val="nil"/>
            </w:tcBorders>
            <w:shd w:val="clear" w:color="000000" w:fill="FFFFFF"/>
            <w:noWrap/>
            <w:vAlign w:val="center"/>
          </w:tcPr>
          <w:p w14:paraId="587BA3A3">
            <w:pPr>
              <w:widowControl/>
              <w:jc w:val="right"/>
              <w:rPr>
                <w:rFonts w:ascii="宋体" w:cs="Times New Roman"/>
                <w:kern w:val="0"/>
                <w:sz w:val="24"/>
                <w:szCs w:val="24"/>
              </w:rPr>
            </w:pPr>
            <w:r>
              <w:rPr>
                <w:rFonts w:hint="eastAsia" w:ascii="宋体" w:hAnsi="宋体" w:cs="宋体"/>
                <w:kern w:val="0"/>
                <w:sz w:val="24"/>
                <w:szCs w:val="24"/>
              </w:rPr>
              <w:t>　</w:t>
            </w:r>
          </w:p>
        </w:tc>
        <w:tc>
          <w:tcPr>
            <w:tcW w:w="400" w:type="pct"/>
            <w:gridSpan w:val="3"/>
            <w:tcBorders>
              <w:top w:val="nil"/>
              <w:left w:val="nil"/>
              <w:bottom w:val="nil"/>
              <w:right w:val="nil"/>
            </w:tcBorders>
            <w:shd w:val="clear" w:color="000000" w:fill="FFFFFF"/>
            <w:noWrap/>
            <w:vAlign w:val="center"/>
          </w:tcPr>
          <w:p w14:paraId="169CE356">
            <w:pPr>
              <w:widowControl/>
              <w:jc w:val="right"/>
              <w:rPr>
                <w:rFonts w:ascii="宋体" w:cs="Times New Roman"/>
                <w:kern w:val="0"/>
                <w:sz w:val="24"/>
                <w:szCs w:val="24"/>
              </w:rPr>
            </w:pPr>
            <w:r>
              <w:rPr>
                <w:rFonts w:hint="eastAsia" w:ascii="宋体" w:hAnsi="宋体" w:cs="宋体"/>
                <w:kern w:val="0"/>
                <w:sz w:val="24"/>
                <w:szCs w:val="24"/>
              </w:rPr>
              <w:t>　</w:t>
            </w:r>
          </w:p>
        </w:tc>
        <w:tc>
          <w:tcPr>
            <w:tcW w:w="542" w:type="pct"/>
            <w:gridSpan w:val="4"/>
            <w:tcBorders>
              <w:top w:val="nil"/>
              <w:left w:val="nil"/>
              <w:bottom w:val="nil"/>
              <w:right w:val="nil"/>
            </w:tcBorders>
            <w:shd w:val="clear" w:color="000000" w:fill="FFFFFF"/>
            <w:noWrap/>
            <w:vAlign w:val="center"/>
          </w:tcPr>
          <w:p w14:paraId="0105F4FA">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346" w:type="pct"/>
            <w:gridSpan w:val="5"/>
            <w:tcBorders>
              <w:top w:val="nil"/>
              <w:left w:val="nil"/>
              <w:bottom w:val="nil"/>
              <w:right w:val="nil"/>
            </w:tcBorders>
            <w:shd w:val="clear" w:color="000000" w:fill="FFFFFF"/>
            <w:noWrap/>
            <w:vAlign w:val="center"/>
          </w:tcPr>
          <w:p w14:paraId="57D32557">
            <w:pPr>
              <w:widowControl/>
              <w:jc w:val="right"/>
              <w:rPr>
                <w:rFonts w:ascii="宋体" w:cs="Times New Roman"/>
                <w:kern w:val="0"/>
                <w:sz w:val="24"/>
                <w:szCs w:val="24"/>
              </w:rPr>
            </w:pPr>
            <w:r>
              <w:rPr>
                <w:rFonts w:hint="eastAsia" w:ascii="宋体" w:hAnsi="宋体" w:cs="宋体"/>
                <w:kern w:val="0"/>
                <w:sz w:val="24"/>
                <w:szCs w:val="24"/>
              </w:rPr>
              <w:t>　</w:t>
            </w:r>
          </w:p>
        </w:tc>
        <w:tc>
          <w:tcPr>
            <w:tcW w:w="462" w:type="pct"/>
            <w:gridSpan w:val="4"/>
            <w:tcBorders>
              <w:top w:val="nil"/>
              <w:left w:val="nil"/>
              <w:bottom w:val="nil"/>
              <w:right w:val="nil"/>
            </w:tcBorders>
            <w:shd w:val="clear" w:color="000000" w:fill="FFFFFF"/>
            <w:noWrap/>
            <w:vAlign w:val="center"/>
          </w:tcPr>
          <w:p w14:paraId="7C1E8BB2">
            <w:pPr>
              <w:widowControl/>
              <w:jc w:val="right"/>
              <w:rPr>
                <w:rFonts w:ascii="宋体" w:cs="Times New Roman"/>
                <w:kern w:val="0"/>
                <w:sz w:val="24"/>
                <w:szCs w:val="24"/>
              </w:rPr>
            </w:pPr>
            <w:r>
              <w:rPr>
                <w:rFonts w:hint="eastAsia" w:ascii="宋体" w:hAnsi="宋体" w:cs="宋体"/>
                <w:kern w:val="0"/>
                <w:sz w:val="24"/>
                <w:szCs w:val="24"/>
              </w:rPr>
              <w:t>　</w:t>
            </w:r>
          </w:p>
        </w:tc>
        <w:tc>
          <w:tcPr>
            <w:tcW w:w="900" w:type="pct"/>
            <w:gridSpan w:val="5"/>
            <w:tcBorders>
              <w:top w:val="nil"/>
              <w:left w:val="nil"/>
              <w:bottom w:val="nil"/>
              <w:right w:val="nil"/>
            </w:tcBorders>
            <w:shd w:val="clear" w:color="000000" w:fill="FFFFFF"/>
            <w:noWrap/>
            <w:vAlign w:val="center"/>
          </w:tcPr>
          <w:p w14:paraId="02D798C1">
            <w:pPr>
              <w:widowControl/>
              <w:ind w:right="300"/>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7DD705C6">
        <w:tblPrEx>
          <w:tblCellMar>
            <w:top w:w="0" w:type="dxa"/>
            <w:left w:w="108" w:type="dxa"/>
            <w:bottom w:w="0" w:type="dxa"/>
            <w:right w:w="108" w:type="dxa"/>
          </w:tblCellMar>
        </w:tblPrEx>
        <w:trPr>
          <w:gridAfter w:val="3"/>
          <w:wAfter w:w="136" w:type="pct"/>
          <w:trHeight w:val="317" w:hRule="atLeast"/>
        </w:trPr>
        <w:tc>
          <w:tcPr>
            <w:tcW w:w="1674" w:type="pct"/>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414887E5">
            <w:pPr>
              <w:jc w:val="center"/>
              <w:rPr>
                <w:rFonts w:cs="宋体"/>
                <w:sz w:val="24"/>
                <w:szCs w:val="24"/>
              </w:rPr>
            </w:pPr>
            <w:r>
              <w:rPr>
                <w:rFonts w:hint="eastAsia" w:cs="宋体"/>
                <w:sz w:val="24"/>
                <w:szCs w:val="24"/>
              </w:rPr>
              <w:t>项</w:t>
            </w:r>
            <w:r>
              <w:rPr>
                <w:rFonts w:cs="宋体"/>
                <w:sz w:val="24"/>
                <w:szCs w:val="24"/>
              </w:rPr>
              <w:t xml:space="preserve">    </w:t>
            </w:r>
            <w:r>
              <w:rPr>
                <w:rFonts w:hint="eastAsia" w:cs="宋体"/>
                <w:sz w:val="24"/>
                <w:szCs w:val="24"/>
              </w:rPr>
              <w:t>目</w:t>
            </w:r>
          </w:p>
        </w:tc>
        <w:tc>
          <w:tcPr>
            <w:tcW w:w="516" w:type="pct"/>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41F8AF5">
            <w:pPr>
              <w:jc w:val="center"/>
              <w:rPr>
                <w:rFonts w:cs="宋体"/>
                <w:sz w:val="24"/>
                <w:szCs w:val="24"/>
              </w:rPr>
            </w:pPr>
            <w:r>
              <w:rPr>
                <w:rFonts w:hint="eastAsia" w:cs="宋体"/>
                <w:sz w:val="24"/>
                <w:szCs w:val="24"/>
              </w:rPr>
              <w:t>本年支出合计</w:t>
            </w:r>
          </w:p>
        </w:tc>
        <w:tc>
          <w:tcPr>
            <w:tcW w:w="400" w:type="pct"/>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0DE5B37">
            <w:pPr>
              <w:jc w:val="center"/>
              <w:rPr>
                <w:rFonts w:cs="宋体"/>
                <w:sz w:val="24"/>
                <w:szCs w:val="24"/>
              </w:rPr>
            </w:pPr>
            <w:r>
              <w:rPr>
                <w:rFonts w:hint="eastAsia" w:cs="宋体"/>
                <w:sz w:val="24"/>
                <w:szCs w:val="24"/>
              </w:rPr>
              <w:t>基本支出</w:t>
            </w:r>
          </w:p>
        </w:tc>
        <w:tc>
          <w:tcPr>
            <w:tcW w:w="545" w:type="pct"/>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669448F">
            <w:pPr>
              <w:jc w:val="center"/>
              <w:rPr>
                <w:rFonts w:cs="宋体"/>
                <w:sz w:val="24"/>
                <w:szCs w:val="24"/>
              </w:rPr>
            </w:pPr>
            <w:r>
              <w:rPr>
                <w:rFonts w:hint="eastAsia" w:cs="宋体"/>
                <w:sz w:val="24"/>
                <w:szCs w:val="24"/>
              </w:rPr>
              <w:t>项目支出</w:t>
            </w:r>
          </w:p>
        </w:tc>
        <w:tc>
          <w:tcPr>
            <w:tcW w:w="383" w:type="pct"/>
            <w:gridSpan w:val="6"/>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C8F9B8">
            <w:pPr>
              <w:jc w:val="center"/>
              <w:rPr>
                <w:rFonts w:cs="宋体"/>
                <w:sz w:val="24"/>
                <w:szCs w:val="24"/>
              </w:rPr>
            </w:pPr>
            <w:r>
              <w:rPr>
                <w:rFonts w:hint="eastAsia" w:cs="宋体"/>
                <w:sz w:val="24"/>
                <w:szCs w:val="24"/>
              </w:rPr>
              <w:t>上缴上级支出</w:t>
            </w:r>
          </w:p>
        </w:tc>
        <w:tc>
          <w:tcPr>
            <w:tcW w:w="452" w:type="pct"/>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DF2D8BF">
            <w:pPr>
              <w:jc w:val="center"/>
              <w:rPr>
                <w:rFonts w:cs="宋体"/>
                <w:sz w:val="24"/>
                <w:szCs w:val="24"/>
              </w:rPr>
            </w:pPr>
            <w:r>
              <w:rPr>
                <w:rFonts w:hint="eastAsia" w:cs="宋体"/>
                <w:sz w:val="24"/>
                <w:szCs w:val="24"/>
              </w:rPr>
              <w:t>经营支出</w:t>
            </w:r>
          </w:p>
        </w:tc>
        <w:tc>
          <w:tcPr>
            <w:tcW w:w="893" w:type="pct"/>
            <w:gridSpan w:val="5"/>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E2B8670">
            <w:pPr>
              <w:jc w:val="center"/>
              <w:rPr>
                <w:rFonts w:cs="宋体"/>
                <w:sz w:val="24"/>
                <w:szCs w:val="24"/>
              </w:rPr>
            </w:pPr>
            <w:r>
              <w:rPr>
                <w:rFonts w:hint="eastAsia" w:cs="宋体"/>
                <w:sz w:val="24"/>
                <w:szCs w:val="24"/>
              </w:rPr>
              <w:t>对附属单位补助支出</w:t>
            </w:r>
          </w:p>
        </w:tc>
      </w:tr>
      <w:tr w14:paraId="77C2DA9D">
        <w:tblPrEx>
          <w:tblCellMar>
            <w:top w:w="0" w:type="dxa"/>
            <w:left w:w="108" w:type="dxa"/>
            <w:bottom w:w="0" w:type="dxa"/>
            <w:right w:w="108" w:type="dxa"/>
          </w:tblCellMar>
        </w:tblPrEx>
        <w:trPr>
          <w:gridAfter w:val="3"/>
          <w:wAfter w:w="136" w:type="pct"/>
          <w:trHeight w:val="330" w:hRule="atLeast"/>
        </w:trPr>
        <w:tc>
          <w:tcPr>
            <w:tcW w:w="562" w:type="pct"/>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6248D5E">
            <w:pPr>
              <w:jc w:val="center"/>
              <w:rPr>
                <w:rFonts w:cs="宋体"/>
                <w:sz w:val="24"/>
                <w:szCs w:val="24"/>
              </w:rPr>
            </w:pPr>
            <w:r>
              <w:rPr>
                <w:rFonts w:hint="eastAsia" w:cs="宋体"/>
                <w:sz w:val="24"/>
                <w:szCs w:val="24"/>
              </w:rPr>
              <w:t>功能分类科目编码</w:t>
            </w:r>
          </w:p>
        </w:tc>
        <w:tc>
          <w:tcPr>
            <w:tcW w:w="1113" w:type="pct"/>
            <w:gridSpan w:val="4"/>
            <w:vMerge w:val="restart"/>
            <w:tcBorders>
              <w:top w:val="nil"/>
              <w:left w:val="single" w:color="auto" w:sz="4" w:space="0"/>
              <w:bottom w:val="single" w:color="auto" w:sz="4" w:space="0"/>
              <w:right w:val="single" w:color="auto" w:sz="4" w:space="0"/>
            </w:tcBorders>
            <w:shd w:val="clear" w:color="000000" w:fill="FFFFFF"/>
            <w:vAlign w:val="center"/>
          </w:tcPr>
          <w:p w14:paraId="602A25D8">
            <w:pPr>
              <w:jc w:val="center"/>
              <w:rPr>
                <w:rFonts w:cs="宋体"/>
                <w:sz w:val="24"/>
                <w:szCs w:val="24"/>
              </w:rPr>
            </w:pPr>
            <w:r>
              <w:rPr>
                <w:rFonts w:hint="eastAsia" w:cs="宋体"/>
                <w:sz w:val="24"/>
                <w:szCs w:val="24"/>
              </w:rPr>
              <w:t>科目名称</w:t>
            </w:r>
          </w:p>
        </w:tc>
        <w:tc>
          <w:tcPr>
            <w:tcW w:w="516" w:type="pct"/>
            <w:gridSpan w:val="4"/>
            <w:vMerge w:val="continue"/>
            <w:tcBorders>
              <w:top w:val="single" w:color="auto" w:sz="4" w:space="0"/>
              <w:left w:val="single" w:color="auto" w:sz="4" w:space="0"/>
              <w:bottom w:val="single" w:color="auto" w:sz="4" w:space="0"/>
              <w:right w:val="single" w:color="auto" w:sz="4" w:space="0"/>
            </w:tcBorders>
            <w:vAlign w:val="center"/>
          </w:tcPr>
          <w:p w14:paraId="1CEB6270">
            <w:pPr>
              <w:jc w:val="center"/>
              <w:rPr>
                <w:rFonts w:cs="宋体"/>
                <w:sz w:val="24"/>
                <w:szCs w:val="24"/>
              </w:rPr>
            </w:pPr>
          </w:p>
        </w:tc>
        <w:tc>
          <w:tcPr>
            <w:tcW w:w="400" w:type="pct"/>
            <w:gridSpan w:val="3"/>
            <w:vMerge w:val="continue"/>
            <w:tcBorders>
              <w:top w:val="single" w:color="auto" w:sz="4" w:space="0"/>
              <w:left w:val="single" w:color="auto" w:sz="4" w:space="0"/>
              <w:bottom w:val="single" w:color="auto" w:sz="4" w:space="0"/>
              <w:right w:val="single" w:color="auto" w:sz="4" w:space="0"/>
            </w:tcBorders>
            <w:vAlign w:val="center"/>
          </w:tcPr>
          <w:p w14:paraId="654415D6">
            <w:pPr>
              <w:jc w:val="center"/>
              <w:rPr>
                <w:rFonts w:cs="宋体"/>
                <w:sz w:val="24"/>
                <w:szCs w:val="24"/>
              </w:rPr>
            </w:pPr>
          </w:p>
        </w:tc>
        <w:tc>
          <w:tcPr>
            <w:tcW w:w="545" w:type="pct"/>
            <w:gridSpan w:val="3"/>
            <w:vMerge w:val="continue"/>
            <w:tcBorders>
              <w:top w:val="single" w:color="auto" w:sz="4" w:space="0"/>
              <w:left w:val="single" w:color="auto" w:sz="4" w:space="0"/>
              <w:bottom w:val="single" w:color="auto" w:sz="4" w:space="0"/>
              <w:right w:val="single" w:color="auto" w:sz="4" w:space="0"/>
            </w:tcBorders>
            <w:vAlign w:val="center"/>
          </w:tcPr>
          <w:p w14:paraId="44959AA4">
            <w:pPr>
              <w:jc w:val="center"/>
              <w:rPr>
                <w:rFonts w:cs="宋体"/>
                <w:sz w:val="24"/>
                <w:szCs w:val="24"/>
              </w:rPr>
            </w:pPr>
          </w:p>
        </w:tc>
        <w:tc>
          <w:tcPr>
            <w:tcW w:w="383" w:type="pct"/>
            <w:gridSpan w:val="6"/>
            <w:vMerge w:val="continue"/>
            <w:tcBorders>
              <w:top w:val="single" w:color="auto" w:sz="4" w:space="0"/>
              <w:left w:val="single" w:color="auto" w:sz="4" w:space="0"/>
              <w:bottom w:val="single" w:color="auto" w:sz="4" w:space="0"/>
              <w:right w:val="single" w:color="auto" w:sz="4" w:space="0"/>
            </w:tcBorders>
            <w:vAlign w:val="center"/>
          </w:tcPr>
          <w:p w14:paraId="7208CBB4">
            <w:pPr>
              <w:jc w:val="center"/>
              <w:rPr>
                <w:rFonts w:cs="宋体"/>
                <w:sz w:val="24"/>
                <w:szCs w:val="24"/>
              </w:rPr>
            </w:pPr>
          </w:p>
        </w:tc>
        <w:tc>
          <w:tcPr>
            <w:tcW w:w="452" w:type="pct"/>
            <w:gridSpan w:val="4"/>
            <w:vMerge w:val="continue"/>
            <w:tcBorders>
              <w:top w:val="single" w:color="auto" w:sz="4" w:space="0"/>
              <w:left w:val="single" w:color="auto" w:sz="4" w:space="0"/>
              <w:bottom w:val="single" w:color="auto" w:sz="4" w:space="0"/>
              <w:right w:val="single" w:color="auto" w:sz="4" w:space="0"/>
            </w:tcBorders>
            <w:vAlign w:val="center"/>
          </w:tcPr>
          <w:p w14:paraId="3915744F">
            <w:pPr>
              <w:jc w:val="center"/>
              <w:rPr>
                <w:rFonts w:cs="宋体"/>
                <w:sz w:val="24"/>
                <w:szCs w:val="24"/>
              </w:rPr>
            </w:pPr>
          </w:p>
        </w:tc>
        <w:tc>
          <w:tcPr>
            <w:tcW w:w="893" w:type="pct"/>
            <w:gridSpan w:val="5"/>
            <w:vMerge w:val="continue"/>
            <w:tcBorders>
              <w:top w:val="single" w:color="auto" w:sz="4" w:space="0"/>
              <w:left w:val="single" w:color="auto" w:sz="4" w:space="0"/>
              <w:bottom w:val="single" w:color="auto" w:sz="4" w:space="0"/>
              <w:right w:val="single" w:color="auto" w:sz="4" w:space="0"/>
            </w:tcBorders>
            <w:vAlign w:val="center"/>
          </w:tcPr>
          <w:p w14:paraId="5713BA82">
            <w:pPr>
              <w:jc w:val="center"/>
              <w:rPr>
                <w:rFonts w:cs="宋体"/>
                <w:sz w:val="24"/>
                <w:szCs w:val="24"/>
              </w:rPr>
            </w:pPr>
          </w:p>
        </w:tc>
      </w:tr>
      <w:tr w14:paraId="6264B5A7">
        <w:tblPrEx>
          <w:tblCellMar>
            <w:top w:w="0" w:type="dxa"/>
            <w:left w:w="108" w:type="dxa"/>
            <w:bottom w:w="0" w:type="dxa"/>
            <w:right w:w="108" w:type="dxa"/>
          </w:tblCellMar>
        </w:tblPrEx>
        <w:trPr>
          <w:gridAfter w:val="3"/>
          <w:wAfter w:w="136" w:type="pct"/>
          <w:trHeight w:val="330" w:hRule="atLeast"/>
        </w:trPr>
        <w:tc>
          <w:tcPr>
            <w:tcW w:w="562" w:type="pct"/>
            <w:gridSpan w:val="2"/>
            <w:vMerge w:val="continue"/>
            <w:tcBorders>
              <w:top w:val="single" w:color="auto" w:sz="4" w:space="0"/>
              <w:left w:val="single" w:color="auto" w:sz="4" w:space="0"/>
              <w:bottom w:val="single" w:color="auto" w:sz="4" w:space="0"/>
              <w:right w:val="single" w:color="auto" w:sz="4" w:space="0"/>
            </w:tcBorders>
            <w:vAlign w:val="center"/>
          </w:tcPr>
          <w:p w14:paraId="44B67214">
            <w:pPr>
              <w:jc w:val="center"/>
              <w:rPr>
                <w:rFonts w:cs="宋体"/>
              </w:rPr>
            </w:pPr>
          </w:p>
        </w:tc>
        <w:tc>
          <w:tcPr>
            <w:tcW w:w="1113" w:type="pct"/>
            <w:gridSpan w:val="4"/>
            <w:vMerge w:val="continue"/>
            <w:tcBorders>
              <w:top w:val="nil"/>
              <w:left w:val="single" w:color="auto" w:sz="4" w:space="0"/>
              <w:bottom w:val="single" w:color="auto" w:sz="4" w:space="0"/>
              <w:right w:val="single" w:color="auto" w:sz="4" w:space="0"/>
            </w:tcBorders>
            <w:vAlign w:val="center"/>
          </w:tcPr>
          <w:p w14:paraId="67673056">
            <w:pPr>
              <w:jc w:val="center"/>
              <w:rPr>
                <w:rFonts w:cs="宋体"/>
                <w:sz w:val="24"/>
                <w:szCs w:val="24"/>
              </w:rPr>
            </w:pPr>
          </w:p>
        </w:tc>
        <w:tc>
          <w:tcPr>
            <w:tcW w:w="516" w:type="pct"/>
            <w:gridSpan w:val="4"/>
            <w:vMerge w:val="continue"/>
            <w:tcBorders>
              <w:top w:val="single" w:color="auto" w:sz="4" w:space="0"/>
              <w:left w:val="single" w:color="auto" w:sz="4" w:space="0"/>
              <w:bottom w:val="single" w:color="auto" w:sz="4" w:space="0"/>
              <w:right w:val="single" w:color="auto" w:sz="4" w:space="0"/>
            </w:tcBorders>
            <w:vAlign w:val="center"/>
          </w:tcPr>
          <w:p w14:paraId="4CC71F7E">
            <w:pPr>
              <w:jc w:val="center"/>
              <w:rPr>
                <w:rFonts w:cs="宋体"/>
                <w:sz w:val="24"/>
                <w:szCs w:val="24"/>
              </w:rPr>
            </w:pPr>
          </w:p>
        </w:tc>
        <w:tc>
          <w:tcPr>
            <w:tcW w:w="400" w:type="pct"/>
            <w:gridSpan w:val="3"/>
            <w:vMerge w:val="continue"/>
            <w:tcBorders>
              <w:top w:val="single" w:color="auto" w:sz="4" w:space="0"/>
              <w:left w:val="single" w:color="auto" w:sz="4" w:space="0"/>
              <w:bottom w:val="single" w:color="auto" w:sz="4" w:space="0"/>
              <w:right w:val="single" w:color="auto" w:sz="4" w:space="0"/>
            </w:tcBorders>
            <w:vAlign w:val="center"/>
          </w:tcPr>
          <w:p w14:paraId="3BA043CE">
            <w:pPr>
              <w:jc w:val="center"/>
              <w:rPr>
                <w:rFonts w:cs="宋体"/>
                <w:sz w:val="24"/>
                <w:szCs w:val="24"/>
              </w:rPr>
            </w:pPr>
          </w:p>
        </w:tc>
        <w:tc>
          <w:tcPr>
            <w:tcW w:w="545" w:type="pct"/>
            <w:gridSpan w:val="3"/>
            <w:vMerge w:val="continue"/>
            <w:tcBorders>
              <w:top w:val="single" w:color="auto" w:sz="4" w:space="0"/>
              <w:left w:val="single" w:color="auto" w:sz="4" w:space="0"/>
              <w:bottom w:val="single" w:color="auto" w:sz="4" w:space="0"/>
              <w:right w:val="single" w:color="auto" w:sz="4" w:space="0"/>
            </w:tcBorders>
            <w:vAlign w:val="center"/>
          </w:tcPr>
          <w:p w14:paraId="7E8C86C7">
            <w:pPr>
              <w:jc w:val="center"/>
              <w:rPr>
                <w:rFonts w:cs="宋体"/>
                <w:sz w:val="24"/>
                <w:szCs w:val="24"/>
              </w:rPr>
            </w:pPr>
          </w:p>
        </w:tc>
        <w:tc>
          <w:tcPr>
            <w:tcW w:w="383" w:type="pct"/>
            <w:gridSpan w:val="6"/>
            <w:vMerge w:val="continue"/>
            <w:tcBorders>
              <w:top w:val="single" w:color="auto" w:sz="4" w:space="0"/>
              <w:left w:val="single" w:color="auto" w:sz="4" w:space="0"/>
              <w:bottom w:val="single" w:color="auto" w:sz="4" w:space="0"/>
              <w:right w:val="single" w:color="auto" w:sz="4" w:space="0"/>
            </w:tcBorders>
            <w:vAlign w:val="center"/>
          </w:tcPr>
          <w:p w14:paraId="7DC767AB">
            <w:pPr>
              <w:jc w:val="center"/>
              <w:rPr>
                <w:rFonts w:cs="宋体"/>
                <w:sz w:val="24"/>
                <w:szCs w:val="24"/>
              </w:rPr>
            </w:pPr>
          </w:p>
        </w:tc>
        <w:tc>
          <w:tcPr>
            <w:tcW w:w="452" w:type="pct"/>
            <w:gridSpan w:val="4"/>
            <w:vMerge w:val="continue"/>
            <w:tcBorders>
              <w:top w:val="single" w:color="auto" w:sz="4" w:space="0"/>
              <w:left w:val="single" w:color="auto" w:sz="4" w:space="0"/>
              <w:bottom w:val="single" w:color="auto" w:sz="4" w:space="0"/>
              <w:right w:val="single" w:color="auto" w:sz="4" w:space="0"/>
            </w:tcBorders>
            <w:vAlign w:val="center"/>
          </w:tcPr>
          <w:p w14:paraId="02FB7157">
            <w:pPr>
              <w:jc w:val="center"/>
              <w:rPr>
                <w:rFonts w:cs="宋体"/>
                <w:sz w:val="24"/>
                <w:szCs w:val="24"/>
              </w:rPr>
            </w:pPr>
          </w:p>
        </w:tc>
        <w:tc>
          <w:tcPr>
            <w:tcW w:w="893" w:type="pct"/>
            <w:gridSpan w:val="5"/>
            <w:vMerge w:val="continue"/>
            <w:tcBorders>
              <w:top w:val="single" w:color="auto" w:sz="4" w:space="0"/>
              <w:left w:val="single" w:color="auto" w:sz="4" w:space="0"/>
              <w:bottom w:val="single" w:color="auto" w:sz="4" w:space="0"/>
              <w:right w:val="single" w:color="auto" w:sz="4" w:space="0"/>
            </w:tcBorders>
            <w:vAlign w:val="center"/>
          </w:tcPr>
          <w:p w14:paraId="44D6073B">
            <w:pPr>
              <w:jc w:val="center"/>
              <w:rPr>
                <w:rFonts w:cs="宋体"/>
                <w:sz w:val="24"/>
                <w:szCs w:val="24"/>
              </w:rPr>
            </w:pPr>
          </w:p>
        </w:tc>
      </w:tr>
      <w:tr w14:paraId="59857313">
        <w:tblPrEx>
          <w:tblCellMar>
            <w:top w:w="0" w:type="dxa"/>
            <w:left w:w="108" w:type="dxa"/>
            <w:bottom w:w="0" w:type="dxa"/>
            <w:right w:w="108" w:type="dxa"/>
          </w:tblCellMar>
        </w:tblPrEx>
        <w:trPr>
          <w:gridAfter w:val="3"/>
          <w:wAfter w:w="136" w:type="pct"/>
          <w:trHeight w:val="317" w:hRule="atLeast"/>
        </w:trPr>
        <w:tc>
          <w:tcPr>
            <w:tcW w:w="1674" w:type="pct"/>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14:paraId="30039D6E">
            <w:pPr>
              <w:jc w:val="center"/>
              <w:rPr>
                <w:rFonts w:cs="宋体"/>
                <w:sz w:val="24"/>
                <w:szCs w:val="24"/>
              </w:rPr>
            </w:pPr>
            <w:r>
              <w:rPr>
                <w:rFonts w:hint="eastAsia" w:cs="宋体"/>
                <w:sz w:val="24"/>
                <w:szCs w:val="24"/>
              </w:rPr>
              <w:t>栏次</w:t>
            </w:r>
          </w:p>
        </w:tc>
        <w:tc>
          <w:tcPr>
            <w:tcW w:w="516" w:type="pct"/>
            <w:gridSpan w:val="4"/>
            <w:tcBorders>
              <w:top w:val="nil"/>
              <w:left w:val="nil"/>
              <w:bottom w:val="single" w:color="auto" w:sz="4" w:space="0"/>
              <w:right w:val="single" w:color="auto" w:sz="4" w:space="0"/>
            </w:tcBorders>
            <w:shd w:val="clear" w:color="000000" w:fill="FFFFFF"/>
            <w:noWrap/>
            <w:vAlign w:val="center"/>
          </w:tcPr>
          <w:p w14:paraId="2591155B">
            <w:pPr>
              <w:jc w:val="center"/>
              <w:rPr>
                <w:rFonts w:cs="宋体"/>
                <w:sz w:val="24"/>
                <w:szCs w:val="24"/>
              </w:rPr>
            </w:pPr>
            <w:r>
              <w:rPr>
                <w:rFonts w:cs="宋体"/>
                <w:sz w:val="24"/>
                <w:szCs w:val="24"/>
              </w:rPr>
              <w:t>1</w:t>
            </w:r>
          </w:p>
        </w:tc>
        <w:tc>
          <w:tcPr>
            <w:tcW w:w="400" w:type="pct"/>
            <w:gridSpan w:val="3"/>
            <w:tcBorders>
              <w:top w:val="nil"/>
              <w:left w:val="nil"/>
              <w:bottom w:val="single" w:color="auto" w:sz="4" w:space="0"/>
              <w:right w:val="single" w:color="auto" w:sz="4" w:space="0"/>
            </w:tcBorders>
            <w:shd w:val="clear" w:color="000000" w:fill="FFFFFF"/>
            <w:noWrap/>
            <w:vAlign w:val="center"/>
          </w:tcPr>
          <w:p w14:paraId="15193788">
            <w:pPr>
              <w:jc w:val="center"/>
              <w:rPr>
                <w:rFonts w:cs="宋体"/>
                <w:sz w:val="24"/>
                <w:szCs w:val="24"/>
              </w:rPr>
            </w:pPr>
            <w:r>
              <w:rPr>
                <w:rFonts w:cs="宋体"/>
                <w:sz w:val="24"/>
                <w:szCs w:val="24"/>
              </w:rPr>
              <w:t>2</w:t>
            </w:r>
          </w:p>
        </w:tc>
        <w:tc>
          <w:tcPr>
            <w:tcW w:w="545" w:type="pct"/>
            <w:gridSpan w:val="3"/>
            <w:tcBorders>
              <w:top w:val="nil"/>
              <w:left w:val="nil"/>
              <w:bottom w:val="single" w:color="auto" w:sz="4" w:space="0"/>
              <w:right w:val="single" w:color="auto" w:sz="4" w:space="0"/>
            </w:tcBorders>
            <w:shd w:val="clear" w:color="000000" w:fill="FFFFFF"/>
            <w:noWrap/>
            <w:vAlign w:val="center"/>
          </w:tcPr>
          <w:p w14:paraId="7550196D">
            <w:pPr>
              <w:jc w:val="center"/>
              <w:rPr>
                <w:rFonts w:cs="宋体"/>
                <w:sz w:val="24"/>
                <w:szCs w:val="24"/>
              </w:rPr>
            </w:pPr>
            <w:r>
              <w:rPr>
                <w:rFonts w:cs="宋体"/>
                <w:sz w:val="24"/>
                <w:szCs w:val="24"/>
              </w:rPr>
              <w:t>3</w:t>
            </w:r>
          </w:p>
        </w:tc>
        <w:tc>
          <w:tcPr>
            <w:tcW w:w="383" w:type="pct"/>
            <w:gridSpan w:val="6"/>
            <w:tcBorders>
              <w:top w:val="nil"/>
              <w:left w:val="nil"/>
              <w:bottom w:val="single" w:color="auto" w:sz="4" w:space="0"/>
              <w:right w:val="single" w:color="auto" w:sz="4" w:space="0"/>
            </w:tcBorders>
            <w:shd w:val="clear" w:color="000000" w:fill="FFFFFF"/>
            <w:noWrap/>
            <w:vAlign w:val="center"/>
          </w:tcPr>
          <w:p w14:paraId="16E7AE6F">
            <w:pPr>
              <w:jc w:val="center"/>
              <w:rPr>
                <w:rFonts w:cs="宋体"/>
                <w:sz w:val="24"/>
                <w:szCs w:val="24"/>
              </w:rPr>
            </w:pPr>
            <w:r>
              <w:rPr>
                <w:rFonts w:cs="宋体"/>
                <w:sz w:val="24"/>
                <w:szCs w:val="24"/>
              </w:rPr>
              <w:t>4</w:t>
            </w:r>
          </w:p>
        </w:tc>
        <w:tc>
          <w:tcPr>
            <w:tcW w:w="452" w:type="pct"/>
            <w:gridSpan w:val="4"/>
            <w:tcBorders>
              <w:top w:val="nil"/>
              <w:left w:val="nil"/>
              <w:bottom w:val="single" w:color="auto" w:sz="4" w:space="0"/>
              <w:right w:val="single" w:color="auto" w:sz="4" w:space="0"/>
            </w:tcBorders>
            <w:shd w:val="clear" w:color="000000" w:fill="FFFFFF"/>
            <w:noWrap/>
            <w:vAlign w:val="center"/>
          </w:tcPr>
          <w:p w14:paraId="5569068F">
            <w:pPr>
              <w:jc w:val="center"/>
              <w:rPr>
                <w:rFonts w:cs="宋体"/>
                <w:sz w:val="24"/>
                <w:szCs w:val="24"/>
              </w:rPr>
            </w:pPr>
            <w:r>
              <w:rPr>
                <w:rFonts w:cs="宋体"/>
                <w:sz w:val="24"/>
                <w:szCs w:val="24"/>
              </w:rPr>
              <w:t>5</w:t>
            </w:r>
          </w:p>
        </w:tc>
        <w:tc>
          <w:tcPr>
            <w:tcW w:w="893" w:type="pct"/>
            <w:gridSpan w:val="5"/>
            <w:tcBorders>
              <w:top w:val="nil"/>
              <w:left w:val="nil"/>
              <w:bottom w:val="single" w:color="auto" w:sz="4" w:space="0"/>
              <w:right w:val="single" w:color="auto" w:sz="4" w:space="0"/>
            </w:tcBorders>
            <w:shd w:val="clear" w:color="000000" w:fill="FFFFFF"/>
            <w:noWrap/>
            <w:vAlign w:val="center"/>
          </w:tcPr>
          <w:p w14:paraId="6BD0D76D">
            <w:pPr>
              <w:jc w:val="center"/>
              <w:rPr>
                <w:rFonts w:cs="宋体"/>
                <w:sz w:val="24"/>
                <w:szCs w:val="24"/>
              </w:rPr>
            </w:pPr>
            <w:r>
              <w:rPr>
                <w:rFonts w:cs="宋体"/>
                <w:sz w:val="24"/>
                <w:szCs w:val="24"/>
              </w:rPr>
              <w:t>6</w:t>
            </w:r>
          </w:p>
        </w:tc>
      </w:tr>
      <w:tr w14:paraId="1E739048">
        <w:tblPrEx>
          <w:tblCellMar>
            <w:top w:w="0" w:type="dxa"/>
            <w:left w:w="108" w:type="dxa"/>
            <w:bottom w:w="0" w:type="dxa"/>
            <w:right w:w="108" w:type="dxa"/>
          </w:tblCellMar>
        </w:tblPrEx>
        <w:trPr>
          <w:gridAfter w:val="3"/>
          <w:wAfter w:w="136" w:type="pct"/>
          <w:trHeight w:val="317" w:hRule="atLeast"/>
        </w:trPr>
        <w:tc>
          <w:tcPr>
            <w:tcW w:w="1674" w:type="pct"/>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14:paraId="10522FBE">
            <w:pPr>
              <w:jc w:val="center"/>
              <w:rPr>
                <w:rFonts w:cs="宋体"/>
              </w:rPr>
            </w:pPr>
            <w:r>
              <w:rPr>
                <w:rFonts w:hint="eastAsia" w:cs="宋体"/>
                <w:sz w:val="24"/>
                <w:szCs w:val="24"/>
              </w:rPr>
              <w:t>合计</w:t>
            </w:r>
          </w:p>
        </w:tc>
        <w:tc>
          <w:tcPr>
            <w:tcW w:w="516" w:type="pct"/>
            <w:gridSpan w:val="4"/>
            <w:tcBorders>
              <w:top w:val="nil"/>
              <w:left w:val="nil"/>
              <w:bottom w:val="single" w:color="auto" w:sz="4" w:space="0"/>
              <w:right w:val="single" w:color="auto" w:sz="4" w:space="0"/>
            </w:tcBorders>
            <w:noWrap/>
            <w:vAlign w:val="center"/>
          </w:tcPr>
          <w:p w14:paraId="08DA170C">
            <w:pPr>
              <w:jc w:val="right"/>
              <w:rPr>
                <w:rFonts w:ascii="宋体" w:hAnsi="宋体" w:cs="Arial"/>
                <w:color w:val="000000"/>
                <w:sz w:val="22"/>
                <w:szCs w:val="22"/>
              </w:rPr>
            </w:pPr>
            <w:r>
              <w:rPr>
                <w:rFonts w:hint="eastAsia" w:cs="Arial"/>
                <w:color w:val="000000"/>
                <w:sz w:val="22"/>
                <w:szCs w:val="22"/>
              </w:rPr>
              <w:t>477.77</w:t>
            </w:r>
          </w:p>
        </w:tc>
        <w:tc>
          <w:tcPr>
            <w:tcW w:w="400" w:type="pct"/>
            <w:gridSpan w:val="3"/>
            <w:tcBorders>
              <w:top w:val="nil"/>
              <w:left w:val="nil"/>
              <w:bottom w:val="single" w:color="auto" w:sz="4" w:space="0"/>
              <w:right w:val="single" w:color="auto" w:sz="4" w:space="0"/>
            </w:tcBorders>
            <w:noWrap/>
            <w:vAlign w:val="center"/>
          </w:tcPr>
          <w:p w14:paraId="05F0CBD7">
            <w:pPr>
              <w:jc w:val="right"/>
              <w:rPr>
                <w:rFonts w:ascii="宋体" w:hAnsi="宋体" w:cs="Arial"/>
                <w:color w:val="000000"/>
                <w:sz w:val="22"/>
                <w:szCs w:val="22"/>
              </w:rPr>
            </w:pPr>
            <w:r>
              <w:rPr>
                <w:rFonts w:hint="eastAsia" w:cs="Arial"/>
                <w:color w:val="000000"/>
                <w:sz w:val="22"/>
                <w:szCs w:val="22"/>
              </w:rPr>
              <w:t>242.66</w:t>
            </w:r>
          </w:p>
        </w:tc>
        <w:tc>
          <w:tcPr>
            <w:tcW w:w="545" w:type="pct"/>
            <w:gridSpan w:val="3"/>
            <w:tcBorders>
              <w:top w:val="nil"/>
              <w:left w:val="nil"/>
              <w:bottom w:val="single" w:color="auto" w:sz="4" w:space="0"/>
              <w:right w:val="single" w:color="auto" w:sz="4" w:space="0"/>
            </w:tcBorders>
            <w:noWrap/>
            <w:vAlign w:val="center"/>
          </w:tcPr>
          <w:p w14:paraId="42A2C78E">
            <w:pPr>
              <w:jc w:val="right"/>
              <w:rPr>
                <w:rFonts w:ascii="宋体" w:hAnsi="宋体" w:cs="Arial"/>
                <w:color w:val="000000"/>
                <w:sz w:val="22"/>
                <w:szCs w:val="22"/>
              </w:rPr>
            </w:pPr>
            <w:r>
              <w:rPr>
                <w:rFonts w:hint="eastAsia" w:cs="Arial"/>
                <w:color w:val="000000"/>
                <w:sz w:val="22"/>
                <w:szCs w:val="22"/>
              </w:rPr>
              <w:t>235.11</w:t>
            </w:r>
          </w:p>
        </w:tc>
        <w:tc>
          <w:tcPr>
            <w:tcW w:w="383" w:type="pct"/>
            <w:gridSpan w:val="6"/>
            <w:tcBorders>
              <w:top w:val="nil"/>
              <w:left w:val="nil"/>
              <w:bottom w:val="single" w:color="auto" w:sz="4" w:space="0"/>
              <w:right w:val="single" w:color="auto" w:sz="4" w:space="0"/>
            </w:tcBorders>
            <w:noWrap/>
            <w:vAlign w:val="center"/>
          </w:tcPr>
          <w:p w14:paraId="59F52FBF">
            <w:pPr>
              <w:jc w:val="right"/>
              <w:rPr>
                <w:rFonts w:ascii="宋体" w:hAnsi="宋体" w:cs="Arial"/>
                <w:color w:val="000000"/>
                <w:sz w:val="22"/>
                <w:szCs w:val="22"/>
              </w:rPr>
            </w:pPr>
          </w:p>
        </w:tc>
        <w:tc>
          <w:tcPr>
            <w:tcW w:w="452" w:type="pct"/>
            <w:gridSpan w:val="4"/>
            <w:tcBorders>
              <w:top w:val="nil"/>
              <w:left w:val="nil"/>
              <w:bottom w:val="single" w:color="auto" w:sz="4" w:space="0"/>
              <w:right w:val="single" w:color="auto" w:sz="4" w:space="0"/>
            </w:tcBorders>
            <w:noWrap/>
            <w:vAlign w:val="center"/>
          </w:tcPr>
          <w:p w14:paraId="4C38FDB3">
            <w:pPr>
              <w:widowControl/>
              <w:jc w:val="right"/>
              <w:rPr>
                <w:rFonts w:ascii="宋体" w:hAnsi="宋体" w:cs="宋体"/>
                <w:kern w:val="0"/>
                <w:sz w:val="22"/>
                <w:szCs w:val="22"/>
              </w:rPr>
            </w:pPr>
            <w:r>
              <w:rPr>
                <w:rFonts w:hint="eastAsia" w:ascii="宋体" w:hAnsi="宋体" w:cs="宋体"/>
                <w:kern w:val="0"/>
                <w:sz w:val="22"/>
                <w:szCs w:val="22"/>
              </w:rPr>
              <w:t>　</w:t>
            </w:r>
          </w:p>
        </w:tc>
        <w:tc>
          <w:tcPr>
            <w:tcW w:w="893" w:type="pct"/>
            <w:gridSpan w:val="5"/>
            <w:tcBorders>
              <w:top w:val="nil"/>
              <w:left w:val="nil"/>
              <w:bottom w:val="single" w:color="auto" w:sz="4" w:space="0"/>
              <w:right w:val="single" w:color="auto" w:sz="4" w:space="0"/>
            </w:tcBorders>
            <w:noWrap/>
            <w:vAlign w:val="center"/>
          </w:tcPr>
          <w:p w14:paraId="7979FE17">
            <w:pPr>
              <w:widowControl/>
              <w:jc w:val="right"/>
              <w:rPr>
                <w:rFonts w:ascii="宋体" w:hAnsi="宋体" w:cs="宋体"/>
                <w:kern w:val="0"/>
                <w:sz w:val="22"/>
                <w:szCs w:val="22"/>
              </w:rPr>
            </w:pPr>
            <w:r>
              <w:rPr>
                <w:rFonts w:hint="eastAsia" w:ascii="宋体" w:hAnsi="宋体" w:cs="宋体"/>
                <w:kern w:val="0"/>
                <w:sz w:val="22"/>
                <w:szCs w:val="22"/>
              </w:rPr>
              <w:t>　</w:t>
            </w:r>
          </w:p>
        </w:tc>
      </w:tr>
      <w:tr w14:paraId="274C0FFB">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1C7521">
            <w:pPr>
              <w:rPr>
                <w:rFonts w:ascii="宋体" w:hAnsi="宋体" w:cs="Arial"/>
                <w:color w:val="000000"/>
                <w:sz w:val="22"/>
                <w:szCs w:val="22"/>
              </w:rPr>
            </w:pPr>
            <w:r>
              <w:rPr>
                <w:rFonts w:hint="eastAsia" w:cs="Arial"/>
                <w:color w:val="000000"/>
                <w:sz w:val="22"/>
                <w:szCs w:val="22"/>
              </w:rPr>
              <w:t>201</w:t>
            </w:r>
          </w:p>
        </w:tc>
        <w:tc>
          <w:tcPr>
            <w:tcW w:w="1113" w:type="pct"/>
            <w:gridSpan w:val="4"/>
            <w:tcBorders>
              <w:top w:val="nil"/>
              <w:left w:val="nil"/>
              <w:bottom w:val="single" w:color="auto" w:sz="4" w:space="0"/>
              <w:right w:val="single" w:color="auto" w:sz="4" w:space="0"/>
            </w:tcBorders>
            <w:shd w:val="clear" w:color="000000" w:fill="FFFFFF"/>
            <w:noWrap/>
            <w:vAlign w:val="center"/>
          </w:tcPr>
          <w:p w14:paraId="78FF1B0A">
            <w:pPr>
              <w:rPr>
                <w:rFonts w:ascii="宋体" w:hAnsi="宋体" w:cs="Arial"/>
                <w:color w:val="000000"/>
                <w:sz w:val="22"/>
                <w:szCs w:val="22"/>
              </w:rPr>
            </w:pPr>
            <w:r>
              <w:rPr>
                <w:rFonts w:hint="eastAsia" w:cs="Arial"/>
                <w:color w:val="000000"/>
                <w:sz w:val="22"/>
                <w:szCs w:val="22"/>
              </w:rPr>
              <w:t>一般公共服务支出</w:t>
            </w:r>
          </w:p>
        </w:tc>
        <w:tc>
          <w:tcPr>
            <w:tcW w:w="516" w:type="pct"/>
            <w:gridSpan w:val="4"/>
            <w:tcBorders>
              <w:top w:val="nil"/>
              <w:left w:val="nil"/>
              <w:bottom w:val="single" w:color="auto" w:sz="4" w:space="0"/>
              <w:right w:val="single" w:color="auto" w:sz="4" w:space="0"/>
            </w:tcBorders>
            <w:noWrap/>
            <w:vAlign w:val="center"/>
          </w:tcPr>
          <w:p w14:paraId="0391B6B4">
            <w:pPr>
              <w:jc w:val="right"/>
              <w:rPr>
                <w:rFonts w:ascii="宋体" w:hAnsi="宋体" w:cs="Arial"/>
                <w:color w:val="000000"/>
                <w:sz w:val="22"/>
                <w:szCs w:val="22"/>
              </w:rPr>
            </w:pPr>
            <w:r>
              <w:rPr>
                <w:rFonts w:hint="eastAsia" w:cs="Arial"/>
                <w:color w:val="000000"/>
                <w:sz w:val="22"/>
                <w:szCs w:val="22"/>
              </w:rPr>
              <w:t>433.55</w:t>
            </w:r>
          </w:p>
        </w:tc>
        <w:tc>
          <w:tcPr>
            <w:tcW w:w="400" w:type="pct"/>
            <w:gridSpan w:val="3"/>
            <w:tcBorders>
              <w:top w:val="nil"/>
              <w:left w:val="nil"/>
              <w:bottom w:val="single" w:color="auto" w:sz="4" w:space="0"/>
              <w:right w:val="single" w:color="auto" w:sz="4" w:space="0"/>
            </w:tcBorders>
            <w:noWrap/>
            <w:vAlign w:val="center"/>
          </w:tcPr>
          <w:p w14:paraId="59D386D2">
            <w:pPr>
              <w:jc w:val="right"/>
              <w:rPr>
                <w:rFonts w:ascii="宋体" w:hAnsi="宋体" w:cs="Arial"/>
                <w:color w:val="000000"/>
                <w:sz w:val="22"/>
                <w:szCs w:val="22"/>
              </w:rPr>
            </w:pPr>
            <w:r>
              <w:rPr>
                <w:rFonts w:hint="eastAsia" w:cs="Arial"/>
                <w:color w:val="000000"/>
                <w:sz w:val="22"/>
                <w:szCs w:val="22"/>
              </w:rPr>
              <w:t>198.44</w:t>
            </w:r>
          </w:p>
        </w:tc>
        <w:tc>
          <w:tcPr>
            <w:tcW w:w="545" w:type="pct"/>
            <w:gridSpan w:val="3"/>
            <w:tcBorders>
              <w:top w:val="nil"/>
              <w:left w:val="nil"/>
              <w:bottom w:val="single" w:color="auto" w:sz="4" w:space="0"/>
              <w:right w:val="single" w:color="auto" w:sz="4" w:space="0"/>
            </w:tcBorders>
            <w:noWrap/>
            <w:vAlign w:val="center"/>
          </w:tcPr>
          <w:p w14:paraId="0FF64015">
            <w:pPr>
              <w:jc w:val="right"/>
              <w:rPr>
                <w:rFonts w:ascii="宋体" w:hAnsi="宋体" w:cs="Arial"/>
                <w:color w:val="000000"/>
                <w:sz w:val="22"/>
                <w:szCs w:val="22"/>
              </w:rPr>
            </w:pPr>
            <w:r>
              <w:rPr>
                <w:rFonts w:hint="eastAsia" w:cs="Arial"/>
                <w:color w:val="000000"/>
                <w:sz w:val="22"/>
                <w:szCs w:val="22"/>
              </w:rPr>
              <w:t>235.11</w:t>
            </w:r>
          </w:p>
        </w:tc>
        <w:tc>
          <w:tcPr>
            <w:tcW w:w="383" w:type="pct"/>
            <w:gridSpan w:val="6"/>
            <w:tcBorders>
              <w:top w:val="nil"/>
              <w:left w:val="nil"/>
              <w:bottom w:val="single" w:color="auto" w:sz="4" w:space="0"/>
              <w:right w:val="single" w:color="auto" w:sz="4" w:space="0"/>
            </w:tcBorders>
            <w:noWrap/>
            <w:vAlign w:val="center"/>
          </w:tcPr>
          <w:p w14:paraId="15D4B691">
            <w:pPr>
              <w:widowControl/>
              <w:jc w:val="right"/>
              <w:rPr>
                <w:rFonts w:ascii="宋体" w:hAnsi="宋体" w:cs="宋体"/>
                <w:kern w:val="0"/>
                <w:sz w:val="22"/>
                <w:szCs w:val="22"/>
              </w:rPr>
            </w:pPr>
            <w:r>
              <w:rPr>
                <w:rFonts w:hint="eastAsia" w:ascii="宋体" w:hAnsi="宋体" w:cs="宋体"/>
                <w:kern w:val="0"/>
                <w:sz w:val="22"/>
                <w:szCs w:val="22"/>
              </w:rPr>
              <w:t>　</w:t>
            </w:r>
          </w:p>
        </w:tc>
        <w:tc>
          <w:tcPr>
            <w:tcW w:w="452" w:type="pct"/>
            <w:gridSpan w:val="4"/>
            <w:tcBorders>
              <w:top w:val="nil"/>
              <w:left w:val="nil"/>
              <w:bottom w:val="single" w:color="auto" w:sz="4" w:space="0"/>
              <w:right w:val="single" w:color="auto" w:sz="4" w:space="0"/>
            </w:tcBorders>
            <w:noWrap/>
            <w:vAlign w:val="center"/>
          </w:tcPr>
          <w:p w14:paraId="5289788E">
            <w:pPr>
              <w:widowControl/>
              <w:jc w:val="right"/>
              <w:rPr>
                <w:rFonts w:ascii="宋体" w:hAnsi="宋体" w:cs="宋体"/>
                <w:kern w:val="0"/>
                <w:sz w:val="22"/>
                <w:szCs w:val="22"/>
              </w:rPr>
            </w:pPr>
            <w:r>
              <w:rPr>
                <w:rFonts w:hint="eastAsia" w:ascii="宋体" w:hAnsi="宋体" w:cs="宋体"/>
                <w:kern w:val="0"/>
                <w:sz w:val="22"/>
                <w:szCs w:val="22"/>
              </w:rPr>
              <w:t>　</w:t>
            </w:r>
          </w:p>
        </w:tc>
        <w:tc>
          <w:tcPr>
            <w:tcW w:w="893" w:type="pct"/>
            <w:gridSpan w:val="5"/>
            <w:tcBorders>
              <w:top w:val="nil"/>
              <w:left w:val="nil"/>
              <w:bottom w:val="single" w:color="auto" w:sz="4" w:space="0"/>
              <w:right w:val="single" w:color="auto" w:sz="4" w:space="0"/>
            </w:tcBorders>
            <w:noWrap/>
            <w:vAlign w:val="center"/>
          </w:tcPr>
          <w:p w14:paraId="53DEC619">
            <w:pPr>
              <w:widowControl/>
              <w:jc w:val="right"/>
              <w:rPr>
                <w:rFonts w:ascii="宋体" w:hAnsi="宋体" w:cs="宋体"/>
                <w:kern w:val="0"/>
                <w:sz w:val="22"/>
                <w:szCs w:val="22"/>
              </w:rPr>
            </w:pPr>
            <w:r>
              <w:rPr>
                <w:rFonts w:hint="eastAsia" w:ascii="宋体" w:hAnsi="宋体" w:cs="宋体"/>
                <w:kern w:val="0"/>
                <w:sz w:val="22"/>
                <w:szCs w:val="22"/>
              </w:rPr>
              <w:t>　</w:t>
            </w:r>
          </w:p>
        </w:tc>
      </w:tr>
      <w:tr w14:paraId="32838F68">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83B4CD">
            <w:pPr>
              <w:rPr>
                <w:rFonts w:ascii="宋体" w:hAnsi="宋体" w:cs="Arial"/>
                <w:color w:val="000000"/>
                <w:sz w:val="22"/>
                <w:szCs w:val="22"/>
              </w:rPr>
            </w:pPr>
            <w:r>
              <w:rPr>
                <w:rFonts w:hint="eastAsia" w:cs="Arial"/>
                <w:color w:val="000000"/>
                <w:sz w:val="22"/>
                <w:szCs w:val="22"/>
              </w:rPr>
              <w:t>20105</w:t>
            </w:r>
          </w:p>
        </w:tc>
        <w:tc>
          <w:tcPr>
            <w:tcW w:w="1113" w:type="pct"/>
            <w:gridSpan w:val="4"/>
            <w:tcBorders>
              <w:top w:val="nil"/>
              <w:left w:val="nil"/>
              <w:bottom w:val="single" w:color="auto" w:sz="4" w:space="0"/>
              <w:right w:val="single" w:color="auto" w:sz="4" w:space="0"/>
            </w:tcBorders>
            <w:shd w:val="clear" w:color="000000" w:fill="FFFFFF"/>
            <w:noWrap/>
            <w:vAlign w:val="center"/>
          </w:tcPr>
          <w:p w14:paraId="75A1B402">
            <w:pPr>
              <w:rPr>
                <w:rFonts w:ascii="宋体" w:hAnsi="宋体" w:cs="Arial"/>
                <w:color w:val="000000"/>
                <w:sz w:val="22"/>
                <w:szCs w:val="22"/>
              </w:rPr>
            </w:pPr>
            <w:r>
              <w:rPr>
                <w:rFonts w:hint="eastAsia" w:cs="Arial"/>
                <w:color w:val="000000"/>
                <w:sz w:val="22"/>
                <w:szCs w:val="22"/>
              </w:rPr>
              <w:t>统计信息事务</w:t>
            </w:r>
          </w:p>
        </w:tc>
        <w:tc>
          <w:tcPr>
            <w:tcW w:w="516" w:type="pct"/>
            <w:gridSpan w:val="4"/>
            <w:tcBorders>
              <w:top w:val="nil"/>
              <w:left w:val="nil"/>
              <w:bottom w:val="single" w:color="auto" w:sz="4" w:space="0"/>
              <w:right w:val="single" w:color="auto" w:sz="4" w:space="0"/>
            </w:tcBorders>
            <w:noWrap/>
            <w:vAlign w:val="center"/>
          </w:tcPr>
          <w:p w14:paraId="2D33FE2C">
            <w:pPr>
              <w:jc w:val="right"/>
              <w:rPr>
                <w:rFonts w:ascii="宋体" w:hAnsi="宋体" w:cs="Arial"/>
                <w:color w:val="000000"/>
                <w:sz w:val="22"/>
                <w:szCs w:val="22"/>
              </w:rPr>
            </w:pPr>
            <w:r>
              <w:rPr>
                <w:rFonts w:hint="eastAsia" w:cs="Arial"/>
                <w:color w:val="000000"/>
                <w:sz w:val="22"/>
                <w:szCs w:val="22"/>
              </w:rPr>
              <w:t>433.55</w:t>
            </w:r>
          </w:p>
        </w:tc>
        <w:tc>
          <w:tcPr>
            <w:tcW w:w="400" w:type="pct"/>
            <w:gridSpan w:val="3"/>
            <w:tcBorders>
              <w:top w:val="nil"/>
              <w:left w:val="nil"/>
              <w:bottom w:val="single" w:color="auto" w:sz="4" w:space="0"/>
              <w:right w:val="single" w:color="auto" w:sz="4" w:space="0"/>
            </w:tcBorders>
            <w:noWrap/>
            <w:vAlign w:val="center"/>
          </w:tcPr>
          <w:p w14:paraId="594A1499">
            <w:pPr>
              <w:jc w:val="right"/>
              <w:rPr>
                <w:rFonts w:ascii="宋体" w:hAnsi="宋体" w:cs="Arial"/>
                <w:color w:val="000000"/>
                <w:sz w:val="22"/>
                <w:szCs w:val="22"/>
              </w:rPr>
            </w:pPr>
            <w:r>
              <w:rPr>
                <w:rFonts w:hint="eastAsia" w:cs="Arial"/>
                <w:color w:val="000000"/>
                <w:sz w:val="22"/>
                <w:szCs w:val="22"/>
              </w:rPr>
              <w:t>198.44</w:t>
            </w:r>
          </w:p>
        </w:tc>
        <w:tc>
          <w:tcPr>
            <w:tcW w:w="545" w:type="pct"/>
            <w:gridSpan w:val="3"/>
            <w:tcBorders>
              <w:top w:val="nil"/>
              <w:left w:val="nil"/>
              <w:bottom w:val="single" w:color="auto" w:sz="4" w:space="0"/>
              <w:right w:val="single" w:color="auto" w:sz="4" w:space="0"/>
            </w:tcBorders>
            <w:noWrap/>
            <w:vAlign w:val="center"/>
          </w:tcPr>
          <w:p w14:paraId="5B093B8D">
            <w:pPr>
              <w:jc w:val="right"/>
              <w:rPr>
                <w:rFonts w:ascii="宋体" w:hAnsi="宋体" w:cs="Arial"/>
                <w:color w:val="000000"/>
                <w:sz w:val="22"/>
                <w:szCs w:val="22"/>
              </w:rPr>
            </w:pPr>
            <w:r>
              <w:rPr>
                <w:rFonts w:hint="eastAsia" w:cs="Arial"/>
                <w:color w:val="000000"/>
                <w:sz w:val="22"/>
                <w:szCs w:val="22"/>
              </w:rPr>
              <w:t>235.11</w:t>
            </w:r>
          </w:p>
        </w:tc>
        <w:tc>
          <w:tcPr>
            <w:tcW w:w="383" w:type="pct"/>
            <w:gridSpan w:val="6"/>
            <w:tcBorders>
              <w:top w:val="nil"/>
              <w:left w:val="nil"/>
              <w:bottom w:val="single" w:color="auto" w:sz="4" w:space="0"/>
              <w:right w:val="single" w:color="auto" w:sz="4" w:space="0"/>
            </w:tcBorders>
            <w:noWrap/>
            <w:vAlign w:val="center"/>
          </w:tcPr>
          <w:p w14:paraId="47C8211E">
            <w:pPr>
              <w:widowControl/>
              <w:jc w:val="right"/>
              <w:rPr>
                <w:rFonts w:ascii="宋体" w:hAnsi="宋体" w:cs="宋体"/>
                <w:kern w:val="0"/>
                <w:sz w:val="22"/>
                <w:szCs w:val="22"/>
              </w:rPr>
            </w:pPr>
            <w:r>
              <w:rPr>
                <w:rFonts w:hint="eastAsia" w:ascii="宋体" w:hAnsi="宋体" w:cs="宋体"/>
                <w:kern w:val="0"/>
                <w:sz w:val="22"/>
                <w:szCs w:val="22"/>
              </w:rPr>
              <w:t>　</w:t>
            </w:r>
          </w:p>
        </w:tc>
        <w:tc>
          <w:tcPr>
            <w:tcW w:w="452" w:type="pct"/>
            <w:gridSpan w:val="4"/>
            <w:tcBorders>
              <w:top w:val="nil"/>
              <w:left w:val="nil"/>
              <w:bottom w:val="single" w:color="auto" w:sz="4" w:space="0"/>
              <w:right w:val="single" w:color="auto" w:sz="4" w:space="0"/>
            </w:tcBorders>
            <w:noWrap/>
            <w:vAlign w:val="center"/>
          </w:tcPr>
          <w:p w14:paraId="2199B124">
            <w:pPr>
              <w:widowControl/>
              <w:jc w:val="right"/>
              <w:rPr>
                <w:rFonts w:ascii="宋体" w:hAnsi="宋体" w:cs="宋体"/>
                <w:kern w:val="0"/>
                <w:sz w:val="22"/>
                <w:szCs w:val="22"/>
              </w:rPr>
            </w:pPr>
            <w:r>
              <w:rPr>
                <w:rFonts w:hint="eastAsia" w:ascii="宋体" w:hAnsi="宋体" w:cs="宋体"/>
                <w:kern w:val="0"/>
                <w:sz w:val="22"/>
                <w:szCs w:val="22"/>
              </w:rPr>
              <w:t>　</w:t>
            </w:r>
          </w:p>
        </w:tc>
        <w:tc>
          <w:tcPr>
            <w:tcW w:w="893" w:type="pct"/>
            <w:gridSpan w:val="5"/>
            <w:tcBorders>
              <w:top w:val="nil"/>
              <w:left w:val="nil"/>
              <w:bottom w:val="single" w:color="auto" w:sz="4" w:space="0"/>
              <w:right w:val="single" w:color="auto" w:sz="4" w:space="0"/>
            </w:tcBorders>
            <w:noWrap/>
            <w:vAlign w:val="center"/>
          </w:tcPr>
          <w:p w14:paraId="2AA023E8">
            <w:pPr>
              <w:widowControl/>
              <w:jc w:val="right"/>
              <w:rPr>
                <w:rFonts w:ascii="宋体" w:hAnsi="宋体" w:cs="宋体"/>
                <w:kern w:val="0"/>
                <w:sz w:val="22"/>
                <w:szCs w:val="22"/>
              </w:rPr>
            </w:pPr>
            <w:r>
              <w:rPr>
                <w:rFonts w:hint="eastAsia" w:ascii="宋体" w:hAnsi="宋体" w:cs="宋体"/>
                <w:kern w:val="0"/>
                <w:sz w:val="22"/>
                <w:szCs w:val="22"/>
              </w:rPr>
              <w:t>　</w:t>
            </w:r>
          </w:p>
        </w:tc>
      </w:tr>
      <w:tr w14:paraId="75735D3C">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8E560C4">
            <w:pPr>
              <w:rPr>
                <w:rFonts w:ascii="宋体" w:hAnsi="宋体" w:cs="Arial"/>
                <w:color w:val="000000"/>
                <w:sz w:val="22"/>
                <w:szCs w:val="22"/>
              </w:rPr>
            </w:pPr>
            <w:r>
              <w:rPr>
                <w:rFonts w:hint="eastAsia" w:cs="Arial"/>
                <w:color w:val="000000"/>
                <w:sz w:val="22"/>
                <w:szCs w:val="22"/>
              </w:rPr>
              <w:t>2010501</w:t>
            </w:r>
          </w:p>
        </w:tc>
        <w:tc>
          <w:tcPr>
            <w:tcW w:w="1113" w:type="pct"/>
            <w:gridSpan w:val="4"/>
            <w:tcBorders>
              <w:top w:val="nil"/>
              <w:left w:val="nil"/>
              <w:bottom w:val="single" w:color="auto" w:sz="4" w:space="0"/>
              <w:right w:val="single" w:color="auto" w:sz="4" w:space="0"/>
            </w:tcBorders>
            <w:shd w:val="clear" w:color="000000" w:fill="FFFFFF"/>
            <w:noWrap/>
            <w:vAlign w:val="center"/>
          </w:tcPr>
          <w:p w14:paraId="33414A9B">
            <w:pPr>
              <w:rPr>
                <w:rFonts w:ascii="宋体" w:hAnsi="宋体" w:cs="Arial"/>
                <w:color w:val="000000"/>
                <w:sz w:val="22"/>
                <w:szCs w:val="22"/>
              </w:rPr>
            </w:pPr>
            <w:r>
              <w:rPr>
                <w:rFonts w:hint="eastAsia" w:cs="Arial"/>
                <w:color w:val="000000"/>
                <w:sz w:val="22"/>
                <w:szCs w:val="22"/>
              </w:rPr>
              <w:t xml:space="preserve">  行政运行</w:t>
            </w:r>
          </w:p>
        </w:tc>
        <w:tc>
          <w:tcPr>
            <w:tcW w:w="516" w:type="pct"/>
            <w:gridSpan w:val="4"/>
            <w:tcBorders>
              <w:top w:val="nil"/>
              <w:left w:val="nil"/>
              <w:bottom w:val="single" w:color="auto" w:sz="4" w:space="0"/>
              <w:right w:val="single" w:color="auto" w:sz="4" w:space="0"/>
            </w:tcBorders>
            <w:noWrap/>
            <w:vAlign w:val="center"/>
          </w:tcPr>
          <w:p w14:paraId="1DF5A234">
            <w:pPr>
              <w:jc w:val="right"/>
              <w:rPr>
                <w:rFonts w:ascii="宋体" w:hAnsi="宋体" w:cs="Arial"/>
                <w:color w:val="000000"/>
                <w:sz w:val="22"/>
                <w:szCs w:val="22"/>
              </w:rPr>
            </w:pPr>
            <w:r>
              <w:rPr>
                <w:rFonts w:hint="eastAsia" w:cs="Arial"/>
                <w:color w:val="000000"/>
                <w:sz w:val="22"/>
                <w:szCs w:val="22"/>
              </w:rPr>
              <w:t>198.44</w:t>
            </w:r>
          </w:p>
        </w:tc>
        <w:tc>
          <w:tcPr>
            <w:tcW w:w="400" w:type="pct"/>
            <w:gridSpan w:val="3"/>
            <w:tcBorders>
              <w:top w:val="nil"/>
              <w:left w:val="nil"/>
              <w:bottom w:val="single" w:color="auto" w:sz="4" w:space="0"/>
              <w:right w:val="single" w:color="auto" w:sz="4" w:space="0"/>
            </w:tcBorders>
            <w:noWrap/>
            <w:vAlign w:val="center"/>
          </w:tcPr>
          <w:p w14:paraId="69F93AFA">
            <w:pPr>
              <w:jc w:val="right"/>
              <w:rPr>
                <w:rFonts w:ascii="宋体" w:hAnsi="宋体" w:cs="Arial"/>
                <w:color w:val="000000"/>
                <w:sz w:val="22"/>
                <w:szCs w:val="22"/>
              </w:rPr>
            </w:pPr>
            <w:r>
              <w:rPr>
                <w:rFonts w:hint="eastAsia" w:cs="Arial"/>
                <w:color w:val="000000"/>
                <w:sz w:val="22"/>
                <w:szCs w:val="22"/>
              </w:rPr>
              <w:t>198.44</w:t>
            </w:r>
          </w:p>
        </w:tc>
        <w:tc>
          <w:tcPr>
            <w:tcW w:w="545" w:type="pct"/>
            <w:gridSpan w:val="3"/>
            <w:tcBorders>
              <w:top w:val="nil"/>
              <w:left w:val="nil"/>
              <w:bottom w:val="single" w:color="auto" w:sz="4" w:space="0"/>
              <w:right w:val="single" w:color="auto" w:sz="4" w:space="0"/>
            </w:tcBorders>
            <w:noWrap/>
            <w:vAlign w:val="center"/>
          </w:tcPr>
          <w:p w14:paraId="24CE784D">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35B33B9F">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28113C85">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11C05220">
            <w:pPr>
              <w:widowControl/>
              <w:jc w:val="right"/>
              <w:rPr>
                <w:rFonts w:ascii="宋体" w:hAnsi="宋体" w:cs="宋体"/>
                <w:kern w:val="0"/>
                <w:sz w:val="22"/>
                <w:szCs w:val="22"/>
              </w:rPr>
            </w:pPr>
          </w:p>
        </w:tc>
      </w:tr>
      <w:tr w14:paraId="70B0A408">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FCC034">
            <w:pPr>
              <w:rPr>
                <w:rFonts w:ascii="宋体" w:hAnsi="宋体" w:cs="Arial"/>
                <w:color w:val="000000"/>
                <w:sz w:val="22"/>
                <w:szCs w:val="22"/>
              </w:rPr>
            </w:pPr>
            <w:r>
              <w:rPr>
                <w:rFonts w:hint="eastAsia" w:cs="Arial"/>
                <w:color w:val="000000"/>
                <w:sz w:val="22"/>
                <w:szCs w:val="22"/>
              </w:rPr>
              <w:t>2010502</w:t>
            </w:r>
          </w:p>
        </w:tc>
        <w:tc>
          <w:tcPr>
            <w:tcW w:w="1113" w:type="pct"/>
            <w:gridSpan w:val="4"/>
            <w:tcBorders>
              <w:top w:val="nil"/>
              <w:left w:val="nil"/>
              <w:bottom w:val="single" w:color="auto" w:sz="4" w:space="0"/>
              <w:right w:val="single" w:color="auto" w:sz="4" w:space="0"/>
            </w:tcBorders>
            <w:shd w:val="clear" w:color="000000" w:fill="FFFFFF"/>
            <w:noWrap/>
            <w:vAlign w:val="center"/>
          </w:tcPr>
          <w:p w14:paraId="2734237C">
            <w:pPr>
              <w:rPr>
                <w:rFonts w:ascii="宋体" w:hAnsi="宋体" w:cs="Arial"/>
                <w:color w:val="000000"/>
                <w:sz w:val="22"/>
                <w:szCs w:val="22"/>
              </w:rPr>
            </w:pPr>
            <w:r>
              <w:rPr>
                <w:rFonts w:hint="eastAsia" w:cs="Arial"/>
                <w:color w:val="000000"/>
                <w:sz w:val="22"/>
                <w:szCs w:val="22"/>
              </w:rPr>
              <w:t xml:space="preserve">  一般行政管理事务</w:t>
            </w:r>
          </w:p>
        </w:tc>
        <w:tc>
          <w:tcPr>
            <w:tcW w:w="516" w:type="pct"/>
            <w:gridSpan w:val="4"/>
            <w:tcBorders>
              <w:top w:val="nil"/>
              <w:left w:val="nil"/>
              <w:bottom w:val="single" w:color="auto" w:sz="4" w:space="0"/>
              <w:right w:val="single" w:color="auto" w:sz="4" w:space="0"/>
            </w:tcBorders>
            <w:noWrap/>
            <w:vAlign w:val="center"/>
          </w:tcPr>
          <w:p w14:paraId="06E4F652">
            <w:pPr>
              <w:jc w:val="right"/>
              <w:rPr>
                <w:rFonts w:ascii="宋体" w:hAnsi="宋体" w:cs="Arial"/>
                <w:color w:val="000000"/>
                <w:sz w:val="22"/>
                <w:szCs w:val="22"/>
              </w:rPr>
            </w:pPr>
            <w:r>
              <w:rPr>
                <w:rFonts w:hint="eastAsia" w:cs="Arial"/>
                <w:color w:val="000000"/>
                <w:sz w:val="22"/>
                <w:szCs w:val="22"/>
              </w:rPr>
              <w:t>178.99</w:t>
            </w:r>
          </w:p>
        </w:tc>
        <w:tc>
          <w:tcPr>
            <w:tcW w:w="400" w:type="pct"/>
            <w:gridSpan w:val="3"/>
            <w:tcBorders>
              <w:top w:val="nil"/>
              <w:left w:val="nil"/>
              <w:bottom w:val="single" w:color="auto" w:sz="4" w:space="0"/>
              <w:right w:val="single" w:color="auto" w:sz="4" w:space="0"/>
            </w:tcBorders>
            <w:noWrap/>
            <w:vAlign w:val="center"/>
          </w:tcPr>
          <w:p w14:paraId="6D4F01A7">
            <w:pPr>
              <w:jc w:val="right"/>
              <w:rPr>
                <w:rFonts w:ascii="宋体" w:hAnsi="宋体" w:cs="Arial"/>
                <w:color w:val="000000"/>
                <w:sz w:val="22"/>
                <w:szCs w:val="22"/>
              </w:rPr>
            </w:pPr>
            <w:r>
              <w:rPr>
                <w:rFonts w:hint="eastAsia" w:cs="Arial"/>
                <w:color w:val="000000"/>
                <w:sz w:val="22"/>
                <w:szCs w:val="22"/>
              </w:rPr>
              <w:t>0.00</w:t>
            </w:r>
          </w:p>
        </w:tc>
        <w:tc>
          <w:tcPr>
            <w:tcW w:w="545" w:type="pct"/>
            <w:gridSpan w:val="3"/>
            <w:tcBorders>
              <w:top w:val="nil"/>
              <w:left w:val="nil"/>
              <w:bottom w:val="single" w:color="auto" w:sz="4" w:space="0"/>
              <w:right w:val="single" w:color="auto" w:sz="4" w:space="0"/>
            </w:tcBorders>
            <w:noWrap/>
            <w:vAlign w:val="center"/>
          </w:tcPr>
          <w:p w14:paraId="51AAB060">
            <w:pPr>
              <w:jc w:val="right"/>
              <w:rPr>
                <w:rFonts w:ascii="宋体" w:hAnsi="宋体" w:cs="Arial"/>
                <w:color w:val="000000"/>
                <w:sz w:val="22"/>
                <w:szCs w:val="22"/>
              </w:rPr>
            </w:pPr>
            <w:r>
              <w:rPr>
                <w:rFonts w:hint="eastAsia" w:cs="Arial"/>
                <w:color w:val="000000"/>
                <w:sz w:val="22"/>
                <w:szCs w:val="22"/>
              </w:rPr>
              <w:t>178.99</w:t>
            </w:r>
          </w:p>
        </w:tc>
        <w:tc>
          <w:tcPr>
            <w:tcW w:w="383" w:type="pct"/>
            <w:gridSpan w:val="6"/>
            <w:tcBorders>
              <w:top w:val="nil"/>
              <w:left w:val="nil"/>
              <w:bottom w:val="single" w:color="auto" w:sz="4" w:space="0"/>
              <w:right w:val="single" w:color="auto" w:sz="4" w:space="0"/>
            </w:tcBorders>
            <w:noWrap/>
            <w:vAlign w:val="center"/>
          </w:tcPr>
          <w:p w14:paraId="23C1AF26">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18C539C6">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2E2209AD">
            <w:pPr>
              <w:widowControl/>
              <w:jc w:val="right"/>
              <w:rPr>
                <w:rFonts w:ascii="宋体" w:hAnsi="宋体" w:cs="宋体"/>
                <w:kern w:val="0"/>
                <w:sz w:val="22"/>
                <w:szCs w:val="22"/>
              </w:rPr>
            </w:pPr>
          </w:p>
        </w:tc>
      </w:tr>
      <w:tr w14:paraId="4B96B2FC">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89F94E">
            <w:pPr>
              <w:rPr>
                <w:rFonts w:ascii="宋体" w:hAnsi="宋体" w:cs="Arial"/>
                <w:color w:val="000000"/>
                <w:sz w:val="22"/>
                <w:szCs w:val="22"/>
              </w:rPr>
            </w:pPr>
            <w:r>
              <w:rPr>
                <w:rFonts w:hint="eastAsia" w:cs="Arial"/>
                <w:color w:val="000000"/>
                <w:sz w:val="22"/>
                <w:szCs w:val="22"/>
              </w:rPr>
              <w:t>2010504</w:t>
            </w:r>
          </w:p>
        </w:tc>
        <w:tc>
          <w:tcPr>
            <w:tcW w:w="1113" w:type="pct"/>
            <w:gridSpan w:val="4"/>
            <w:tcBorders>
              <w:top w:val="nil"/>
              <w:left w:val="nil"/>
              <w:bottom w:val="single" w:color="auto" w:sz="4" w:space="0"/>
              <w:right w:val="single" w:color="auto" w:sz="4" w:space="0"/>
            </w:tcBorders>
            <w:shd w:val="clear" w:color="000000" w:fill="FFFFFF"/>
            <w:noWrap/>
            <w:vAlign w:val="center"/>
          </w:tcPr>
          <w:p w14:paraId="428248B5">
            <w:pPr>
              <w:rPr>
                <w:rFonts w:ascii="宋体" w:hAnsi="宋体" w:cs="Arial"/>
                <w:color w:val="000000"/>
                <w:sz w:val="22"/>
                <w:szCs w:val="22"/>
              </w:rPr>
            </w:pPr>
            <w:r>
              <w:rPr>
                <w:rFonts w:hint="eastAsia" w:cs="Arial"/>
                <w:color w:val="000000"/>
                <w:sz w:val="22"/>
                <w:szCs w:val="22"/>
              </w:rPr>
              <w:t xml:space="preserve">  信息事务</w:t>
            </w:r>
          </w:p>
        </w:tc>
        <w:tc>
          <w:tcPr>
            <w:tcW w:w="516" w:type="pct"/>
            <w:gridSpan w:val="4"/>
            <w:tcBorders>
              <w:top w:val="nil"/>
              <w:left w:val="nil"/>
              <w:bottom w:val="single" w:color="auto" w:sz="4" w:space="0"/>
              <w:right w:val="single" w:color="auto" w:sz="4" w:space="0"/>
            </w:tcBorders>
            <w:noWrap/>
            <w:vAlign w:val="center"/>
          </w:tcPr>
          <w:p w14:paraId="335B1ECF">
            <w:pPr>
              <w:jc w:val="right"/>
              <w:rPr>
                <w:rFonts w:ascii="宋体" w:hAnsi="宋体" w:cs="Arial"/>
                <w:color w:val="000000"/>
                <w:sz w:val="22"/>
                <w:szCs w:val="22"/>
              </w:rPr>
            </w:pPr>
            <w:r>
              <w:rPr>
                <w:rFonts w:hint="eastAsia" w:cs="Arial"/>
                <w:color w:val="000000"/>
                <w:sz w:val="22"/>
                <w:szCs w:val="22"/>
              </w:rPr>
              <w:t>36.33</w:t>
            </w:r>
          </w:p>
        </w:tc>
        <w:tc>
          <w:tcPr>
            <w:tcW w:w="400" w:type="pct"/>
            <w:gridSpan w:val="3"/>
            <w:tcBorders>
              <w:top w:val="nil"/>
              <w:left w:val="nil"/>
              <w:bottom w:val="single" w:color="auto" w:sz="4" w:space="0"/>
              <w:right w:val="single" w:color="auto" w:sz="4" w:space="0"/>
            </w:tcBorders>
            <w:noWrap/>
            <w:vAlign w:val="center"/>
          </w:tcPr>
          <w:p w14:paraId="1DE7A8FE">
            <w:pPr>
              <w:jc w:val="right"/>
              <w:rPr>
                <w:rFonts w:ascii="宋体" w:hAnsi="宋体" w:cs="Arial"/>
                <w:color w:val="000000"/>
                <w:sz w:val="22"/>
                <w:szCs w:val="22"/>
              </w:rPr>
            </w:pPr>
            <w:r>
              <w:rPr>
                <w:rFonts w:hint="eastAsia" w:cs="Arial"/>
                <w:color w:val="000000"/>
                <w:sz w:val="22"/>
                <w:szCs w:val="22"/>
              </w:rPr>
              <w:t>0.00</w:t>
            </w:r>
          </w:p>
        </w:tc>
        <w:tc>
          <w:tcPr>
            <w:tcW w:w="545" w:type="pct"/>
            <w:gridSpan w:val="3"/>
            <w:tcBorders>
              <w:top w:val="nil"/>
              <w:left w:val="nil"/>
              <w:bottom w:val="single" w:color="auto" w:sz="4" w:space="0"/>
              <w:right w:val="single" w:color="auto" w:sz="4" w:space="0"/>
            </w:tcBorders>
            <w:noWrap/>
            <w:vAlign w:val="center"/>
          </w:tcPr>
          <w:p w14:paraId="1DA0ABA4">
            <w:pPr>
              <w:jc w:val="right"/>
              <w:rPr>
                <w:rFonts w:ascii="宋体" w:hAnsi="宋体" w:cs="Arial"/>
                <w:color w:val="000000"/>
                <w:sz w:val="22"/>
                <w:szCs w:val="22"/>
              </w:rPr>
            </w:pPr>
            <w:r>
              <w:rPr>
                <w:rFonts w:hint="eastAsia" w:cs="Arial"/>
                <w:color w:val="000000"/>
                <w:sz w:val="22"/>
                <w:szCs w:val="22"/>
              </w:rPr>
              <w:t>36.33</w:t>
            </w:r>
          </w:p>
        </w:tc>
        <w:tc>
          <w:tcPr>
            <w:tcW w:w="383" w:type="pct"/>
            <w:gridSpan w:val="6"/>
            <w:tcBorders>
              <w:top w:val="nil"/>
              <w:left w:val="nil"/>
              <w:bottom w:val="single" w:color="auto" w:sz="4" w:space="0"/>
              <w:right w:val="single" w:color="auto" w:sz="4" w:space="0"/>
            </w:tcBorders>
            <w:noWrap/>
            <w:vAlign w:val="center"/>
          </w:tcPr>
          <w:p w14:paraId="5631164C">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66B62B17">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44DC3BCC">
            <w:pPr>
              <w:widowControl/>
              <w:jc w:val="right"/>
              <w:rPr>
                <w:rFonts w:ascii="宋体" w:hAnsi="宋体" w:cs="宋体"/>
                <w:kern w:val="0"/>
                <w:sz w:val="22"/>
                <w:szCs w:val="22"/>
              </w:rPr>
            </w:pPr>
          </w:p>
        </w:tc>
      </w:tr>
      <w:tr w14:paraId="4411C48F">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500486F">
            <w:pPr>
              <w:rPr>
                <w:rFonts w:ascii="宋体" w:hAnsi="宋体" w:cs="Arial"/>
                <w:color w:val="000000"/>
                <w:sz w:val="22"/>
                <w:szCs w:val="22"/>
              </w:rPr>
            </w:pPr>
            <w:r>
              <w:rPr>
                <w:rFonts w:hint="eastAsia" w:cs="Arial"/>
                <w:color w:val="000000"/>
                <w:sz w:val="22"/>
                <w:szCs w:val="22"/>
              </w:rPr>
              <w:t>2010599</w:t>
            </w:r>
          </w:p>
        </w:tc>
        <w:tc>
          <w:tcPr>
            <w:tcW w:w="1113" w:type="pct"/>
            <w:gridSpan w:val="4"/>
            <w:tcBorders>
              <w:top w:val="nil"/>
              <w:left w:val="nil"/>
              <w:bottom w:val="single" w:color="auto" w:sz="4" w:space="0"/>
              <w:right w:val="single" w:color="auto" w:sz="4" w:space="0"/>
            </w:tcBorders>
            <w:shd w:val="clear" w:color="000000" w:fill="FFFFFF"/>
            <w:noWrap/>
            <w:vAlign w:val="center"/>
          </w:tcPr>
          <w:p w14:paraId="5FE92E1D">
            <w:pPr>
              <w:rPr>
                <w:rFonts w:ascii="宋体" w:hAnsi="宋体" w:cs="Arial"/>
                <w:color w:val="000000"/>
                <w:sz w:val="22"/>
                <w:szCs w:val="22"/>
              </w:rPr>
            </w:pPr>
            <w:r>
              <w:rPr>
                <w:rFonts w:hint="eastAsia" w:cs="Arial"/>
                <w:color w:val="000000"/>
                <w:sz w:val="22"/>
                <w:szCs w:val="22"/>
              </w:rPr>
              <w:t xml:space="preserve">  其他统计信息事务支出</w:t>
            </w:r>
          </w:p>
        </w:tc>
        <w:tc>
          <w:tcPr>
            <w:tcW w:w="516" w:type="pct"/>
            <w:gridSpan w:val="4"/>
            <w:tcBorders>
              <w:top w:val="nil"/>
              <w:left w:val="nil"/>
              <w:bottom w:val="single" w:color="auto" w:sz="4" w:space="0"/>
              <w:right w:val="single" w:color="auto" w:sz="4" w:space="0"/>
            </w:tcBorders>
            <w:noWrap/>
            <w:vAlign w:val="center"/>
          </w:tcPr>
          <w:p w14:paraId="30BDC71A">
            <w:pPr>
              <w:jc w:val="right"/>
              <w:rPr>
                <w:rFonts w:ascii="宋体" w:hAnsi="宋体" w:cs="Arial"/>
                <w:color w:val="000000"/>
                <w:sz w:val="22"/>
                <w:szCs w:val="22"/>
              </w:rPr>
            </w:pPr>
            <w:r>
              <w:rPr>
                <w:rFonts w:hint="eastAsia" w:cs="Arial"/>
                <w:color w:val="000000"/>
                <w:sz w:val="22"/>
                <w:szCs w:val="22"/>
              </w:rPr>
              <w:t>19.79</w:t>
            </w:r>
          </w:p>
        </w:tc>
        <w:tc>
          <w:tcPr>
            <w:tcW w:w="400" w:type="pct"/>
            <w:gridSpan w:val="3"/>
            <w:tcBorders>
              <w:top w:val="nil"/>
              <w:left w:val="nil"/>
              <w:bottom w:val="single" w:color="auto" w:sz="4" w:space="0"/>
              <w:right w:val="single" w:color="auto" w:sz="4" w:space="0"/>
            </w:tcBorders>
            <w:noWrap/>
            <w:vAlign w:val="center"/>
          </w:tcPr>
          <w:p w14:paraId="272E65FE">
            <w:pPr>
              <w:jc w:val="right"/>
              <w:rPr>
                <w:rFonts w:ascii="宋体" w:hAnsi="宋体" w:cs="Arial"/>
                <w:color w:val="000000"/>
                <w:sz w:val="22"/>
                <w:szCs w:val="22"/>
              </w:rPr>
            </w:pPr>
            <w:r>
              <w:rPr>
                <w:rFonts w:hint="eastAsia" w:cs="Arial"/>
                <w:color w:val="000000"/>
                <w:sz w:val="22"/>
                <w:szCs w:val="22"/>
              </w:rPr>
              <w:t>0.00</w:t>
            </w:r>
          </w:p>
        </w:tc>
        <w:tc>
          <w:tcPr>
            <w:tcW w:w="545" w:type="pct"/>
            <w:gridSpan w:val="3"/>
            <w:tcBorders>
              <w:top w:val="nil"/>
              <w:left w:val="nil"/>
              <w:bottom w:val="single" w:color="auto" w:sz="4" w:space="0"/>
              <w:right w:val="single" w:color="auto" w:sz="4" w:space="0"/>
            </w:tcBorders>
            <w:noWrap/>
            <w:vAlign w:val="center"/>
          </w:tcPr>
          <w:p w14:paraId="6E20056E">
            <w:pPr>
              <w:jc w:val="right"/>
              <w:rPr>
                <w:rFonts w:ascii="宋体" w:hAnsi="宋体" w:cs="Arial"/>
                <w:color w:val="000000"/>
                <w:sz w:val="22"/>
                <w:szCs w:val="22"/>
              </w:rPr>
            </w:pPr>
            <w:r>
              <w:rPr>
                <w:rFonts w:hint="eastAsia" w:cs="Arial"/>
                <w:color w:val="000000"/>
                <w:sz w:val="22"/>
                <w:szCs w:val="22"/>
              </w:rPr>
              <w:t>19.79</w:t>
            </w:r>
          </w:p>
        </w:tc>
        <w:tc>
          <w:tcPr>
            <w:tcW w:w="383" w:type="pct"/>
            <w:gridSpan w:val="6"/>
            <w:tcBorders>
              <w:top w:val="nil"/>
              <w:left w:val="nil"/>
              <w:bottom w:val="single" w:color="auto" w:sz="4" w:space="0"/>
              <w:right w:val="single" w:color="auto" w:sz="4" w:space="0"/>
            </w:tcBorders>
            <w:noWrap/>
            <w:vAlign w:val="center"/>
          </w:tcPr>
          <w:p w14:paraId="01E7A6BD">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0E437A6A">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389E4C66">
            <w:pPr>
              <w:widowControl/>
              <w:jc w:val="right"/>
              <w:rPr>
                <w:rFonts w:ascii="宋体" w:hAnsi="宋体" w:cs="宋体"/>
                <w:kern w:val="0"/>
                <w:sz w:val="22"/>
                <w:szCs w:val="22"/>
              </w:rPr>
            </w:pPr>
          </w:p>
        </w:tc>
      </w:tr>
      <w:tr w14:paraId="63E80C83">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913DFAE">
            <w:pPr>
              <w:rPr>
                <w:rFonts w:ascii="宋体" w:hAnsi="宋体" w:cs="Arial"/>
                <w:color w:val="000000"/>
                <w:sz w:val="22"/>
                <w:szCs w:val="22"/>
              </w:rPr>
            </w:pPr>
            <w:r>
              <w:rPr>
                <w:rFonts w:hint="eastAsia" w:cs="Arial"/>
                <w:color w:val="000000"/>
                <w:sz w:val="22"/>
                <w:szCs w:val="22"/>
              </w:rPr>
              <w:t>208</w:t>
            </w:r>
          </w:p>
        </w:tc>
        <w:tc>
          <w:tcPr>
            <w:tcW w:w="1113" w:type="pct"/>
            <w:gridSpan w:val="4"/>
            <w:tcBorders>
              <w:top w:val="nil"/>
              <w:left w:val="nil"/>
              <w:bottom w:val="single" w:color="auto" w:sz="4" w:space="0"/>
              <w:right w:val="single" w:color="auto" w:sz="4" w:space="0"/>
            </w:tcBorders>
            <w:shd w:val="clear" w:color="000000" w:fill="FFFFFF"/>
            <w:noWrap/>
            <w:vAlign w:val="center"/>
          </w:tcPr>
          <w:p w14:paraId="10964E1C">
            <w:pPr>
              <w:rPr>
                <w:rFonts w:ascii="宋体" w:hAnsi="宋体" w:cs="Arial"/>
                <w:color w:val="000000"/>
                <w:sz w:val="22"/>
                <w:szCs w:val="22"/>
              </w:rPr>
            </w:pPr>
            <w:r>
              <w:rPr>
                <w:rFonts w:hint="eastAsia" w:cs="Arial"/>
                <w:color w:val="000000"/>
                <w:sz w:val="22"/>
                <w:szCs w:val="22"/>
              </w:rPr>
              <w:t>社会保障和就业支出</w:t>
            </w:r>
          </w:p>
        </w:tc>
        <w:tc>
          <w:tcPr>
            <w:tcW w:w="516" w:type="pct"/>
            <w:gridSpan w:val="4"/>
            <w:tcBorders>
              <w:top w:val="nil"/>
              <w:left w:val="nil"/>
              <w:bottom w:val="single" w:color="auto" w:sz="4" w:space="0"/>
              <w:right w:val="single" w:color="auto" w:sz="4" w:space="0"/>
            </w:tcBorders>
            <w:noWrap/>
            <w:vAlign w:val="center"/>
          </w:tcPr>
          <w:p w14:paraId="34717863">
            <w:pPr>
              <w:jc w:val="right"/>
              <w:rPr>
                <w:rFonts w:ascii="宋体" w:hAnsi="宋体" w:cs="Arial"/>
                <w:color w:val="000000"/>
                <w:sz w:val="22"/>
                <w:szCs w:val="22"/>
              </w:rPr>
            </w:pPr>
            <w:r>
              <w:rPr>
                <w:rFonts w:hint="eastAsia" w:cs="Arial"/>
                <w:color w:val="000000"/>
                <w:sz w:val="22"/>
                <w:szCs w:val="22"/>
              </w:rPr>
              <w:t>19.24</w:t>
            </w:r>
          </w:p>
        </w:tc>
        <w:tc>
          <w:tcPr>
            <w:tcW w:w="400" w:type="pct"/>
            <w:gridSpan w:val="3"/>
            <w:tcBorders>
              <w:top w:val="nil"/>
              <w:left w:val="nil"/>
              <w:bottom w:val="single" w:color="auto" w:sz="4" w:space="0"/>
              <w:right w:val="single" w:color="auto" w:sz="4" w:space="0"/>
            </w:tcBorders>
            <w:noWrap/>
            <w:vAlign w:val="center"/>
          </w:tcPr>
          <w:p w14:paraId="3FC47FE2">
            <w:pPr>
              <w:jc w:val="right"/>
              <w:rPr>
                <w:rFonts w:ascii="宋体" w:hAnsi="宋体" w:cs="Arial"/>
                <w:color w:val="000000"/>
                <w:sz w:val="22"/>
                <w:szCs w:val="22"/>
              </w:rPr>
            </w:pPr>
            <w:r>
              <w:rPr>
                <w:rFonts w:hint="eastAsia" w:cs="Arial"/>
                <w:color w:val="000000"/>
                <w:sz w:val="22"/>
                <w:szCs w:val="22"/>
              </w:rPr>
              <w:t>19.24</w:t>
            </w:r>
          </w:p>
        </w:tc>
        <w:tc>
          <w:tcPr>
            <w:tcW w:w="545" w:type="pct"/>
            <w:gridSpan w:val="3"/>
            <w:tcBorders>
              <w:top w:val="nil"/>
              <w:left w:val="nil"/>
              <w:bottom w:val="single" w:color="auto" w:sz="4" w:space="0"/>
              <w:right w:val="single" w:color="auto" w:sz="4" w:space="0"/>
            </w:tcBorders>
            <w:noWrap/>
            <w:vAlign w:val="center"/>
          </w:tcPr>
          <w:p w14:paraId="04579F3D">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2F3D501C">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4F810A24">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5D3654F6">
            <w:pPr>
              <w:widowControl/>
              <w:jc w:val="right"/>
              <w:rPr>
                <w:rFonts w:ascii="宋体" w:hAnsi="宋体" w:cs="宋体"/>
                <w:kern w:val="0"/>
                <w:sz w:val="22"/>
                <w:szCs w:val="22"/>
              </w:rPr>
            </w:pPr>
          </w:p>
        </w:tc>
      </w:tr>
      <w:tr w14:paraId="042960A9">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D3FC7C">
            <w:pPr>
              <w:rPr>
                <w:rFonts w:ascii="宋体" w:hAnsi="宋体" w:cs="Arial"/>
                <w:color w:val="000000"/>
                <w:sz w:val="22"/>
                <w:szCs w:val="22"/>
              </w:rPr>
            </w:pPr>
            <w:r>
              <w:rPr>
                <w:rFonts w:hint="eastAsia" w:cs="Arial"/>
                <w:color w:val="000000"/>
                <w:sz w:val="22"/>
                <w:szCs w:val="22"/>
              </w:rPr>
              <w:t>20805</w:t>
            </w:r>
          </w:p>
        </w:tc>
        <w:tc>
          <w:tcPr>
            <w:tcW w:w="1113" w:type="pct"/>
            <w:gridSpan w:val="4"/>
            <w:tcBorders>
              <w:top w:val="nil"/>
              <w:left w:val="nil"/>
              <w:bottom w:val="single" w:color="auto" w:sz="4" w:space="0"/>
              <w:right w:val="single" w:color="auto" w:sz="4" w:space="0"/>
            </w:tcBorders>
            <w:shd w:val="clear" w:color="000000" w:fill="FFFFFF"/>
            <w:noWrap/>
            <w:vAlign w:val="center"/>
          </w:tcPr>
          <w:p w14:paraId="1E8D6D57">
            <w:pPr>
              <w:rPr>
                <w:rFonts w:ascii="宋体" w:hAnsi="宋体" w:cs="Arial"/>
                <w:color w:val="000000"/>
                <w:sz w:val="22"/>
                <w:szCs w:val="22"/>
              </w:rPr>
            </w:pPr>
            <w:r>
              <w:rPr>
                <w:rFonts w:hint="eastAsia" w:cs="Arial"/>
                <w:color w:val="000000"/>
                <w:sz w:val="22"/>
                <w:szCs w:val="22"/>
              </w:rPr>
              <w:t>行政事业单位养老支出</w:t>
            </w:r>
          </w:p>
        </w:tc>
        <w:tc>
          <w:tcPr>
            <w:tcW w:w="516" w:type="pct"/>
            <w:gridSpan w:val="4"/>
            <w:tcBorders>
              <w:top w:val="nil"/>
              <w:left w:val="nil"/>
              <w:bottom w:val="single" w:color="auto" w:sz="4" w:space="0"/>
              <w:right w:val="single" w:color="auto" w:sz="4" w:space="0"/>
            </w:tcBorders>
            <w:noWrap/>
            <w:vAlign w:val="center"/>
          </w:tcPr>
          <w:p w14:paraId="6EBC919B">
            <w:pPr>
              <w:jc w:val="right"/>
              <w:rPr>
                <w:rFonts w:ascii="宋体" w:hAnsi="宋体" w:cs="Arial"/>
                <w:color w:val="000000"/>
                <w:sz w:val="22"/>
                <w:szCs w:val="22"/>
              </w:rPr>
            </w:pPr>
            <w:r>
              <w:rPr>
                <w:rFonts w:hint="eastAsia" w:cs="Arial"/>
                <w:color w:val="000000"/>
                <w:sz w:val="22"/>
                <w:szCs w:val="22"/>
              </w:rPr>
              <w:t>19.24</w:t>
            </w:r>
          </w:p>
        </w:tc>
        <w:tc>
          <w:tcPr>
            <w:tcW w:w="400" w:type="pct"/>
            <w:gridSpan w:val="3"/>
            <w:tcBorders>
              <w:top w:val="nil"/>
              <w:left w:val="nil"/>
              <w:bottom w:val="single" w:color="auto" w:sz="4" w:space="0"/>
              <w:right w:val="single" w:color="auto" w:sz="4" w:space="0"/>
            </w:tcBorders>
            <w:noWrap/>
            <w:vAlign w:val="center"/>
          </w:tcPr>
          <w:p w14:paraId="611AE31B">
            <w:pPr>
              <w:jc w:val="right"/>
              <w:rPr>
                <w:rFonts w:ascii="宋体" w:hAnsi="宋体" w:cs="Arial"/>
                <w:color w:val="000000"/>
                <w:sz w:val="22"/>
                <w:szCs w:val="22"/>
              </w:rPr>
            </w:pPr>
            <w:r>
              <w:rPr>
                <w:rFonts w:hint="eastAsia" w:cs="Arial"/>
                <w:color w:val="000000"/>
                <w:sz w:val="22"/>
                <w:szCs w:val="22"/>
              </w:rPr>
              <w:t>19.24</w:t>
            </w:r>
          </w:p>
        </w:tc>
        <w:tc>
          <w:tcPr>
            <w:tcW w:w="545" w:type="pct"/>
            <w:gridSpan w:val="3"/>
            <w:tcBorders>
              <w:top w:val="nil"/>
              <w:left w:val="nil"/>
              <w:bottom w:val="single" w:color="auto" w:sz="4" w:space="0"/>
              <w:right w:val="single" w:color="auto" w:sz="4" w:space="0"/>
            </w:tcBorders>
            <w:noWrap/>
            <w:vAlign w:val="center"/>
          </w:tcPr>
          <w:p w14:paraId="3ADAA66C">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767A2A0F">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1A0F6A6B">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27ACF652">
            <w:pPr>
              <w:widowControl/>
              <w:jc w:val="right"/>
              <w:rPr>
                <w:rFonts w:ascii="宋体" w:hAnsi="宋体" w:cs="宋体"/>
                <w:kern w:val="0"/>
                <w:sz w:val="22"/>
                <w:szCs w:val="22"/>
              </w:rPr>
            </w:pPr>
          </w:p>
        </w:tc>
      </w:tr>
      <w:tr w14:paraId="00585029">
        <w:tblPrEx>
          <w:tblCellMar>
            <w:top w:w="0" w:type="dxa"/>
            <w:left w:w="108" w:type="dxa"/>
            <w:bottom w:w="0" w:type="dxa"/>
            <w:right w:w="108" w:type="dxa"/>
          </w:tblCellMar>
        </w:tblPrEx>
        <w:trPr>
          <w:gridAfter w:val="3"/>
          <w:wAfter w:w="136" w:type="pct"/>
          <w:trHeight w:val="35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F10442">
            <w:pPr>
              <w:rPr>
                <w:rFonts w:ascii="宋体" w:hAnsi="宋体" w:cs="Arial"/>
                <w:color w:val="000000"/>
                <w:sz w:val="22"/>
                <w:szCs w:val="22"/>
              </w:rPr>
            </w:pPr>
            <w:r>
              <w:rPr>
                <w:rFonts w:hint="eastAsia" w:cs="Arial"/>
                <w:color w:val="000000"/>
                <w:sz w:val="22"/>
                <w:szCs w:val="22"/>
              </w:rPr>
              <w:t>2080505</w:t>
            </w:r>
          </w:p>
        </w:tc>
        <w:tc>
          <w:tcPr>
            <w:tcW w:w="1113" w:type="pct"/>
            <w:gridSpan w:val="4"/>
            <w:tcBorders>
              <w:top w:val="nil"/>
              <w:left w:val="nil"/>
              <w:bottom w:val="single" w:color="auto" w:sz="4" w:space="0"/>
              <w:right w:val="single" w:color="auto" w:sz="4" w:space="0"/>
            </w:tcBorders>
            <w:shd w:val="clear" w:color="000000" w:fill="FFFFFF"/>
            <w:noWrap/>
            <w:vAlign w:val="center"/>
          </w:tcPr>
          <w:p w14:paraId="29BC1A56">
            <w:pPr>
              <w:rPr>
                <w:rFonts w:ascii="宋体" w:hAnsi="宋体" w:cs="Arial"/>
                <w:color w:val="000000"/>
                <w:sz w:val="22"/>
                <w:szCs w:val="22"/>
              </w:rPr>
            </w:pPr>
            <w:r>
              <w:rPr>
                <w:rFonts w:hint="eastAsia" w:cs="Arial"/>
                <w:color w:val="000000"/>
                <w:sz w:val="22"/>
                <w:szCs w:val="22"/>
              </w:rPr>
              <w:t xml:space="preserve">  机关事业单位基本养老保险缴费支出</w:t>
            </w:r>
          </w:p>
        </w:tc>
        <w:tc>
          <w:tcPr>
            <w:tcW w:w="516" w:type="pct"/>
            <w:gridSpan w:val="4"/>
            <w:tcBorders>
              <w:top w:val="nil"/>
              <w:left w:val="nil"/>
              <w:bottom w:val="single" w:color="auto" w:sz="4" w:space="0"/>
              <w:right w:val="single" w:color="auto" w:sz="4" w:space="0"/>
            </w:tcBorders>
            <w:noWrap/>
            <w:vAlign w:val="center"/>
          </w:tcPr>
          <w:p w14:paraId="0CB27021">
            <w:pPr>
              <w:jc w:val="right"/>
              <w:rPr>
                <w:rFonts w:ascii="宋体" w:hAnsi="宋体" w:cs="Arial"/>
                <w:color w:val="000000"/>
                <w:sz w:val="22"/>
                <w:szCs w:val="22"/>
              </w:rPr>
            </w:pPr>
            <w:r>
              <w:rPr>
                <w:rFonts w:hint="eastAsia" w:cs="Arial"/>
                <w:color w:val="000000"/>
                <w:sz w:val="22"/>
                <w:szCs w:val="22"/>
              </w:rPr>
              <w:t>15.92</w:t>
            </w:r>
          </w:p>
        </w:tc>
        <w:tc>
          <w:tcPr>
            <w:tcW w:w="400" w:type="pct"/>
            <w:gridSpan w:val="3"/>
            <w:tcBorders>
              <w:top w:val="nil"/>
              <w:left w:val="nil"/>
              <w:bottom w:val="single" w:color="auto" w:sz="4" w:space="0"/>
              <w:right w:val="single" w:color="auto" w:sz="4" w:space="0"/>
            </w:tcBorders>
            <w:noWrap/>
            <w:vAlign w:val="center"/>
          </w:tcPr>
          <w:p w14:paraId="0984D5CE">
            <w:pPr>
              <w:jc w:val="right"/>
              <w:rPr>
                <w:rFonts w:ascii="宋体" w:hAnsi="宋体" w:cs="Arial"/>
                <w:color w:val="000000"/>
                <w:sz w:val="22"/>
                <w:szCs w:val="22"/>
              </w:rPr>
            </w:pPr>
            <w:r>
              <w:rPr>
                <w:rFonts w:hint="eastAsia" w:cs="Arial"/>
                <w:color w:val="000000"/>
                <w:sz w:val="22"/>
                <w:szCs w:val="22"/>
              </w:rPr>
              <w:t>15.92</w:t>
            </w:r>
          </w:p>
        </w:tc>
        <w:tc>
          <w:tcPr>
            <w:tcW w:w="545" w:type="pct"/>
            <w:gridSpan w:val="3"/>
            <w:tcBorders>
              <w:top w:val="nil"/>
              <w:left w:val="nil"/>
              <w:bottom w:val="single" w:color="auto" w:sz="4" w:space="0"/>
              <w:right w:val="single" w:color="auto" w:sz="4" w:space="0"/>
            </w:tcBorders>
            <w:noWrap/>
            <w:vAlign w:val="center"/>
          </w:tcPr>
          <w:p w14:paraId="2B6565C3">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449BF2EA">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3B3D6309">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474AE148">
            <w:pPr>
              <w:widowControl/>
              <w:jc w:val="right"/>
              <w:rPr>
                <w:rFonts w:ascii="宋体" w:hAnsi="宋体" w:cs="宋体"/>
                <w:kern w:val="0"/>
                <w:sz w:val="22"/>
                <w:szCs w:val="22"/>
              </w:rPr>
            </w:pPr>
          </w:p>
        </w:tc>
      </w:tr>
      <w:tr w14:paraId="145D7B32">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976F0F">
            <w:pPr>
              <w:rPr>
                <w:rFonts w:ascii="宋体" w:hAnsi="宋体" w:cs="Arial"/>
                <w:color w:val="000000"/>
                <w:sz w:val="22"/>
                <w:szCs w:val="22"/>
              </w:rPr>
            </w:pPr>
            <w:r>
              <w:rPr>
                <w:rFonts w:hint="eastAsia" w:cs="Arial"/>
                <w:color w:val="000000"/>
                <w:sz w:val="22"/>
                <w:szCs w:val="22"/>
              </w:rPr>
              <w:t>2080506</w:t>
            </w:r>
          </w:p>
        </w:tc>
        <w:tc>
          <w:tcPr>
            <w:tcW w:w="1113" w:type="pct"/>
            <w:gridSpan w:val="4"/>
            <w:tcBorders>
              <w:top w:val="nil"/>
              <w:left w:val="nil"/>
              <w:bottom w:val="single" w:color="auto" w:sz="4" w:space="0"/>
              <w:right w:val="single" w:color="auto" w:sz="4" w:space="0"/>
            </w:tcBorders>
            <w:shd w:val="clear" w:color="000000" w:fill="FFFFFF"/>
            <w:noWrap/>
            <w:vAlign w:val="center"/>
          </w:tcPr>
          <w:p w14:paraId="72255BA6">
            <w:pPr>
              <w:rPr>
                <w:rFonts w:ascii="宋体" w:hAnsi="宋体" w:cs="Arial"/>
                <w:color w:val="000000"/>
                <w:sz w:val="22"/>
                <w:szCs w:val="22"/>
              </w:rPr>
            </w:pPr>
            <w:r>
              <w:rPr>
                <w:rFonts w:hint="eastAsia" w:cs="Arial"/>
                <w:color w:val="000000"/>
                <w:sz w:val="22"/>
                <w:szCs w:val="22"/>
              </w:rPr>
              <w:t xml:space="preserve">  机关事业单位职业年金缴费支出</w:t>
            </w:r>
          </w:p>
        </w:tc>
        <w:tc>
          <w:tcPr>
            <w:tcW w:w="516" w:type="pct"/>
            <w:gridSpan w:val="4"/>
            <w:tcBorders>
              <w:top w:val="nil"/>
              <w:left w:val="nil"/>
              <w:bottom w:val="single" w:color="auto" w:sz="4" w:space="0"/>
              <w:right w:val="single" w:color="auto" w:sz="4" w:space="0"/>
            </w:tcBorders>
            <w:noWrap/>
            <w:vAlign w:val="center"/>
          </w:tcPr>
          <w:p w14:paraId="00814936">
            <w:pPr>
              <w:jc w:val="right"/>
              <w:rPr>
                <w:rFonts w:ascii="宋体" w:hAnsi="宋体" w:cs="Arial"/>
                <w:color w:val="000000"/>
                <w:sz w:val="22"/>
                <w:szCs w:val="22"/>
              </w:rPr>
            </w:pPr>
            <w:r>
              <w:rPr>
                <w:rFonts w:hint="eastAsia" w:cs="Arial"/>
                <w:color w:val="000000"/>
                <w:sz w:val="22"/>
                <w:szCs w:val="22"/>
              </w:rPr>
              <w:t>3.31</w:t>
            </w:r>
          </w:p>
        </w:tc>
        <w:tc>
          <w:tcPr>
            <w:tcW w:w="400" w:type="pct"/>
            <w:gridSpan w:val="3"/>
            <w:tcBorders>
              <w:top w:val="nil"/>
              <w:left w:val="nil"/>
              <w:bottom w:val="single" w:color="auto" w:sz="4" w:space="0"/>
              <w:right w:val="single" w:color="auto" w:sz="4" w:space="0"/>
            </w:tcBorders>
            <w:noWrap/>
            <w:vAlign w:val="center"/>
          </w:tcPr>
          <w:p w14:paraId="686D6079">
            <w:pPr>
              <w:jc w:val="right"/>
              <w:rPr>
                <w:rFonts w:ascii="宋体" w:hAnsi="宋体" w:cs="Arial"/>
                <w:color w:val="000000"/>
                <w:sz w:val="22"/>
                <w:szCs w:val="22"/>
              </w:rPr>
            </w:pPr>
            <w:r>
              <w:rPr>
                <w:rFonts w:hint="eastAsia" w:cs="Arial"/>
                <w:color w:val="000000"/>
                <w:sz w:val="22"/>
                <w:szCs w:val="22"/>
              </w:rPr>
              <w:t>3.31</w:t>
            </w:r>
          </w:p>
        </w:tc>
        <w:tc>
          <w:tcPr>
            <w:tcW w:w="545" w:type="pct"/>
            <w:gridSpan w:val="3"/>
            <w:tcBorders>
              <w:top w:val="nil"/>
              <w:left w:val="nil"/>
              <w:bottom w:val="single" w:color="auto" w:sz="4" w:space="0"/>
              <w:right w:val="single" w:color="auto" w:sz="4" w:space="0"/>
            </w:tcBorders>
            <w:noWrap/>
            <w:vAlign w:val="center"/>
          </w:tcPr>
          <w:p w14:paraId="726B6F82">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0A5FA95B">
            <w:pPr>
              <w:widowControl/>
              <w:jc w:val="right"/>
              <w:rPr>
                <w:rFonts w:ascii="宋体" w:hAnsi="宋体" w:cs="宋体"/>
                <w:kern w:val="0"/>
                <w:sz w:val="22"/>
                <w:szCs w:val="22"/>
              </w:rPr>
            </w:pPr>
            <w:r>
              <w:rPr>
                <w:rFonts w:hint="eastAsia" w:ascii="宋体" w:hAnsi="宋体" w:cs="宋体"/>
                <w:kern w:val="0"/>
                <w:sz w:val="22"/>
                <w:szCs w:val="22"/>
              </w:rPr>
              <w:t>　</w:t>
            </w:r>
          </w:p>
        </w:tc>
        <w:tc>
          <w:tcPr>
            <w:tcW w:w="452" w:type="pct"/>
            <w:gridSpan w:val="4"/>
            <w:tcBorders>
              <w:top w:val="nil"/>
              <w:left w:val="nil"/>
              <w:bottom w:val="single" w:color="auto" w:sz="4" w:space="0"/>
              <w:right w:val="single" w:color="auto" w:sz="4" w:space="0"/>
            </w:tcBorders>
            <w:noWrap/>
            <w:vAlign w:val="center"/>
          </w:tcPr>
          <w:p w14:paraId="35AA2DC9">
            <w:pPr>
              <w:widowControl/>
              <w:jc w:val="right"/>
              <w:rPr>
                <w:rFonts w:ascii="宋体" w:hAnsi="宋体" w:cs="宋体"/>
                <w:kern w:val="0"/>
                <w:sz w:val="22"/>
                <w:szCs w:val="22"/>
              </w:rPr>
            </w:pPr>
            <w:r>
              <w:rPr>
                <w:rFonts w:hint="eastAsia" w:ascii="宋体" w:hAnsi="宋体" w:cs="宋体"/>
                <w:kern w:val="0"/>
                <w:sz w:val="22"/>
                <w:szCs w:val="22"/>
              </w:rPr>
              <w:t>　</w:t>
            </w:r>
          </w:p>
        </w:tc>
        <w:tc>
          <w:tcPr>
            <w:tcW w:w="893" w:type="pct"/>
            <w:gridSpan w:val="5"/>
            <w:tcBorders>
              <w:top w:val="nil"/>
              <w:left w:val="nil"/>
              <w:bottom w:val="single" w:color="auto" w:sz="4" w:space="0"/>
              <w:right w:val="single" w:color="auto" w:sz="4" w:space="0"/>
            </w:tcBorders>
            <w:noWrap/>
            <w:vAlign w:val="center"/>
          </w:tcPr>
          <w:p w14:paraId="5FE9F970">
            <w:pPr>
              <w:widowControl/>
              <w:jc w:val="right"/>
              <w:rPr>
                <w:rFonts w:ascii="宋体" w:hAnsi="宋体" w:cs="宋体"/>
                <w:kern w:val="0"/>
                <w:sz w:val="22"/>
                <w:szCs w:val="22"/>
              </w:rPr>
            </w:pPr>
            <w:r>
              <w:rPr>
                <w:rFonts w:hint="eastAsia" w:ascii="宋体" w:hAnsi="宋体" w:cs="宋体"/>
                <w:kern w:val="0"/>
                <w:sz w:val="22"/>
                <w:szCs w:val="22"/>
              </w:rPr>
              <w:t>　</w:t>
            </w:r>
          </w:p>
        </w:tc>
      </w:tr>
      <w:tr w14:paraId="65361E1C">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C1B116">
            <w:pPr>
              <w:rPr>
                <w:rFonts w:ascii="宋体" w:hAnsi="宋体" w:cs="Arial"/>
                <w:color w:val="000000"/>
                <w:sz w:val="22"/>
                <w:szCs w:val="22"/>
              </w:rPr>
            </w:pPr>
            <w:r>
              <w:rPr>
                <w:rFonts w:hint="eastAsia" w:cs="Arial"/>
                <w:color w:val="000000"/>
                <w:sz w:val="22"/>
                <w:szCs w:val="22"/>
              </w:rPr>
              <w:t>210</w:t>
            </w:r>
          </w:p>
        </w:tc>
        <w:tc>
          <w:tcPr>
            <w:tcW w:w="1113" w:type="pct"/>
            <w:gridSpan w:val="4"/>
            <w:tcBorders>
              <w:top w:val="nil"/>
              <w:left w:val="nil"/>
              <w:bottom w:val="single" w:color="auto" w:sz="4" w:space="0"/>
              <w:right w:val="single" w:color="auto" w:sz="4" w:space="0"/>
            </w:tcBorders>
            <w:shd w:val="clear" w:color="000000" w:fill="FFFFFF"/>
            <w:noWrap/>
            <w:vAlign w:val="center"/>
          </w:tcPr>
          <w:p w14:paraId="420B785A">
            <w:pPr>
              <w:rPr>
                <w:rFonts w:ascii="宋体" w:hAnsi="宋体" w:cs="Arial"/>
                <w:color w:val="000000"/>
                <w:sz w:val="22"/>
                <w:szCs w:val="22"/>
              </w:rPr>
            </w:pPr>
            <w:r>
              <w:rPr>
                <w:rFonts w:hint="eastAsia" w:cs="Arial"/>
                <w:color w:val="000000"/>
                <w:sz w:val="22"/>
                <w:szCs w:val="22"/>
              </w:rPr>
              <w:t>卫生健康支出</w:t>
            </w:r>
          </w:p>
        </w:tc>
        <w:tc>
          <w:tcPr>
            <w:tcW w:w="516" w:type="pct"/>
            <w:gridSpan w:val="4"/>
            <w:tcBorders>
              <w:top w:val="nil"/>
              <w:left w:val="nil"/>
              <w:bottom w:val="single" w:color="auto" w:sz="4" w:space="0"/>
              <w:right w:val="single" w:color="auto" w:sz="4" w:space="0"/>
            </w:tcBorders>
            <w:noWrap/>
            <w:vAlign w:val="center"/>
          </w:tcPr>
          <w:p w14:paraId="65699F64">
            <w:pPr>
              <w:jc w:val="right"/>
              <w:rPr>
                <w:rFonts w:ascii="宋体" w:hAnsi="宋体" w:cs="Arial"/>
                <w:color w:val="000000"/>
                <w:sz w:val="22"/>
                <w:szCs w:val="22"/>
              </w:rPr>
            </w:pPr>
            <w:r>
              <w:rPr>
                <w:rFonts w:hint="eastAsia" w:cs="Arial"/>
                <w:color w:val="000000"/>
                <w:sz w:val="22"/>
                <w:szCs w:val="22"/>
              </w:rPr>
              <w:t>10.82</w:t>
            </w:r>
          </w:p>
        </w:tc>
        <w:tc>
          <w:tcPr>
            <w:tcW w:w="400" w:type="pct"/>
            <w:gridSpan w:val="3"/>
            <w:tcBorders>
              <w:top w:val="nil"/>
              <w:left w:val="nil"/>
              <w:bottom w:val="single" w:color="auto" w:sz="4" w:space="0"/>
              <w:right w:val="single" w:color="auto" w:sz="4" w:space="0"/>
            </w:tcBorders>
            <w:noWrap/>
            <w:vAlign w:val="center"/>
          </w:tcPr>
          <w:p w14:paraId="47A1AD17">
            <w:pPr>
              <w:jc w:val="right"/>
              <w:rPr>
                <w:rFonts w:ascii="宋体" w:hAnsi="宋体" w:cs="Arial"/>
                <w:color w:val="000000"/>
                <w:sz w:val="22"/>
                <w:szCs w:val="22"/>
              </w:rPr>
            </w:pPr>
            <w:r>
              <w:rPr>
                <w:rFonts w:hint="eastAsia" w:cs="Arial"/>
                <w:color w:val="000000"/>
                <w:sz w:val="22"/>
                <w:szCs w:val="22"/>
              </w:rPr>
              <w:t>10.82</w:t>
            </w:r>
          </w:p>
        </w:tc>
        <w:tc>
          <w:tcPr>
            <w:tcW w:w="545" w:type="pct"/>
            <w:gridSpan w:val="3"/>
            <w:tcBorders>
              <w:top w:val="nil"/>
              <w:left w:val="nil"/>
              <w:bottom w:val="single" w:color="auto" w:sz="4" w:space="0"/>
              <w:right w:val="single" w:color="auto" w:sz="4" w:space="0"/>
            </w:tcBorders>
            <w:noWrap/>
            <w:vAlign w:val="center"/>
          </w:tcPr>
          <w:p w14:paraId="4AEF52B3">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262413BF">
            <w:pPr>
              <w:widowControl/>
              <w:jc w:val="right"/>
              <w:rPr>
                <w:rFonts w:ascii="宋体" w:hAnsi="宋体" w:cs="宋体"/>
                <w:kern w:val="0"/>
                <w:sz w:val="22"/>
                <w:szCs w:val="22"/>
              </w:rPr>
            </w:pPr>
            <w:r>
              <w:rPr>
                <w:rFonts w:hint="eastAsia" w:ascii="宋体" w:hAnsi="宋体" w:cs="宋体"/>
                <w:kern w:val="0"/>
                <w:sz w:val="22"/>
                <w:szCs w:val="22"/>
              </w:rPr>
              <w:t>　</w:t>
            </w:r>
          </w:p>
        </w:tc>
        <w:tc>
          <w:tcPr>
            <w:tcW w:w="452" w:type="pct"/>
            <w:gridSpan w:val="4"/>
            <w:tcBorders>
              <w:top w:val="nil"/>
              <w:left w:val="nil"/>
              <w:bottom w:val="single" w:color="auto" w:sz="4" w:space="0"/>
              <w:right w:val="single" w:color="auto" w:sz="4" w:space="0"/>
            </w:tcBorders>
            <w:noWrap/>
            <w:vAlign w:val="center"/>
          </w:tcPr>
          <w:p w14:paraId="149A42F6">
            <w:pPr>
              <w:widowControl/>
              <w:jc w:val="right"/>
              <w:rPr>
                <w:rFonts w:ascii="宋体" w:hAnsi="宋体" w:cs="宋体"/>
                <w:kern w:val="0"/>
                <w:sz w:val="22"/>
                <w:szCs w:val="22"/>
              </w:rPr>
            </w:pPr>
            <w:r>
              <w:rPr>
                <w:rFonts w:hint="eastAsia" w:ascii="宋体" w:hAnsi="宋体" w:cs="宋体"/>
                <w:kern w:val="0"/>
                <w:sz w:val="22"/>
                <w:szCs w:val="22"/>
              </w:rPr>
              <w:t>　</w:t>
            </w:r>
          </w:p>
        </w:tc>
        <w:tc>
          <w:tcPr>
            <w:tcW w:w="893" w:type="pct"/>
            <w:gridSpan w:val="5"/>
            <w:tcBorders>
              <w:top w:val="nil"/>
              <w:left w:val="nil"/>
              <w:bottom w:val="single" w:color="auto" w:sz="4" w:space="0"/>
              <w:right w:val="single" w:color="auto" w:sz="4" w:space="0"/>
            </w:tcBorders>
            <w:noWrap/>
            <w:vAlign w:val="center"/>
          </w:tcPr>
          <w:p w14:paraId="30E48EB4">
            <w:pPr>
              <w:widowControl/>
              <w:jc w:val="right"/>
              <w:rPr>
                <w:rFonts w:ascii="宋体" w:hAnsi="宋体" w:cs="宋体"/>
                <w:kern w:val="0"/>
                <w:sz w:val="22"/>
                <w:szCs w:val="22"/>
              </w:rPr>
            </w:pPr>
            <w:r>
              <w:rPr>
                <w:rFonts w:hint="eastAsia" w:ascii="宋体" w:hAnsi="宋体" w:cs="宋体"/>
                <w:kern w:val="0"/>
                <w:sz w:val="22"/>
                <w:szCs w:val="22"/>
              </w:rPr>
              <w:t>　</w:t>
            </w:r>
          </w:p>
        </w:tc>
      </w:tr>
      <w:tr w14:paraId="39191629">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72C8F2">
            <w:pPr>
              <w:rPr>
                <w:rFonts w:ascii="宋体" w:hAnsi="宋体" w:cs="Arial"/>
                <w:color w:val="000000"/>
                <w:sz w:val="22"/>
                <w:szCs w:val="22"/>
              </w:rPr>
            </w:pPr>
            <w:r>
              <w:rPr>
                <w:rFonts w:hint="eastAsia" w:cs="Arial"/>
                <w:color w:val="000000"/>
                <w:sz w:val="22"/>
                <w:szCs w:val="22"/>
              </w:rPr>
              <w:t>21011</w:t>
            </w:r>
          </w:p>
        </w:tc>
        <w:tc>
          <w:tcPr>
            <w:tcW w:w="1113" w:type="pct"/>
            <w:gridSpan w:val="4"/>
            <w:tcBorders>
              <w:top w:val="nil"/>
              <w:left w:val="nil"/>
              <w:bottom w:val="single" w:color="auto" w:sz="4" w:space="0"/>
              <w:right w:val="single" w:color="auto" w:sz="4" w:space="0"/>
            </w:tcBorders>
            <w:shd w:val="clear" w:color="000000" w:fill="FFFFFF"/>
            <w:noWrap/>
            <w:vAlign w:val="center"/>
          </w:tcPr>
          <w:p w14:paraId="2BDF3456">
            <w:pPr>
              <w:rPr>
                <w:rFonts w:ascii="宋体" w:hAnsi="宋体" w:cs="Arial"/>
                <w:color w:val="000000"/>
                <w:sz w:val="22"/>
                <w:szCs w:val="22"/>
              </w:rPr>
            </w:pPr>
            <w:r>
              <w:rPr>
                <w:rFonts w:hint="eastAsia" w:cs="Arial"/>
                <w:color w:val="000000"/>
                <w:sz w:val="22"/>
                <w:szCs w:val="22"/>
              </w:rPr>
              <w:t>行政事业单位医疗</w:t>
            </w:r>
          </w:p>
        </w:tc>
        <w:tc>
          <w:tcPr>
            <w:tcW w:w="516" w:type="pct"/>
            <w:gridSpan w:val="4"/>
            <w:tcBorders>
              <w:top w:val="nil"/>
              <w:left w:val="nil"/>
              <w:bottom w:val="single" w:color="auto" w:sz="4" w:space="0"/>
              <w:right w:val="single" w:color="auto" w:sz="4" w:space="0"/>
            </w:tcBorders>
            <w:noWrap/>
            <w:vAlign w:val="center"/>
          </w:tcPr>
          <w:p w14:paraId="6218A57D">
            <w:pPr>
              <w:jc w:val="right"/>
              <w:rPr>
                <w:rFonts w:ascii="宋体" w:hAnsi="宋体" w:cs="Arial"/>
                <w:color w:val="000000"/>
                <w:sz w:val="22"/>
                <w:szCs w:val="22"/>
              </w:rPr>
            </w:pPr>
            <w:r>
              <w:rPr>
                <w:rFonts w:hint="eastAsia" w:cs="Arial"/>
                <w:color w:val="000000"/>
                <w:sz w:val="22"/>
                <w:szCs w:val="22"/>
              </w:rPr>
              <w:t>10.82</w:t>
            </w:r>
          </w:p>
        </w:tc>
        <w:tc>
          <w:tcPr>
            <w:tcW w:w="400" w:type="pct"/>
            <w:gridSpan w:val="3"/>
            <w:tcBorders>
              <w:top w:val="nil"/>
              <w:left w:val="nil"/>
              <w:bottom w:val="single" w:color="auto" w:sz="4" w:space="0"/>
              <w:right w:val="single" w:color="auto" w:sz="4" w:space="0"/>
            </w:tcBorders>
            <w:noWrap/>
            <w:vAlign w:val="center"/>
          </w:tcPr>
          <w:p w14:paraId="02EF7EF5">
            <w:pPr>
              <w:jc w:val="right"/>
              <w:rPr>
                <w:rFonts w:ascii="宋体" w:hAnsi="宋体" w:cs="Arial"/>
                <w:color w:val="000000"/>
                <w:sz w:val="22"/>
                <w:szCs w:val="22"/>
              </w:rPr>
            </w:pPr>
            <w:r>
              <w:rPr>
                <w:rFonts w:hint="eastAsia" w:cs="Arial"/>
                <w:color w:val="000000"/>
                <w:sz w:val="22"/>
                <w:szCs w:val="22"/>
              </w:rPr>
              <w:t>10.82</w:t>
            </w:r>
          </w:p>
        </w:tc>
        <w:tc>
          <w:tcPr>
            <w:tcW w:w="545" w:type="pct"/>
            <w:gridSpan w:val="3"/>
            <w:tcBorders>
              <w:top w:val="nil"/>
              <w:left w:val="nil"/>
              <w:bottom w:val="single" w:color="auto" w:sz="4" w:space="0"/>
              <w:right w:val="single" w:color="auto" w:sz="4" w:space="0"/>
            </w:tcBorders>
            <w:noWrap/>
            <w:vAlign w:val="center"/>
          </w:tcPr>
          <w:p w14:paraId="715A8D72">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301F4F4A">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3215F6A8">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5A0D92F9">
            <w:pPr>
              <w:widowControl/>
              <w:jc w:val="right"/>
              <w:rPr>
                <w:rFonts w:ascii="宋体" w:hAnsi="宋体" w:cs="宋体"/>
                <w:kern w:val="0"/>
                <w:sz w:val="22"/>
                <w:szCs w:val="22"/>
              </w:rPr>
            </w:pPr>
          </w:p>
        </w:tc>
      </w:tr>
      <w:tr w14:paraId="4E0362FC">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80EE5B2">
            <w:pPr>
              <w:rPr>
                <w:rFonts w:ascii="宋体" w:hAnsi="宋体" w:cs="Arial"/>
                <w:color w:val="000000"/>
                <w:sz w:val="22"/>
                <w:szCs w:val="22"/>
              </w:rPr>
            </w:pPr>
            <w:r>
              <w:rPr>
                <w:rFonts w:hint="eastAsia" w:cs="Arial"/>
                <w:color w:val="000000"/>
                <w:sz w:val="22"/>
                <w:szCs w:val="22"/>
              </w:rPr>
              <w:t>2101101</w:t>
            </w:r>
          </w:p>
        </w:tc>
        <w:tc>
          <w:tcPr>
            <w:tcW w:w="1113" w:type="pct"/>
            <w:gridSpan w:val="4"/>
            <w:tcBorders>
              <w:top w:val="nil"/>
              <w:left w:val="nil"/>
              <w:bottom w:val="single" w:color="auto" w:sz="4" w:space="0"/>
              <w:right w:val="single" w:color="auto" w:sz="4" w:space="0"/>
            </w:tcBorders>
            <w:shd w:val="clear" w:color="000000" w:fill="FFFFFF"/>
            <w:noWrap/>
            <w:vAlign w:val="center"/>
          </w:tcPr>
          <w:p w14:paraId="30C4A1E2">
            <w:pPr>
              <w:rPr>
                <w:rFonts w:ascii="宋体" w:hAnsi="宋体" w:cs="Arial"/>
                <w:color w:val="000000"/>
                <w:sz w:val="22"/>
                <w:szCs w:val="22"/>
              </w:rPr>
            </w:pPr>
            <w:r>
              <w:rPr>
                <w:rFonts w:hint="eastAsia" w:cs="Arial"/>
                <w:color w:val="000000"/>
                <w:sz w:val="22"/>
                <w:szCs w:val="22"/>
              </w:rPr>
              <w:t xml:space="preserve">  行政单位医疗</w:t>
            </w:r>
          </w:p>
        </w:tc>
        <w:tc>
          <w:tcPr>
            <w:tcW w:w="516" w:type="pct"/>
            <w:gridSpan w:val="4"/>
            <w:tcBorders>
              <w:top w:val="nil"/>
              <w:left w:val="nil"/>
              <w:bottom w:val="single" w:color="auto" w:sz="4" w:space="0"/>
              <w:right w:val="single" w:color="auto" w:sz="4" w:space="0"/>
            </w:tcBorders>
            <w:noWrap/>
            <w:vAlign w:val="center"/>
          </w:tcPr>
          <w:p w14:paraId="47DBB8E9">
            <w:pPr>
              <w:jc w:val="right"/>
              <w:rPr>
                <w:rFonts w:ascii="宋体" w:hAnsi="宋体" w:cs="Arial"/>
                <w:color w:val="000000"/>
                <w:sz w:val="22"/>
                <w:szCs w:val="22"/>
              </w:rPr>
            </w:pPr>
            <w:r>
              <w:rPr>
                <w:rFonts w:hint="eastAsia" w:cs="Arial"/>
                <w:color w:val="000000"/>
                <w:sz w:val="22"/>
                <w:szCs w:val="22"/>
              </w:rPr>
              <w:t>10.82</w:t>
            </w:r>
          </w:p>
        </w:tc>
        <w:tc>
          <w:tcPr>
            <w:tcW w:w="400" w:type="pct"/>
            <w:gridSpan w:val="3"/>
            <w:tcBorders>
              <w:top w:val="nil"/>
              <w:left w:val="nil"/>
              <w:bottom w:val="single" w:color="auto" w:sz="4" w:space="0"/>
              <w:right w:val="single" w:color="auto" w:sz="4" w:space="0"/>
            </w:tcBorders>
            <w:noWrap/>
            <w:vAlign w:val="center"/>
          </w:tcPr>
          <w:p w14:paraId="5E457757">
            <w:pPr>
              <w:jc w:val="right"/>
              <w:rPr>
                <w:rFonts w:ascii="宋体" w:hAnsi="宋体" w:cs="Arial"/>
                <w:color w:val="000000"/>
                <w:sz w:val="22"/>
                <w:szCs w:val="22"/>
              </w:rPr>
            </w:pPr>
            <w:r>
              <w:rPr>
                <w:rFonts w:hint="eastAsia" w:cs="Arial"/>
                <w:color w:val="000000"/>
                <w:sz w:val="22"/>
                <w:szCs w:val="22"/>
              </w:rPr>
              <w:t>10.82</w:t>
            </w:r>
          </w:p>
        </w:tc>
        <w:tc>
          <w:tcPr>
            <w:tcW w:w="545" w:type="pct"/>
            <w:gridSpan w:val="3"/>
            <w:tcBorders>
              <w:top w:val="nil"/>
              <w:left w:val="nil"/>
              <w:bottom w:val="single" w:color="auto" w:sz="4" w:space="0"/>
              <w:right w:val="single" w:color="auto" w:sz="4" w:space="0"/>
            </w:tcBorders>
            <w:noWrap/>
            <w:vAlign w:val="center"/>
          </w:tcPr>
          <w:p w14:paraId="06E207DF">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52B029C0">
            <w:pPr>
              <w:widowControl/>
              <w:jc w:val="right"/>
              <w:rPr>
                <w:rFonts w:ascii="宋体" w:hAnsi="宋体" w:cs="宋体"/>
                <w:kern w:val="0"/>
                <w:sz w:val="22"/>
                <w:szCs w:val="22"/>
              </w:rPr>
            </w:pPr>
            <w:r>
              <w:rPr>
                <w:rFonts w:hint="eastAsia" w:ascii="宋体" w:hAnsi="宋体" w:cs="宋体"/>
                <w:kern w:val="0"/>
                <w:sz w:val="22"/>
                <w:szCs w:val="22"/>
              </w:rPr>
              <w:t>　</w:t>
            </w:r>
          </w:p>
        </w:tc>
        <w:tc>
          <w:tcPr>
            <w:tcW w:w="452" w:type="pct"/>
            <w:gridSpan w:val="4"/>
            <w:tcBorders>
              <w:top w:val="nil"/>
              <w:left w:val="nil"/>
              <w:bottom w:val="single" w:color="auto" w:sz="4" w:space="0"/>
              <w:right w:val="single" w:color="auto" w:sz="4" w:space="0"/>
            </w:tcBorders>
            <w:noWrap/>
            <w:vAlign w:val="center"/>
          </w:tcPr>
          <w:p w14:paraId="396F9676">
            <w:pPr>
              <w:widowControl/>
              <w:jc w:val="right"/>
              <w:rPr>
                <w:rFonts w:ascii="宋体" w:hAnsi="宋体" w:cs="宋体"/>
                <w:kern w:val="0"/>
                <w:sz w:val="22"/>
                <w:szCs w:val="22"/>
              </w:rPr>
            </w:pPr>
            <w:r>
              <w:rPr>
                <w:rFonts w:hint="eastAsia" w:ascii="宋体" w:hAnsi="宋体" w:cs="宋体"/>
                <w:kern w:val="0"/>
                <w:sz w:val="22"/>
                <w:szCs w:val="22"/>
              </w:rPr>
              <w:t>　</w:t>
            </w:r>
          </w:p>
        </w:tc>
        <w:tc>
          <w:tcPr>
            <w:tcW w:w="893" w:type="pct"/>
            <w:gridSpan w:val="5"/>
            <w:tcBorders>
              <w:top w:val="nil"/>
              <w:left w:val="nil"/>
              <w:bottom w:val="single" w:color="auto" w:sz="4" w:space="0"/>
              <w:right w:val="single" w:color="auto" w:sz="4" w:space="0"/>
            </w:tcBorders>
            <w:noWrap/>
            <w:vAlign w:val="center"/>
          </w:tcPr>
          <w:p w14:paraId="3807E5C4">
            <w:pPr>
              <w:widowControl/>
              <w:jc w:val="right"/>
              <w:rPr>
                <w:rFonts w:ascii="宋体" w:hAnsi="宋体" w:cs="宋体"/>
                <w:kern w:val="0"/>
                <w:sz w:val="22"/>
                <w:szCs w:val="22"/>
              </w:rPr>
            </w:pPr>
            <w:r>
              <w:rPr>
                <w:rFonts w:hint="eastAsia" w:ascii="宋体" w:hAnsi="宋体" w:cs="宋体"/>
                <w:kern w:val="0"/>
                <w:sz w:val="22"/>
                <w:szCs w:val="22"/>
              </w:rPr>
              <w:t>　</w:t>
            </w:r>
          </w:p>
        </w:tc>
      </w:tr>
      <w:tr w14:paraId="16DACF77">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69B747">
            <w:pPr>
              <w:rPr>
                <w:rFonts w:ascii="宋体" w:hAnsi="宋体" w:cs="Arial"/>
                <w:color w:val="000000"/>
                <w:sz w:val="22"/>
                <w:szCs w:val="22"/>
              </w:rPr>
            </w:pPr>
            <w:r>
              <w:rPr>
                <w:rFonts w:hint="eastAsia" w:cs="Arial"/>
                <w:color w:val="000000"/>
                <w:sz w:val="22"/>
                <w:szCs w:val="22"/>
              </w:rPr>
              <w:t>221</w:t>
            </w:r>
          </w:p>
        </w:tc>
        <w:tc>
          <w:tcPr>
            <w:tcW w:w="1113" w:type="pct"/>
            <w:gridSpan w:val="4"/>
            <w:tcBorders>
              <w:top w:val="nil"/>
              <w:left w:val="nil"/>
              <w:bottom w:val="single" w:color="auto" w:sz="4" w:space="0"/>
              <w:right w:val="single" w:color="auto" w:sz="4" w:space="0"/>
            </w:tcBorders>
            <w:shd w:val="clear" w:color="000000" w:fill="FFFFFF"/>
            <w:noWrap/>
            <w:vAlign w:val="center"/>
          </w:tcPr>
          <w:p w14:paraId="5E263297">
            <w:pPr>
              <w:rPr>
                <w:rFonts w:ascii="宋体" w:hAnsi="宋体" w:cs="Arial"/>
                <w:color w:val="000000"/>
                <w:sz w:val="22"/>
                <w:szCs w:val="22"/>
              </w:rPr>
            </w:pPr>
            <w:r>
              <w:rPr>
                <w:rFonts w:hint="eastAsia" w:cs="Arial"/>
                <w:color w:val="000000"/>
                <w:sz w:val="22"/>
                <w:szCs w:val="22"/>
              </w:rPr>
              <w:t>住房保障支出</w:t>
            </w:r>
          </w:p>
        </w:tc>
        <w:tc>
          <w:tcPr>
            <w:tcW w:w="516" w:type="pct"/>
            <w:gridSpan w:val="4"/>
            <w:tcBorders>
              <w:top w:val="nil"/>
              <w:left w:val="nil"/>
              <w:bottom w:val="single" w:color="auto" w:sz="4" w:space="0"/>
              <w:right w:val="single" w:color="auto" w:sz="4" w:space="0"/>
            </w:tcBorders>
            <w:noWrap/>
            <w:vAlign w:val="center"/>
          </w:tcPr>
          <w:p w14:paraId="48AE10AC">
            <w:pPr>
              <w:jc w:val="right"/>
              <w:rPr>
                <w:rFonts w:ascii="宋体" w:hAnsi="宋体" w:cs="Arial"/>
                <w:color w:val="000000"/>
                <w:sz w:val="22"/>
                <w:szCs w:val="22"/>
              </w:rPr>
            </w:pPr>
            <w:r>
              <w:rPr>
                <w:rFonts w:hint="eastAsia" w:cs="Arial"/>
                <w:color w:val="000000"/>
                <w:sz w:val="22"/>
                <w:szCs w:val="22"/>
              </w:rPr>
              <w:t>14.17</w:t>
            </w:r>
          </w:p>
        </w:tc>
        <w:tc>
          <w:tcPr>
            <w:tcW w:w="400" w:type="pct"/>
            <w:gridSpan w:val="3"/>
            <w:tcBorders>
              <w:top w:val="nil"/>
              <w:left w:val="nil"/>
              <w:bottom w:val="single" w:color="auto" w:sz="4" w:space="0"/>
              <w:right w:val="single" w:color="auto" w:sz="4" w:space="0"/>
            </w:tcBorders>
            <w:noWrap/>
            <w:vAlign w:val="center"/>
          </w:tcPr>
          <w:p w14:paraId="64E08DBC">
            <w:pPr>
              <w:jc w:val="right"/>
              <w:rPr>
                <w:rFonts w:ascii="宋体" w:hAnsi="宋体" w:cs="Arial"/>
                <w:color w:val="000000"/>
                <w:sz w:val="22"/>
                <w:szCs w:val="22"/>
              </w:rPr>
            </w:pPr>
            <w:r>
              <w:rPr>
                <w:rFonts w:hint="eastAsia" w:cs="Arial"/>
                <w:color w:val="000000"/>
                <w:sz w:val="22"/>
                <w:szCs w:val="22"/>
              </w:rPr>
              <w:t>14.17</w:t>
            </w:r>
          </w:p>
        </w:tc>
        <w:tc>
          <w:tcPr>
            <w:tcW w:w="545" w:type="pct"/>
            <w:gridSpan w:val="3"/>
            <w:tcBorders>
              <w:top w:val="nil"/>
              <w:left w:val="nil"/>
              <w:bottom w:val="single" w:color="auto" w:sz="4" w:space="0"/>
              <w:right w:val="single" w:color="auto" w:sz="4" w:space="0"/>
            </w:tcBorders>
            <w:noWrap/>
            <w:vAlign w:val="center"/>
          </w:tcPr>
          <w:p w14:paraId="019197A5">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46BD3EAB">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2A34C2E5">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105A3D51">
            <w:pPr>
              <w:widowControl/>
              <w:jc w:val="right"/>
              <w:rPr>
                <w:rFonts w:ascii="宋体" w:hAnsi="宋体" w:cs="宋体"/>
                <w:kern w:val="0"/>
                <w:sz w:val="22"/>
                <w:szCs w:val="22"/>
              </w:rPr>
            </w:pPr>
          </w:p>
        </w:tc>
      </w:tr>
      <w:tr w14:paraId="02FF5E80">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C0C873">
            <w:pPr>
              <w:rPr>
                <w:rFonts w:ascii="宋体" w:hAnsi="宋体" w:cs="Arial"/>
                <w:color w:val="000000"/>
                <w:sz w:val="22"/>
                <w:szCs w:val="22"/>
              </w:rPr>
            </w:pPr>
            <w:r>
              <w:rPr>
                <w:rFonts w:hint="eastAsia" w:cs="Arial"/>
                <w:color w:val="000000"/>
                <w:sz w:val="22"/>
                <w:szCs w:val="22"/>
              </w:rPr>
              <w:t>22102</w:t>
            </w:r>
          </w:p>
        </w:tc>
        <w:tc>
          <w:tcPr>
            <w:tcW w:w="1113" w:type="pct"/>
            <w:gridSpan w:val="4"/>
            <w:tcBorders>
              <w:top w:val="nil"/>
              <w:left w:val="nil"/>
              <w:bottom w:val="single" w:color="auto" w:sz="4" w:space="0"/>
              <w:right w:val="single" w:color="auto" w:sz="4" w:space="0"/>
            </w:tcBorders>
            <w:shd w:val="clear" w:color="000000" w:fill="FFFFFF"/>
            <w:noWrap/>
            <w:vAlign w:val="center"/>
          </w:tcPr>
          <w:p w14:paraId="31AE461C">
            <w:pPr>
              <w:rPr>
                <w:rFonts w:ascii="宋体" w:hAnsi="宋体" w:cs="Arial"/>
                <w:color w:val="000000"/>
                <w:sz w:val="22"/>
                <w:szCs w:val="22"/>
              </w:rPr>
            </w:pPr>
            <w:r>
              <w:rPr>
                <w:rFonts w:hint="eastAsia" w:cs="Arial"/>
                <w:color w:val="000000"/>
                <w:sz w:val="22"/>
                <w:szCs w:val="22"/>
              </w:rPr>
              <w:t>住房改革支出</w:t>
            </w:r>
          </w:p>
        </w:tc>
        <w:tc>
          <w:tcPr>
            <w:tcW w:w="516" w:type="pct"/>
            <w:gridSpan w:val="4"/>
            <w:tcBorders>
              <w:top w:val="nil"/>
              <w:left w:val="nil"/>
              <w:bottom w:val="single" w:color="auto" w:sz="4" w:space="0"/>
              <w:right w:val="single" w:color="auto" w:sz="4" w:space="0"/>
            </w:tcBorders>
            <w:noWrap/>
            <w:vAlign w:val="center"/>
          </w:tcPr>
          <w:p w14:paraId="70977777">
            <w:pPr>
              <w:jc w:val="right"/>
              <w:rPr>
                <w:rFonts w:ascii="宋体" w:hAnsi="宋体" w:cs="Arial"/>
                <w:color w:val="000000"/>
                <w:sz w:val="22"/>
                <w:szCs w:val="22"/>
              </w:rPr>
            </w:pPr>
            <w:r>
              <w:rPr>
                <w:rFonts w:hint="eastAsia" w:cs="Arial"/>
                <w:color w:val="000000"/>
                <w:sz w:val="22"/>
                <w:szCs w:val="22"/>
              </w:rPr>
              <w:t>14.17</w:t>
            </w:r>
          </w:p>
        </w:tc>
        <w:tc>
          <w:tcPr>
            <w:tcW w:w="400" w:type="pct"/>
            <w:gridSpan w:val="3"/>
            <w:tcBorders>
              <w:top w:val="nil"/>
              <w:left w:val="nil"/>
              <w:bottom w:val="single" w:color="auto" w:sz="4" w:space="0"/>
              <w:right w:val="single" w:color="auto" w:sz="4" w:space="0"/>
            </w:tcBorders>
            <w:noWrap/>
            <w:vAlign w:val="center"/>
          </w:tcPr>
          <w:p w14:paraId="68FEB002">
            <w:pPr>
              <w:jc w:val="right"/>
              <w:rPr>
                <w:rFonts w:ascii="宋体" w:hAnsi="宋体" w:cs="Arial"/>
                <w:color w:val="000000"/>
                <w:sz w:val="22"/>
                <w:szCs w:val="22"/>
              </w:rPr>
            </w:pPr>
            <w:r>
              <w:rPr>
                <w:rFonts w:hint="eastAsia" w:cs="Arial"/>
                <w:color w:val="000000"/>
                <w:sz w:val="22"/>
                <w:szCs w:val="22"/>
              </w:rPr>
              <w:t>14.17</w:t>
            </w:r>
          </w:p>
        </w:tc>
        <w:tc>
          <w:tcPr>
            <w:tcW w:w="545" w:type="pct"/>
            <w:gridSpan w:val="3"/>
            <w:tcBorders>
              <w:top w:val="nil"/>
              <w:left w:val="nil"/>
              <w:bottom w:val="single" w:color="auto" w:sz="4" w:space="0"/>
              <w:right w:val="single" w:color="auto" w:sz="4" w:space="0"/>
            </w:tcBorders>
            <w:noWrap/>
            <w:vAlign w:val="center"/>
          </w:tcPr>
          <w:p w14:paraId="0D908D45">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36CA2F59">
            <w:pPr>
              <w:widowControl/>
              <w:jc w:val="right"/>
              <w:rPr>
                <w:rFonts w:ascii="宋体" w:hAnsi="宋体" w:cs="宋体"/>
                <w:kern w:val="0"/>
                <w:sz w:val="22"/>
                <w:szCs w:val="22"/>
              </w:rPr>
            </w:pPr>
            <w:r>
              <w:rPr>
                <w:rFonts w:hint="eastAsia" w:ascii="宋体" w:hAnsi="宋体" w:cs="宋体"/>
                <w:kern w:val="0"/>
                <w:sz w:val="22"/>
                <w:szCs w:val="22"/>
              </w:rPr>
              <w:t>　</w:t>
            </w:r>
          </w:p>
        </w:tc>
        <w:tc>
          <w:tcPr>
            <w:tcW w:w="452" w:type="pct"/>
            <w:gridSpan w:val="4"/>
            <w:tcBorders>
              <w:top w:val="nil"/>
              <w:left w:val="nil"/>
              <w:bottom w:val="single" w:color="auto" w:sz="4" w:space="0"/>
              <w:right w:val="single" w:color="auto" w:sz="4" w:space="0"/>
            </w:tcBorders>
            <w:noWrap/>
            <w:vAlign w:val="center"/>
          </w:tcPr>
          <w:p w14:paraId="23456FFF">
            <w:pPr>
              <w:widowControl/>
              <w:jc w:val="right"/>
              <w:rPr>
                <w:rFonts w:ascii="宋体" w:hAnsi="宋体" w:cs="宋体"/>
                <w:kern w:val="0"/>
                <w:sz w:val="22"/>
                <w:szCs w:val="22"/>
              </w:rPr>
            </w:pPr>
            <w:r>
              <w:rPr>
                <w:rFonts w:hint="eastAsia" w:ascii="宋体" w:hAnsi="宋体" w:cs="宋体"/>
                <w:kern w:val="0"/>
                <w:sz w:val="22"/>
                <w:szCs w:val="22"/>
              </w:rPr>
              <w:t>　</w:t>
            </w:r>
          </w:p>
        </w:tc>
        <w:tc>
          <w:tcPr>
            <w:tcW w:w="893" w:type="pct"/>
            <w:gridSpan w:val="5"/>
            <w:tcBorders>
              <w:top w:val="nil"/>
              <w:left w:val="nil"/>
              <w:bottom w:val="single" w:color="auto" w:sz="4" w:space="0"/>
              <w:right w:val="single" w:color="auto" w:sz="4" w:space="0"/>
            </w:tcBorders>
            <w:noWrap/>
            <w:vAlign w:val="center"/>
          </w:tcPr>
          <w:p w14:paraId="4AACEC85">
            <w:pPr>
              <w:widowControl/>
              <w:jc w:val="right"/>
              <w:rPr>
                <w:rFonts w:ascii="宋体" w:hAnsi="宋体" w:cs="宋体"/>
                <w:kern w:val="0"/>
                <w:sz w:val="22"/>
                <w:szCs w:val="22"/>
              </w:rPr>
            </w:pPr>
            <w:r>
              <w:rPr>
                <w:rFonts w:hint="eastAsia" w:ascii="宋体" w:hAnsi="宋体" w:cs="宋体"/>
                <w:kern w:val="0"/>
                <w:sz w:val="22"/>
                <w:szCs w:val="22"/>
              </w:rPr>
              <w:t>　</w:t>
            </w:r>
          </w:p>
        </w:tc>
      </w:tr>
      <w:tr w14:paraId="7AB125E2">
        <w:tblPrEx>
          <w:tblCellMar>
            <w:top w:w="0" w:type="dxa"/>
            <w:left w:w="108" w:type="dxa"/>
            <w:bottom w:w="0" w:type="dxa"/>
            <w:right w:w="108" w:type="dxa"/>
          </w:tblCellMar>
        </w:tblPrEx>
        <w:trPr>
          <w:gridAfter w:val="3"/>
          <w:wAfter w:w="136" w:type="pct"/>
          <w:trHeight w:val="317" w:hRule="atLeast"/>
        </w:trPr>
        <w:tc>
          <w:tcPr>
            <w:tcW w:w="562"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165961">
            <w:pPr>
              <w:rPr>
                <w:rFonts w:ascii="宋体" w:hAnsi="宋体" w:cs="Arial"/>
                <w:color w:val="000000"/>
                <w:sz w:val="22"/>
                <w:szCs w:val="22"/>
              </w:rPr>
            </w:pPr>
            <w:r>
              <w:rPr>
                <w:rFonts w:hint="eastAsia" w:cs="Arial"/>
                <w:color w:val="000000"/>
                <w:sz w:val="22"/>
                <w:szCs w:val="22"/>
              </w:rPr>
              <w:t>2210201</w:t>
            </w:r>
          </w:p>
        </w:tc>
        <w:tc>
          <w:tcPr>
            <w:tcW w:w="1113" w:type="pct"/>
            <w:gridSpan w:val="4"/>
            <w:tcBorders>
              <w:top w:val="nil"/>
              <w:left w:val="nil"/>
              <w:bottom w:val="single" w:color="auto" w:sz="4" w:space="0"/>
              <w:right w:val="single" w:color="auto" w:sz="4" w:space="0"/>
            </w:tcBorders>
            <w:shd w:val="clear" w:color="000000" w:fill="FFFFFF"/>
            <w:noWrap/>
            <w:vAlign w:val="center"/>
          </w:tcPr>
          <w:p w14:paraId="2584A4B4">
            <w:pPr>
              <w:rPr>
                <w:rFonts w:ascii="宋体" w:hAnsi="宋体" w:cs="Arial"/>
                <w:color w:val="000000"/>
                <w:sz w:val="22"/>
                <w:szCs w:val="22"/>
              </w:rPr>
            </w:pPr>
            <w:r>
              <w:rPr>
                <w:rFonts w:hint="eastAsia" w:cs="Arial"/>
                <w:color w:val="000000"/>
                <w:sz w:val="22"/>
                <w:szCs w:val="22"/>
              </w:rPr>
              <w:t xml:space="preserve">  住房公积金</w:t>
            </w:r>
          </w:p>
        </w:tc>
        <w:tc>
          <w:tcPr>
            <w:tcW w:w="516" w:type="pct"/>
            <w:gridSpan w:val="4"/>
            <w:tcBorders>
              <w:top w:val="nil"/>
              <w:left w:val="nil"/>
              <w:bottom w:val="single" w:color="auto" w:sz="4" w:space="0"/>
              <w:right w:val="single" w:color="auto" w:sz="4" w:space="0"/>
            </w:tcBorders>
            <w:noWrap/>
            <w:vAlign w:val="center"/>
          </w:tcPr>
          <w:p w14:paraId="76581FAE">
            <w:pPr>
              <w:jc w:val="right"/>
              <w:rPr>
                <w:rFonts w:ascii="宋体" w:hAnsi="宋体" w:cs="Arial"/>
                <w:color w:val="000000"/>
                <w:sz w:val="22"/>
                <w:szCs w:val="22"/>
              </w:rPr>
            </w:pPr>
            <w:r>
              <w:rPr>
                <w:rFonts w:hint="eastAsia" w:cs="Arial"/>
                <w:color w:val="000000"/>
                <w:sz w:val="22"/>
                <w:szCs w:val="22"/>
              </w:rPr>
              <w:t>14.17</w:t>
            </w:r>
          </w:p>
        </w:tc>
        <w:tc>
          <w:tcPr>
            <w:tcW w:w="400" w:type="pct"/>
            <w:gridSpan w:val="3"/>
            <w:tcBorders>
              <w:top w:val="nil"/>
              <w:left w:val="nil"/>
              <w:bottom w:val="single" w:color="auto" w:sz="4" w:space="0"/>
              <w:right w:val="single" w:color="auto" w:sz="4" w:space="0"/>
            </w:tcBorders>
            <w:noWrap/>
            <w:vAlign w:val="center"/>
          </w:tcPr>
          <w:p w14:paraId="7100BBA8">
            <w:pPr>
              <w:jc w:val="right"/>
              <w:rPr>
                <w:rFonts w:ascii="宋体" w:hAnsi="宋体" w:cs="Arial"/>
                <w:color w:val="000000"/>
                <w:sz w:val="22"/>
                <w:szCs w:val="22"/>
              </w:rPr>
            </w:pPr>
            <w:r>
              <w:rPr>
                <w:rFonts w:hint="eastAsia" w:cs="Arial"/>
                <w:color w:val="000000"/>
                <w:sz w:val="22"/>
                <w:szCs w:val="22"/>
              </w:rPr>
              <w:t>14.17</w:t>
            </w:r>
          </w:p>
        </w:tc>
        <w:tc>
          <w:tcPr>
            <w:tcW w:w="545" w:type="pct"/>
            <w:gridSpan w:val="3"/>
            <w:tcBorders>
              <w:top w:val="nil"/>
              <w:left w:val="nil"/>
              <w:bottom w:val="single" w:color="auto" w:sz="4" w:space="0"/>
              <w:right w:val="single" w:color="auto" w:sz="4" w:space="0"/>
            </w:tcBorders>
            <w:noWrap/>
            <w:vAlign w:val="center"/>
          </w:tcPr>
          <w:p w14:paraId="204C2F27">
            <w:pPr>
              <w:jc w:val="right"/>
              <w:rPr>
                <w:rFonts w:ascii="宋体" w:hAnsi="宋体" w:cs="Arial"/>
                <w:color w:val="000000"/>
                <w:sz w:val="22"/>
                <w:szCs w:val="22"/>
              </w:rPr>
            </w:pPr>
            <w:r>
              <w:rPr>
                <w:rFonts w:hint="eastAsia" w:cs="Arial"/>
                <w:color w:val="000000"/>
                <w:sz w:val="22"/>
                <w:szCs w:val="22"/>
              </w:rPr>
              <w:t>0.00</w:t>
            </w:r>
          </w:p>
        </w:tc>
        <w:tc>
          <w:tcPr>
            <w:tcW w:w="383" w:type="pct"/>
            <w:gridSpan w:val="6"/>
            <w:tcBorders>
              <w:top w:val="nil"/>
              <w:left w:val="nil"/>
              <w:bottom w:val="single" w:color="auto" w:sz="4" w:space="0"/>
              <w:right w:val="single" w:color="auto" w:sz="4" w:space="0"/>
            </w:tcBorders>
            <w:noWrap/>
            <w:vAlign w:val="center"/>
          </w:tcPr>
          <w:p w14:paraId="3F8C6823">
            <w:pPr>
              <w:widowControl/>
              <w:jc w:val="right"/>
              <w:rPr>
                <w:rFonts w:ascii="宋体" w:hAnsi="宋体" w:cs="宋体"/>
                <w:kern w:val="0"/>
                <w:sz w:val="22"/>
                <w:szCs w:val="22"/>
              </w:rPr>
            </w:pPr>
          </w:p>
        </w:tc>
        <w:tc>
          <w:tcPr>
            <w:tcW w:w="452" w:type="pct"/>
            <w:gridSpan w:val="4"/>
            <w:tcBorders>
              <w:top w:val="nil"/>
              <w:left w:val="nil"/>
              <w:bottom w:val="single" w:color="auto" w:sz="4" w:space="0"/>
              <w:right w:val="single" w:color="auto" w:sz="4" w:space="0"/>
            </w:tcBorders>
            <w:noWrap/>
            <w:vAlign w:val="center"/>
          </w:tcPr>
          <w:p w14:paraId="4DE209D0">
            <w:pPr>
              <w:widowControl/>
              <w:jc w:val="right"/>
              <w:rPr>
                <w:rFonts w:ascii="宋体" w:hAnsi="宋体" w:cs="宋体"/>
                <w:kern w:val="0"/>
                <w:sz w:val="22"/>
                <w:szCs w:val="22"/>
              </w:rPr>
            </w:pPr>
          </w:p>
        </w:tc>
        <w:tc>
          <w:tcPr>
            <w:tcW w:w="893" w:type="pct"/>
            <w:gridSpan w:val="5"/>
            <w:tcBorders>
              <w:top w:val="nil"/>
              <w:left w:val="nil"/>
              <w:bottom w:val="single" w:color="auto" w:sz="4" w:space="0"/>
              <w:right w:val="single" w:color="auto" w:sz="4" w:space="0"/>
            </w:tcBorders>
            <w:noWrap/>
            <w:vAlign w:val="center"/>
          </w:tcPr>
          <w:p w14:paraId="7D42B6CF">
            <w:pPr>
              <w:widowControl/>
              <w:jc w:val="right"/>
              <w:rPr>
                <w:rFonts w:ascii="宋体" w:hAnsi="宋体" w:cs="宋体"/>
                <w:kern w:val="0"/>
                <w:sz w:val="22"/>
                <w:szCs w:val="22"/>
              </w:rPr>
            </w:pPr>
          </w:p>
        </w:tc>
      </w:tr>
      <w:tr w14:paraId="293AF001">
        <w:tblPrEx>
          <w:tblCellMar>
            <w:top w:w="0" w:type="dxa"/>
            <w:left w:w="108" w:type="dxa"/>
            <w:bottom w:w="0" w:type="dxa"/>
            <w:right w:w="108" w:type="dxa"/>
          </w:tblCellMar>
        </w:tblPrEx>
        <w:trPr>
          <w:gridAfter w:val="3"/>
          <w:wAfter w:w="136" w:type="pct"/>
          <w:trHeight w:val="443" w:hRule="atLeast"/>
        </w:trPr>
        <w:tc>
          <w:tcPr>
            <w:tcW w:w="4864" w:type="pct"/>
            <w:gridSpan w:val="31"/>
            <w:tcBorders>
              <w:top w:val="nil"/>
              <w:left w:val="nil"/>
              <w:bottom w:val="nil"/>
              <w:right w:val="nil"/>
            </w:tcBorders>
            <w:vAlign w:val="center"/>
          </w:tcPr>
          <w:p w14:paraId="2D463DC3">
            <w:pPr>
              <w:widowControl/>
              <w:jc w:val="left"/>
              <w:rPr>
                <w:rFonts w:ascii="宋体" w:cs="Times New Roman"/>
                <w:kern w:val="0"/>
                <w:sz w:val="24"/>
                <w:szCs w:val="24"/>
              </w:rPr>
            </w:pPr>
            <w:r>
              <w:rPr>
                <w:rFonts w:hint="eastAsia" w:ascii="宋体" w:hAnsi="宋体" w:cs="宋体"/>
                <w:kern w:val="0"/>
                <w:sz w:val="20"/>
                <w:szCs w:val="20"/>
              </w:rPr>
              <w:t>注：本表反映部门本年度各项支出情况。</w:t>
            </w:r>
          </w:p>
        </w:tc>
      </w:tr>
      <w:tr w14:paraId="6EB93C83">
        <w:tblPrEx>
          <w:tblCellMar>
            <w:top w:w="0" w:type="dxa"/>
            <w:left w:w="108" w:type="dxa"/>
            <w:bottom w:w="0" w:type="dxa"/>
            <w:right w:w="108" w:type="dxa"/>
          </w:tblCellMar>
        </w:tblPrEx>
        <w:trPr>
          <w:trHeight w:val="241" w:hRule="atLeast"/>
        </w:trPr>
        <w:tc>
          <w:tcPr>
            <w:tcW w:w="1674" w:type="pct"/>
            <w:gridSpan w:val="6"/>
            <w:tcBorders>
              <w:top w:val="nil"/>
              <w:left w:val="nil"/>
              <w:bottom w:val="nil"/>
              <w:right w:val="nil"/>
            </w:tcBorders>
            <w:noWrap/>
            <w:vAlign w:val="center"/>
          </w:tcPr>
          <w:p w14:paraId="5DE2AE0D">
            <w:pPr>
              <w:widowControl/>
              <w:jc w:val="left"/>
              <w:rPr>
                <w:rFonts w:ascii="黑体" w:hAnsi="黑体" w:eastAsia="黑体" w:cs="Times New Roman"/>
                <w:kern w:val="0"/>
                <w:sz w:val="24"/>
                <w:szCs w:val="24"/>
              </w:rPr>
            </w:pPr>
            <w:bookmarkStart w:id="0" w:name="RANGE_A1_I22"/>
            <w:bookmarkEnd w:id="0"/>
          </w:p>
        </w:tc>
        <w:tc>
          <w:tcPr>
            <w:tcW w:w="171" w:type="pct"/>
            <w:gridSpan w:val="2"/>
            <w:tcBorders>
              <w:top w:val="nil"/>
              <w:left w:val="nil"/>
              <w:bottom w:val="nil"/>
              <w:right w:val="nil"/>
            </w:tcBorders>
            <w:noWrap/>
            <w:vAlign w:val="center"/>
          </w:tcPr>
          <w:p w14:paraId="04E63692">
            <w:pPr>
              <w:widowControl/>
              <w:jc w:val="right"/>
              <w:rPr>
                <w:rFonts w:ascii="宋体" w:cs="Times New Roman"/>
                <w:kern w:val="0"/>
                <w:sz w:val="24"/>
                <w:szCs w:val="24"/>
              </w:rPr>
            </w:pPr>
          </w:p>
        </w:tc>
        <w:tc>
          <w:tcPr>
            <w:tcW w:w="493" w:type="pct"/>
            <w:gridSpan w:val="4"/>
            <w:tcBorders>
              <w:top w:val="nil"/>
              <w:left w:val="nil"/>
              <w:bottom w:val="nil"/>
              <w:right w:val="nil"/>
            </w:tcBorders>
            <w:noWrap/>
            <w:vAlign w:val="center"/>
          </w:tcPr>
          <w:p w14:paraId="79A51860">
            <w:pPr>
              <w:widowControl/>
              <w:jc w:val="right"/>
              <w:rPr>
                <w:rFonts w:ascii="宋体" w:cs="Times New Roman"/>
                <w:kern w:val="0"/>
                <w:sz w:val="24"/>
                <w:szCs w:val="24"/>
              </w:rPr>
            </w:pPr>
          </w:p>
        </w:tc>
        <w:tc>
          <w:tcPr>
            <w:tcW w:w="1018" w:type="pct"/>
            <w:gridSpan w:val="8"/>
            <w:tcBorders>
              <w:top w:val="nil"/>
              <w:left w:val="nil"/>
              <w:bottom w:val="nil"/>
              <w:right w:val="nil"/>
            </w:tcBorders>
            <w:noWrap/>
            <w:vAlign w:val="center"/>
          </w:tcPr>
          <w:p w14:paraId="62996395">
            <w:pPr>
              <w:widowControl/>
              <w:jc w:val="right"/>
              <w:rPr>
                <w:rFonts w:ascii="宋体" w:cs="Times New Roman"/>
                <w:kern w:val="0"/>
                <w:sz w:val="24"/>
                <w:szCs w:val="24"/>
              </w:rPr>
            </w:pPr>
          </w:p>
        </w:tc>
        <w:tc>
          <w:tcPr>
            <w:tcW w:w="106" w:type="pct"/>
            <w:tcBorders>
              <w:top w:val="nil"/>
              <w:left w:val="nil"/>
              <w:bottom w:val="nil"/>
              <w:right w:val="nil"/>
            </w:tcBorders>
            <w:noWrap/>
            <w:vAlign w:val="center"/>
          </w:tcPr>
          <w:p w14:paraId="633D4A0D">
            <w:pPr>
              <w:widowControl/>
              <w:jc w:val="right"/>
              <w:rPr>
                <w:rFonts w:ascii="宋体" w:cs="Times New Roman"/>
                <w:kern w:val="0"/>
                <w:sz w:val="24"/>
                <w:szCs w:val="24"/>
              </w:rPr>
            </w:pPr>
          </w:p>
        </w:tc>
        <w:tc>
          <w:tcPr>
            <w:tcW w:w="380" w:type="pct"/>
            <w:gridSpan w:val="4"/>
            <w:tcBorders>
              <w:top w:val="nil"/>
              <w:left w:val="nil"/>
              <w:bottom w:val="nil"/>
              <w:right w:val="nil"/>
            </w:tcBorders>
            <w:noWrap/>
            <w:vAlign w:val="center"/>
          </w:tcPr>
          <w:p w14:paraId="36376AB2">
            <w:pPr>
              <w:widowControl/>
              <w:jc w:val="right"/>
              <w:rPr>
                <w:rFonts w:ascii="宋体" w:cs="Times New Roman"/>
                <w:kern w:val="0"/>
                <w:sz w:val="24"/>
                <w:szCs w:val="24"/>
              </w:rPr>
            </w:pPr>
          </w:p>
        </w:tc>
        <w:tc>
          <w:tcPr>
            <w:tcW w:w="327" w:type="pct"/>
            <w:gridSpan w:val="4"/>
            <w:tcBorders>
              <w:top w:val="nil"/>
              <w:left w:val="nil"/>
              <w:bottom w:val="nil"/>
              <w:right w:val="nil"/>
            </w:tcBorders>
            <w:noWrap/>
            <w:vAlign w:val="center"/>
          </w:tcPr>
          <w:p w14:paraId="4E93C66D">
            <w:pPr>
              <w:widowControl/>
              <w:jc w:val="right"/>
              <w:rPr>
                <w:rFonts w:ascii="宋体" w:cs="Times New Roman"/>
                <w:kern w:val="0"/>
                <w:sz w:val="24"/>
                <w:szCs w:val="24"/>
              </w:rPr>
            </w:pPr>
          </w:p>
        </w:tc>
        <w:tc>
          <w:tcPr>
            <w:tcW w:w="415" w:type="pct"/>
            <w:tcBorders>
              <w:top w:val="nil"/>
              <w:left w:val="nil"/>
              <w:bottom w:val="nil"/>
              <w:right w:val="nil"/>
            </w:tcBorders>
            <w:noWrap/>
            <w:vAlign w:val="center"/>
          </w:tcPr>
          <w:p w14:paraId="4F10C09F">
            <w:pPr>
              <w:widowControl/>
              <w:jc w:val="right"/>
              <w:rPr>
                <w:rFonts w:ascii="宋体" w:cs="Times New Roman"/>
                <w:kern w:val="0"/>
                <w:sz w:val="24"/>
                <w:szCs w:val="24"/>
              </w:rPr>
            </w:pPr>
          </w:p>
        </w:tc>
        <w:tc>
          <w:tcPr>
            <w:tcW w:w="415" w:type="pct"/>
            <w:gridSpan w:val="4"/>
            <w:tcBorders>
              <w:top w:val="nil"/>
              <w:left w:val="nil"/>
              <w:bottom w:val="nil"/>
              <w:right w:val="nil"/>
            </w:tcBorders>
            <w:noWrap/>
            <w:vAlign w:val="center"/>
          </w:tcPr>
          <w:p w14:paraId="6B2F880E">
            <w:pPr>
              <w:widowControl/>
              <w:jc w:val="right"/>
              <w:rPr>
                <w:rFonts w:ascii="宋体" w:cs="Times New Roman"/>
                <w:kern w:val="0"/>
                <w:sz w:val="24"/>
                <w:szCs w:val="24"/>
              </w:rPr>
            </w:pPr>
          </w:p>
        </w:tc>
      </w:tr>
      <w:tr w14:paraId="7F04283E">
        <w:tblPrEx>
          <w:tblCellMar>
            <w:top w:w="0" w:type="dxa"/>
            <w:left w:w="108" w:type="dxa"/>
            <w:bottom w:w="0" w:type="dxa"/>
            <w:right w:w="108" w:type="dxa"/>
          </w:tblCellMar>
        </w:tblPrEx>
        <w:trPr>
          <w:trHeight w:val="306" w:hRule="atLeast"/>
        </w:trPr>
        <w:tc>
          <w:tcPr>
            <w:tcW w:w="5000" w:type="pct"/>
            <w:gridSpan w:val="34"/>
            <w:tcBorders>
              <w:top w:val="nil"/>
              <w:left w:val="nil"/>
              <w:bottom w:val="nil"/>
              <w:right w:val="nil"/>
            </w:tcBorders>
            <w:noWrap/>
            <w:vAlign w:val="center"/>
          </w:tcPr>
          <w:p w14:paraId="7283D8CD">
            <w:pPr>
              <w:jc w:val="center"/>
              <w:rPr>
                <w:rFonts w:ascii="华文中宋" w:hAnsi="华文中宋" w:eastAsia="华文中宋" w:cs="华文中宋"/>
                <w:color w:val="000000"/>
                <w:sz w:val="32"/>
                <w:szCs w:val="32"/>
              </w:rPr>
            </w:pPr>
          </w:p>
          <w:p w14:paraId="2F3C9AB4">
            <w:pPr>
              <w:jc w:val="center"/>
              <w:rPr>
                <w:rFonts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财政拨款收入支出决算总表</w:t>
            </w:r>
          </w:p>
        </w:tc>
      </w:tr>
      <w:tr w14:paraId="2C2A06DF">
        <w:tblPrEx>
          <w:tblCellMar>
            <w:top w:w="0" w:type="dxa"/>
            <w:left w:w="108" w:type="dxa"/>
            <w:bottom w:w="0" w:type="dxa"/>
            <w:right w:w="108" w:type="dxa"/>
          </w:tblCellMar>
        </w:tblPrEx>
        <w:trPr>
          <w:trHeight w:val="168" w:hRule="atLeast"/>
        </w:trPr>
        <w:tc>
          <w:tcPr>
            <w:tcW w:w="1674" w:type="pct"/>
            <w:gridSpan w:val="6"/>
            <w:tcBorders>
              <w:top w:val="nil"/>
              <w:left w:val="nil"/>
              <w:bottom w:val="nil"/>
              <w:right w:val="nil"/>
            </w:tcBorders>
            <w:shd w:val="clear" w:color="000000" w:fill="FFFFFF"/>
            <w:noWrap/>
            <w:vAlign w:val="center"/>
          </w:tcPr>
          <w:p w14:paraId="4FD2ADF5">
            <w:pPr>
              <w:widowControl/>
              <w:jc w:val="right"/>
              <w:rPr>
                <w:rFonts w:ascii="宋体" w:cs="Times New Roman"/>
                <w:kern w:val="0"/>
                <w:sz w:val="24"/>
                <w:szCs w:val="24"/>
              </w:rPr>
            </w:pPr>
            <w:r>
              <w:rPr>
                <w:rFonts w:hint="eastAsia" w:ascii="宋体" w:hAnsi="宋体" w:cs="宋体"/>
                <w:kern w:val="0"/>
                <w:sz w:val="24"/>
                <w:szCs w:val="24"/>
              </w:rPr>
              <w:t>　</w:t>
            </w:r>
          </w:p>
        </w:tc>
        <w:tc>
          <w:tcPr>
            <w:tcW w:w="171" w:type="pct"/>
            <w:gridSpan w:val="2"/>
            <w:tcBorders>
              <w:top w:val="nil"/>
              <w:left w:val="nil"/>
              <w:bottom w:val="nil"/>
              <w:right w:val="nil"/>
            </w:tcBorders>
            <w:shd w:val="clear" w:color="000000" w:fill="FFFFFF"/>
            <w:noWrap/>
            <w:vAlign w:val="center"/>
          </w:tcPr>
          <w:p w14:paraId="209F1BB6">
            <w:pPr>
              <w:widowControl/>
              <w:jc w:val="right"/>
              <w:rPr>
                <w:rFonts w:ascii="宋体" w:cs="Times New Roman"/>
                <w:kern w:val="0"/>
                <w:sz w:val="24"/>
                <w:szCs w:val="24"/>
              </w:rPr>
            </w:pPr>
            <w:r>
              <w:rPr>
                <w:rFonts w:hint="eastAsia" w:ascii="宋体" w:hAnsi="宋体" w:cs="宋体"/>
                <w:kern w:val="0"/>
                <w:sz w:val="24"/>
                <w:szCs w:val="24"/>
              </w:rPr>
              <w:t>　</w:t>
            </w:r>
          </w:p>
        </w:tc>
        <w:tc>
          <w:tcPr>
            <w:tcW w:w="345" w:type="pct"/>
            <w:gridSpan w:val="2"/>
            <w:tcBorders>
              <w:top w:val="nil"/>
              <w:left w:val="nil"/>
              <w:bottom w:val="nil"/>
              <w:right w:val="nil"/>
            </w:tcBorders>
            <w:shd w:val="clear" w:color="000000" w:fill="FFFFFF"/>
            <w:noWrap/>
            <w:vAlign w:val="center"/>
          </w:tcPr>
          <w:p w14:paraId="6F4F1E8F">
            <w:pPr>
              <w:widowControl/>
              <w:jc w:val="right"/>
              <w:rPr>
                <w:rFonts w:ascii="宋体" w:cs="Times New Roman"/>
                <w:kern w:val="0"/>
                <w:sz w:val="24"/>
                <w:szCs w:val="24"/>
              </w:rPr>
            </w:pPr>
            <w:r>
              <w:rPr>
                <w:rFonts w:hint="eastAsia" w:ascii="宋体" w:hAnsi="宋体" w:cs="宋体"/>
                <w:kern w:val="0"/>
                <w:sz w:val="24"/>
                <w:szCs w:val="24"/>
              </w:rPr>
              <w:t>　</w:t>
            </w:r>
          </w:p>
        </w:tc>
        <w:tc>
          <w:tcPr>
            <w:tcW w:w="1166" w:type="pct"/>
            <w:gridSpan w:val="10"/>
            <w:tcBorders>
              <w:top w:val="nil"/>
              <w:left w:val="nil"/>
              <w:bottom w:val="nil"/>
              <w:right w:val="nil"/>
            </w:tcBorders>
            <w:shd w:val="clear" w:color="000000" w:fill="FFFFFF"/>
            <w:noWrap/>
            <w:vAlign w:val="center"/>
          </w:tcPr>
          <w:p w14:paraId="0864C5F3">
            <w:pPr>
              <w:widowControl/>
              <w:jc w:val="right"/>
              <w:rPr>
                <w:rFonts w:ascii="宋体" w:cs="Times New Roman"/>
                <w:kern w:val="0"/>
                <w:sz w:val="24"/>
                <w:szCs w:val="24"/>
              </w:rPr>
            </w:pPr>
            <w:r>
              <w:rPr>
                <w:rFonts w:hint="eastAsia" w:ascii="宋体" w:hAnsi="宋体" w:cs="宋体"/>
                <w:kern w:val="0"/>
                <w:sz w:val="24"/>
                <w:szCs w:val="24"/>
              </w:rPr>
              <w:t>　</w:t>
            </w:r>
          </w:p>
        </w:tc>
        <w:tc>
          <w:tcPr>
            <w:tcW w:w="106" w:type="pct"/>
            <w:tcBorders>
              <w:top w:val="nil"/>
              <w:left w:val="nil"/>
              <w:bottom w:val="nil"/>
              <w:right w:val="nil"/>
            </w:tcBorders>
            <w:shd w:val="clear" w:color="000000" w:fill="FFFFFF"/>
            <w:noWrap/>
            <w:vAlign w:val="center"/>
          </w:tcPr>
          <w:p w14:paraId="77B6DC4D">
            <w:pPr>
              <w:widowControl/>
              <w:jc w:val="right"/>
              <w:rPr>
                <w:rFonts w:ascii="宋体" w:cs="Times New Roman"/>
                <w:kern w:val="0"/>
                <w:sz w:val="24"/>
                <w:szCs w:val="24"/>
              </w:rPr>
            </w:pPr>
            <w:r>
              <w:rPr>
                <w:rFonts w:hint="eastAsia" w:ascii="宋体" w:hAnsi="宋体" w:cs="宋体"/>
                <w:kern w:val="0"/>
                <w:sz w:val="24"/>
                <w:szCs w:val="24"/>
              </w:rPr>
              <w:t>　</w:t>
            </w:r>
          </w:p>
        </w:tc>
        <w:tc>
          <w:tcPr>
            <w:tcW w:w="380" w:type="pct"/>
            <w:gridSpan w:val="4"/>
            <w:tcBorders>
              <w:top w:val="nil"/>
              <w:left w:val="nil"/>
              <w:bottom w:val="nil"/>
              <w:right w:val="nil"/>
            </w:tcBorders>
            <w:shd w:val="clear" w:color="000000" w:fill="FFFFFF"/>
            <w:noWrap/>
            <w:vAlign w:val="center"/>
          </w:tcPr>
          <w:p w14:paraId="584AC97E">
            <w:pPr>
              <w:widowControl/>
              <w:jc w:val="right"/>
              <w:rPr>
                <w:rFonts w:ascii="宋体" w:cs="Times New Roman"/>
                <w:kern w:val="0"/>
                <w:sz w:val="24"/>
                <w:szCs w:val="24"/>
              </w:rPr>
            </w:pPr>
            <w:r>
              <w:rPr>
                <w:rFonts w:hint="eastAsia" w:ascii="宋体" w:hAnsi="宋体" w:cs="宋体"/>
                <w:kern w:val="0"/>
                <w:sz w:val="24"/>
                <w:szCs w:val="24"/>
              </w:rPr>
              <w:t>　</w:t>
            </w:r>
          </w:p>
        </w:tc>
        <w:tc>
          <w:tcPr>
            <w:tcW w:w="327" w:type="pct"/>
            <w:gridSpan w:val="4"/>
            <w:tcBorders>
              <w:top w:val="nil"/>
              <w:left w:val="nil"/>
              <w:bottom w:val="nil"/>
              <w:right w:val="nil"/>
            </w:tcBorders>
            <w:shd w:val="clear" w:color="000000" w:fill="FFFFFF"/>
            <w:noWrap/>
            <w:vAlign w:val="center"/>
          </w:tcPr>
          <w:p w14:paraId="5201B753">
            <w:pPr>
              <w:widowControl/>
              <w:jc w:val="right"/>
              <w:rPr>
                <w:rFonts w:ascii="宋体" w:cs="Times New Roman"/>
                <w:kern w:val="0"/>
                <w:sz w:val="24"/>
                <w:szCs w:val="24"/>
              </w:rPr>
            </w:pPr>
            <w:r>
              <w:rPr>
                <w:rFonts w:hint="eastAsia" w:ascii="宋体" w:hAnsi="宋体" w:cs="宋体"/>
                <w:kern w:val="0"/>
                <w:sz w:val="24"/>
                <w:szCs w:val="24"/>
              </w:rPr>
              <w:t>　</w:t>
            </w:r>
          </w:p>
        </w:tc>
        <w:tc>
          <w:tcPr>
            <w:tcW w:w="415" w:type="pct"/>
            <w:tcBorders>
              <w:top w:val="nil"/>
              <w:left w:val="nil"/>
              <w:bottom w:val="nil"/>
              <w:right w:val="nil"/>
            </w:tcBorders>
            <w:shd w:val="clear" w:color="000000" w:fill="FFFFFF"/>
            <w:noWrap/>
            <w:vAlign w:val="center"/>
          </w:tcPr>
          <w:p w14:paraId="5FE133B5">
            <w:pPr>
              <w:widowControl/>
              <w:jc w:val="right"/>
              <w:rPr>
                <w:rFonts w:ascii="宋体" w:cs="Times New Roman"/>
                <w:kern w:val="0"/>
                <w:sz w:val="24"/>
                <w:szCs w:val="24"/>
              </w:rPr>
            </w:pPr>
            <w:r>
              <w:rPr>
                <w:rFonts w:hint="eastAsia" w:ascii="宋体" w:hAnsi="宋体" w:cs="宋体"/>
                <w:kern w:val="0"/>
                <w:sz w:val="24"/>
                <w:szCs w:val="24"/>
              </w:rPr>
              <w:t>　</w:t>
            </w:r>
          </w:p>
        </w:tc>
        <w:tc>
          <w:tcPr>
            <w:tcW w:w="415" w:type="pct"/>
            <w:gridSpan w:val="4"/>
            <w:tcBorders>
              <w:top w:val="nil"/>
              <w:left w:val="nil"/>
              <w:bottom w:val="nil"/>
              <w:right w:val="nil"/>
            </w:tcBorders>
            <w:shd w:val="clear" w:color="000000" w:fill="FFFFFF"/>
            <w:noWrap/>
            <w:vAlign w:val="center"/>
          </w:tcPr>
          <w:p w14:paraId="7CC4F64F">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638E94CF">
        <w:tblPrEx>
          <w:tblCellMar>
            <w:top w:w="0" w:type="dxa"/>
            <w:left w:w="108" w:type="dxa"/>
            <w:bottom w:w="0" w:type="dxa"/>
            <w:right w:w="108" w:type="dxa"/>
          </w:tblCellMar>
        </w:tblPrEx>
        <w:trPr>
          <w:trHeight w:val="254" w:hRule="atLeast"/>
        </w:trPr>
        <w:tc>
          <w:tcPr>
            <w:tcW w:w="1674" w:type="pct"/>
            <w:gridSpan w:val="6"/>
            <w:tcBorders>
              <w:top w:val="nil"/>
              <w:left w:val="nil"/>
              <w:bottom w:val="nil"/>
              <w:right w:val="nil"/>
            </w:tcBorders>
            <w:shd w:val="clear" w:color="000000" w:fill="FFFFFF"/>
            <w:noWrap/>
            <w:vAlign w:val="center"/>
          </w:tcPr>
          <w:p w14:paraId="6DF27EA1">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部门：湘潭县统计局</w:t>
            </w:r>
          </w:p>
        </w:tc>
        <w:tc>
          <w:tcPr>
            <w:tcW w:w="171" w:type="pct"/>
            <w:gridSpan w:val="2"/>
            <w:tcBorders>
              <w:top w:val="nil"/>
              <w:left w:val="nil"/>
              <w:bottom w:val="nil"/>
              <w:right w:val="nil"/>
            </w:tcBorders>
            <w:shd w:val="clear" w:color="000000" w:fill="FFFFFF"/>
            <w:noWrap/>
            <w:vAlign w:val="center"/>
          </w:tcPr>
          <w:p w14:paraId="2BF2CB52">
            <w:pPr>
              <w:widowControl/>
              <w:jc w:val="right"/>
              <w:rPr>
                <w:rFonts w:ascii="宋体" w:cs="Times New Roman"/>
                <w:kern w:val="0"/>
                <w:sz w:val="24"/>
                <w:szCs w:val="24"/>
              </w:rPr>
            </w:pPr>
            <w:r>
              <w:rPr>
                <w:rFonts w:hint="eastAsia" w:ascii="宋体" w:hAnsi="宋体" w:cs="宋体"/>
                <w:kern w:val="0"/>
                <w:sz w:val="24"/>
                <w:szCs w:val="24"/>
              </w:rPr>
              <w:t>　</w:t>
            </w:r>
          </w:p>
        </w:tc>
        <w:tc>
          <w:tcPr>
            <w:tcW w:w="345" w:type="pct"/>
            <w:gridSpan w:val="2"/>
            <w:tcBorders>
              <w:top w:val="nil"/>
              <w:left w:val="nil"/>
              <w:bottom w:val="nil"/>
              <w:right w:val="nil"/>
            </w:tcBorders>
            <w:shd w:val="clear" w:color="000000" w:fill="FFFFFF"/>
            <w:noWrap/>
            <w:vAlign w:val="center"/>
          </w:tcPr>
          <w:p w14:paraId="698EC753">
            <w:pPr>
              <w:widowControl/>
              <w:jc w:val="right"/>
              <w:rPr>
                <w:rFonts w:ascii="宋体" w:cs="Times New Roman"/>
                <w:kern w:val="0"/>
                <w:sz w:val="24"/>
                <w:szCs w:val="24"/>
              </w:rPr>
            </w:pPr>
            <w:r>
              <w:rPr>
                <w:rFonts w:hint="eastAsia" w:ascii="宋体" w:hAnsi="宋体" w:cs="宋体"/>
                <w:kern w:val="0"/>
                <w:sz w:val="24"/>
                <w:szCs w:val="24"/>
              </w:rPr>
              <w:t>　</w:t>
            </w:r>
          </w:p>
        </w:tc>
        <w:tc>
          <w:tcPr>
            <w:tcW w:w="1166" w:type="pct"/>
            <w:gridSpan w:val="10"/>
            <w:tcBorders>
              <w:top w:val="nil"/>
              <w:left w:val="nil"/>
              <w:bottom w:val="nil"/>
              <w:right w:val="nil"/>
            </w:tcBorders>
            <w:shd w:val="clear" w:color="000000" w:fill="FFFFFF"/>
            <w:noWrap/>
            <w:vAlign w:val="center"/>
          </w:tcPr>
          <w:p w14:paraId="49FD9802">
            <w:pPr>
              <w:widowControl/>
              <w:jc w:val="right"/>
              <w:rPr>
                <w:rFonts w:ascii="宋体" w:cs="Times New Roman"/>
                <w:kern w:val="0"/>
                <w:sz w:val="24"/>
                <w:szCs w:val="24"/>
              </w:rPr>
            </w:pPr>
            <w:r>
              <w:rPr>
                <w:rFonts w:hint="eastAsia" w:ascii="宋体" w:hAnsi="宋体" w:cs="宋体"/>
                <w:kern w:val="0"/>
                <w:sz w:val="24"/>
                <w:szCs w:val="24"/>
              </w:rPr>
              <w:t>　</w:t>
            </w:r>
          </w:p>
        </w:tc>
        <w:tc>
          <w:tcPr>
            <w:tcW w:w="106" w:type="pct"/>
            <w:tcBorders>
              <w:top w:val="nil"/>
              <w:left w:val="nil"/>
              <w:bottom w:val="nil"/>
              <w:right w:val="nil"/>
            </w:tcBorders>
            <w:shd w:val="clear" w:color="000000" w:fill="FFFFFF"/>
            <w:noWrap/>
            <w:vAlign w:val="center"/>
          </w:tcPr>
          <w:p w14:paraId="2342A4BD">
            <w:pPr>
              <w:widowControl/>
              <w:jc w:val="right"/>
              <w:rPr>
                <w:rFonts w:ascii="宋体" w:cs="Times New Roman"/>
                <w:kern w:val="0"/>
                <w:sz w:val="24"/>
                <w:szCs w:val="24"/>
              </w:rPr>
            </w:pPr>
            <w:r>
              <w:rPr>
                <w:rFonts w:hint="eastAsia" w:ascii="宋体" w:hAnsi="宋体" w:cs="宋体"/>
                <w:kern w:val="0"/>
                <w:sz w:val="24"/>
                <w:szCs w:val="24"/>
              </w:rPr>
              <w:t>　</w:t>
            </w:r>
          </w:p>
        </w:tc>
        <w:tc>
          <w:tcPr>
            <w:tcW w:w="380" w:type="pct"/>
            <w:gridSpan w:val="4"/>
            <w:tcBorders>
              <w:top w:val="nil"/>
              <w:left w:val="nil"/>
              <w:bottom w:val="nil"/>
              <w:right w:val="nil"/>
            </w:tcBorders>
            <w:shd w:val="clear" w:color="000000" w:fill="FFFFFF"/>
            <w:noWrap/>
            <w:vAlign w:val="center"/>
          </w:tcPr>
          <w:p w14:paraId="6EBA7F1E">
            <w:pPr>
              <w:widowControl/>
              <w:jc w:val="right"/>
              <w:rPr>
                <w:rFonts w:ascii="宋体" w:cs="Times New Roman"/>
                <w:kern w:val="0"/>
                <w:sz w:val="24"/>
                <w:szCs w:val="24"/>
              </w:rPr>
            </w:pPr>
            <w:r>
              <w:rPr>
                <w:rFonts w:hint="eastAsia" w:ascii="宋体" w:hAnsi="宋体" w:cs="宋体"/>
                <w:kern w:val="0"/>
                <w:sz w:val="24"/>
                <w:szCs w:val="24"/>
              </w:rPr>
              <w:t>　</w:t>
            </w:r>
          </w:p>
        </w:tc>
        <w:tc>
          <w:tcPr>
            <w:tcW w:w="327" w:type="pct"/>
            <w:gridSpan w:val="4"/>
            <w:tcBorders>
              <w:top w:val="nil"/>
              <w:left w:val="nil"/>
              <w:bottom w:val="nil"/>
              <w:right w:val="nil"/>
            </w:tcBorders>
            <w:shd w:val="clear" w:color="000000" w:fill="FFFFFF"/>
            <w:noWrap/>
            <w:vAlign w:val="center"/>
          </w:tcPr>
          <w:p w14:paraId="7BA828EC">
            <w:pPr>
              <w:widowControl/>
              <w:jc w:val="right"/>
              <w:rPr>
                <w:rFonts w:ascii="宋体" w:cs="Times New Roman"/>
                <w:kern w:val="0"/>
                <w:sz w:val="24"/>
                <w:szCs w:val="24"/>
              </w:rPr>
            </w:pPr>
            <w:r>
              <w:rPr>
                <w:rFonts w:hint="eastAsia" w:ascii="宋体" w:hAnsi="宋体" w:cs="宋体"/>
                <w:kern w:val="0"/>
                <w:sz w:val="24"/>
                <w:szCs w:val="24"/>
              </w:rPr>
              <w:t>　</w:t>
            </w:r>
          </w:p>
        </w:tc>
        <w:tc>
          <w:tcPr>
            <w:tcW w:w="415" w:type="pct"/>
            <w:tcBorders>
              <w:top w:val="nil"/>
              <w:left w:val="nil"/>
              <w:bottom w:val="nil"/>
              <w:right w:val="nil"/>
            </w:tcBorders>
            <w:shd w:val="clear" w:color="000000" w:fill="FFFFFF"/>
            <w:noWrap/>
            <w:vAlign w:val="center"/>
          </w:tcPr>
          <w:p w14:paraId="19BDECAA">
            <w:pPr>
              <w:widowControl/>
              <w:jc w:val="right"/>
              <w:rPr>
                <w:rFonts w:ascii="宋体" w:cs="Times New Roman"/>
                <w:kern w:val="0"/>
                <w:sz w:val="24"/>
                <w:szCs w:val="24"/>
              </w:rPr>
            </w:pPr>
            <w:r>
              <w:rPr>
                <w:rFonts w:hint="eastAsia" w:ascii="宋体" w:hAnsi="宋体" w:cs="宋体"/>
                <w:kern w:val="0"/>
                <w:sz w:val="24"/>
                <w:szCs w:val="24"/>
              </w:rPr>
              <w:t>　</w:t>
            </w:r>
          </w:p>
        </w:tc>
        <w:tc>
          <w:tcPr>
            <w:tcW w:w="415" w:type="pct"/>
            <w:gridSpan w:val="4"/>
            <w:tcBorders>
              <w:top w:val="nil"/>
              <w:left w:val="nil"/>
              <w:bottom w:val="nil"/>
              <w:right w:val="nil"/>
            </w:tcBorders>
            <w:shd w:val="clear" w:color="000000" w:fill="FFFFFF"/>
            <w:noWrap/>
            <w:vAlign w:val="center"/>
          </w:tcPr>
          <w:p w14:paraId="0B2F7F7A">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06B8906E">
        <w:tblPrEx>
          <w:tblCellMar>
            <w:top w:w="0" w:type="dxa"/>
            <w:left w:w="108" w:type="dxa"/>
            <w:bottom w:w="0" w:type="dxa"/>
            <w:right w:w="108" w:type="dxa"/>
          </w:tblCellMar>
        </w:tblPrEx>
        <w:trPr>
          <w:trHeight w:val="341" w:hRule="atLeast"/>
        </w:trPr>
        <w:tc>
          <w:tcPr>
            <w:tcW w:w="2191" w:type="pct"/>
            <w:gridSpan w:val="10"/>
            <w:tcBorders>
              <w:top w:val="single" w:color="auto" w:sz="4" w:space="0"/>
              <w:left w:val="single" w:color="auto" w:sz="4" w:space="0"/>
              <w:bottom w:val="single" w:color="auto" w:sz="4" w:space="0"/>
              <w:right w:val="single" w:color="auto" w:sz="4" w:space="0"/>
            </w:tcBorders>
            <w:shd w:val="clear" w:color="000000" w:fill="FFFFFF"/>
            <w:noWrap/>
            <w:vAlign w:val="center"/>
          </w:tcPr>
          <w:p w14:paraId="73636BD2">
            <w:pPr>
              <w:widowControl/>
              <w:jc w:val="center"/>
              <w:rPr>
                <w:rFonts w:ascii="宋体" w:cs="Times New Roman"/>
                <w:kern w:val="0"/>
                <w:sz w:val="24"/>
                <w:szCs w:val="24"/>
              </w:rPr>
            </w:pPr>
            <w:r>
              <w:rPr>
                <w:rFonts w:hint="eastAsia" w:ascii="宋体" w:hAnsi="宋体" w:cs="宋体"/>
                <w:kern w:val="0"/>
                <w:sz w:val="24"/>
                <w:szCs w:val="24"/>
              </w:rPr>
              <w:t>收入</w:t>
            </w:r>
          </w:p>
        </w:tc>
        <w:tc>
          <w:tcPr>
            <w:tcW w:w="2809" w:type="pct"/>
            <w:gridSpan w:val="24"/>
            <w:tcBorders>
              <w:top w:val="single" w:color="auto" w:sz="4" w:space="0"/>
              <w:left w:val="nil"/>
              <w:bottom w:val="single" w:color="auto" w:sz="4" w:space="0"/>
              <w:right w:val="single" w:color="auto" w:sz="4" w:space="0"/>
            </w:tcBorders>
            <w:shd w:val="clear" w:color="000000" w:fill="FFFFFF"/>
            <w:noWrap/>
            <w:vAlign w:val="center"/>
          </w:tcPr>
          <w:p w14:paraId="3BA3CE1F">
            <w:pPr>
              <w:widowControl/>
              <w:jc w:val="center"/>
              <w:rPr>
                <w:rFonts w:ascii="宋体" w:cs="Times New Roman"/>
                <w:kern w:val="0"/>
                <w:sz w:val="24"/>
                <w:szCs w:val="24"/>
              </w:rPr>
            </w:pPr>
            <w:r>
              <w:rPr>
                <w:rFonts w:hint="eastAsia" w:ascii="宋体" w:hAnsi="宋体" w:cs="宋体"/>
                <w:kern w:val="0"/>
                <w:sz w:val="24"/>
                <w:szCs w:val="24"/>
              </w:rPr>
              <w:t>支出</w:t>
            </w:r>
          </w:p>
        </w:tc>
      </w:tr>
      <w:tr w14:paraId="014280AA">
        <w:tblPrEx>
          <w:tblCellMar>
            <w:top w:w="0" w:type="dxa"/>
            <w:left w:w="108" w:type="dxa"/>
            <w:bottom w:w="0" w:type="dxa"/>
            <w:right w:w="108" w:type="dxa"/>
          </w:tblCellMar>
        </w:tblPrEx>
        <w:trPr>
          <w:trHeight w:val="534" w:hRule="atLeast"/>
        </w:trPr>
        <w:tc>
          <w:tcPr>
            <w:tcW w:w="1674" w:type="pct"/>
            <w:gridSpan w:val="6"/>
            <w:tcBorders>
              <w:top w:val="nil"/>
              <w:left w:val="single" w:color="auto" w:sz="4" w:space="0"/>
              <w:bottom w:val="single" w:color="auto" w:sz="4" w:space="0"/>
              <w:right w:val="single" w:color="auto" w:sz="4" w:space="0"/>
            </w:tcBorders>
            <w:noWrap/>
            <w:vAlign w:val="center"/>
          </w:tcPr>
          <w:p w14:paraId="78920C9A">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71" w:type="pct"/>
            <w:gridSpan w:val="2"/>
            <w:tcBorders>
              <w:top w:val="nil"/>
              <w:left w:val="nil"/>
              <w:bottom w:val="single" w:color="auto" w:sz="4" w:space="0"/>
              <w:right w:val="single" w:color="auto" w:sz="4" w:space="0"/>
            </w:tcBorders>
            <w:noWrap/>
            <w:vAlign w:val="center"/>
          </w:tcPr>
          <w:p w14:paraId="7F43C877">
            <w:pPr>
              <w:widowControl/>
              <w:jc w:val="center"/>
              <w:rPr>
                <w:rFonts w:ascii="宋体" w:cs="Times New Roman"/>
                <w:kern w:val="0"/>
                <w:sz w:val="20"/>
                <w:szCs w:val="20"/>
              </w:rPr>
            </w:pPr>
            <w:r>
              <w:rPr>
                <w:rFonts w:hint="eastAsia" w:ascii="宋体" w:hAnsi="宋体" w:cs="宋体"/>
                <w:kern w:val="0"/>
                <w:sz w:val="24"/>
                <w:szCs w:val="24"/>
              </w:rPr>
              <w:t>行次</w:t>
            </w:r>
          </w:p>
        </w:tc>
        <w:tc>
          <w:tcPr>
            <w:tcW w:w="345" w:type="pct"/>
            <w:gridSpan w:val="2"/>
            <w:tcBorders>
              <w:top w:val="nil"/>
              <w:left w:val="nil"/>
              <w:bottom w:val="single" w:color="auto" w:sz="4" w:space="0"/>
              <w:right w:val="single" w:color="auto" w:sz="4" w:space="0"/>
            </w:tcBorders>
            <w:noWrap/>
            <w:vAlign w:val="center"/>
          </w:tcPr>
          <w:p w14:paraId="4D674BEA">
            <w:pPr>
              <w:widowControl/>
              <w:jc w:val="center"/>
              <w:rPr>
                <w:rFonts w:ascii="宋体" w:cs="Times New Roman"/>
                <w:kern w:val="0"/>
                <w:sz w:val="24"/>
                <w:szCs w:val="24"/>
              </w:rPr>
            </w:pPr>
            <w:r>
              <w:rPr>
                <w:rFonts w:hint="eastAsia" w:ascii="宋体" w:hAnsi="宋体" w:cs="宋体"/>
                <w:kern w:val="0"/>
                <w:sz w:val="24"/>
                <w:szCs w:val="24"/>
              </w:rPr>
              <w:t>金额</w:t>
            </w:r>
          </w:p>
        </w:tc>
        <w:tc>
          <w:tcPr>
            <w:tcW w:w="1033" w:type="pct"/>
            <w:gridSpan w:val="8"/>
            <w:tcBorders>
              <w:top w:val="nil"/>
              <w:left w:val="nil"/>
              <w:bottom w:val="single" w:color="auto" w:sz="4" w:space="0"/>
              <w:right w:val="single" w:color="auto" w:sz="4" w:space="0"/>
            </w:tcBorders>
            <w:noWrap/>
            <w:vAlign w:val="center"/>
          </w:tcPr>
          <w:p w14:paraId="75CBACC0">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239" w:type="pct"/>
            <w:gridSpan w:val="3"/>
            <w:tcBorders>
              <w:top w:val="nil"/>
              <w:left w:val="nil"/>
              <w:bottom w:val="single" w:color="auto" w:sz="4" w:space="0"/>
              <w:right w:val="single" w:color="auto" w:sz="4" w:space="0"/>
            </w:tcBorders>
            <w:noWrap/>
            <w:vAlign w:val="center"/>
          </w:tcPr>
          <w:p w14:paraId="4BF2C348">
            <w:pPr>
              <w:widowControl/>
              <w:jc w:val="center"/>
              <w:rPr>
                <w:rFonts w:ascii="宋体" w:cs="Times New Roman"/>
                <w:kern w:val="0"/>
                <w:sz w:val="20"/>
                <w:szCs w:val="20"/>
              </w:rPr>
            </w:pPr>
            <w:r>
              <w:rPr>
                <w:rFonts w:hint="eastAsia" w:ascii="宋体" w:hAnsi="宋体" w:cs="宋体"/>
                <w:kern w:val="0"/>
                <w:sz w:val="24"/>
                <w:szCs w:val="24"/>
              </w:rPr>
              <w:t>行次</w:t>
            </w:r>
          </w:p>
        </w:tc>
        <w:tc>
          <w:tcPr>
            <w:tcW w:w="380" w:type="pct"/>
            <w:gridSpan w:val="4"/>
            <w:tcBorders>
              <w:top w:val="nil"/>
              <w:left w:val="nil"/>
              <w:bottom w:val="single" w:color="auto" w:sz="4" w:space="0"/>
              <w:right w:val="single" w:color="auto" w:sz="4" w:space="0"/>
            </w:tcBorders>
            <w:noWrap/>
            <w:vAlign w:val="center"/>
          </w:tcPr>
          <w:p w14:paraId="12A63225">
            <w:pPr>
              <w:widowControl/>
              <w:jc w:val="center"/>
              <w:rPr>
                <w:rFonts w:ascii="宋体" w:cs="Times New Roman"/>
                <w:kern w:val="0"/>
                <w:sz w:val="24"/>
                <w:szCs w:val="24"/>
              </w:rPr>
            </w:pPr>
            <w:r>
              <w:rPr>
                <w:rFonts w:hint="eastAsia" w:ascii="宋体" w:hAnsi="宋体" w:cs="宋体"/>
                <w:kern w:val="0"/>
                <w:sz w:val="24"/>
                <w:szCs w:val="24"/>
              </w:rPr>
              <w:t>合计</w:t>
            </w:r>
          </w:p>
        </w:tc>
        <w:tc>
          <w:tcPr>
            <w:tcW w:w="327" w:type="pct"/>
            <w:gridSpan w:val="4"/>
            <w:tcBorders>
              <w:top w:val="nil"/>
              <w:left w:val="nil"/>
              <w:bottom w:val="single" w:color="auto" w:sz="4" w:space="0"/>
              <w:right w:val="single" w:color="auto" w:sz="4" w:space="0"/>
            </w:tcBorders>
            <w:vAlign w:val="center"/>
          </w:tcPr>
          <w:p w14:paraId="7C535DC9">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415" w:type="pct"/>
            <w:tcBorders>
              <w:top w:val="nil"/>
              <w:left w:val="nil"/>
              <w:bottom w:val="single" w:color="auto" w:sz="4" w:space="0"/>
              <w:right w:val="single" w:color="auto" w:sz="4" w:space="0"/>
            </w:tcBorders>
            <w:vAlign w:val="center"/>
          </w:tcPr>
          <w:p w14:paraId="75A832C0">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415" w:type="pct"/>
            <w:gridSpan w:val="4"/>
            <w:tcBorders>
              <w:top w:val="nil"/>
              <w:left w:val="nil"/>
              <w:bottom w:val="single" w:color="auto" w:sz="4" w:space="0"/>
              <w:right w:val="single" w:color="auto" w:sz="4" w:space="0"/>
            </w:tcBorders>
            <w:vAlign w:val="center"/>
          </w:tcPr>
          <w:p w14:paraId="2C4EA3CC">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27A7D4BC">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52D2DB34">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71" w:type="pct"/>
            <w:gridSpan w:val="2"/>
            <w:tcBorders>
              <w:top w:val="nil"/>
              <w:left w:val="nil"/>
              <w:bottom w:val="single" w:color="auto" w:sz="4" w:space="0"/>
              <w:right w:val="single" w:color="auto" w:sz="4" w:space="0"/>
            </w:tcBorders>
            <w:noWrap/>
            <w:vAlign w:val="center"/>
          </w:tcPr>
          <w:p w14:paraId="60CC816F">
            <w:pPr>
              <w:widowControl/>
              <w:jc w:val="center"/>
              <w:rPr>
                <w:rFonts w:ascii="宋体" w:cs="Times New Roman"/>
                <w:kern w:val="0"/>
                <w:sz w:val="24"/>
                <w:szCs w:val="24"/>
              </w:rPr>
            </w:pPr>
            <w:r>
              <w:rPr>
                <w:rFonts w:hint="eastAsia" w:ascii="宋体" w:hAnsi="宋体" w:cs="宋体"/>
                <w:kern w:val="0"/>
                <w:sz w:val="24"/>
                <w:szCs w:val="24"/>
              </w:rPr>
              <w:t>　</w:t>
            </w:r>
          </w:p>
        </w:tc>
        <w:tc>
          <w:tcPr>
            <w:tcW w:w="345" w:type="pct"/>
            <w:gridSpan w:val="2"/>
            <w:tcBorders>
              <w:top w:val="nil"/>
              <w:left w:val="nil"/>
              <w:bottom w:val="single" w:color="auto" w:sz="4" w:space="0"/>
              <w:right w:val="single" w:color="auto" w:sz="4" w:space="0"/>
            </w:tcBorders>
            <w:noWrap/>
            <w:vAlign w:val="center"/>
          </w:tcPr>
          <w:p w14:paraId="3AF3D38A">
            <w:pPr>
              <w:widowControl/>
              <w:jc w:val="center"/>
              <w:rPr>
                <w:rFonts w:ascii="宋体" w:cs="Times New Roman"/>
                <w:kern w:val="0"/>
                <w:sz w:val="24"/>
                <w:szCs w:val="24"/>
              </w:rPr>
            </w:pPr>
            <w:r>
              <w:rPr>
                <w:rFonts w:ascii="宋体" w:hAnsi="宋体" w:cs="宋体"/>
                <w:kern w:val="0"/>
                <w:sz w:val="24"/>
                <w:szCs w:val="24"/>
              </w:rPr>
              <w:t>1</w:t>
            </w:r>
          </w:p>
        </w:tc>
        <w:tc>
          <w:tcPr>
            <w:tcW w:w="1033" w:type="pct"/>
            <w:gridSpan w:val="8"/>
            <w:tcBorders>
              <w:top w:val="nil"/>
              <w:left w:val="nil"/>
              <w:bottom w:val="single" w:color="auto" w:sz="4" w:space="0"/>
              <w:right w:val="single" w:color="auto" w:sz="4" w:space="0"/>
            </w:tcBorders>
            <w:noWrap/>
            <w:vAlign w:val="center"/>
          </w:tcPr>
          <w:p w14:paraId="516D6554">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239" w:type="pct"/>
            <w:gridSpan w:val="3"/>
            <w:tcBorders>
              <w:top w:val="nil"/>
              <w:left w:val="nil"/>
              <w:bottom w:val="single" w:color="auto" w:sz="4" w:space="0"/>
              <w:right w:val="single" w:color="auto" w:sz="4" w:space="0"/>
            </w:tcBorders>
            <w:noWrap/>
            <w:vAlign w:val="center"/>
          </w:tcPr>
          <w:p w14:paraId="7E18B621">
            <w:pPr>
              <w:widowControl/>
              <w:jc w:val="center"/>
              <w:rPr>
                <w:rFonts w:ascii="宋体" w:cs="Times New Roman"/>
                <w:kern w:val="0"/>
                <w:sz w:val="24"/>
                <w:szCs w:val="24"/>
              </w:rPr>
            </w:pPr>
            <w:r>
              <w:rPr>
                <w:rFonts w:hint="eastAsia" w:ascii="宋体" w:hAnsi="宋体" w:cs="宋体"/>
                <w:kern w:val="0"/>
                <w:sz w:val="24"/>
                <w:szCs w:val="24"/>
              </w:rPr>
              <w:t>　</w:t>
            </w:r>
          </w:p>
        </w:tc>
        <w:tc>
          <w:tcPr>
            <w:tcW w:w="380" w:type="pct"/>
            <w:gridSpan w:val="4"/>
            <w:tcBorders>
              <w:top w:val="nil"/>
              <w:left w:val="nil"/>
              <w:bottom w:val="single" w:color="auto" w:sz="4" w:space="0"/>
              <w:right w:val="single" w:color="auto" w:sz="4" w:space="0"/>
            </w:tcBorders>
            <w:noWrap/>
            <w:vAlign w:val="center"/>
          </w:tcPr>
          <w:p w14:paraId="0E626B84">
            <w:pPr>
              <w:widowControl/>
              <w:jc w:val="center"/>
              <w:rPr>
                <w:rFonts w:ascii="宋体" w:cs="Times New Roman"/>
                <w:kern w:val="0"/>
                <w:sz w:val="24"/>
                <w:szCs w:val="24"/>
              </w:rPr>
            </w:pPr>
            <w:r>
              <w:rPr>
                <w:rFonts w:ascii="宋体" w:hAnsi="宋体" w:cs="宋体"/>
                <w:kern w:val="0"/>
                <w:sz w:val="24"/>
                <w:szCs w:val="24"/>
              </w:rPr>
              <w:t>2</w:t>
            </w:r>
          </w:p>
        </w:tc>
        <w:tc>
          <w:tcPr>
            <w:tcW w:w="327" w:type="pct"/>
            <w:gridSpan w:val="4"/>
            <w:tcBorders>
              <w:top w:val="nil"/>
              <w:left w:val="nil"/>
              <w:bottom w:val="single" w:color="auto" w:sz="4" w:space="0"/>
              <w:right w:val="single" w:color="auto" w:sz="4" w:space="0"/>
            </w:tcBorders>
            <w:noWrap/>
            <w:vAlign w:val="center"/>
          </w:tcPr>
          <w:p w14:paraId="570ED2DC">
            <w:pPr>
              <w:widowControl/>
              <w:jc w:val="center"/>
              <w:rPr>
                <w:rFonts w:ascii="宋体" w:cs="Times New Roman"/>
                <w:kern w:val="0"/>
                <w:sz w:val="24"/>
                <w:szCs w:val="24"/>
              </w:rPr>
            </w:pPr>
            <w:r>
              <w:rPr>
                <w:rFonts w:ascii="宋体" w:hAnsi="宋体" w:cs="宋体"/>
                <w:kern w:val="0"/>
                <w:sz w:val="24"/>
                <w:szCs w:val="24"/>
              </w:rPr>
              <w:t>3</w:t>
            </w:r>
          </w:p>
        </w:tc>
        <w:tc>
          <w:tcPr>
            <w:tcW w:w="415" w:type="pct"/>
            <w:tcBorders>
              <w:top w:val="nil"/>
              <w:left w:val="nil"/>
              <w:bottom w:val="single" w:color="auto" w:sz="4" w:space="0"/>
              <w:right w:val="single" w:color="auto" w:sz="4" w:space="0"/>
            </w:tcBorders>
            <w:noWrap/>
            <w:vAlign w:val="center"/>
          </w:tcPr>
          <w:p w14:paraId="2AD8A7FD">
            <w:pPr>
              <w:widowControl/>
              <w:jc w:val="center"/>
              <w:rPr>
                <w:rFonts w:ascii="宋体" w:cs="Times New Roman"/>
                <w:kern w:val="0"/>
                <w:sz w:val="24"/>
                <w:szCs w:val="24"/>
              </w:rPr>
            </w:pPr>
            <w:r>
              <w:rPr>
                <w:rFonts w:ascii="宋体" w:hAnsi="宋体" w:cs="宋体"/>
                <w:kern w:val="0"/>
                <w:sz w:val="24"/>
                <w:szCs w:val="24"/>
              </w:rPr>
              <w:t>4</w:t>
            </w:r>
          </w:p>
        </w:tc>
        <w:tc>
          <w:tcPr>
            <w:tcW w:w="415" w:type="pct"/>
            <w:gridSpan w:val="4"/>
            <w:tcBorders>
              <w:top w:val="nil"/>
              <w:left w:val="nil"/>
              <w:bottom w:val="single" w:color="auto" w:sz="4" w:space="0"/>
              <w:right w:val="single" w:color="auto" w:sz="4" w:space="0"/>
            </w:tcBorders>
            <w:noWrap/>
            <w:vAlign w:val="center"/>
          </w:tcPr>
          <w:p w14:paraId="1702D67B">
            <w:pPr>
              <w:widowControl/>
              <w:jc w:val="center"/>
              <w:rPr>
                <w:rFonts w:ascii="宋体" w:cs="Times New Roman"/>
                <w:kern w:val="0"/>
                <w:sz w:val="24"/>
                <w:szCs w:val="24"/>
              </w:rPr>
            </w:pPr>
            <w:r>
              <w:rPr>
                <w:rFonts w:ascii="宋体" w:hAnsi="宋体" w:cs="宋体"/>
                <w:kern w:val="0"/>
                <w:sz w:val="24"/>
                <w:szCs w:val="24"/>
              </w:rPr>
              <w:t>5</w:t>
            </w:r>
          </w:p>
        </w:tc>
      </w:tr>
      <w:tr w14:paraId="302363FE">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02B5C362">
            <w:pPr>
              <w:widowControl/>
              <w:jc w:val="left"/>
              <w:rPr>
                <w:rFonts w:ascii="宋体" w:cs="Times New Roman"/>
                <w:kern w:val="0"/>
                <w:sz w:val="22"/>
              </w:rPr>
            </w:pPr>
            <w:r>
              <w:rPr>
                <w:rFonts w:hint="eastAsia" w:ascii="宋体" w:hAnsi="宋体" w:cs="宋体"/>
                <w:kern w:val="0"/>
                <w:sz w:val="22"/>
                <w:szCs w:val="22"/>
              </w:rPr>
              <w:t>一、一般公共预算财政拨款</w:t>
            </w:r>
          </w:p>
        </w:tc>
        <w:tc>
          <w:tcPr>
            <w:tcW w:w="171" w:type="pct"/>
            <w:gridSpan w:val="2"/>
            <w:tcBorders>
              <w:top w:val="nil"/>
              <w:left w:val="nil"/>
              <w:bottom w:val="single" w:color="auto" w:sz="4" w:space="0"/>
              <w:right w:val="single" w:color="auto" w:sz="4" w:space="0"/>
            </w:tcBorders>
            <w:noWrap/>
            <w:vAlign w:val="center"/>
          </w:tcPr>
          <w:p w14:paraId="30D46407">
            <w:pPr>
              <w:widowControl/>
              <w:jc w:val="center"/>
              <w:rPr>
                <w:rFonts w:ascii="宋体" w:cs="Times New Roman"/>
                <w:kern w:val="0"/>
                <w:sz w:val="22"/>
              </w:rPr>
            </w:pPr>
            <w:r>
              <w:rPr>
                <w:rFonts w:ascii="宋体" w:hAnsi="宋体" w:cs="宋体"/>
                <w:kern w:val="0"/>
                <w:sz w:val="22"/>
                <w:szCs w:val="22"/>
              </w:rPr>
              <w:t>1</w:t>
            </w:r>
          </w:p>
        </w:tc>
        <w:tc>
          <w:tcPr>
            <w:tcW w:w="345" w:type="pct"/>
            <w:gridSpan w:val="2"/>
            <w:tcBorders>
              <w:top w:val="nil"/>
              <w:left w:val="nil"/>
              <w:bottom w:val="single" w:color="auto" w:sz="4" w:space="0"/>
              <w:right w:val="single" w:color="auto" w:sz="4" w:space="0"/>
            </w:tcBorders>
            <w:noWrap/>
            <w:vAlign w:val="center"/>
          </w:tcPr>
          <w:p w14:paraId="126C225E">
            <w:pPr>
              <w:jc w:val="right"/>
              <w:rPr>
                <w:rFonts w:ascii="宋体" w:cs="Times New Roman"/>
                <w:kern w:val="0"/>
                <w:sz w:val="22"/>
              </w:rPr>
            </w:pPr>
            <w:r>
              <w:rPr>
                <w:rFonts w:hint="eastAsia" w:cs="Arial"/>
                <w:color w:val="000000"/>
                <w:sz w:val="22"/>
                <w:szCs w:val="22"/>
              </w:rPr>
              <w:t>465.98</w:t>
            </w:r>
          </w:p>
        </w:tc>
        <w:tc>
          <w:tcPr>
            <w:tcW w:w="1033" w:type="pct"/>
            <w:gridSpan w:val="8"/>
            <w:tcBorders>
              <w:top w:val="nil"/>
              <w:left w:val="nil"/>
              <w:bottom w:val="single" w:color="auto" w:sz="4" w:space="0"/>
              <w:right w:val="single" w:color="auto" w:sz="4" w:space="0"/>
            </w:tcBorders>
            <w:noWrap/>
            <w:vAlign w:val="center"/>
          </w:tcPr>
          <w:p w14:paraId="5536D132">
            <w:pPr>
              <w:widowControl/>
              <w:jc w:val="left"/>
              <w:rPr>
                <w:rFonts w:ascii="宋体" w:cs="Times New Roman"/>
                <w:kern w:val="0"/>
                <w:sz w:val="22"/>
              </w:rPr>
            </w:pPr>
            <w:r>
              <w:rPr>
                <w:rFonts w:hint="eastAsia" w:ascii="宋体" w:hAnsi="宋体" w:cs="宋体"/>
                <w:kern w:val="0"/>
                <w:sz w:val="22"/>
                <w:szCs w:val="22"/>
              </w:rPr>
              <w:t>一、一般公共服务支出</w:t>
            </w:r>
          </w:p>
        </w:tc>
        <w:tc>
          <w:tcPr>
            <w:tcW w:w="239" w:type="pct"/>
            <w:gridSpan w:val="3"/>
            <w:tcBorders>
              <w:top w:val="nil"/>
              <w:left w:val="nil"/>
              <w:bottom w:val="single" w:color="auto" w:sz="4" w:space="0"/>
              <w:right w:val="single" w:color="auto" w:sz="4" w:space="0"/>
            </w:tcBorders>
            <w:noWrap/>
            <w:vAlign w:val="center"/>
          </w:tcPr>
          <w:p w14:paraId="7D0C87D3">
            <w:pPr>
              <w:widowControl/>
              <w:jc w:val="center"/>
              <w:rPr>
                <w:rFonts w:ascii="宋体" w:cs="Times New Roman"/>
                <w:kern w:val="0"/>
                <w:sz w:val="22"/>
              </w:rPr>
            </w:pPr>
            <w:r>
              <w:rPr>
                <w:rFonts w:ascii="宋体" w:hAnsi="宋体" w:cs="宋体"/>
                <w:kern w:val="0"/>
                <w:sz w:val="22"/>
                <w:szCs w:val="22"/>
              </w:rPr>
              <w:t>15</w:t>
            </w:r>
          </w:p>
        </w:tc>
        <w:tc>
          <w:tcPr>
            <w:tcW w:w="380" w:type="pct"/>
            <w:gridSpan w:val="4"/>
            <w:tcBorders>
              <w:top w:val="nil"/>
              <w:left w:val="nil"/>
              <w:bottom w:val="single" w:color="auto" w:sz="4" w:space="0"/>
              <w:right w:val="single" w:color="auto" w:sz="4" w:space="0"/>
            </w:tcBorders>
            <w:noWrap/>
            <w:vAlign w:val="center"/>
          </w:tcPr>
          <w:p w14:paraId="31818402">
            <w:pPr>
              <w:widowControl/>
              <w:jc w:val="center"/>
              <w:rPr>
                <w:rFonts w:ascii="宋体" w:cs="Times New Roman"/>
                <w:kern w:val="0"/>
                <w:sz w:val="22"/>
              </w:rPr>
            </w:pPr>
            <w:r>
              <w:rPr>
                <w:rFonts w:hint="eastAsia" w:ascii="宋体" w:cs="Times New Roman"/>
                <w:kern w:val="0"/>
                <w:sz w:val="22"/>
              </w:rPr>
              <w:t>421.76</w:t>
            </w:r>
          </w:p>
        </w:tc>
        <w:tc>
          <w:tcPr>
            <w:tcW w:w="327" w:type="pct"/>
            <w:gridSpan w:val="4"/>
            <w:tcBorders>
              <w:top w:val="nil"/>
              <w:left w:val="nil"/>
              <w:bottom w:val="single" w:color="auto" w:sz="4" w:space="0"/>
              <w:right w:val="single" w:color="auto" w:sz="4" w:space="0"/>
            </w:tcBorders>
            <w:noWrap/>
            <w:vAlign w:val="center"/>
          </w:tcPr>
          <w:p w14:paraId="214E3BB6">
            <w:pPr>
              <w:widowControl/>
              <w:jc w:val="center"/>
              <w:rPr>
                <w:rFonts w:ascii="宋体" w:cs="Times New Roman"/>
                <w:kern w:val="0"/>
                <w:sz w:val="22"/>
              </w:rPr>
            </w:pPr>
            <w:r>
              <w:rPr>
                <w:rFonts w:hint="eastAsia" w:ascii="宋体" w:cs="Times New Roman"/>
                <w:kern w:val="0"/>
                <w:sz w:val="22"/>
              </w:rPr>
              <w:t>421.76</w:t>
            </w:r>
          </w:p>
        </w:tc>
        <w:tc>
          <w:tcPr>
            <w:tcW w:w="415" w:type="pct"/>
            <w:tcBorders>
              <w:top w:val="nil"/>
              <w:left w:val="nil"/>
              <w:bottom w:val="single" w:color="auto" w:sz="4" w:space="0"/>
              <w:right w:val="single" w:color="auto" w:sz="4" w:space="0"/>
            </w:tcBorders>
            <w:noWrap/>
            <w:vAlign w:val="center"/>
          </w:tcPr>
          <w:p w14:paraId="6E81B6BB">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32037998">
            <w:pPr>
              <w:widowControl/>
              <w:jc w:val="right"/>
              <w:rPr>
                <w:rFonts w:ascii="宋体" w:cs="Times New Roman"/>
                <w:kern w:val="0"/>
                <w:sz w:val="22"/>
              </w:rPr>
            </w:pPr>
            <w:r>
              <w:rPr>
                <w:rFonts w:hint="eastAsia" w:ascii="宋体" w:hAnsi="宋体" w:cs="宋体"/>
                <w:kern w:val="0"/>
                <w:sz w:val="22"/>
                <w:szCs w:val="22"/>
              </w:rPr>
              <w:t>　</w:t>
            </w:r>
          </w:p>
        </w:tc>
      </w:tr>
      <w:tr w14:paraId="72ECC893">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3A6A5F2A">
            <w:pPr>
              <w:widowControl/>
              <w:jc w:val="left"/>
              <w:rPr>
                <w:rFonts w:ascii="宋体" w:cs="Times New Roman"/>
                <w:kern w:val="0"/>
                <w:sz w:val="22"/>
              </w:rPr>
            </w:pPr>
            <w:r>
              <w:rPr>
                <w:rFonts w:hint="eastAsia" w:ascii="宋体" w:hAnsi="宋体" w:cs="宋体"/>
                <w:kern w:val="0"/>
                <w:sz w:val="22"/>
                <w:szCs w:val="22"/>
              </w:rPr>
              <w:t>二、政府性基金预算财政拨款</w:t>
            </w:r>
          </w:p>
        </w:tc>
        <w:tc>
          <w:tcPr>
            <w:tcW w:w="171" w:type="pct"/>
            <w:gridSpan w:val="2"/>
            <w:tcBorders>
              <w:top w:val="nil"/>
              <w:left w:val="nil"/>
              <w:bottom w:val="single" w:color="auto" w:sz="4" w:space="0"/>
              <w:right w:val="single" w:color="auto" w:sz="4" w:space="0"/>
            </w:tcBorders>
            <w:noWrap/>
            <w:vAlign w:val="center"/>
          </w:tcPr>
          <w:p w14:paraId="558B78F5">
            <w:pPr>
              <w:widowControl/>
              <w:jc w:val="center"/>
              <w:rPr>
                <w:rFonts w:ascii="宋体" w:cs="Times New Roman"/>
                <w:kern w:val="0"/>
                <w:sz w:val="22"/>
              </w:rPr>
            </w:pPr>
            <w:r>
              <w:rPr>
                <w:rFonts w:ascii="宋体" w:hAnsi="宋体" w:cs="宋体"/>
                <w:kern w:val="0"/>
                <w:sz w:val="22"/>
                <w:szCs w:val="22"/>
              </w:rPr>
              <w:t>2</w:t>
            </w:r>
          </w:p>
        </w:tc>
        <w:tc>
          <w:tcPr>
            <w:tcW w:w="345" w:type="pct"/>
            <w:gridSpan w:val="2"/>
            <w:tcBorders>
              <w:top w:val="nil"/>
              <w:left w:val="nil"/>
              <w:bottom w:val="single" w:color="auto" w:sz="4" w:space="0"/>
              <w:right w:val="single" w:color="auto" w:sz="4" w:space="0"/>
            </w:tcBorders>
            <w:noWrap/>
            <w:vAlign w:val="center"/>
          </w:tcPr>
          <w:p w14:paraId="3C724619">
            <w:pPr>
              <w:jc w:val="right"/>
              <w:rPr>
                <w:rFonts w:ascii="宋体" w:hAnsi="宋体" w:cs="Arial"/>
                <w:color w:val="000000"/>
                <w:sz w:val="22"/>
                <w:szCs w:val="22"/>
              </w:rPr>
            </w:pPr>
            <w:r>
              <w:rPr>
                <w:rFonts w:hint="eastAsia" w:cs="Arial"/>
                <w:color w:val="000000"/>
                <w:sz w:val="22"/>
                <w:szCs w:val="22"/>
              </w:rPr>
              <w:t>0.00</w:t>
            </w:r>
          </w:p>
        </w:tc>
        <w:tc>
          <w:tcPr>
            <w:tcW w:w="1033" w:type="pct"/>
            <w:gridSpan w:val="8"/>
            <w:tcBorders>
              <w:top w:val="nil"/>
              <w:left w:val="nil"/>
              <w:bottom w:val="single" w:color="auto" w:sz="4" w:space="0"/>
              <w:right w:val="single" w:color="auto" w:sz="4" w:space="0"/>
            </w:tcBorders>
            <w:noWrap/>
            <w:vAlign w:val="center"/>
          </w:tcPr>
          <w:p w14:paraId="6696FD05">
            <w:pPr>
              <w:widowControl/>
              <w:jc w:val="left"/>
              <w:rPr>
                <w:rFonts w:ascii="宋体" w:cs="Times New Roman"/>
                <w:kern w:val="0"/>
                <w:sz w:val="22"/>
              </w:rPr>
            </w:pPr>
            <w:r>
              <w:rPr>
                <w:rFonts w:hint="eastAsia" w:ascii="宋体" w:hAnsi="宋体" w:cs="宋体"/>
                <w:kern w:val="0"/>
                <w:sz w:val="22"/>
                <w:szCs w:val="22"/>
              </w:rPr>
              <w:t>二、外交支出</w:t>
            </w:r>
          </w:p>
        </w:tc>
        <w:tc>
          <w:tcPr>
            <w:tcW w:w="239" w:type="pct"/>
            <w:gridSpan w:val="3"/>
            <w:tcBorders>
              <w:top w:val="nil"/>
              <w:left w:val="nil"/>
              <w:bottom w:val="single" w:color="auto" w:sz="4" w:space="0"/>
              <w:right w:val="single" w:color="auto" w:sz="4" w:space="0"/>
            </w:tcBorders>
            <w:noWrap/>
            <w:vAlign w:val="center"/>
          </w:tcPr>
          <w:p w14:paraId="000B6FBE">
            <w:pPr>
              <w:widowControl/>
              <w:jc w:val="center"/>
              <w:rPr>
                <w:rFonts w:ascii="宋体" w:cs="Times New Roman"/>
                <w:kern w:val="0"/>
                <w:sz w:val="22"/>
              </w:rPr>
            </w:pPr>
            <w:r>
              <w:rPr>
                <w:rFonts w:ascii="宋体" w:hAnsi="宋体" w:cs="宋体"/>
                <w:kern w:val="0"/>
                <w:sz w:val="22"/>
                <w:szCs w:val="22"/>
              </w:rPr>
              <w:t>16</w:t>
            </w:r>
          </w:p>
        </w:tc>
        <w:tc>
          <w:tcPr>
            <w:tcW w:w="380" w:type="pct"/>
            <w:gridSpan w:val="4"/>
            <w:tcBorders>
              <w:top w:val="nil"/>
              <w:left w:val="nil"/>
              <w:bottom w:val="single" w:color="auto" w:sz="4" w:space="0"/>
              <w:right w:val="single" w:color="auto" w:sz="4" w:space="0"/>
            </w:tcBorders>
            <w:noWrap/>
            <w:vAlign w:val="center"/>
          </w:tcPr>
          <w:p w14:paraId="524B2603">
            <w:pPr>
              <w:widowControl/>
              <w:jc w:val="center"/>
              <w:rPr>
                <w:rFonts w:ascii="宋体" w:cs="Times New Roman"/>
                <w:kern w:val="0"/>
                <w:sz w:val="22"/>
              </w:rPr>
            </w:pPr>
          </w:p>
        </w:tc>
        <w:tc>
          <w:tcPr>
            <w:tcW w:w="327" w:type="pct"/>
            <w:gridSpan w:val="4"/>
            <w:tcBorders>
              <w:top w:val="nil"/>
              <w:left w:val="nil"/>
              <w:bottom w:val="single" w:color="auto" w:sz="4" w:space="0"/>
              <w:right w:val="single" w:color="auto" w:sz="4" w:space="0"/>
            </w:tcBorders>
            <w:noWrap/>
            <w:vAlign w:val="center"/>
          </w:tcPr>
          <w:p w14:paraId="1771E6D0">
            <w:pPr>
              <w:widowControl/>
              <w:jc w:val="center"/>
              <w:rPr>
                <w:rFonts w:ascii="宋体" w:cs="Times New Roman"/>
                <w:kern w:val="0"/>
                <w:sz w:val="22"/>
              </w:rPr>
            </w:pPr>
          </w:p>
        </w:tc>
        <w:tc>
          <w:tcPr>
            <w:tcW w:w="415" w:type="pct"/>
            <w:tcBorders>
              <w:top w:val="nil"/>
              <w:left w:val="nil"/>
              <w:bottom w:val="single" w:color="auto" w:sz="4" w:space="0"/>
              <w:right w:val="single" w:color="auto" w:sz="4" w:space="0"/>
            </w:tcBorders>
            <w:noWrap/>
            <w:vAlign w:val="center"/>
          </w:tcPr>
          <w:p w14:paraId="43701D22">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4129ECB7">
            <w:pPr>
              <w:widowControl/>
              <w:jc w:val="right"/>
              <w:rPr>
                <w:rFonts w:ascii="宋体" w:cs="Times New Roman"/>
                <w:kern w:val="0"/>
                <w:sz w:val="22"/>
              </w:rPr>
            </w:pPr>
            <w:r>
              <w:rPr>
                <w:rFonts w:hint="eastAsia" w:ascii="宋体" w:hAnsi="宋体" w:cs="宋体"/>
                <w:kern w:val="0"/>
                <w:sz w:val="22"/>
                <w:szCs w:val="22"/>
              </w:rPr>
              <w:t>　</w:t>
            </w:r>
          </w:p>
        </w:tc>
      </w:tr>
      <w:tr w14:paraId="36E4DB3B">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046FFA9C">
            <w:pPr>
              <w:widowControl/>
              <w:jc w:val="left"/>
              <w:rPr>
                <w:rFonts w:ascii="宋体" w:cs="Times New Roman"/>
                <w:kern w:val="0"/>
                <w:sz w:val="22"/>
              </w:rPr>
            </w:pPr>
            <w:r>
              <w:rPr>
                <w:rFonts w:hint="eastAsia" w:ascii="宋体" w:hAnsi="宋体" w:cs="宋体"/>
                <w:kern w:val="0"/>
                <w:sz w:val="22"/>
                <w:szCs w:val="22"/>
              </w:rPr>
              <w:t>三、国有资本经营预算财政拨款</w:t>
            </w:r>
          </w:p>
        </w:tc>
        <w:tc>
          <w:tcPr>
            <w:tcW w:w="171" w:type="pct"/>
            <w:gridSpan w:val="2"/>
            <w:tcBorders>
              <w:top w:val="nil"/>
              <w:left w:val="nil"/>
              <w:bottom w:val="single" w:color="auto" w:sz="4" w:space="0"/>
              <w:right w:val="single" w:color="auto" w:sz="4" w:space="0"/>
            </w:tcBorders>
            <w:noWrap/>
            <w:vAlign w:val="center"/>
          </w:tcPr>
          <w:p w14:paraId="01FDE8C6">
            <w:pPr>
              <w:widowControl/>
              <w:jc w:val="center"/>
              <w:rPr>
                <w:rFonts w:ascii="宋体" w:cs="Times New Roman"/>
                <w:kern w:val="0"/>
                <w:sz w:val="22"/>
              </w:rPr>
            </w:pPr>
            <w:r>
              <w:rPr>
                <w:rFonts w:ascii="宋体" w:hAnsi="宋体" w:cs="宋体"/>
                <w:kern w:val="0"/>
                <w:sz w:val="22"/>
                <w:szCs w:val="22"/>
              </w:rPr>
              <w:t>3</w:t>
            </w:r>
          </w:p>
        </w:tc>
        <w:tc>
          <w:tcPr>
            <w:tcW w:w="345" w:type="pct"/>
            <w:gridSpan w:val="2"/>
            <w:tcBorders>
              <w:top w:val="nil"/>
              <w:left w:val="nil"/>
              <w:bottom w:val="single" w:color="auto" w:sz="4" w:space="0"/>
              <w:right w:val="single" w:color="auto" w:sz="4" w:space="0"/>
            </w:tcBorders>
            <w:noWrap/>
            <w:vAlign w:val="center"/>
          </w:tcPr>
          <w:p w14:paraId="6407A13F">
            <w:pPr>
              <w:jc w:val="right"/>
              <w:rPr>
                <w:rFonts w:ascii="宋体" w:hAnsi="宋体" w:cs="Arial"/>
                <w:color w:val="000000"/>
                <w:sz w:val="22"/>
                <w:szCs w:val="22"/>
              </w:rPr>
            </w:pPr>
            <w:r>
              <w:rPr>
                <w:rFonts w:hint="eastAsia" w:cs="Arial"/>
                <w:color w:val="000000"/>
                <w:sz w:val="22"/>
                <w:szCs w:val="22"/>
              </w:rPr>
              <w:t>0.00</w:t>
            </w:r>
          </w:p>
        </w:tc>
        <w:tc>
          <w:tcPr>
            <w:tcW w:w="1033" w:type="pct"/>
            <w:gridSpan w:val="8"/>
            <w:tcBorders>
              <w:top w:val="nil"/>
              <w:left w:val="nil"/>
              <w:bottom w:val="single" w:color="auto" w:sz="4" w:space="0"/>
              <w:right w:val="single" w:color="auto" w:sz="4" w:space="0"/>
            </w:tcBorders>
            <w:noWrap/>
            <w:vAlign w:val="center"/>
          </w:tcPr>
          <w:p w14:paraId="19EBF678">
            <w:pPr>
              <w:widowControl/>
              <w:jc w:val="left"/>
              <w:rPr>
                <w:rFonts w:ascii="宋体" w:cs="Times New Roman"/>
                <w:kern w:val="0"/>
                <w:sz w:val="22"/>
              </w:rPr>
            </w:pPr>
            <w:r>
              <w:rPr>
                <w:rFonts w:hint="eastAsia" w:ascii="宋体" w:hAnsi="宋体" w:cs="宋体"/>
                <w:kern w:val="0"/>
                <w:sz w:val="22"/>
                <w:szCs w:val="22"/>
              </w:rPr>
              <w:t>三、国防支出</w:t>
            </w:r>
          </w:p>
        </w:tc>
        <w:tc>
          <w:tcPr>
            <w:tcW w:w="239" w:type="pct"/>
            <w:gridSpan w:val="3"/>
            <w:tcBorders>
              <w:top w:val="nil"/>
              <w:left w:val="nil"/>
              <w:bottom w:val="single" w:color="auto" w:sz="4" w:space="0"/>
              <w:right w:val="single" w:color="auto" w:sz="4" w:space="0"/>
            </w:tcBorders>
            <w:noWrap/>
            <w:vAlign w:val="center"/>
          </w:tcPr>
          <w:p w14:paraId="5045F09F">
            <w:pPr>
              <w:widowControl/>
              <w:jc w:val="center"/>
              <w:rPr>
                <w:rFonts w:ascii="宋体" w:cs="Times New Roman"/>
                <w:kern w:val="0"/>
                <w:sz w:val="22"/>
              </w:rPr>
            </w:pPr>
            <w:r>
              <w:rPr>
                <w:rFonts w:ascii="宋体" w:hAnsi="宋体" w:cs="宋体"/>
                <w:kern w:val="0"/>
                <w:sz w:val="22"/>
                <w:szCs w:val="22"/>
              </w:rPr>
              <w:t>17</w:t>
            </w:r>
          </w:p>
        </w:tc>
        <w:tc>
          <w:tcPr>
            <w:tcW w:w="380" w:type="pct"/>
            <w:gridSpan w:val="4"/>
            <w:tcBorders>
              <w:top w:val="nil"/>
              <w:left w:val="nil"/>
              <w:bottom w:val="single" w:color="auto" w:sz="4" w:space="0"/>
              <w:right w:val="single" w:color="auto" w:sz="4" w:space="0"/>
            </w:tcBorders>
            <w:noWrap/>
            <w:vAlign w:val="center"/>
          </w:tcPr>
          <w:p w14:paraId="0DC149BA">
            <w:pPr>
              <w:widowControl/>
              <w:jc w:val="center"/>
              <w:rPr>
                <w:rFonts w:ascii="宋体" w:cs="Times New Roman"/>
                <w:kern w:val="0"/>
                <w:sz w:val="22"/>
              </w:rPr>
            </w:pPr>
          </w:p>
        </w:tc>
        <w:tc>
          <w:tcPr>
            <w:tcW w:w="327" w:type="pct"/>
            <w:gridSpan w:val="4"/>
            <w:tcBorders>
              <w:top w:val="nil"/>
              <w:left w:val="nil"/>
              <w:bottom w:val="single" w:color="auto" w:sz="4" w:space="0"/>
              <w:right w:val="single" w:color="auto" w:sz="4" w:space="0"/>
            </w:tcBorders>
            <w:noWrap/>
            <w:vAlign w:val="center"/>
          </w:tcPr>
          <w:p w14:paraId="51150B82">
            <w:pPr>
              <w:widowControl/>
              <w:jc w:val="center"/>
              <w:rPr>
                <w:rFonts w:ascii="宋体" w:cs="Times New Roman"/>
                <w:kern w:val="0"/>
                <w:sz w:val="22"/>
              </w:rPr>
            </w:pPr>
          </w:p>
        </w:tc>
        <w:tc>
          <w:tcPr>
            <w:tcW w:w="415" w:type="pct"/>
            <w:tcBorders>
              <w:top w:val="nil"/>
              <w:left w:val="nil"/>
              <w:bottom w:val="single" w:color="auto" w:sz="4" w:space="0"/>
              <w:right w:val="single" w:color="auto" w:sz="4" w:space="0"/>
            </w:tcBorders>
            <w:noWrap/>
            <w:vAlign w:val="center"/>
          </w:tcPr>
          <w:p w14:paraId="0A9288D1">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702BB9DB">
            <w:pPr>
              <w:widowControl/>
              <w:jc w:val="right"/>
              <w:rPr>
                <w:rFonts w:ascii="宋体" w:cs="Times New Roman"/>
                <w:kern w:val="0"/>
                <w:sz w:val="22"/>
              </w:rPr>
            </w:pPr>
            <w:r>
              <w:rPr>
                <w:rFonts w:hint="eastAsia" w:ascii="宋体" w:hAnsi="宋体" w:cs="宋体"/>
                <w:kern w:val="0"/>
                <w:sz w:val="22"/>
                <w:szCs w:val="22"/>
              </w:rPr>
              <w:t>　</w:t>
            </w:r>
          </w:p>
        </w:tc>
      </w:tr>
      <w:tr w14:paraId="756B8753">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0FD71C78">
            <w:pPr>
              <w:widowControl/>
              <w:jc w:val="left"/>
              <w:rPr>
                <w:rFonts w:ascii="宋体" w:cs="Times New Roman"/>
                <w:kern w:val="0"/>
                <w:sz w:val="22"/>
              </w:rPr>
            </w:pPr>
            <w:r>
              <w:rPr>
                <w:rFonts w:hint="eastAsia" w:ascii="宋体" w:hAnsi="宋体" w:cs="宋体"/>
                <w:kern w:val="0"/>
                <w:sz w:val="22"/>
                <w:szCs w:val="22"/>
              </w:rPr>
              <w:t>　</w:t>
            </w:r>
          </w:p>
        </w:tc>
        <w:tc>
          <w:tcPr>
            <w:tcW w:w="171" w:type="pct"/>
            <w:gridSpan w:val="2"/>
            <w:tcBorders>
              <w:top w:val="nil"/>
              <w:left w:val="nil"/>
              <w:bottom w:val="single" w:color="auto" w:sz="4" w:space="0"/>
              <w:right w:val="single" w:color="auto" w:sz="4" w:space="0"/>
            </w:tcBorders>
            <w:noWrap/>
            <w:vAlign w:val="center"/>
          </w:tcPr>
          <w:p w14:paraId="1BF59620">
            <w:pPr>
              <w:widowControl/>
              <w:jc w:val="center"/>
              <w:rPr>
                <w:rFonts w:ascii="宋体" w:cs="Times New Roman"/>
                <w:kern w:val="0"/>
                <w:sz w:val="22"/>
              </w:rPr>
            </w:pPr>
            <w:r>
              <w:rPr>
                <w:rFonts w:ascii="宋体" w:hAnsi="宋体" w:cs="宋体"/>
                <w:kern w:val="0"/>
                <w:sz w:val="22"/>
                <w:szCs w:val="22"/>
              </w:rPr>
              <w:t>4</w:t>
            </w:r>
          </w:p>
        </w:tc>
        <w:tc>
          <w:tcPr>
            <w:tcW w:w="345" w:type="pct"/>
            <w:gridSpan w:val="2"/>
            <w:tcBorders>
              <w:top w:val="nil"/>
              <w:left w:val="nil"/>
              <w:bottom w:val="single" w:color="auto" w:sz="4" w:space="0"/>
              <w:right w:val="single" w:color="auto" w:sz="4" w:space="0"/>
            </w:tcBorders>
            <w:noWrap/>
            <w:vAlign w:val="center"/>
          </w:tcPr>
          <w:p w14:paraId="145FF8A9">
            <w:pPr>
              <w:widowControl/>
              <w:jc w:val="right"/>
              <w:rPr>
                <w:rFonts w:ascii="宋体" w:cs="Times New Roman"/>
                <w:kern w:val="0"/>
                <w:sz w:val="22"/>
              </w:rPr>
            </w:pPr>
          </w:p>
        </w:tc>
        <w:tc>
          <w:tcPr>
            <w:tcW w:w="1033" w:type="pct"/>
            <w:gridSpan w:val="8"/>
            <w:tcBorders>
              <w:top w:val="nil"/>
              <w:left w:val="nil"/>
              <w:bottom w:val="single" w:color="auto" w:sz="4" w:space="0"/>
              <w:right w:val="single" w:color="auto" w:sz="4" w:space="0"/>
            </w:tcBorders>
            <w:noWrap/>
            <w:vAlign w:val="center"/>
          </w:tcPr>
          <w:p w14:paraId="0A64E05B">
            <w:pPr>
              <w:widowControl/>
              <w:jc w:val="left"/>
              <w:rPr>
                <w:rFonts w:ascii="宋体" w:cs="Times New Roman"/>
                <w:kern w:val="0"/>
                <w:sz w:val="22"/>
              </w:rPr>
            </w:pPr>
            <w:r>
              <w:rPr>
                <w:rFonts w:hint="eastAsia" w:ascii="宋体" w:hAnsi="宋体" w:cs="宋体"/>
                <w:kern w:val="0"/>
                <w:sz w:val="22"/>
                <w:szCs w:val="22"/>
              </w:rPr>
              <w:t>四、公共安全支出</w:t>
            </w:r>
          </w:p>
        </w:tc>
        <w:tc>
          <w:tcPr>
            <w:tcW w:w="239" w:type="pct"/>
            <w:gridSpan w:val="3"/>
            <w:tcBorders>
              <w:top w:val="nil"/>
              <w:left w:val="nil"/>
              <w:bottom w:val="single" w:color="auto" w:sz="4" w:space="0"/>
              <w:right w:val="single" w:color="auto" w:sz="4" w:space="0"/>
            </w:tcBorders>
            <w:noWrap/>
            <w:vAlign w:val="center"/>
          </w:tcPr>
          <w:p w14:paraId="63DD4403">
            <w:pPr>
              <w:widowControl/>
              <w:jc w:val="center"/>
              <w:rPr>
                <w:rFonts w:ascii="宋体" w:cs="Times New Roman"/>
                <w:kern w:val="0"/>
                <w:sz w:val="22"/>
              </w:rPr>
            </w:pPr>
            <w:r>
              <w:rPr>
                <w:rFonts w:ascii="宋体" w:hAnsi="宋体" w:cs="宋体"/>
                <w:kern w:val="0"/>
                <w:sz w:val="22"/>
                <w:szCs w:val="22"/>
              </w:rPr>
              <w:t>18</w:t>
            </w:r>
          </w:p>
        </w:tc>
        <w:tc>
          <w:tcPr>
            <w:tcW w:w="380" w:type="pct"/>
            <w:gridSpan w:val="4"/>
            <w:tcBorders>
              <w:top w:val="nil"/>
              <w:left w:val="nil"/>
              <w:bottom w:val="single" w:color="auto" w:sz="4" w:space="0"/>
              <w:right w:val="single" w:color="auto" w:sz="4" w:space="0"/>
            </w:tcBorders>
            <w:noWrap/>
            <w:vAlign w:val="center"/>
          </w:tcPr>
          <w:p w14:paraId="7BE66D3B">
            <w:pPr>
              <w:widowControl/>
              <w:jc w:val="center"/>
              <w:rPr>
                <w:rFonts w:ascii="宋体" w:cs="Times New Roman"/>
                <w:kern w:val="0"/>
                <w:sz w:val="22"/>
              </w:rPr>
            </w:pPr>
          </w:p>
        </w:tc>
        <w:tc>
          <w:tcPr>
            <w:tcW w:w="327" w:type="pct"/>
            <w:gridSpan w:val="4"/>
            <w:tcBorders>
              <w:top w:val="nil"/>
              <w:left w:val="nil"/>
              <w:bottom w:val="single" w:color="auto" w:sz="4" w:space="0"/>
              <w:right w:val="single" w:color="auto" w:sz="4" w:space="0"/>
            </w:tcBorders>
            <w:noWrap/>
            <w:vAlign w:val="center"/>
          </w:tcPr>
          <w:p w14:paraId="58F39428">
            <w:pPr>
              <w:widowControl/>
              <w:jc w:val="center"/>
              <w:rPr>
                <w:rFonts w:ascii="宋体" w:cs="Times New Roman"/>
                <w:kern w:val="0"/>
                <w:sz w:val="22"/>
              </w:rPr>
            </w:pPr>
          </w:p>
        </w:tc>
        <w:tc>
          <w:tcPr>
            <w:tcW w:w="415" w:type="pct"/>
            <w:tcBorders>
              <w:top w:val="nil"/>
              <w:left w:val="nil"/>
              <w:bottom w:val="single" w:color="auto" w:sz="4" w:space="0"/>
              <w:right w:val="single" w:color="auto" w:sz="4" w:space="0"/>
            </w:tcBorders>
            <w:noWrap/>
            <w:vAlign w:val="center"/>
          </w:tcPr>
          <w:p w14:paraId="004D6FEE">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19873727">
            <w:pPr>
              <w:widowControl/>
              <w:jc w:val="right"/>
              <w:rPr>
                <w:rFonts w:ascii="宋体" w:cs="Times New Roman"/>
                <w:kern w:val="0"/>
                <w:sz w:val="22"/>
              </w:rPr>
            </w:pPr>
            <w:r>
              <w:rPr>
                <w:rFonts w:hint="eastAsia" w:ascii="宋体" w:hAnsi="宋体" w:cs="宋体"/>
                <w:kern w:val="0"/>
                <w:sz w:val="22"/>
                <w:szCs w:val="22"/>
              </w:rPr>
              <w:t>　</w:t>
            </w:r>
          </w:p>
        </w:tc>
      </w:tr>
      <w:tr w14:paraId="38CA8CDB">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78E02EF8">
            <w:pPr>
              <w:widowControl/>
              <w:jc w:val="left"/>
              <w:rPr>
                <w:rFonts w:ascii="宋体" w:cs="Times New Roman"/>
                <w:kern w:val="0"/>
                <w:sz w:val="22"/>
              </w:rPr>
            </w:pPr>
            <w:r>
              <w:rPr>
                <w:rFonts w:hint="eastAsia" w:ascii="宋体" w:hAnsi="宋体" w:cs="宋体"/>
                <w:kern w:val="0"/>
                <w:sz w:val="22"/>
                <w:szCs w:val="22"/>
              </w:rPr>
              <w:t>　</w:t>
            </w:r>
          </w:p>
        </w:tc>
        <w:tc>
          <w:tcPr>
            <w:tcW w:w="171" w:type="pct"/>
            <w:gridSpan w:val="2"/>
            <w:tcBorders>
              <w:top w:val="nil"/>
              <w:left w:val="nil"/>
              <w:bottom w:val="single" w:color="auto" w:sz="4" w:space="0"/>
              <w:right w:val="single" w:color="auto" w:sz="4" w:space="0"/>
            </w:tcBorders>
            <w:noWrap/>
            <w:vAlign w:val="center"/>
          </w:tcPr>
          <w:p w14:paraId="5B72144C">
            <w:pPr>
              <w:widowControl/>
              <w:jc w:val="center"/>
              <w:rPr>
                <w:rFonts w:ascii="宋体" w:cs="Times New Roman"/>
                <w:kern w:val="0"/>
                <w:sz w:val="22"/>
              </w:rPr>
            </w:pPr>
            <w:r>
              <w:rPr>
                <w:rFonts w:ascii="宋体" w:hAnsi="宋体" w:cs="宋体"/>
                <w:kern w:val="0"/>
                <w:sz w:val="22"/>
                <w:szCs w:val="22"/>
              </w:rPr>
              <w:t>5</w:t>
            </w:r>
          </w:p>
        </w:tc>
        <w:tc>
          <w:tcPr>
            <w:tcW w:w="345" w:type="pct"/>
            <w:gridSpan w:val="2"/>
            <w:tcBorders>
              <w:top w:val="nil"/>
              <w:left w:val="nil"/>
              <w:bottom w:val="single" w:color="auto" w:sz="4" w:space="0"/>
              <w:right w:val="single" w:color="auto" w:sz="4" w:space="0"/>
            </w:tcBorders>
            <w:noWrap/>
            <w:vAlign w:val="center"/>
          </w:tcPr>
          <w:p w14:paraId="482ED8E3">
            <w:pPr>
              <w:widowControl/>
              <w:jc w:val="right"/>
              <w:rPr>
                <w:rFonts w:ascii="宋体" w:cs="Times New Roman"/>
                <w:kern w:val="0"/>
                <w:sz w:val="22"/>
              </w:rPr>
            </w:pPr>
          </w:p>
        </w:tc>
        <w:tc>
          <w:tcPr>
            <w:tcW w:w="1033" w:type="pct"/>
            <w:gridSpan w:val="8"/>
            <w:tcBorders>
              <w:top w:val="nil"/>
              <w:left w:val="nil"/>
              <w:bottom w:val="single" w:color="auto" w:sz="4" w:space="0"/>
              <w:right w:val="single" w:color="auto" w:sz="4" w:space="0"/>
            </w:tcBorders>
            <w:noWrap/>
            <w:vAlign w:val="center"/>
          </w:tcPr>
          <w:p w14:paraId="5895AC77">
            <w:pPr>
              <w:widowControl/>
              <w:jc w:val="left"/>
              <w:rPr>
                <w:rFonts w:ascii="宋体" w:cs="Times New Roman"/>
                <w:kern w:val="0"/>
                <w:sz w:val="22"/>
              </w:rPr>
            </w:pPr>
            <w:r>
              <w:rPr>
                <w:rFonts w:hint="eastAsia" w:ascii="宋体" w:hAnsi="宋体" w:cs="宋体"/>
                <w:kern w:val="0"/>
                <w:sz w:val="22"/>
                <w:szCs w:val="22"/>
              </w:rPr>
              <w:t>五、教育支出</w:t>
            </w:r>
          </w:p>
        </w:tc>
        <w:tc>
          <w:tcPr>
            <w:tcW w:w="239" w:type="pct"/>
            <w:gridSpan w:val="3"/>
            <w:tcBorders>
              <w:top w:val="nil"/>
              <w:left w:val="nil"/>
              <w:bottom w:val="single" w:color="auto" w:sz="4" w:space="0"/>
              <w:right w:val="single" w:color="auto" w:sz="4" w:space="0"/>
            </w:tcBorders>
            <w:noWrap/>
            <w:vAlign w:val="center"/>
          </w:tcPr>
          <w:p w14:paraId="3353AA66">
            <w:pPr>
              <w:widowControl/>
              <w:jc w:val="center"/>
              <w:rPr>
                <w:rFonts w:ascii="宋体" w:cs="Times New Roman"/>
                <w:kern w:val="0"/>
                <w:sz w:val="22"/>
              </w:rPr>
            </w:pPr>
            <w:r>
              <w:rPr>
                <w:rFonts w:ascii="宋体" w:hAnsi="宋体" w:cs="宋体"/>
                <w:kern w:val="0"/>
                <w:sz w:val="22"/>
                <w:szCs w:val="22"/>
              </w:rPr>
              <w:t>19</w:t>
            </w:r>
          </w:p>
        </w:tc>
        <w:tc>
          <w:tcPr>
            <w:tcW w:w="380" w:type="pct"/>
            <w:gridSpan w:val="4"/>
            <w:tcBorders>
              <w:top w:val="nil"/>
              <w:left w:val="nil"/>
              <w:bottom w:val="single" w:color="auto" w:sz="4" w:space="0"/>
              <w:right w:val="single" w:color="auto" w:sz="4" w:space="0"/>
            </w:tcBorders>
            <w:noWrap/>
            <w:vAlign w:val="center"/>
          </w:tcPr>
          <w:p w14:paraId="1CC9BB77">
            <w:pPr>
              <w:widowControl/>
              <w:jc w:val="center"/>
              <w:rPr>
                <w:rFonts w:ascii="宋体" w:cs="Times New Roman"/>
                <w:kern w:val="0"/>
                <w:sz w:val="22"/>
              </w:rPr>
            </w:pPr>
          </w:p>
        </w:tc>
        <w:tc>
          <w:tcPr>
            <w:tcW w:w="327" w:type="pct"/>
            <w:gridSpan w:val="4"/>
            <w:tcBorders>
              <w:top w:val="nil"/>
              <w:left w:val="nil"/>
              <w:bottom w:val="single" w:color="auto" w:sz="4" w:space="0"/>
              <w:right w:val="single" w:color="auto" w:sz="4" w:space="0"/>
            </w:tcBorders>
            <w:noWrap/>
            <w:vAlign w:val="center"/>
          </w:tcPr>
          <w:p w14:paraId="41D55613">
            <w:pPr>
              <w:widowControl/>
              <w:jc w:val="center"/>
              <w:rPr>
                <w:rFonts w:ascii="宋体" w:cs="Times New Roman"/>
                <w:kern w:val="0"/>
                <w:sz w:val="22"/>
              </w:rPr>
            </w:pPr>
          </w:p>
        </w:tc>
        <w:tc>
          <w:tcPr>
            <w:tcW w:w="415" w:type="pct"/>
            <w:tcBorders>
              <w:top w:val="nil"/>
              <w:left w:val="nil"/>
              <w:bottom w:val="single" w:color="auto" w:sz="4" w:space="0"/>
              <w:right w:val="single" w:color="auto" w:sz="4" w:space="0"/>
            </w:tcBorders>
            <w:noWrap/>
            <w:vAlign w:val="center"/>
          </w:tcPr>
          <w:p w14:paraId="65655DB4">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3C1E92FF">
            <w:pPr>
              <w:widowControl/>
              <w:jc w:val="right"/>
              <w:rPr>
                <w:rFonts w:ascii="宋体" w:cs="Times New Roman"/>
                <w:kern w:val="0"/>
                <w:sz w:val="22"/>
              </w:rPr>
            </w:pPr>
            <w:r>
              <w:rPr>
                <w:rFonts w:hint="eastAsia" w:ascii="宋体" w:hAnsi="宋体" w:cs="宋体"/>
                <w:kern w:val="0"/>
                <w:sz w:val="22"/>
                <w:szCs w:val="22"/>
              </w:rPr>
              <w:t>　</w:t>
            </w:r>
          </w:p>
        </w:tc>
      </w:tr>
      <w:tr w14:paraId="7E69F53C">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1B652D65">
            <w:pPr>
              <w:widowControl/>
              <w:jc w:val="left"/>
              <w:rPr>
                <w:rFonts w:ascii="宋体" w:cs="Times New Roman"/>
                <w:kern w:val="0"/>
                <w:sz w:val="22"/>
              </w:rPr>
            </w:pPr>
            <w:r>
              <w:rPr>
                <w:rFonts w:hint="eastAsia" w:ascii="宋体" w:hAnsi="宋体" w:cs="宋体"/>
                <w:kern w:val="0"/>
                <w:sz w:val="22"/>
                <w:szCs w:val="22"/>
              </w:rPr>
              <w:t>　</w:t>
            </w:r>
          </w:p>
        </w:tc>
        <w:tc>
          <w:tcPr>
            <w:tcW w:w="171" w:type="pct"/>
            <w:gridSpan w:val="2"/>
            <w:tcBorders>
              <w:top w:val="nil"/>
              <w:left w:val="nil"/>
              <w:bottom w:val="single" w:color="auto" w:sz="4" w:space="0"/>
              <w:right w:val="single" w:color="auto" w:sz="4" w:space="0"/>
            </w:tcBorders>
            <w:noWrap/>
            <w:vAlign w:val="center"/>
          </w:tcPr>
          <w:p w14:paraId="0B170600">
            <w:pPr>
              <w:widowControl/>
              <w:jc w:val="center"/>
              <w:rPr>
                <w:rFonts w:ascii="宋体" w:cs="Times New Roman"/>
                <w:kern w:val="0"/>
                <w:sz w:val="22"/>
              </w:rPr>
            </w:pPr>
            <w:r>
              <w:rPr>
                <w:rFonts w:ascii="宋体" w:hAnsi="宋体" w:cs="宋体"/>
                <w:kern w:val="0"/>
                <w:sz w:val="22"/>
                <w:szCs w:val="22"/>
              </w:rPr>
              <w:t>6</w:t>
            </w:r>
          </w:p>
        </w:tc>
        <w:tc>
          <w:tcPr>
            <w:tcW w:w="345" w:type="pct"/>
            <w:gridSpan w:val="2"/>
            <w:tcBorders>
              <w:top w:val="nil"/>
              <w:left w:val="nil"/>
              <w:bottom w:val="single" w:color="auto" w:sz="4" w:space="0"/>
              <w:right w:val="single" w:color="auto" w:sz="4" w:space="0"/>
            </w:tcBorders>
            <w:noWrap/>
            <w:vAlign w:val="center"/>
          </w:tcPr>
          <w:p w14:paraId="553D0ED0">
            <w:pPr>
              <w:widowControl/>
              <w:jc w:val="right"/>
              <w:rPr>
                <w:rFonts w:ascii="宋体" w:cs="Times New Roman"/>
                <w:kern w:val="0"/>
                <w:sz w:val="22"/>
              </w:rPr>
            </w:pPr>
          </w:p>
        </w:tc>
        <w:tc>
          <w:tcPr>
            <w:tcW w:w="1033" w:type="pct"/>
            <w:gridSpan w:val="8"/>
            <w:tcBorders>
              <w:top w:val="nil"/>
              <w:left w:val="nil"/>
              <w:bottom w:val="single" w:color="auto" w:sz="4" w:space="0"/>
              <w:right w:val="single" w:color="auto" w:sz="4" w:space="0"/>
            </w:tcBorders>
            <w:noWrap/>
            <w:vAlign w:val="center"/>
          </w:tcPr>
          <w:p w14:paraId="783A098E">
            <w:pPr>
              <w:widowControl/>
              <w:jc w:val="left"/>
              <w:rPr>
                <w:rFonts w:ascii="宋体" w:cs="Times New Roman"/>
                <w:kern w:val="0"/>
                <w:sz w:val="22"/>
              </w:rPr>
            </w:pPr>
            <w:r>
              <w:rPr>
                <w:rFonts w:hint="eastAsia" w:ascii="宋体" w:hAnsi="宋体" w:cs="宋体"/>
                <w:kern w:val="0"/>
                <w:sz w:val="22"/>
                <w:szCs w:val="22"/>
              </w:rPr>
              <w:t>六、住房保障支出</w:t>
            </w:r>
          </w:p>
        </w:tc>
        <w:tc>
          <w:tcPr>
            <w:tcW w:w="239" w:type="pct"/>
            <w:gridSpan w:val="3"/>
            <w:tcBorders>
              <w:top w:val="nil"/>
              <w:left w:val="nil"/>
              <w:bottom w:val="single" w:color="auto" w:sz="4" w:space="0"/>
              <w:right w:val="single" w:color="auto" w:sz="4" w:space="0"/>
            </w:tcBorders>
            <w:noWrap/>
            <w:vAlign w:val="center"/>
          </w:tcPr>
          <w:p w14:paraId="5A240C68">
            <w:pPr>
              <w:widowControl/>
              <w:jc w:val="center"/>
              <w:rPr>
                <w:rFonts w:ascii="宋体" w:cs="Times New Roman"/>
                <w:kern w:val="0"/>
                <w:sz w:val="22"/>
              </w:rPr>
            </w:pPr>
            <w:r>
              <w:rPr>
                <w:rFonts w:ascii="宋体" w:hAnsi="宋体" w:cs="宋体"/>
                <w:kern w:val="0"/>
                <w:sz w:val="22"/>
                <w:szCs w:val="22"/>
              </w:rPr>
              <w:t>20</w:t>
            </w:r>
          </w:p>
        </w:tc>
        <w:tc>
          <w:tcPr>
            <w:tcW w:w="380" w:type="pct"/>
            <w:gridSpan w:val="4"/>
            <w:tcBorders>
              <w:top w:val="nil"/>
              <w:left w:val="nil"/>
              <w:bottom w:val="single" w:color="auto" w:sz="4" w:space="0"/>
              <w:right w:val="single" w:color="auto" w:sz="4" w:space="0"/>
            </w:tcBorders>
            <w:noWrap/>
            <w:vAlign w:val="center"/>
          </w:tcPr>
          <w:p w14:paraId="724A092A">
            <w:pPr>
              <w:widowControl/>
              <w:jc w:val="center"/>
              <w:rPr>
                <w:rFonts w:ascii="宋体" w:cs="Times New Roman"/>
                <w:kern w:val="0"/>
                <w:sz w:val="22"/>
              </w:rPr>
            </w:pPr>
            <w:r>
              <w:rPr>
                <w:rFonts w:hint="eastAsia" w:ascii="宋体" w:cs="Times New Roman"/>
                <w:kern w:val="0"/>
                <w:sz w:val="22"/>
              </w:rPr>
              <w:t>14.17</w:t>
            </w:r>
          </w:p>
        </w:tc>
        <w:tc>
          <w:tcPr>
            <w:tcW w:w="327" w:type="pct"/>
            <w:gridSpan w:val="4"/>
            <w:tcBorders>
              <w:top w:val="nil"/>
              <w:left w:val="nil"/>
              <w:bottom w:val="single" w:color="auto" w:sz="4" w:space="0"/>
              <w:right w:val="single" w:color="auto" w:sz="4" w:space="0"/>
            </w:tcBorders>
            <w:noWrap/>
            <w:vAlign w:val="center"/>
          </w:tcPr>
          <w:p w14:paraId="1674812C">
            <w:pPr>
              <w:widowControl/>
              <w:jc w:val="center"/>
              <w:rPr>
                <w:rFonts w:ascii="宋体" w:cs="Times New Roman"/>
                <w:kern w:val="0"/>
                <w:sz w:val="22"/>
              </w:rPr>
            </w:pPr>
            <w:r>
              <w:rPr>
                <w:rFonts w:hint="eastAsia" w:ascii="宋体" w:cs="Times New Roman"/>
                <w:kern w:val="0"/>
                <w:sz w:val="22"/>
              </w:rPr>
              <w:t>14.17</w:t>
            </w:r>
          </w:p>
        </w:tc>
        <w:tc>
          <w:tcPr>
            <w:tcW w:w="415" w:type="pct"/>
            <w:tcBorders>
              <w:top w:val="nil"/>
              <w:left w:val="nil"/>
              <w:bottom w:val="single" w:color="auto" w:sz="4" w:space="0"/>
              <w:right w:val="single" w:color="auto" w:sz="4" w:space="0"/>
            </w:tcBorders>
            <w:noWrap/>
            <w:vAlign w:val="center"/>
          </w:tcPr>
          <w:p w14:paraId="65476CF3">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01920D85">
            <w:pPr>
              <w:widowControl/>
              <w:jc w:val="right"/>
              <w:rPr>
                <w:rFonts w:ascii="宋体" w:cs="Times New Roman"/>
                <w:kern w:val="0"/>
                <w:sz w:val="22"/>
              </w:rPr>
            </w:pPr>
            <w:r>
              <w:rPr>
                <w:rFonts w:hint="eastAsia" w:ascii="宋体" w:hAnsi="宋体" w:cs="宋体"/>
                <w:kern w:val="0"/>
                <w:sz w:val="22"/>
                <w:szCs w:val="22"/>
              </w:rPr>
              <w:t>　</w:t>
            </w:r>
          </w:p>
        </w:tc>
      </w:tr>
      <w:tr w14:paraId="0FC0C348">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7711DE59">
            <w:pPr>
              <w:widowControl/>
              <w:jc w:val="left"/>
              <w:rPr>
                <w:rFonts w:ascii="宋体" w:cs="Times New Roman"/>
                <w:kern w:val="0"/>
                <w:sz w:val="22"/>
              </w:rPr>
            </w:pPr>
            <w:r>
              <w:rPr>
                <w:rFonts w:hint="eastAsia" w:ascii="宋体" w:hAnsi="宋体" w:cs="宋体"/>
                <w:kern w:val="0"/>
                <w:sz w:val="22"/>
                <w:szCs w:val="22"/>
              </w:rPr>
              <w:t>　</w:t>
            </w:r>
          </w:p>
        </w:tc>
        <w:tc>
          <w:tcPr>
            <w:tcW w:w="171" w:type="pct"/>
            <w:gridSpan w:val="2"/>
            <w:tcBorders>
              <w:top w:val="nil"/>
              <w:left w:val="nil"/>
              <w:bottom w:val="single" w:color="auto" w:sz="4" w:space="0"/>
              <w:right w:val="single" w:color="auto" w:sz="4" w:space="0"/>
            </w:tcBorders>
            <w:noWrap/>
            <w:vAlign w:val="center"/>
          </w:tcPr>
          <w:p w14:paraId="0D33B7DD">
            <w:pPr>
              <w:widowControl/>
              <w:jc w:val="center"/>
              <w:rPr>
                <w:rFonts w:ascii="宋体" w:cs="Times New Roman"/>
                <w:kern w:val="0"/>
                <w:sz w:val="22"/>
              </w:rPr>
            </w:pPr>
            <w:r>
              <w:rPr>
                <w:rFonts w:ascii="宋体" w:hAnsi="宋体" w:cs="宋体"/>
                <w:kern w:val="0"/>
                <w:sz w:val="22"/>
                <w:szCs w:val="22"/>
              </w:rPr>
              <w:t>7</w:t>
            </w:r>
          </w:p>
        </w:tc>
        <w:tc>
          <w:tcPr>
            <w:tcW w:w="345" w:type="pct"/>
            <w:gridSpan w:val="2"/>
            <w:tcBorders>
              <w:top w:val="nil"/>
              <w:left w:val="nil"/>
              <w:bottom w:val="single" w:color="auto" w:sz="4" w:space="0"/>
              <w:right w:val="single" w:color="auto" w:sz="4" w:space="0"/>
            </w:tcBorders>
            <w:noWrap/>
            <w:vAlign w:val="center"/>
          </w:tcPr>
          <w:p w14:paraId="66CBE1D3">
            <w:pPr>
              <w:widowControl/>
              <w:jc w:val="right"/>
              <w:rPr>
                <w:rFonts w:ascii="宋体" w:cs="Times New Roman"/>
                <w:kern w:val="0"/>
                <w:sz w:val="22"/>
              </w:rPr>
            </w:pPr>
          </w:p>
        </w:tc>
        <w:tc>
          <w:tcPr>
            <w:tcW w:w="1033" w:type="pct"/>
            <w:gridSpan w:val="8"/>
            <w:tcBorders>
              <w:top w:val="nil"/>
              <w:left w:val="nil"/>
              <w:bottom w:val="single" w:color="auto" w:sz="4" w:space="0"/>
              <w:right w:val="single" w:color="auto" w:sz="4" w:space="0"/>
            </w:tcBorders>
            <w:noWrap/>
            <w:vAlign w:val="center"/>
          </w:tcPr>
          <w:p w14:paraId="63C4758E">
            <w:pPr>
              <w:widowControl/>
              <w:jc w:val="left"/>
              <w:rPr>
                <w:rFonts w:ascii="宋体" w:cs="Times New Roman"/>
                <w:kern w:val="0"/>
                <w:sz w:val="24"/>
                <w:szCs w:val="24"/>
              </w:rPr>
            </w:pPr>
            <w:r>
              <w:rPr>
                <w:rFonts w:hint="eastAsia" w:ascii="宋体" w:hAnsi="宋体" w:cs="宋体"/>
                <w:kern w:val="0"/>
                <w:sz w:val="22"/>
                <w:szCs w:val="22"/>
              </w:rPr>
              <w:t>七、卫生健康支出</w:t>
            </w:r>
          </w:p>
        </w:tc>
        <w:tc>
          <w:tcPr>
            <w:tcW w:w="239" w:type="pct"/>
            <w:gridSpan w:val="3"/>
            <w:tcBorders>
              <w:top w:val="nil"/>
              <w:left w:val="nil"/>
              <w:bottom w:val="single" w:color="auto" w:sz="4" w:space="0"/>
              <w:right w:val="single" w:color="auto" w:sz="4" w:space="0"/>
            </w:tcBorders>
            <w:noWrap/>
            <w:vAlign w:val="center"/>
          </w:tcPr>
          <w:p w14:paraId="39029C88">
            <w:pPr>
              <w:widowControl/>
              <w:jc w:val="center"/>
              <w:rPr>
                <w:rFonts w:ascii="宋体" w:cs="Times New Roman"/>
                <w:kern w:val="0"/>
                <w:sz w:val="22"/>
              </w:rPr>
            </w:pPr>
            <w:r>
              <w:rPr>
                <w:rFonts w:ascii="宋体" w:hAnsi="宋体" w:cs="宋体"/>
                <w:kern w:val="0"/>
                <w:sz w:val="22"/>
                <w:szCs w:val="22"/>
              </w:rPr>
              <w:t>21</w:t>
            </w:r>
          </w:p>
        </w:tc>
        <w:tc>
          <w:tcPr>
            <w:tcW w:w="380" w:type="pct"/>
            <w:gridSpan w:val="4"/>
            <w:tcBorders>
              <w:top w:val="nil"/>
              <w:left w:val="nil"/>
              <w:bottom w:val="single" w:color="auto" w:sz="4" w:space="0"/>
              <w:right w:val="single" w:color="auto" w:sz="4" w:space="0"/>
            </w:tcBorders>
            <w:noWrap/>
            <w:vAlign w:val="center"/>
          </w:tcPr>
          <w:p w14:paraId="183B38D0">
            <w:pPr>
              <w:widowControl/>
              <w:jc w:val="center"/>
              <w:rPr>
                <w:rFonts w:ascii="宋体" w:cs="Times New Roman"/>
                <w:kern w:val="0"/>
                <w:sz w:val="22"/>
              </w:rPr>
            </w:pPr>
            <w:r>
              <w:rPr>
                <w:rFonts w:hint="eastAsia" w:ascii="宋体" w:cs="Times New Roman"/>
                <w:kern w:val="0"/>
                <w:sz w:val="22"/>
              </w:rPr>
              <w:t>10.82</w:t>
            </w:r>
          </w:p>
        </w:tc>
        <w:tc>
          <w:tcPr>
            <w:tcW w:w="327" w:type="pct"/>
            <w:gridSpan w:val="4"/>
            <w:tcBorders>
              <w:top w:val="nil"/>
              <w:left w:val="nil"/>
              <w:bottom w:val="single" w:color="auto" w:sz="4" w:space="0"/>
              <w:right w:val="single" w:color="auto" w:sz="4" w:space="0"/>
            </w:tcBorders>
            <w:noWrap/>
            <w:vAlign w:val="center"/>
          </w:tcPr>
          <w:p w14:paraId="63EE835D">
            <w:pPr>
              <w:widowControl/>
              <w:jc w:val="center"/>
              <w:rPr>
                <w:rFonts w:ascii="宋体" w:cs="Times New Roman"/>
                <w:kern w:val="0"/>
                <w:sz w:val="22"/>
              </w:rPr>
            </w:pPr>
            <w:r>
              <w:rPr>
                <w:rFonts w:hint="eastAsia" w:ascii="宋体" w:cs="Times New Roman"/>
                <w:kern w:val="0"/>
                <w:sz w:val="22"/>
              </w:rPr>
              <w:t>10.82</w:t>
            </w:r>
          </w:p>
        </w:tc>
        <w:tc>
          <w:tcPr>
            <w:tcW w:w="415" w:type="pct"/>
            <w:tcBorders>
              <w:top w:val="nil"/>
              <w:left w:val="nil"/>
              <w:bottom w:val="single" w:color="auto" w:sz="4" w:space="0"/>
              <w:right w:val="single" w:color="auto" w:sz="4" w:space="0"/>
            </w:tcBorders>
            <w:noWrap/>
            <w:vAlign w:val="center"/>
          </w:tcPr>
          <w:p w14:paraId="3A7AB05E">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07632FFB">
            <w:pPr>
              <w:widowControl/>
              <w:jc w:val="right"/>
              <w:rPr>
                <w:rFonts w:ascii="宋体" w:cs="Times New Roman"/>
                <w:kern w:val="0"/>
                <w:sz w:val="22"/>
              </w:rPr>
            </w:pPr>
            <w:r>
              <w:rPr>
                <w:rFonts w:hint="eastAsia" w:ascii="宋体" w:hAnsi="宋体" w:cs="宋体"/>
                <w:kern w:val="0"/>
                <w:sz w:val="22"/>
                <w:szCs w:val="22"/>
              </w:rPr>
              <w:t>　</w:t>
            </w:r>
          </w:p>
        </w:tc>
      </w:tr>
      <w:tr w14:paraId="103C6685">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733A2DB0">
            <w:pPr>
              <w:widowControl/>
              <w:jc w:val="left"/>
              <w:rPr>
                <w:rFonts w:ascii="宋体" w:cs="Times New Roman"/>
                <w:kern w:val="0"/>
                <w:sz w:val="22"/>
              </w:rPr>
            </w:pPr>
            <w:r>
              <w:rPr>
                <w:rFonts w:hint="eastAsia" w:ascii="宋体" w:hAnsi="宋体" w:cs="宋体"/>
                <w:kern w:val="0"/>
                <w:sz w:val="22"/>
                <w:szCs w:val="22"/>
              </w:rPr>
              <w:t>　</w:t>
            </w:r>
          </w:p>
        </w:tc>
        <w:tc>
          <w:tcPr>
            <w:tcW w:w="171" w:type="pct"/>
            <w:gridSpan w:val="2"/>
            <w:tcBorders>
              <w:top w:val="nil"/>
              <w:left w:val="nil"/>
              <w:bottom w:val="single" w:color="auto" w:sz="4" w:space="0"/>
              <w:right w:val="single" w:color="auto" w:sz="4" w:space="0"/>
            </w:tcBorders>
            <w:noWrap/>
            <w:vAlign w:val="center"/>
          </w:tcPr>
          <w:p w14:paraId="3A277B5D">
            <w:pPr>
              <w:widowControl/>
              <w:jc w:val="center"/>
              <w:rPr>
                <w:rFonts w:ascii="宋体" w:cs="Times New Roman"/>
                <w:kern w:val="0"/>
                <w:sz w:val="22"/>
              </w:rPr>
            </w:pPr>
            <w:r>
              <w:rPr>
                <w:rFonts w:ascii="宋体" w:hAnsi="宋体" w:cs="宋体"/>
                <w:kern w:val="0"/>
                <w:sz w:val="22"/>
                <w:szCs w:val="22"/>
              </w:rPr>
              <w:t>8</w:t>
            </w:r>
          </w:p>
        </w:tc>
        <w:tc>
          <w:tcPr>
            <w:tcW w:w="345" w:type="pct"/>
            <w:gridSpan w:val="2"/>
            <w:tcBorders>
              <w:top w:val="nil"/>
              <w:left w:val="nil"/>
              <w:bottom w:val="single" w:color="auto" w:sz="4" w:space="0"/>
              <w:right w:val="single" w:color="auto" w:sz="4" w:space="0"/>
            </w:tcBorders>
            <w:noWrap/>
            <w:vAlign w:val="center"/>
          </w:tcPr>
          <w:p w14:paraId="691DADA0">
            <w:pPr>
              <w:widowControl/>
              <w:jc w:val="left"/>
              <w:rPr>
                <w:rFonts w:ascii="宋体" w:cs="Times New Roman"/>
                <w:kern w:val="0"/>
                <w:sz w:val="22"/>
              </w:rPr>
            </w:pPr>
          </w:p>
        </w:tc>
        <w:tc>
          <w:tcPr>
            <w:tcW w:w="1033" w:type="pct"/>
            <w:gridSpan w:val="8"/>
            <w:tcBorders>
              <w:top w:val="nil"/>
              <w:left w:val="nil"/>
              <w:bottom w:val="single" w:color="auto" w:sz="4" w:space="0"/>
              <w:right w:val="single" w:color="auto" w:sz="4" w:space="0"/>
            </w:tcBorders>
            <w:noWrap/>
            <w:vAlign w:val="center"/>
          </w:tcPr>
          <w:p w14:paraId="3A0BED95">
            <w:pPr>
              <w:widowControl/>
              <w:jc w:val="left"/>
              <w:rPr>
                <w:rFonts w:ascii="宋体" w:cs="Times New Roman"/>
                <w:kern w:val="0"/>
                <w:sz w:val="22"/>
              </w:rPr>
            </w:pPr>
            <w:r>
              <w:rPr>
                <w:rFonts w:hint="eastAsia" w:ascii="宋体" w:hAnsi="宋体" w:cs="宋体"/>
                <w:kern w:val="0"/>
                <w:sz w:val="22"/>
                <w:szCs w:val="22"/>
              </w:rPr>
              <w:t>八、社会保障和就业支出</w:t>
            </w:r>
          </w:p>
        </w:tc>
        <w:tc>
          <w:tcPr>
            <w:tcW w:w="239" w:type="pct"/>
            <w:gridSpan w:val="3"/>
            <w:tcBorders>
              <w:top w:val="nil"/>
              <w:left w:val="nil"/>
              <w:bottom w:val="single" w:color="auto" w:sz="4" w:space="0"/>
              <w:right w:val="single" w:color="auto" w:sz="4" w:space="0"/>
            </w:tcBorders>
            <w:noWrap/>
            <w:vAlign w:val="center"/>
          </w:tcPr>
          <w:p w14:paraId="044EB8B7">
            <w:pPr>
              <w:widowControl/>
              <w:jc w:val="center"/>
              <w:rPr>
                <w:rFonts w:ascii="宋体" w:cs="Times New Roman"/>
                <w:kern w:val="0"/>
                <w:sz w:val="22"/>
              </w:rPr>
            </w:pPr>
            <w:r>
              <w:rPr>
                <w:rFonts w:ascii="宋体" w:hAnsi="宋体" w:cs="宋体"/>
                <w:kern w:val="0"/>
                <w:sz w:val="22"/>
                <w:szCs w:val="22"/>
              </w:rPr>
              <w:t>22</w:t>
            </w:r>
          </w:p>
        </w:tc>
        <w:tc>
          <w:tcPr>
            <w:tcW w:w="380" w:type="pct"/>
            <w:gridSpan w:val="4"/>
            <w:tcBorders>
              <w:top w:val="nil"/>
              <w:left w:val="nil"/>
              <w:bottom w:val="single" w:color="auto" w:sz="4" w:space="0"/>
              <w:right w:val="single" w:color="auto" w:sz="4" w:space="0"/>
            </w:tcBorders>
            <w:noWrap/>
            <w:vAlign w:val="center"/>
          </w:tcPr>
          <w:p w14:paraId="4205960D">
            <w:pPr>
              <w:widowControl/>
              <w:jc w:val="center"/>
              <w:rPr>
                <w:rFonts w:ascii="宋体" w:cs="Times New Roman"/>
                <w:kern w:val="0"/>
                <w:sz w:val="22"/>
              </w:rPr>
            </w:pPr>
            <w:r>
              <w:rPr>
                <w:rFonts w:hint="eastAsia" w:ascii="宋体" w:cs="Times New Roman"/>
                <w:kern w:val="0"/>
                <w:sz w:val="22"/>
              </w:rPr>
              <w:t>19.24</w:t>
            </w:r>
          </w:p>
        </w:tc>
        <w:tc>
          <w:tcPr>
            <w:tcW w:w="327" w:type="pct"/>
            <w:gridSpan w:val="4"/>
            <w:tcBorders>
              <w:top w:val="nil"/>
              <w:left w:val="nil"/>
              <w:bottom w:val="single" w:color="auto" w:sz="4" w:space="0"/>
              <w:right w:val="single" w:color="auto" w:sz="4" w:space="0"/>
            </w:tcBorders>
            <w:noWrap/>
            <w:vAlign w:val="center"/>
          </w:tcPr>
          <w:p w14:paraId="3A98BDED">
            <w:pPr>
              <w:widowControl/>
              <w:jc w:val="center"/>
              <w:rPr>
                <w:rFonts w:ascii="宋体" w:cs="Times New Roman"/>
                <w:kern w:val="0"/>
                <w:sz w:val="22"/>
              </w:rPr>
            </w:pPr>
            <w:r>
              <w:rPr>
                <w:rFonts w:hint="eastAsia" w:ascii="宋体" w:cs="Times New Roman"/>
                <w:kern w:val="0"/>
                <w:sz w:val="22"/>
              </w:rPr>
              <w:t>19.24</w:t>
            </w:r>
          </w:p>
        </w:tc>
        <w:tc>
          <w:tcPr>
            <w:tcW w:w="415" w:type="pct"/>
            <w:tcBorders>
              <w:top w:val="nil"/>
              <w:left w:val="nil"/>
              <w:bottom w:val="single" w:color="auto" w:sz="4" w:space="0"/>
              <w:right w:val="single" w:color="auto" w:sz="4" w:space="0"/>
            </w:tcBorders>
            <w:noWrap/>
            <w:vAlign w:val="center"/>
          </w:tcPr>
          <w:p w14:paraId="683694A5">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25018115">
            <w:pPr>
              <w:widowControl/>
              <w:jc w:val="center"/>
              <w:rPr>
                <w:rFonts w:ascii="宋体" w:cs="Times New Roman"/>
                <w:kern w:val="0"/>
                <w:sz w:val="22"/>
              </w:rPr>
            </w:pPr>
            <w:r>
              <w:rPr>
                <w:rFonts w:hint="eastAsia" w:ascii="宋体" w:hAnsi="宋体" w:cs="宋体"/>
                <w:kern w:val="0"/>
                <w:sz w:val="22"/>
                <w:szCs w:val="22"/>
              </w:rPr>
              <w:t>　</w:t>
            </w:r>
          </w:p>
        </w:tc>
      </w:tr>
      <w:tr w14:paraId="4DB94AE5">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133BF545">
            <w:pPr>
              <w:widowControl/>
              <w:jc w:val="center"/>
              <w:rPr>
                <w:rFonts w:ascii="宋体" w:cs="Times New Roman"/>
                <w:b/>
                <w:bCs/>
                <w:kern w:val="0"/>
                <w:sz w:val="22"/>
              </w:rPr>
            </w:pPr>
            <w:r>
              <w:rPr>
                <w:rFonts w:hint="eastAsia" w:ascii="宋体" w:hAnsi="宋体" w:cs="宋体"/>
                <w:b/>
                <w:bCs/>
                <w:kern w:val="0"/>
                <w:sz w:val="22"/>
                <w:szCs w:val="22"/>
              </w:rPr>
              <w:t>本年收入合计</w:t>
            </w:r>
          </w:p>
        </w:tc>
        <w:tc>
          <w:tcPr>
            <w:tcW w:w="171" w:type="pct"/>
            <w:gridSpan w:val="2"/>
            <w:tcBorders>
              <w:top w:val="nil"/>
              <w:left w:val="nil"/>
              <w:bottom w:val="single" w:color="auto" w:sz="4" w:space="0"/>
              <w:right w:val="single" w:color="auto" w:sz="4" w:space="0"/>
            </w:tcBorders>
            <w:noWrap/>
            <w:vAlign w:val="center"/>
          </w:tcPr>
          <w:p w14:paraId="307F3760">
            <w:pPr>
              <w:widowControl/>
              <w:jc w:val="center"/>
              <w:rPr>
                <w:rFonts w:ascii="宋体" w:cs="Times New Roman"/>
                <w:kern w:val="0"/>
                <w:sz w:val="22"/>
              </w:rPr>
            </w:pPr>
            <w:r>
              <w:rPr>
                <w:rFonts w:ascii="宋体" w:hAnsi="宋体" w:cs="宋体"/>
                <w:kern w:val="0"/>
                <w:sz w:val="22"/>
                <w:szCs w:val="22"/>
              </w:rPr>
              <w:t>9</w:t>
            </w:r>
          </w:p>
        </w:tc>
        <w:tc>
          <w:tcPr>
            <w:tcW w:w="345" w:type="pct"/>
            <w:gridSpan w:val="2"/>
            <w:tcBorders>
              <w:top w:val="nil"/>
              <w:left w:val="nil"/>
              <w:bottom w:val="single" w:color="auto" w:sz="4" w:space="0"/>
              <w:right w:val="single" w:color="auto" w:sz="4" w:space="0"/>
            </w:tcBorders>
            <w:noWrap/>
            <w:vAlign w:val="center"/>
          </w:tcPr>
          <w:p w14:paraId="7D398282">
            <w:pPr>
              <w:jc w:val="right"/>
              <w:rPr>
                <w:rFonts w:ascii="宋体" w:hAnsi="宋体" w:cs="Arial"/>
                <w:color w:val="000000"/>
                <w:sz w:val="22"/>
                <w:szCs w:val="22"/>
              </w:rPr>
            </w:pPr>
            <w:r>
              <w:rPr>
                <w:rFonts w:hint="eastAsia" w:cs="Arial"/>
                <w:color w:val="000000"/>
                <w:sz w:val="22"/>
                <w:szCs w:val="22"/>
              </w:rPr>
              <w:t>465.98</w:t>
            </w:r>
          </w:p>
        </w:tc>
        <w:tc>
          <w:tcPr>
            <w:tcW w:w="1033" w:type="pct"/>
            <w:gridSpan w:val="8"/>
            <w:tcBorders>
              <w:top w:val="nil"/>
              <w:left w:val="nil"/>
              <w:bottom w:val="single" w:color="auto" w:sz="4" w:space="0"/>
              <w:right w:val="single" w:color="auto" w:sz="4" w:space="0"/>
            </w:tcBorders>
            <w:noWrap/>
            <w:vAlign w:val="center"/>
          </w:tcPr>
          <w:p w14:paraId="11D1F9D4">
            <w:pPr>
              <w:widowControl/>
              <w:jc w:val="center"/>
              <w:rPr>
                <w:rFonts w:ascii="宋体" w:cs="Times New Roman"/>
                <w:b/>
                <w:bCs/>
                <w:kern w:val="0"/>
                <w:sz w:val="22"/>
              </w:rPr>
            </w:pPr>
            <w:r>
              <w:rPr>
                <w:rFonts w:hint="eastAsia" w:ascii="宋体" w:hAnsi="宋体" w:cs="宋体"/>
                <w:b/>
                <w:bCs/>
                <w:kern w:val="0"/>
                <w:sz w:val="22"/>
                <w:szCs w:val="22"/>
              </w:rPr>
              <w:t>本年支出合计</w:t>
            </w:r>
          </w:p>
        </w:tc>
        <w:tc>
          <w:tcPr>
            <w:tcW w:w="239" w:type="pct"/>
            <w:gridSpan w:val="3"/>
            <w:tcBorders>
              <w:top w:val="nil"/>
              <w:left w:val="nil"/>
              <w:bottom w:val="single" w:color="auto" w:sz="4" w:space="0"/>
              <w:right w:val="single" w:color="auto" w:sz="4" w:space="0"/>
            </w:tcBorders>
            <w:noWrap/>
            <w:vAlign w:val="center"/>
          </w:tcPr>
          <w:p w14:paraId="13D9E2D9">
            <w:pPr>
              <w:widowControl/>
              <w:jc w:val="center"/>
              <w:rPr>
                <w:rFonts w:ascii="宋体" w:cs="Times New Roman"/>
                <w:kern w:val="0"/>
                <w:sz w:val="22"/>
              </w:rPr>
            </w:pPr>
            <w:r>
              <w:rPr>
                <w:rFonts w:ascii="宋体" w:hAnsi="宋体" w:cs="宋体"/>
                <w:kern w:val="0"/>
                <w:sz w:val="22"/>
                <w:szCs w:val="22"/>
              </w:rPr>
              <w:t>23</w:t>
            </w:r>
          </w:p>
        </w:tc>
        <w:tc>
          <w:tcPr>
            <w:tcW w:w="380" w:type="pct"/>
            <w:gridSpan w:val="4"/>
            <w:tcBorders>
              <w:top w:val="nil"/>
              <w:left w:val="nil"/>
              <w:bottom w:val="single" w:color="auto" w:sz="4" w:space="0"/>
              <w:right w:val="single" w:color="auto" w:sz="4" w:space="0"/>
            </w:tcBorders>
            <w:noWrap/>
            <w:vAlign w:val="center"/>
          </w:tcPr>
          <w:p w14:paraId="14557D13">
            <w:pPr>
              <w:widowControl/>
              <w:jc w:val="center"/>
              <w:rPr>
                <w:rFonts w:ascii="宋体" w:cs="Times New Roman"/>
                <w:kern w:val="0"/>
                <w:sz w:val="22"/>
              </w:rPr>
            </w:pPr>
            <w:r>
              <w:rPr>
                <w:rFonts w:hint="eastAsia" w:ascii="宋体" w:cs="Times New Roman"/>
                <w:kern w:val="0"/>
                <w:sz w:val="22"/>
              </w:rPr>
              <w:t>465.98</w:t>
            </w:r>
          </w:p>
        </w:tc>
        <w:tc>
          <w:tcPr>
            <w:tcW w:w="327" w:type="pct"/>
            <w:gridSpan w:val="4"/>
            <w:tcBorders>
              <w:top w:val="nil"/>
              <w:left w:val="nil"/>
              <w:bottom w:val="single" w:color="auto" w:sz="4" w:space="0"/>
              <w:right w:val="single" w:color="auto" w:sz="4" w:space="0"/>
            </w:tcBorders>
            <w:noWrap/>
            <w:vAlign w:val="center"/>
          </w:tcPr>
          <w:p w14:paraId="0C52D591">
            <w:pPr>
              <w:widowControl/>
              <w:jc w:val="center"/>
              <w:rPr>
                <w:rFonts w:ascii="宋体" w:cs="Times New Roman"/>
                <w:kern w:val="0"/>
                <w:sz w:val="22"/>
              </w:rPr>
            </w:pPr>
            <w:r>
              <w:rPr>
                <w:rFonts w:hint="eastAsia" w:ascii="宋体" w:cs="Times New Roman"/>
                <w:kern w:val="0"/>
                <w:sz w:val="22"/>
              </w:rPr>
              <w:t>465.98</w:t>
            </w:r>
          </w:p>
        </w:tc>
        <w:tc>
          <w:tcPr>
            <w:tcW w:w="415" w:type="pct"/>
            <w:tcBorders>
              <w:top w:val="nil"/>
              <w:left w:val="nil"/>
              <w:bottom w:val="single" w:color="auto" w:sz="4" w:space="0"/>
              <w:right w:val="single" w:color="auto" w:sz="4" w:space="0"/>
            </w:tcBorders>
            <w:noWrap/>
            <w:vAlign w:val="center"/>
          </w:tcPr>
          <w:p w14:paraId="49220B90">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610AA586">
            <w:pPr>
              <w:widowControl/>
              <w:jc w:val="left"/>
              <w:rPr>
                <w:rFonts w:ascii="宋体" w:cs="Times New Roman"/>
                <w:b/>
                <w:bCs/>
                <w:kern w:val="0"/>
                <w:sz w:val="22"/>
              </w:rPr>
            </w:pPr>
            <w:r>
              <w:rPr>
                <w:rFonts w:hint="eastAsia" w:ascii="宋体" w:hAnsi="宋体" w:cs="宋体"/>
                <w:b/>
                <w:bCs/>
                <w:kern w:val="0"/>
                <w:sz w:val="22"/>
                <w:szCs w:val="22"/>
              </w:rPr>
              <w:t>　</w:t>
            </w:r>
          </w:p>
        </w:tc>
      </w:tr>
      <w:tr w14:paraId="67C90052">
        <w:tblPrEx>
          <w:tblCellMar>
            <w:top w:w="0" w:type="dxa"/>
            <w:left w:w="108" w:type="dxa"/>
            <w:bottom w:w="0" w:type="dxa"/>
            <w:right w:w="108" w:type="dxa"/>
          </w:tblCellMar>
        </w:tblPrEx>
        <w:trPr>
          <w:trHeight w:val="328" w:hRule="atLeast"/>
        </w:trPr>
        <w:tc>
          <w:tcPr>
            <w:tcW w:w="1674" w:type="pct"/>
            <w:gridSpan w:val="6"/>
            <w:tcBorders>
              <w:top w:val="nil"/>
              <w:left w:val="single" w:color="auto" w:sz="4" w:space="0"/>
              <w:bottom w:val="single" w:color="auto" w:sz="4" w:space="0"/>
              <w:right w:val="single" w:color="auto" w:sz="4" w:space="0"/>
            </w:tcBorders>
            <w:noWrap/>
            <w:vAlign w:val="center"/>
          </w:tcPr>
          <w:p w14:paraId="77088495">
            <w:pPr>
              <w:widowControl/>
              <w:jc w:val="center"/>
              <w:rPr>
                <w:rFonts w:ascii="宋体" w:cs="Times New Roman"/>
                <w:kern w:val="0"/>
                <w:sz w:val="22"/>
              </w:rPr>
            </w:pPr>
            <w:r>
              <w:rPr>
                <w:rFonts w:hint="eastAsia" w:ascii="宋体" w:hAnsi="宋体" w:cs="宋体"/>
                <w:kern w:val="0"/>
                <w:sz w:val="22"/>
                <w:szCs w:val="22"/>
              </w:rPr>
              <w:t>年初财政拨款结转和结余</w:t>
            </w:r>
          </w:p>
        </w:tc>
        <w:tc>
          <w:tcPr>
            <w:tcW w:w="171" w:type="pct"/>
            <w:gridSpan w:val="2"/>
            <w:tcBorders>
              <w:top w:val="nil"/>
              <w:left w:val="nil"/>
              <w:bottom w:val="single" w:color="auto" w:sz="4" w:space="0"/>
              <w:right w:val="single" w:color="auto" w:sz="4" w:space="0"/>
            </w:tcBorders>
            <w:noWrap/>
            <w:vAlign w:val="center"/>
          </w:tcPr>
          <w:p w14:paraId="3E13120A">
            <w:pPr>
              <w:widowControl/>
              <w:jc w:val="center"/>
              <w:rPr>
                <w:rFonts w:ascii="宋体" w:cs="Times New Roman"/>
                <w:kern w:val="0"/>
                <w:sz w:val="22"/>
              </w:rPr>
            </w:pPr>
            <w:r>
              <w:rPr>
                <w:rFonts w:ascii="宋体" w:hAnsi="宋体" w:cs="宋体"/>
                <w:kern w:val="0"/>
                <w:sz w:val="22"/>
                <w:szCs w:val="22"/>
              </w:rPr>
              <w:t>10</w:t>
            </w:r>
          </w:p>
        </w:tc>
        <w:tc>
          <w:tcPr>
            <w:tcW w:w="345" w:type="pct"/>
            <w:gridSpan w:val="2"/>
            <w:tcBorders>
              <w:top w:val="nil"/>
              <w:left w:val="nil"/>
              <w:bottom w:val="single" w:color="auto" w:sz="4" w:space="0"/>
              <w:right w:val="single" w:color="auto" w:sz="4" w:space="0"/>
            </w:tcBorders>
            <w:noWrap/>
            <w:vAlign w:val="center"/>
          </w:tcPr>
          <w:p w14:paraId="1A8F8CA7">
            <w:pPr>
              <w:jc w:val="right"/>
              <w:rPr>
                <w:rFonts w:ascii="宋体" w:hAnsi="宋体" w:cs="Arial"/>
                <w:color w:val="000000"/>
                <w:sz w:val="22"/>
                <w:szCs w:val="22"/>
              </w:rPr>
            </w:pPr>
            <w:r>
              <w:rPr>
                <w:rFonts w:hint="eastAsia" w:cs="Arial"/>
                <w:color w:val="000000"/>
                <w:sz w:val="22"/>
                <w:szCs w:val="22"/>
              </w:rPr>
              <w:t>0.00</w:t>
            </w:r>
          </w:p>
        </w:tc>
        <w:tc>
          <w:tcPr>
            <w:tcW w:w="1033" w:type="pct"/>
            <w:gridSpan w:val="8"/>
            <w:tcBorders>
              <w:top w:val="nil"/>
              <w:left w:val="nil"/>
              <w:bottom w:val="single" w:color="auto" w:sz="4" w:space="0"/>
              <w:right w:val="single" w:color="auto" w:sz="4" w:space="0"/>
            </w:tcBorders>
            <w:noWrap/>
            <w:vAlign w:val="center"/>
          </w:tcPr>
          <w:p w14:paraId="2E90D92D">
            <w:pPr>
              <w:widowControl/>
              <w:jc w:val="center"/>
              <w:rPr>
                <w:rFonts w:ascii="宋体" w:cs="Times New Roman"/>
                <w:kern w:val="0"/>
                <w:sz w:val="22"/>
              </w:rPr>
            </w:pPr>
            <w:r>
              <w:rPr>
                <w:rFonts w:hint="eastAsia" w:ascii="宋体" w:hAnsi="宋体" w:cs="宋体"/>
                <w:kern w:val="0"/>
                <w:sz w:val="22"/>
                <w:szCs w:val="22"/>
              </w:rPr>
              <w:t>年末财政拨款结转和结余</w:t>
            </w:r>
          </w:p>
        </w:tc>
        <w:tc>
          <w:tcPr>
            <w:tcW w:w="239" w:type="pct"/>
            <w:gridSpan w:val="3"/>
            <w:tcBorders>
              <w:top w:val="nil"/>
              <w:left w:val="nil"/>
              <w:bottom w:val="single" w:color="auto" w:sz="4" w:space="0"/>
              <w:right w:val="single" w:color="auto" w:sz="4" w:space="0"/>
            </w:tcBorders>
            <w:noWrap/>
            <w:vAlign w:val="center"/>
          </w:tcPr>
          <w:p w14:paraId="18E9594A">
            <w:pPr>
              <w:widowControl/>
              <w:jc w:val="center"/>
              <w:rPr>
                <w:rFonts w:ascii="宋体" w:cs="Times New Roman"/>
                <w:kern w:val="0"/>
                <w:sz w:val="22"/>
              </w:rPr>
            </w:pPr>
            <w:r>
              <w:rPr>
                <w:rFonts w:ascii="宋体" w:hAnsi="宋体" w:cs="宋体"/>
                <w:kern w:val="0"/>
                <w:sz w:val="22"/>
                <w:szCs w:val="22"/>
              </w:rPr>
              <w:t>24</w:t>
            </w:r>
          </w:p>
        </w:tc>
        <w:tc>
          <w:tcPr>
            <w:tcW w:w="380" w:type="pct"/>
            <w:gridSpan w:val="4"/>
            <w:tcBorders>
              <w:top w:val="nil"/>
              <w:left w:val="nil"/>
              <w:bottom w:val="single" w:color="auto" w:sz="4" w:space="0"/>
              <w:right w:val="single" w:color="auto" w:sz="4" w:space="0"/>
            </w:tcBorders>
            <w:noWrap/>
            <w:vAlign w:val="center"/>
          </w:tcPr>
          <w:p w14:paraId="4C77B6E3">
            <w:pPr>
              <w:widowControl/>
              <w:jc w:val="center"/>
              <w:rPr>
                <w:rFonts w:ascii="宋体" w:cs="Times New Roman"/>
                <w:kern w:val="0"/>
                <w:sz w:val="22"/>
              </w:rPr>
            </w:pPr>
          </w:p>
        </w:tc>
        <w:tc>
          <w:tcPr>
            <w:tcW w:w="327" w:type="pct"/>
            <w:gridSpan w:val="4"/>
            <w:tcBorders>
              <w:top w:val="nil"/>
              <w:left w:val="nil"/>
              <w:bottom w:val="single" w:color="auto" w:sz="4" w:space="0"/>
              <w:right w:val="single" w:color="auto" w:sz="4" w:space="0"/>
            </w:tcBorders>
            <w:noWrap/>
            <w:vAlign w:val="center"/>
          </w:tcPr>
          <w:p w14:paraId="06348BCB">
            <w:pPr>
              <w:widowControl/>
              <w:jc w:val="center"/>
              <w:rPr>
                <w:rFonts w:ascii="宋体" w:cs="Times New Roman"/>
                <w:kern w:val="0"/>
                <w:sz w:val="22"/>
              </w:rPr>
            </w:pPr>
          </w:p>
        </w:tc>
        <w:tc>
          <w:tcPr>
            <w:tcW w:w="415" w:type="pct"/>
            <w:tcBorders>
              <w:top w:val="nil"/>
              <w:left w:val="nil"/>
              <w:bottom w:val="single" w:color="auto" w:sz="4" w:space="0"/>
              <w:right w:val="single" w:color="auto" w:sz="4" w:space="0"/>
            </w:tcBorders>
            <w:noWrap/>
            <w:vAlign w:val="center"/>
          </w:tcPr>
          <w:p w14:paraId="6DE62AC4">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51C67FBE">
            <w:pPr>
              <w:widowControl/>
              <w:jc w:val="left"/>
              <w:rPr>
                <w:rFonts w:ascii="宋体" w:cs="Times New Roman"/>
                <w:kern w:val="0"/>
                <w:sz w:val="22"/>
              </w:rPr>
            </w:pPr>
            <w:r>
              <w:rPr>
                <w:rFonts w:hint="eastAsia" w:ascii="宋体" w:hAnsi="宋体" w:cs="宋体"/>
                <w:kern w:val="0"/>
                <w:sz w:val="22"/>
                <w:szCs w:val="22"/>
              </w:rPr>
              <w:t>　</w:t>
            </w:r>
          </w:p>
        </w:tc>
      </w:tr>
      <w:tr w14:paraId="5B6B6313">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505AFB29">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171" w:type="pct"/>
            <w:gridSpan w:val="2"/>
            <w:tcBorders>
              <w:top w:val="nil"/>
              <w:left w:val="nil"/>
              <w:bottom w:val="single" w:color="auto" w:sz="4" w:space="0"/>
              <w:right w:val="single" w:color="auto" w:sz="4" w:space="0"/>
            </w:tcBorders>
            <w:noWrap/>
            <w:vAlign w:val="center"/>
          </w:tcPr>
          <w:p w14:paraId="7EFBB8B5">
            <w:pPr>
              <w:widowControl/>
              <w:jc w:val="center"/>
              <w:rPr>
                <w:rFonts w:ascii="宋体" w:cs="Times New Roman"/>
                <w:kern w:val="0"/>
                <w:sz w:val="22"/>
              </w:rPr>
            </w:pPr>
            <w:r>
              <w:rPr>
                <w:rFonts w:ascii="宋体" w:hAnsi="宋体" w:cs="宋体"/>
                <w:kern w:val="0"/>
                <w:sz w:val="22"/>
                <w:szCs w:val="22"/>
              </w:rPr>
              <w:t>11</w:t>
            </w:r>
          </w:p>
        </w:tc>
        <w:tc>
          <w:tcPr>
            <w:tcW w:w="345" w:type="pct"/>
            <w:gridSpan w:val="2"/>
            <w:tcBorders>
              <w:top w:val="nil"/>
              <w:left w:val="nil"/>
              <w:bottom w:val="single" w:color="auto" w:sz="4" w:space="0"/>
              <w:right w:val="single" w:color="auto" w:sz="4" w:space="0"/>
            </w:tcBorders>
            <w:noWrap/>
            <w:vAlign w:val="center"/>
          </w:tcPr>
          <w:p w14:paraId="053156F1">
            <w:pPr>
              <w:jc w:val="right"/>
              <w:rPr>
                <w:rFonts w:ascii="宋体" w:hAnsi="宋体" w:cs="Arial"/>
                <w:color w:val="000000"/>
                <w:sz w:val="22"/>
                <w:szCs w:val="22"/>
              </w:rPr>
            </w:pPr>
            <w:r>
              <w:rPr>
                <w:rFonts w:hint="eastAsia" w:cs="Arial"/>
                <w:color w:val="000000"/>
                <w:sz w:val="22"/>
                <w:szCs w:val="22"/>
              </w:rPr>
              <w:t>0.00</w:t>
            </w:r>
          </w:p>
        </w:tc>
        <w:tc>
          <w:tcPr>
            <w:tcW w:w="1033" w:type="pct"/>
            <w:gridSpan w:val="8"/>
            <w:tcBorders>
              <w:top w:val="nil"/>
              <w:left w:val="nil"/>
              <w:bottom w:val="single" w:color="auto" w:sz="4" w:space="0"/>
              <w:right w:val="single" w:color="auto" w:sz="4" w:space="0"/>
            </w:tcBorders>
            <w:noWrap/>
            <w:vAlign w:val="center"/>
          </w:tcPr>
          <w:p w14:paraId="2FA5E27B">
            <w:pPr>
              <w:widowControl/>
              <w:jc w:val="left"/>
              <w:rPr>
                <w:rFonts w:ascii="宋体" w:cs="Times New Roman"/>
                <w:kern w:val="0"/>
                <w:sz w:val="22"/>
              </w:rPr>
            </w:pPr>
            <w:r>
              <w:rPr>
                <w:rFonts w:hint="eastAsia" w:ascii="宋体" w:hAnsi="宋体" w:cs="宋体"/>
                <w:kern w:val="0"/>
                <w:sz w:val="22"/>
                <w:szCs w:val="22"/>
              </w:rPr>
              <w:t>　</w:t>
            </w:r>
          </w:p>
        </w:tc>
        <w:tc>
          <w:tcPr>
            <w:tcW w:w="239" w:type="pct"/>
            <w:gridSpan w:val="3"/>
            <w:tcBorders>
              <w:top w:val="nil"/>
              <w:left w:val="nil"/>
              <w:bottom w:val="single" w:color="auto" w:sz="4" w:space="0"/>
              <w:right w:val="single" w:color="auto" w:sz="4" w:space="0"/>
            </w:tcBorders>
            <w:noWrap/>
            <w:vAlign w:val="center"/>
          </w:tcPr>
          <w:p w14:paraId="2628907C">
            <w:pPr>
              <w:widowControl/>
              <w:jc w:val="center"/>
              <w:rPr>
                <w:rFonts w:ascii="宋体" w:cs="Times New Roman"/>
                <w:kern w:val="0"/>
                <w:sz w:val="22"/>
              </w:rPr>
            </w:pPr>
            <w:r>
              <w:rPr>
                <w:rFonts w:ascii="宋体" w:hAnsi="宋体" w:cs="宋体"/>
                <w:kern w:val="0"/>
                <w:sz w:val="22"/>
                <w:szCs w:val="22"/>
              </w:rPr>
              <w:t>25</w:t>
            </w:r>
          </w:p>
        </w:tc>
        <w:tc>
          <w:tcPr>
            <w:tcW w:w="380" w:type="pct"/>
            <w:gridSpan w:val="4"/>
            <w:tcBorders>
              <w:top w:val="nil"/>
              <w:left w:val="nil"/>
              <w:bottom w:val="single" w:color="auto" w:sz="4" w:space="0"/>
              <w:right w:val="single" w:color="auto" w:sz="4" w:space="0"/>
            </w:tcBorders>
            <w:noWrap/>
            <w:vAlign w:val="center"/>
          </w:tcPr>
          <w:p w14:paraId="49EF8E84">
            <w:pPr>
              <w:widowControl/>
              <w:jc w:val="center"/>
              <w:rPr>
                <w:rFonts w:ascii="宋体" w:cs="Times New Roman"/>
                <w:kern w:val="0"/>
                <w:sz w:val="22"/>
              </w:rPr>
            </w:pPr>
          </w:p>
        </w:tc>
        <w:tc>
          <w:tcPr>
            <w:tcW w:w="327" w:type="pct"/>
            <w:gridSpan w:val="4"/>
            <w:tcBorders>
              <w:top w:val="nil"/>
              <w:left w:val="nil"/>
              <w:bottom w:val="single" w:color="auto" w:sz="4" w:space="0"/>
              <w:right w:val="single" w:color="auto" w:sz="4" w:space="0"/>
            </w:tcBorders>
            <w:noWrap/>
            <w:vAlign w:val="center"/>
          </w:tcPr>
          <w:p w14:paraId="7BE3A7FD">
            <w:pPr>
              <w:widowControl/>
              <w:jc w:val="center"/>
              <w:rPr>
                <w:rFonts w:ascii="宋体" w:cs="Times New Roman"/>
                <w:kern w:val="0"/>
                <w:sz w:val="22"/>
              </w:rPr>
            </w:pPr>
          </w:p>
        </w:tc>
        <w:tc>
          <w:tcPr>
            <w:tcW w:w="415" w:type="pct"/>
            <w:tcBorders>
              <w:top w:val="nil"/>
              <w:left w:val="nil"/>
              <w:bottom w:val="single" w:color="auto" w:sz="4" w:space="0"/>
              <w:right w:val="single" w:color="auto" w:sz="4" w:space="0"/>
            </w:tcBorders>
            <w:noWrap/>
            <w:vAlign w:val="center"/>
          </w:tcPr>
          <w:p w14:paraId="4244AD67">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4E312E97">
            <w:pPr>
              <w:widowControl/>
              <w:jc w:val="left"/>
              <w:rPr>
                <w:rFonts w:ascii="宋体" w:cs="Times New Roman"/>
                <w:kern w:val="0"/>
                <w:sz w:val="22"/>
              </w:rPr>
            </w:pPr>
            <w:r>
              <w:rPr>
                <w:rFonts w:hint="eastAsia" w:ascii="宋体" w:hAnsi="宋体" w:cs="宋体"/>
                <w:kern w:val="0"/>
                <w:sz w:val="22"/>
                <w:szCs w:val="22"/>
              </w:rPr>
              <w:t>　</w:t>
            </w:r>
          </w:p>
        </w:tc>
      </w:tr>
      <w:tr w14:paraId="0F597099">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6372F78D">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171" w:type="pct"/>
            <w:gridSpan w:val="2"/>
            <w:tcBorders>
              <w:top w:val="nil"/>
              <w:left w:val="nil"/>
              <w:bottom w:val="single" w:color="auto" w:sz="4" w:space="0"/>
              <w:right w:val="single" w:color="auto" w:sz="4" w:space="0"/>
            </w:tcBorders>
            <w:noWrap/>
            <w:vAlign w:val="center"/>
          </w:tcPr>
          <w:p w14:paraId="3EE529BF">
            <w:pPr>
              <w:widowControl/>
              <w:jc w:val="center"/>
              <w:rPr>
                <w:rFonts w:ascii="宋体" w:cs="Times New Roman"/>
                <w:kern w:val="0"/>
                <w:sz w:val="22"/>
              </w:rPr>
            </w:pPr>
            <w:r>
              <w:rPr>
                <w:rFonts w:ascii="宋体" w:hAnsi="宋体" w:cs="宋体"/>
                <w:kern w:val="0"/>
                <w:sz w:val="22"/>
                <w:szCs w:val="22"/>
              </w:rPr>
              <w:t>12</w:t>
            </w:r>
          </w:p>
        </w:tc>
        <w:tc>
          <w:tcPr>
            <w:tcW w:w="345" w:type="pct"/>
            <w:gridSpan w:val="2"/>
            <w:tcBorders>
              <w:top w:val="nil"/>
              <w:left w:val="nil"/>
              <w:bottom w:val="single" w:color="auto" w:sz="4" w:space="0"/>
              <w:right w:val="single" w:color="auto" w:sz="4" w:space="0"/>
            </w:tcBorders>
            <w:noWrap/>
            <w:vAlign w:val="center"/>
          </w:tcPr>
          <w:p w14:paraId="75B408EE">
            <w:pPr>
              <w:jc w:val="right"/>
              <w:rPr>
                <w:rFonts w:ascii="宋体" w:hAnsi="宋体" w:cs="Arial"/>
                <w:color w:val="000000"/>
                <w:sz w:val="22"/>
                <w:szCs w:val="22"/>
              </w:rPr>
            </w:pPr>
            <w:r>
              <w:rPr>
                <w:rFonts w:hint="eastAsia" w:cs="Arial"/>
                <w:color w:val="000000"/>
                <w:sz w:val="22"/>
                <w:szCs w:val="22"/>
              </w:rPr>
              <w:t>0.00</w:t>
            </w:r>
          </w:p>
        </w:tc>
        <w:tc>
          <w:tcPr>
            <w:tcW w:w="1033" w:type="pct"/>
            <w:gridSpan w:val="8"/>
            <w:tcBorders>
              <w:top w:val="nil"/>
              <w:left w:val="nil"/>
              <w:bottom w:val="single" w:color="auto" w:sz="4" w:space="0"/>
              <w:right w:val="single" w:color="auto" w:sz="4" w:space="0"/>
            </w:tcBorders>
            <w:noWrap/>
            <w:vAlign w:val="center"/>
          </w:tcPr>
          <w:p w14:paraId="29EACFDD">
            <w:pPr>
              <w:widowControl/>
              <w:jc w:val="left"/>
              <w:rPr>
                <w:rFonts w:ascii="宋体" w:cs="Times New Roman"/>
                <w:kern w:val="0"/>
                <w:sz w:val="22"/>
              </w:rPr>
            </w:pPr>
            <w:r>
              <w:rPr>
                <w:rFonts w:hint="eastAsia" w:ascii="宋体" w:hAnsi="宋体" w:cs="宋体"/>
                <w:kern w:val="0"/>
                <w:sz w:val="22"/>
                <w:szCs w:val="22"/>
              </w:rPr>
              <w:t>　</w:t>
            </w:r>
          </w:p>
        </w:tc>
        <w:tc>
          <w:tcPr>
            <w:tcW w:w="239" w:type="pct"/>
            <w:gridSpan w:val="3"/>
            <w:tcBorders>
              <w:top w:val="nil"/>
              <w:left w:val="nil"/>
              <w:bottom w:val="single" w:color="auto" w:sz="4" w:space="0"/>
              <w:right w:val="single" w:color="auto" w:sz="4" w:space="0"/>
            </w:tcBorders>
            <w:noWrap/>
            <w:vAlign w:val="center"/>
          </w:tcPr>
          <w:p w14:paraId="22C882AC">
            <w:pPr>
              <w:widowControl/>
              <w:jc w:val="center"/>
              <w:rPr>
                <w:rFonts w:ascii="宋体" w:cs="Times New Roman"/>
                <w:kern w:val="0"/>
                <w:sz w:val="22"/>
              </w:rPr>
            </w:pPr>
            <w:r>
              <w:rPr>
                <w:rFonts w:ascii="宋体" w:hAnsi="宋体" w:cs="宋体"/>
                <w:kern w:val="0"/>
                <w:sz w:val="22"/>
                <w:szCs w:val="22"/>
              </w:rPr>
              <w:t>26</w:t>
            </w:r>
          </w:p>
        </w:tc>
        <w:tc>
          <w:tcPr>
            <w:tcW w:w="380" w:type="pct"/>
            <w:gridSpan w:val="4"/>
            <w:tcBorders>
              <w:top w:val="nil"/>
              <w:left w:val="nil"/>
              <w:bottom w:val="single" w:color="auto" w:sz="4" w:space="0"/>
              <w:right w:val="single" w:color="auto" w:sz="4" w:space="0"/>
            </w:tcBorders>
            <w:noWrap/>
            <w:vAlign w:val="center"/>
          </w:tcPr>
          <w:p w14:paraId="2AFAD6EB">
            <w:pPr>
              <w:widowControl/>
              <w:jc w:val="center"/>
              <w:rPr>
                <w:rFonts w:ascii="宋体" w:cs="Times New Roman"/>
                <w:kern w:val="0"/>
                <w:sz w:val="22"/>
              </w:rPr>
            </w:pPr>
          </w:p>
        </w:tc>
        <w:tc>
          <w:tcPr>
            <w:tcW w:w="327" w:type="pct"/>
            <w:gridSpan w:val="4"/>
            <w:tcBorders>
              <w:top w:val="nil"/>
              <w:left w:val="nil"/>
              <w:bottom w:val="single" w:color="auto" w:sz="4" w:space="0"/>
              <w:right w:val="single" w:color="auto" w:sz="4" w:space="0"/>
            </w:tcBorders>
            <w:noWrap/>
            <w:vAlign w:val="center"/>
          </w:tcPr>
          <w:p w14:paraId="442D8D3C">
            <w:pPr>
              <w:widowControl/>
              <w:jc w:val="center"/>
              <w:rPr>
                <w:rFonts w:ascii="宋体" w:cs="Times New Roman"/>
                <w:kern w:val="0"/>
                <w:sz w:val="22"/>
              </w:rPr>
            </w:pPr>
          </w:p>
        </w:tc>
        <w:tc>
          <w:tcPr>
            <w:tcW w:w="415" w:type="pct"/>
            <w:tcBorders>
              <w:top w:val="nil"/>
              <w:left w:val="nil"/>
              <w:bottom w:val="single" w:color="auto" w:sz="4" w:space="0"/>
              <w:right w:val="single" w:color="auto" w:sz="4" w:space="0"/>
            </w:tcBorders>
            <w:noWrap/>
            <w:vAlign w:val="center"/>
          </w:tcPr>
          <w:p w14:paraId="401B58BE">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4E5B8FF2">
            <w:pPr>
              <w:widowControl/>
              <w:jc w:val="left"/>
              <w:rPr>
                <w:rFonts w:ascii="宋体" w:cs="Times New Roman"/>
                <w:kern w:val="0"/>
                <w:sz w:val="22"/>
              </w:rPr>
            </w:pPr>
            <w:r>
              <w:rPr>
                <w:rFonts w:hint="eastAsia" w:ascii="宋体" w:hAnsi="宋体" w:cs="宋体"/>
                <w:kern w:val="0"/>
                <w:sz w:val="22"/>
                <w:szCs w:val="22"/>
              </w:rPr>
              <w:t>　</w:t>
            </w:r>
          </w:p>
        </w:tc>
      </w:tr>
      <w:tr w14:paraId="79F56C0C">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noWrap/>
            <w:vAlign w:val="center"/>
          </w:tcPr>
          <w:p w14:paraId="42EF61CA">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171" w:type="pct"/>
            <w:gridSpan w:val="2"/>
            <w:tcBorders>
              <w:top w:val="nil"/>
              <w:left w:val="nil"/>
              <w:bottom w:val="single" w:color="auto" w:sz="4" w:space="0"/>
              <w:right w:val="single" w:color="auto" w:sz="4" w:space="0"/>
            </w:tcBorders>
            <w:noWrap/>
            <w:vAlign w:val="center"/>
          </w:tcPr>
          <w:p w14:paraId="20B817DE">
            <w:pPr>
              <w:widowControl/>
              <w:jc w:val="center"/>
              <w:rPr>
                <w:rFonts w:ascii="宋体" w:cs="Times New Roman"/>
                <w:kern w:val="0"/>
                <w:sz w:val="22"/>
              </w:rPr>
            </w:pPr>
            <w:r>
              <w:rPr>
                <w:rFonts w:ascii="宋体" w:hAnsi="宋体" w:cs="宋体"/>
                <w:kern w:val="0"/>
                <w:sz w:val="22"/>
                <w:szCs w:val="22"/>
              </w:rPr>
              <w:t>13</w:t>
            </w:r>
          </w:p>
        </w:tc>
        <w:tc>
          <w:tcPr>
            <w:tcW w:w="345" w:type="pct"/>
            <w:gridSpan w:val="2"/>
            <w:tcBorders>
              <w:top w:val="nil"/>
              <w:left w:val="nil"/>
              <w:bottom w:val="single" w:color="auto" w:sz="4" w:space="0"/>
              <w:right w:val="single" w:color="auto" w:sz="4" w:space="0"/>
            </w:tcBorders>
            <w:noWrap/>
            <w:vAlign w:val="center"/>
          </w:tcPr>
          <w:p w14:paraId="5FA8BC2D">
            <w:pPr>
              <w:jc w:val="right"/>
              <w:rPr>
                <w:rFonts w:ascii="宋体" w:hAnsi="宋体" w:cs="Arial"/>
                <w:color w:val="000000"/>
                <w:sz w:val="22"/>
                <w:szCs w:val="22"/>
              </w:rPr>
            </w:pPr>
            <w:r>
              <w:rPr>
                <w:rFonts w:hint="eastAsia" w:cs="Arial"/>
                <w:color w:val="000000"/>
                <w:sz w:val="22"/>
                <w:szCs w:val="22"/>
              </w:rPr>
              <w:t>0.00</w:t>
            </w:r>
          </w:p>
        </w:tc>
        <w:tc>
          <w:tcPr>
            <w:tcW w:w="1033" w:type="pct"/>
            <w:gridSpan w:val="8"/>
            <w:tcBorders>
              <w:top w:val="nil"/>
              <w:left w:val="nil"/>
              <w:bottom w:val="single" w:color="auto" w:sz="4" w:space="0"/>
              <w:right w:val="single" w:color="auto" w:sz="4" w:space="0"/>
            </w:tcBorders>
            <w:noWrap/>
            <w:vAlign w:val="center"/>
          </w:tcPr>
          <w:p w14:paraId="598D8A83">
            <w:pPr>
              <w:widowControl/>
              <w:jc w:val="left"/>
              <w:rPr>
                <w:rFonts w:ascii="宋体" w:cs="Times New Roman"/>
                <w:kern w:val="0"/>
                <w:sz w:val="22"/>
              </w:rPr>
            </w:pPr>
            <w:r>
              <w:rPr>
                <w:rFonts w:hint="eastAsia" w:ascii="宋体" w:hAnsi="宋体" w:cs="宋体"/>
                <w:kern w:val="0"/>
                <w:sz w:val="22"/>
                <w:szCs w:val="22"/>
              </w:rPr>
              <w:t>　</w:t>
            </w:r>
          </w:p>
        </w:tc>
        <w:tc>
          <w:tcPr>
            <w:tcW w:w="239" w:type="pct"/>
            <w:gridSpan w:val="3"/>
            <w:tcBorders>
              <w:top w:val="nil"/>
              <w:left w:val="nil"/>
              <w:bottom w:val="single" w:color="auto" w:sz="4" w:space="0"/>
              <w:right w:val="single" w:color="auto" w:sz="4" w:space="0"/>
            </w:tcBorders>
            <w:noWrap/>
            <w:vAlign w:val="center"/>
          </w:tcPr>
          <w:p w14:paraId="1D59395A">
            <w:pPr>
              <w:widowControl/>
              <w:jc w:val="center"/>
              <w:rPr>
                <w:rFonts w:ascii="宋体" w:cs="Times New Roman"/>
                <w:kern w:val="0"/>
                <w:sz w:val="22"/>
              </w:rPr>
            </w:pPr>
            <w:r>
              <w:rPr>
                <w:rFonts w:ascii="宋体" w:hAnsi="宋体" w:cs="宋体"/>
                <w:kern w:val="0"/>
                <w:sz w:val="22"/>
                <w:szCs w:val="22"/>
              </w:rPr>
              <w:t>27</w:t>
            </w:r>
          </w:p>
        </w:tc>
        <w:tc>
          <w:tcPr>
            <w:tcW w:w="380" w:type="pct"/>
            <w:gridSpan w:val="4"/>
            <w:tcBorders>
              <w:top w:val="nil"/>
              <w:left w:val="nil"/>
              <w:bottom w:val="single" w:color="auto" w:sz="4" w:space="0"/>
              <w:right w:val="single" w:color="auto" w:sz="4" w:space="0"/>
            </w:tcBorders>
            <w:noWrap/>
            <w:vAlign w:val="center"/>
          </w:tcPr>
          <w:p w14:paraId="705CF01D">
            <w:pPr>
              <w:widowControl/>
              <w:jc w:val="center"/>
              <w:rPr>
                <w:rFonts w:ascii="宋体" w:cs="Times New Roman"/>
                <w:kern w:val="0"/>
                <w:sz w:val="22"/>
              </w:rPr>
            </w:pPr>
          </w:p>
        </w:tc>
        <w:tc>
          <w:tcPr>
            <w:tcW w:w="327" w:type="pct"/>
            <w:gridSpan w:val="4"/>
            <w:tcBorders>
              <w:top w:val="nil"/>
              <w:left w:val="nil"/>
              <w:bottom w:val="single" w:color="auto" w:sz="4" w:space="0"/>
              <w:right w:val="single" w:color="auto" w:sz="4" w:space="0"/>
            </w:tcBorders>
            <w:noWrap/>
            <w:vAlign w:val="center"/>
          </w:tcPr>
          <w:p w14:paraId="39F761AD">
            <w:pPr>
              <w:widowControl/>
              <w:jc w:val="center"/>
              <w:rPr>
                <w:rFonts w:ascii="宋体" w:cs="Times New Roman"/>
                <w:kern w:val="0"/>
                <w:sz w:val="22"/>
              </w:rPr>
            </w:pPr>
          </w:p>
        </w:tc>
        <w:tc>
          <w:tcPr>
            <w:tcW w:w="415" w:type="pct"/>
            <w:tcBorders>
              <w:top w:val="nil"/>
              <w:left w:val="nil"/>
              <w:bottom w:val="single" w:color="auto" w:sz="4" w:space="0"/>
              <w:right w:val="single" w:color="auto" w:sz="4" w:space="0"/>
            </w:tcBorders>
            <w:noWrap/>
            <w:vAlign w:val="center"/>
          </w:tcPr>
          <w:p w14:paraId="54E112BA">
            <w:pPr>
              <w:widowControl/>
              <w:jc w:val="center"/>
              <w:rPr>
                <w:rFonts w:ascii="宋体" w:cs="Times New Roman"/>
                <w:kern w:val="0"/>
                <w:sz w:val="22"/>
              </w:rPr>
            </w:pPr>
            <w:r>
              <w:rPr>
                <w:rFonts w:hint="eastAsia" w:ascii="宋体" w:hAnsi="宋体" w:cs="宋体"/>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1727F027">
            <w:pPr>
              <w:widowControl/>
              <w:jc w:val="left"/>
              <w:rPr>
                <w:rFonts w:ascii="宋体" w:cs="Times New Roman"/>
                <w:kern w:val="0"/>
                <w:sz w:val="22"/>
              </w:rPr>
            </w:pPr>
            <w:r>
              <w:rPr>
                <w:rFonts w:hint="eastAsia" w:ascii="宋体" w:hAnsi="宋体" w:cs="宋体"/>
                <w:kern w:val="0"/>
                <w:sz w:val="22"/>
                <w:szCs w:val="22"/>
              </w:rPr>
              <w:t>　</w:t>
            </w:r>
          </w:p>
        </w:tc>
      </w:tr>
      <w:tr w14:paraId="4F79857A">
        <w:tblPrEx>
          <w:tblCellMar>
            <w:top w:w="0" w:type="dxa"/>
            <w:left w:w="108" w:type="dxa"/>
            <w:bottom w:w="0" w:type="dxa"/>
            <w:right w:w="108" w:type="dxa"/>
          </w:tblCellMar>
        </w:tblPrEx>
        <w:trPr>
          <w:trHeight w:val="341" w:hRule="atLeast"/>
        </w:trPr>
        <w:tc>
          <w:tcPr>
            <w:tcW w:w="1674" w:type="pct"/>
            <w:gridSpan w:val="6"/>
            <w:tcBorders>
              <w:top w:val="nil"/>
              <w:left w:val="single" w:color="auto" w:sz="4" w:space="0"/>
              <w:bottom w:val="single" w:color="auto" w:sz="4" w:space="0"/>
              <w:right w:val="single" w:color="auto" w:sz="4" w:space="0"/>
            </w:tcBorders>
            <w:shd w:val="clear" w:color="000000" w:fill="FFFFFF"/>
            <w:noWrap/>
            <w:vAlign w:val="center"/>
          </w:tcPr>
          <w:p w14:paraId="6F094AF1">
            <w:pPr>
              <w:widowControl/>
              <w:jc w:val="center"/>
              <w:rPr>
                <w:rFonts w:ascii="宋体" w:cs="Times New Roman"/>
                <w:b/>
                <w:bCs/>
                <w:kern w:val="0"/>
                <w:sz w:val="22"/>
              </w:rPr>
            </w:pPr>
            <w:r>
              <w:rPr>
                <w:rFonts w:hint="eastAsia" w:ascii="宋体" w:hAnsi="宋体" w:cs="宋体"/>
                <w:b/>
                <w:bCs/>
                <w:kern w:val="0"/>
                <w:sz w:val="22"/>
                <w:szCs w:val="22"/>
              </w:rPr>
              <w:t>总计</w:t>
            </w:r>
          </w:p>
        </w:tc>
        <w:tc>
          <w:tcPr>
            <w:tcW w:w="171" w:type="pct"/>
            <w:gridSpan w:val="2"/>
            <w:tcBorders>
              <w:top w:val="nil"/>
              <w:left w:val="nil"/>
              <w:bottom w:val="single" w:color="auto" w:sz="4" w:space="0"/>
              <w:right w:val="single" w:color="auto" w:sz="4" w:space="0"/>
            </w:tcBorders>
            <w:shd w:val="clear" w:color="000000" w:fill="FFFFFF"/>
            <w:noWrap/>
            <w:vAlign w:val="center"/>
          </w:tcPr>
          <w:p w14:paraId="3C997B34">
            <w:pPr>
              <w:widowControl/>
              <w:jc w:val="center"/>
              <w:rPr>
                <w:rFonts w:ascii="宋体" w:cs="Times New Roman"/>
                <w:kern w:val="0"/>
                <w:sz w:val="22"/>
              </w:rPr>
            </w:pPr>
            <w:r>
              <w:rPr>
                <w:rFonts w:ascii="宋体" w:hAnsi="宋体" w:cs="宋体"/>
                <w:kern w:val="0"/>
                <w:sz w:val="22"/>
                <w:szCs w:val="22"/>
              </w:rPr>
              <w:t>14</w:t>
            </w:r>
          </w:p>
        </w:tc>
        <w:tc>
          <w:tcPr>
            <w:tcW w:w="345" w:type="pct"/>
            <w:gridSpan w:val="2"/>
            <w:tcBorders>
              <w:top w:val="nil"/>
              <w:left w:val="nil"/>
              <w:bottom w:val="single" w:color="auto" w:sz="4" w:space="0"/>
              <w:right w:val="single" w:color="auto" w:sz="4" w:space="0"/>
            </w:tcBorders>
            <w:noWrap/>
            <w:vAlign w:val="center"/>
          </w:tcPr>
          <w:p w14:paraId="55C8CBC8">
            <w:pPr>
              <w:jc w:val="right"/>
              <w:rPr>
                <w:rFonts w:ascii="宋体" w:hAnsi="宋体" w:cs="Arial"/>
                <w:color w:val="000000"/>
                <w:sz w:val="22"/>
                <w:szCs w:val="22"/>
              </w:rPr>
            </w:pPr>
            <w:r>
              <w:rPr>
                <w:rFonts w:hint="eastAsia" w:cs="Arial"/>
                <w:color w:val="000000"/>
                <w:sz w:val="22"/>
                <w:szCs w:val="22"/>
              </w:rPr>
              <w:t>465.98</w:t>
            </w:r>
          </w:p>
        </w:tc>
        <w:tc>
          <w:tcPr>
            <w:tcW w:w="1033" w:type="pct"/>
            <w:gridSpan w:val="8"/>
            <w:tcBorders>
              <w:top w:val="nil"/>
              <w:left w:val="nil"/>
              <w:bottom w:val="single" w:color="auto" w:sz="4" w:space="0"/>
              <w:right w:val="single" w:color="auto" w:sz="4" w:space="0"/>
            </w:tcBorders>
            <w:shd w:val="clear" w:color="000000" w:fill="FFFFFF"/>
            <w:noWrap/>
            <w:vAlign w:val="center"/>
          </w:tcPr>
          <w:p w14:paraId="020AA5E7">
            <w:pPr>
              <w:widowControl/>
              <w:jc w:val="center"/>
              <w:rPr>
                <w:rFonts w:ascii="宋体" w:cs="Times New Roman"/>
                <w:b/>
                <w:bCs/>
                <w:kern w:val="0"/>
                <w:sz w:val="22"/>
              </w:rPr>
            </w:pPr>
            <w:r>
              <w:rPr>
                <w:rFonts w:hint="eastAsia" w:ascii="宋体" w:hAnsi="宋体" w:cs="宋体"/>
                <w:b/>
                <w:bCs/>
                <w:kern w:val="0"/>
                <w:sz w:val="22"/>
                <w:szCs w:val="22"/>
              </w:rPr>
              <w:t>总计</w:t>
            </w:r>
          </w:p>
        </w:tc>
        <w:tc>
          <w:tcPr>
            <w:tcW w:w="239" w:type="pct"/>
            <w:gridSpan w:val="3"/>
            <w:tcBorders>
              <w:top w:val="nil"/>
              <w:left w:val="nil"/>
              <w:bottom w:val="single" w:color="auto" w:sz="4" w:space="0"/>
              <w:right w:val="single" w:color="auto" w:sz="4" w:space="0"/>
            </w:tcBorders>
            <w:shd w:val="clear" w:color="000000" w:fill="FFFFFF"/>
            <w:noWrap/>
            <w:vAlign w:val="center"/>
          </w:tcPr>
          <w:p w14:paraId="444B8C02">
            <w:pPr>
              <w:widowControl/>
              <w:jc w:val="center"/>
              <w:rPr>
                <w:rFonts w:ascii="宋体" w:cs="Times New Roman"/>
                <w:kern w:val="0"/>
                <w:sz w:val="22"/>
              </w:rPr>
            </w:pPr>
            <w:r>
              <w:rPr>
                <w:rFonts w:ascii="宋体" w:hAnsi="宋体" w:cs="宋体"/>
                <w:kern w:val="0"/>
                <w:sz w:val="22"/>
                <w:szCs w:val="22"/>
              </w:rPr>
              <w:t>28</w:t>
            </w:r>
          </w:p>
        </w:tc>
        <w:tc>
          <w:tcPr>
            <w:tcW w:w="380" w:type="pct"/>
            <w:gridSpan w:val="4"/>
            <w:tcBorders>
              <w:top w:val="nil"/>
              <w:left w:val="nil"/>
              <w:bottom w:val="single" w:color="auto" w:sz="4" w:space="0"/>
              <w:right w:val="single" w:color="auto" w:sz="4" w:space="0"/>
            </w:tcBorders>
            <w:shd w:val="clear" w:color="000000" w:fill="FFFFFF"/>
            <w:noWrap/>
            <w:vAlign w:val="center"/>
          </w:tcPr>
          <w:p w14:paraId="0FDF255E">
            <w:pPr>
              <w:widowControl/>
              <w:jc w:val="center"/>
              <w:rPr>
                <w:rFonts w:ascii="宋体" w:cs="Times New Roman"/>
                <w:kern w:val="0"/>
                <w:sz w:val="22"/>
              </w:rPr>
            </w:pPr>
            <w:r>
              <w:rPr>
                <w:rFonts w:hint="eastAsia" w:ascii="宋体" w:cs="Times New Roman"/>
                <w:kern w:val="0"/>
                <w:sz w:val="22"/>
              </w:rPr>
              <w:t>465.98</w:t>
            </w:r>
          </w:p>
        </w:tc>
        <w:tc>
          <w:tcPr>
            <w:tcW w:w="327" w:type="pct"/>
            <w:gridSpan w:val="4"/>
            <w:tcBorders>
              <w:top w:val="nil"/>
              <w:left w:val="nil"/>
              <w:bottom w:val="single" w:color="auto" w:sz="4" w:space="0"/>
              <w:right w:val="single" w:color="auto" w:sz="4" w:space="0"/>
            </w:tcBorders>
            <w:shd w:val="clear" w:color="000000" w:fill="FFFFFF"/>
            <w:noWrap/>
            <w:vAlign w:val="center"/>
          </w:tcPr>
          <w:p w14:paraId="5A980B09">
            <w:pPr>
              <w:widowControl/>
              <w:jc w:val="center"/>
              <w:rPr>
                <w:rFonts w:ascii="宋体" w:cs="Times New Roman"/>
                <w:kern w:val="0"/>
                <w:sz w:val="22"/>
              </w:rPr>
            </w:pPr>
            <w:r>
              <w:rPr>
                <w:rFonts w:hint="eastAsia" w:ascii="宋体" w:cs="Times New Roman"/>
                <w:kern w:val="0"/>
                <w:sz w:val="22"/>
              </w:rPr>
              <w:t>465.98</w:t>
            </w:r>
          </w:p>
        </w:tc>
        <w:tc>
          <w:tcPr>
            <w:tcW w:w="415" w:type="pct"/>
            <w:tcBorders>
              <w:top w:val="nil"/>
              <w:left w:val="nil"/>
              <w:bottom w:val="single" w:color="auto" w:sz="4" w:space="0"/>
              <w:right w:val="single" w:color="auto" w:sz="4" w:space="0"/>
            </w:tcBorders>
            <w:noWrap/>
            <w:vAlign w:val="center"/>
          </w:tcPr>
          <w:p w14:paraId="5F9DFDD0">
            <w:pPr>
              <w:widowControl/>
              <w:jc w:val="left"/>
              <w:rPr>
                <w:rFonts w:ascii="宋体" w:cs="Times New Roman"/>
                <w:b/>
                <w:bCs/>
                <w:kern w:val="0"/>
                <w:sz w:val="22"/>
              </w:rPr>
            </w:pPr>
            <w:r>
              <w:rPr>
                <w:rFonts w:hint="eastAsia" w:ascii="宋体" w:hAnsi="宋体" w:cs="宋体"/>
                <w:b/>
                <w:bCs/>
                <w:kern w:val="0"/>
                <w:sz w:val="22"/>
                <w:szCs w:val="22"/>
              </w:rPr>
              <w:t>　</w:t>
            </w:r>
          </w:p>
        </w:tc>
        <w:tc>
          <w:tcPr>
            <w:tcW w:w="415" w:type="pct"/>
            <w:gridSpan w:val="4"/>
            <w:tcBorders>
              <w:top w:val="nil"/>
              <w:left w:val="nil"/>
              <w:bottom w:val="single" w:color="auto" w:sz="4" w:space="0"/>
              <w:right w:val="single" w:color="auto" w:sz="4" w:space="0"/>
            </w:tcBorders>
            <w:noWrap/>
            <w:vAlign w:val="center"/>
          </w:tcPr>
          <w:p w14:paraId="308CCB44">
            <w:pPr>
              <w:widowControl/>
              <w:jc w:val="left"/>
              <w:rPr>
                <w:rFonts w:ascii="宋体" w:cs="Times New Roman"/>
                <w:b/>
                <w:bCs/>
                <w:kern w:val="0"/>
                <w:sz w:val="22"/>
              </w:rPr>
            </w:pPr>
            <w:r>
              <w:rPr>
                <w:rFonts w:hint="eastAsia" w:ascii="宋体" w:hAnsi="宋体" w:cs="宋体"/>
                <w:b/>
                <w:bCs/>
                <w:kern w:val="0"/>
                <w:sz w:val="22"/>
                <w:szCs w:val="22"/>
              </w:rPr>
              <w:t>　</w:t>
            </w:r>
          </w:p>
        </w:tc>
      </w:tr>
      <w:tr w14:paraId="04303D0D">
        <w:tblPrEx>
          <w:tblCellMar>
            <w:top w:w="0" w:type="dxa"/>
            <w:left w:w="108" w:type="dxa"/>
            <w:bottom w:w="0" w:type="dxa"/>
            <w:right w:w="108" w:type="dxa"/>
          </w:tblCellMar>
        </w:tblPrEx>
        <w:trPr>
          <w:trHeight w:val="496" w:hRule="atLeast"/>
        </w:trPr>
        <w:tc>
          <w:tcPr>
            <w:tcW w:w="5000" w:type="pct"/>
            <w:gridSpan w:val="34"/>
            <w:tcBorders>
              <w:top w:val="nil"/>
              <w:left w:val="nil"/>
              <w:bottom w:val="nil"/>
              <w:right w:val="nil"/>
            </w:tcBorders>
            <w:vAlign w:val="center"/>
          </w:tcPr>
          <w:p w14:paraId="7303AF76">
            <w:pPr>
              <w:widowControl/>
              <w:jc w:val="left"/>
              <w:rPr>
                <w:rFonts w:ascii="宋体" w:cs="Times New Roman"/>
                <w:kern w:val="0"/>
                <w:sz w:val="24"/>
                <w:szCs w:val="24"/>
              </w:rPr>
            </w:pPr>
            <w:r>
              <w:rPr>
                <w:rFonts w:hint="eastAsia" w:ascii="宋体" w:hAnsi="宋体" w:cs="宋体"/>
                <w:kern w:val="0"/>
                <w:sz w:val="20"/>
                <w:szCs w:val="20"/>
              </w:rPr>
              <w:t>注：本表反映部门本年度一般公共预算财政拨款、政府性基金预算财政拨款和国有资本经营预算财政拨款的总收支和年末结转结余情况。</w:t>
            </w:r>
          </w:p>
        </w:tc>
      </w:tr>
    </w:tbl>
    <w:p w14:paraId="58058A4D">
      <w:pPr>
        <w:widowControl/>
        <w:spacing w:beforeLines="50"/>
        <w:jc w:val="center"/>
        <w:rPr>
          <w:rFonts w:ascii="华文中宋" w:hAnsi="华文中宋" w:eastAsia="华文中宋" w:cs="华文中宋"/>
          <w:color w:val="000000"/>
          <w:sz w:val="32"/>
          <w:szCs w:val="32"/>
        </w:rPr>
      </w:pPr>
      <w:bookmarkStart w:id="1" w:name="RANGE_A1_F16"/>
    </w:p>
    <w:p w14:paraId="0DEF76C8">
      <w:pPr>
        <w:widowControl/>
        <w:spacing w:beforeLines="50"/>
        <w:jc w:val="center"/>
        <w:rPr>
          <w:rFonts w:hint="eastAsia" w:ascii="华文中宋" w:hAnsi="华文中宋" w:eastAsia="华文中宋" w:cs="华文中宋"/>
          <w:color w:val="000000"/>
          <w:sz w:val="32"/>
          <w:szCs w:val="32"/>
        </w:rPr>
      </w:pPr>
    </w:p>
    <w:p w14:paraId="0C1EFA56">
      <w:pPr>
        <w:widowControl/>
        <w:spacing w:beforeLines="50"/>
        <w:jc w:val="center"/>
        <w:rPr>
          <w:rFonts w:ascii="宋体" w:hAnsi="宋体" w:cs="宋体"/>
          <w:color w:val="000000"/>
          <w:kern w:val="0"/>
          <w:sz w:val="20"/>
          <w:szCs w:val="20"/>
        </w:rPr>
      </w:pPr>
      <w:r>
        <w:rPr>
          <w:rFonts w:hint="eastAsia" w:ascii="华文中宋" w:hAnsi="华文中宋" w:eastAsia="华文中宋" w:cs="华文中宋"/>
          <w:color w:val="000000"/>
          <w:sz w:val="32"/>
          <w:szCs w:val="32"/>
        </w:rPr>
        <w:t>一般公共预算财政拨款支出决算表</w:t>
      </w:r>
      <w:bookmarkEnd w:id="1"/>
    </w:p>
    <w:p w14:paraId="0A4CBA6C">
      <w:pPr>
        <w:widowControl/>
        <w:spacing w:beforeLines="50"/>
        <w:jc w:val="left"/>
        <w:rPr>
          <w:rFonts w:ascii="宋体" w:hAnsi="宋体" w:cs="宋体"/>
          <w:color w:val="000000"/>
          <w:kern w:val="0"/>
          <w:sz w:val="20"/>
          <w:szCs w:val="20"/>
        </w:rPr>
      </w:pPr>
      <w:r>
        <w:rPr>
          <w:rFonts w:hint="eastAsia" w:ascii="宋体" w:hAnsi="宋体" w:cs="宋体"/>
          <w:color w:val="000000"/>
          <w:kern w:val="0"/>
          <w:sz w:val="20"/>
          <w:szCs w:val="20"/>
        </w:rPr>
        <w:t xml:space="preserve">                                                                                                                                         公开05表</w:t>
      </w:r>
    </w:p>
    <w:p w14:paraId="37685C1D">
      <w:pPr>
        <w:widowControl/>
        <w:spacing w:beforeLines="50"/>
        <w:rPr>
          <w:rFonts w:ascii="宋体" w:hAnsi="宋体" w:cs="宋体"/>
          <w:color w:val="000000"/>
          <w:kern w:val="0"/>
          <w:sz w:val="20"/>
          <w:szCs w:val="20"/>
        </w:rPr>
      </w:pPr>
      <w:r>
        <w:rPr>
          <w:rFonts w:hint="eastAsia" w:ascii="宋体" w:hAnsi="宋体" w:cs="宋体"/>
          <w:color w:val="000000"/>
          <w:kern w:val="0"/>
          <w:sz w:val="20"/>
          <w:szCs w:val="20"/>
        </w:rPr>
        <w:t xml:space="preserve">       部门：湘潭县统计局                                                                                                                单位：万元</w:t>
      </w:r>
    </w:p>
    <w:tbl>
      <w:tblPr>
        <w:tblStyle w:val="7"/>
        <w:tblW w:w="16016" w:type="dxa"/>
        <w:jc w:val="center"/>
        <w:tblLayout w:type="autofit"/>
        <w:tblCellMar>
          <w:top w:w="0" w:type="dxa"/>
          <w:left w:w="108" w:type="dxa"/>
          <w:bottom w:w="0" w:type="dxa"/>
          <w:right w:w="108" w:type="dxa"/>
        </w:tblCellMar>
      </w:tblPr>
      <w:tblGrid>
        <w:gridCol w:w="107"/>
        <w:gridCol w:w="1051"/>
        <w:gridCol w:w="151"/>
        <w:gridCol w:w="2707"/>
        <w:gridCol w:w="1393"/>
        <w:gridCol w:w="265"/>
        <w:gridCol w:w="1323"/>
        <w:gridCol w:w="1416"/>
        <w:gridCol w:w="711"/>
        <w:gridCol w:w="903"/>
        <w:gridCol w:w="1323"/>
        <w:gridCol w:w="560"/>
        <w:gridCol w:w="3005"/>
        <w:gridCol w:w="284"/>
        <w:gridCol w:w="817"/>
      </w:tblGrid>
      <w:tr w14:paraId="56FC0A4C">
        <w:tblPrEx>
          <w:tblCellMar>
            <w:top w:w="0" w:type="dxa"/>
            <w:left w:w="108" w:type="dxa"/>
            <w:bottom w:w="0" w:type="dxa"/>
            <w:right w:w="108" w:type="dxa"/>
          </w:tblCellMar>
        </w:tblPrEx>
        <w:trPr>
          <w:gridBefore w:val="1"/>
          <w:gridAfter w:val="2"/>
          <w:wBefore w:w="107" w:type="dxa"/>
          <w:wAfter w:w="1101" w:type="dxa"/>
          <w:trHeight w:val="318" w:hRule="atLeast"/>
          <w:jc w:val="center"/>
        </w:trPr>
        <w:tc>
          <w:tcPr>
            <w:tcW w:w="5302" w:type="dxa"/>
            <w:gridSpan w:val="4"/>
            <w:tcBorders>
              <w:top w:val="single" w:color="auto" w:sz="8" w:space="0"/>
              <w:left w:val="single" w:color="auto" w:sz="8" w:space="0"/>
              <w:bottom w:val="single" w:color="auto" w:sz="4" w:space="0"/>
              <w:right w:val="single" w:color="auto" w:sz="4" w:space="0"/>
            </w:tcBorders>
            <w:vAlign w:val="center"/>
          </w:tcPr>
          <w:p w14:paraId="4F4415BB">
            <w:pPr>
              <w:widowControl/>
              <w:jc w:val="center"/>
              <w:rPr>
                <w:rFonts w:ascii="宋体" w:hAnsi="宋体" w:cs="宋体"/>
                <w:kern w:val="0"/>
                <w:sz w:val="24"/>
                <w:szCs w:val="24"/>
              </w:rPr>
            </w:pPr>
            <w:r>
              <w:rPr>
                <w:rFonts w:hint="eastAsia" w:ascii="宋体" w:hAnsi="宋体" w:cs="宋体"/>
                <w:kern w:val="0"/>
                <w:sz w:val="24"/>
                <w:szCs w:val="24"/>
              </w:rPr>
              <w:t xml:space="preserve">项 </w:t>
            </w:r>
            <w:r>
              <w:rPr>
                <w:rFonts w:hint="eastAsia" w:ascii="宋体" w:hAnsi="宋体" w:cs="宋体"/>
                <w:color w:val="000000"/>
                <w:kern w:val="0"/>
                <w:sz w:val="24"/>
                <w:szCs w:val="24"/>
              </w:rPr>
              <w:t xml:space="preserve">   </w:t>
            </w:r>
            <w:r>
              <w:rPr>
                <w:rFonts w:hint="eastAsia" w:ascii="宋体" w:hAnsi="宋体" w:cs="宋体"/>
                <w:kern w:val="0"/>
                <w:sz w:val="24"/>
                <w:szCs w:val="24"/>
              </w:rPr>
              <w:t>目</w:t>
            </w:r>
          </w:p>
        </w:tc>
        <w:tc>
          <w:tcPr>
            <w:tcW w:w="9506" w:type="dxa"/>
            <w:gridSpan w:val="8"/>
            <w:tcBorders>
              <w:top w:val="single" w:color="auto" w:sz="8" w:space="0"/>
              <w:left w:val="nil"/>
              <w:bottom w:val="single" w:color="auto" w:sz="4" w:space="0"/>
              <w:right w:val="single" w:color="000000" w:sz="8" w:space="0"/>
            </w:tcBorders>
            <w:vAlign w:val="center"/>
          </w:tcPr>
          <w:p w14:paraId="304D7E7A">
            <w:pPr>
              <w:widowControl/>
              <w:jc w:val="center"/>
              <w:rPr>
                <w:rFonts w:ascii="宋体" w:hAnsi="宋体" w:cs="宋体"/>
                <w:kern w:val="0"/>
                <w:sz w:val="24"/>
                <w:szCs w:val="24"/>
              </w:rPr>
            </w:pPr>
            <w:r>
              <w:rPr>
                <w:rFonts w:hint="eastAsia" w:ascii="宋体" w:hAnsi="宋体" w:cs="宋体"/>
                <w:kern w:val="0"/>
                <w:sz w:val="24"/>
                <w:szCs w:val="24"/>
              </w:rPr>
              <w:t>本年支出</w:t>
            </w:r>
          </w:p>
        </w:tc>
      </w:tr>
      <w:tr w14:paraId="7219D84D">
        <w:tblPrEx>
          <w:tblCellMar>
            <w:top w:w="0" w:type="dxa"/>
            <w:left w:w="108" w:type="dxa"/>
            <w:bottom w:w="0" w:type="dxa"/>
            <w:right w:w="108" w:type="dxa"/>
          </w:tblCellMar>
        </w:tblPrEx>
        <w:trPr>
          <w:gridBefore w:val="1"/>
          <w:gridAfter w:val="2"/>
          <w:wBefore w:w="107" w:type="dxa"/>
          <w:wAfter w:w="1101" w:type="dxa"/>
          <w:trHeight w:val="390" w:hRule="atLeast"/>
          <w:jc w:val="center"/>
        </w:trPr>
        <w:tc>
          <w:tcPr>
            <w:tcW w:w="1202" w:type="dxa"/>
            <w:gridSpan w:val="2"/>
            <w:vMerge w:val="restart"/>
            <w:tcBorders>
              <w:top w:val="single" w:color="auto" w:sz="4" w:space="0"/>
              <w:left w:val="single" w:color="auto" w:sz="8" w:space="0"/>
              <w:bottom w:val="single" w:color="auto" w:sz="4" w:space="0"/>
              <w:right w:val="single" w:color="auto" w:sz="4" w:space="0"/>
            </w:tcBorders>
            <w:vAlign w:val="center"/>
          </w:tcPr>
          <w:p w14:paraId="0F6117AB">
            <w:pPr>
              <w:widowControl/>
              <w:jc w:val="center"/>
              <w:rPr>
                <w:rFonts w:ascii="宋体" w:hAnsi="宋体" w:cs="宋体"/>
                <w:kern w:val="0"/>
                <w:sz w:val="24"/>
                <w:szCs w:val="24"/>
              </w:rPr>
            </w:pPr>
            <w:r>
              <w:rPr>
                <w:rFonts w:hint="eastAsia" w:ascii="宋体" w:hAnsi="宋体" w:cs="宋体"/>
                <w:kern w:val="0"/>
                <w:sz w:val="24"/>
                <w:szCs w:val="24"/>
              </w:rPr>
              <w:t>功能分类科目编码</w:t>
            </w:r>
          </w:p>
        </w:tc>
        <w:tc>
          <w:tcPr>
            <w:tcW w:w="4100" w:type="dxa"/>
            <w:gridSpan w:val="2"/>
            <w:vMerge w:val="restart"/>
            <w:tcBorders>
              <w:top w:val="nil"/>
              <w:left w:val="single" w:color="auto" w:sz="4" w:space="0"/>
              <w:bottom w:val="single" w:color="auto" w:sz="4" w:space="0"/>
              <w:right w:val="single" w:color="auto" w:sz="4" w:space="0"/>
            </w:tcBorders>
            <w:vAlign w:val="center"/>
          </w:tcPr>
          <w:p w14:paraId="11973A30">
            <w:pPr>
              <w:widowControl/>
              <w:jc w:val="center"/>
              <w:rPr>
                <w:rFonts w:ascii="宋体" w:hAnsi="宋体" w:cs="宋体"/>
                <w:kern w:val="0"/>
                <w:sz w:val="24"/>
                <w:szCs w:val="24"/>
              </w:rPr>
            </w:pPr>
            <w:r>
              <w:rPr>
                <w:rFonts w:hint="eastAsia" w:ascii="宋体" w:hAnsi="宋体" w:cs="宋体"/>
                <w:kern w:val="0"/>
                <w:sz w:val="24"/>
                <w:szCs w:val="24"/>
              </w:rPr>
              <w:t>科目名称</w:t>
            </w:r>
          </w:p>
        </w:tc>
        <w:tc>
          <w:tcPr>
            <w:tcW w:w="3004" w:type="dxa"/>
            <w:gridSpan w:val="3"/>
            <w:vMerge w:val="restart"/>
            <w:tcBorders>
              <w:top w:val="nil"/>
              <w:left w:val="single" w:color="auto" w:sz="4" w:space="0"/>
              <w:bottom w:val="single" w:color="000000" w:sz="4" w:space="0"/>
              <w:right w:val="single" w:color="auto" w:sz="4" w:space="0"/>
            </w:tcBorders>
            <w:vAlign w:val="center"/>
          </w:tcPr>
          <w:p w14:paraId="7DB333DF">
            <w:pPr>
              <w:widowControl/>
              <w:jc w:val="center"/>
              <w:rPr>
                <w:rFonts w:ascii="宋体" w:hAnsi="宋体" w:cs="宋体"/>
                <w:kern w:val="0"/>
                <w:sz w:val="24"/>
                <w:szCs w:val="24"/>
              </w:rPr>
            </w:pPr>
            <w:r>
              <w:rPr>
                <w:rFonts w:hint="eastAsia" w:ascii="宋体" w:hAnsi="宋体" w:cs="宋体"/>
                <w:kern w:val="0"/>
                <w:sz w:val="24"/>
                <w:szCs w:val="24"/>
              </w:rPr>
              <w:t>小计</w:t>
            </w:r>
          </w:p>
        </w:tc>
        <w:tc>
          <w:tcPr>
            <w:tcW w:w="3497" w:type="dxa"/>
            <w:gridSpan w:val="4"/>
            <w:vMerge w:val="restart"/>
            <w:tcBorders>
              <w:top w:val="nil"/>
              <w:left w:val="single" w:color="auto" w:sz="4" w:space="0"/>
              <w:bottom w:val="single" w:color="000000" w:sz="4" w:space="0"/>
              <w:right w:val="single" w:color="auto" w:sz="4" w:space="0"/>
            </w:tcBorders>
            <w:vAlign w:val="center"/>
          </w:tcPr>
          <w:p w14:paraId="3C79C7B4">
            <w:pPr>
              <w:widowControl/>
              <w:jc w:val="center"/>
              <w:rPr>
                <w:rFonts w:ascii="宋体" w:hAnsi="宋体" w:cs="宋体"/>
                <w:kern w:val="0"/>
                <w:sz w:val="24"/>
                <w:szCs w:val="24"/>
              </w:rPr>
            </w:pPr>
            <w:r>
              <w:rPr>
                <w:rFonts w:hint="eastAsia" w:ascii="宋体" w:hAnsi="宋体" w:cs="宋体"/>
                <w:kern w:val="0"/>
                <w:sz w:val="24"/>
                <w:szCs w:val="24"/>
              </w:rPr>
              <w:t>基本支出</w:t>
            </w:r>
          </w:p>
        </w:tc>
        <w:tc>
          <w:tcPr>
            <w:tcW w:w="3005" w:type="dxa"/>
            <w:vMerge w:val="restart"/>
            <w:tcBorders>
              <w:top w:val="nil"/>
              <w:left w:val="single" w:color="auto" w:sz="4" w:space="0"/>
              <w:bottom w:val="single" w:color="000000" w:sz="4" w:space="0"/>
              <w:right w:val="single" w:color="auto" w:sz="8" w:space="0"/>
            </w:tcBorders>
            <w:vAlign w:val="center"/>
          </w:tcPr>
          <w:p w14:paraId="7F231E16">
            <w:pPr>
              <w:widowControl/>
              <w:jc w:val="center"/>
              <w:rPr>
                <w:rFonts w:ascii="宋体" w:hAnsi="宋体" w:cs="宋体"/>
                <w:kern w:val="0"/>
                <w:sz w:val="24"/>
                <w:szCs w:val="24"/>
              </w:rPr>
            </w:pPr>
            <w:r>
              <w:rPr>
                <w:rFonts w:hint="eastAsia" w:ascii="宋体" w:hAnsi="宋体" w:cs="宋体"/>
                <w:kern w:val="0"/>
                <w:sz w:val="24"/>
                <w:szCs w:val="24"/>
              </w:rPr>
              <w:t>项目支出</w:t>
            </w:r>
          </w:p>
        </w:tc>
      </w:tr>
      <w:tr w14:paraId="2AB728EC">
        <w:tblPrEx>
          <w:tblCellMar>
            <w:top w:w="0" w:type="dxa"/>
            <w:left w:w="108" w:type="dxa"/>
            <w:bottom w:w="0" w:type="dxa"/>
            <w:right w:w="108" w:type="dxa"/>
          </w:tblCellMar>
        </w:tblPrEx>
        <w:trPr>
          <w:gridBefore w:val="1"/>
          <w:gridAfter w:val="2"/>
          <w:wBefore w:w="107" w:type="dxa"/>
          <w:wAfter w:w="1101" w:type="dxa"/>
          <w:trHeight w:val="362" w:hRule="atLeast"/>
          <w:jc w:val="center"/>
        </w:trPr>
        <w:tc>
          <w:tcPr>
            <w:tcW w:w="1202" w:type="dxa"/>
            <w:gridSpan w:val="2"/>
            <w:vMerge w:val="continue"/>
            <w:tcBorders>
              <w:top w:val="single" w:color="auto" w:sz="4" w:space="0"/>
              <w:left w:val="single" w:color="auto" w:sz="8" w:space="0"/>
              <w:bottom w:val="single" w:color="auto" w:sz="4" w:space="0"/>
              <w:right w:val="single" w:color="auto" w:sz="4" w:space="0"/>
            </w:tcBorders>
            <w:vAlign w:val="center"/>
          </w:tcPr>
          <w:p w14:paraId="7028A047">
            <w:pPr>
              <w:widowControl/>
              <w:jc w:val="left"/>
              <w:rPr>
                <w:rFonts w:ascii="宋体" w:hAnsi="宋体" w:cs="宋体"/>
                <w:kern w:val="0"/>
                <w:sz w:val="24"/>
                <w:szCs w:val="24"/>
              </w:rPr>
            </w:pPr>
          </w:p>
        </w:tc>
        <w:tc>
          <w:tcPr>
            <w:tcW w:w="4100" w:type="dxa"/>
            <w:gridSpan w:val="2"/>
            <w:vMerge w:val="continue"/>
            <w:tcBorders>
              <w:top w:val="nil"/>
              <w:left w:val="single" w:color="auto" w:sz="4" w:space="0"/>
              <w:bottom w:val="single" w:color="auto" w:sz="4" w:space="0"/>
              <w:right w:val="single" w:color="auto" w:sz="4" w:space="0"/>
            </w:tcBorders>
            <w:vAlign w:val="center"/>
          </w:tcPr>
          <w:p w14:paraId="705D113C">
            <w:pPr>
              <w:widowControl/>
              <w:jc w:val="left"/>
              <w:rPr>
                <w:rFonts w:ascii="宋体" w:hAnsi="宋体" w:cs="宋体"/>
                <w:kern w:val="0"/>
                <w:sz w:val="24"/>
                <w:szCs w:val="24"/>
              </w:rPr>
            </w:pPr>
          </w:p>
        </w:tc>
        <w:tc>
          <w:tcPr>
            <w:tcW w:w="3004" w:type="dxa"/>
            <w:gridSpan w:val="3"/>
            <w:vMerge w:val="continue"/>
            <w:tcBorders>
              <w:top w:val="nil"/>
              <w:left w:val="single" w:color="auto" w:sz="4" w:space="0"/>
              <w:bottom w:val="single" w:color="000000" w:sz="4" w:space="0"/>
              <w:right w:val="single" w:color="auto" w:sz="4" w:space="0"/>
            </w:tcBorders>
            <w:vAlign w:val="center"/>
          </w:tcPr>
          <w:p w14:paraId="3FCD44F4">
            <w:pPr>
              <w:widowControl/>
              <w:jc w:val="left"/>
              <w:rPr>
                <w:rFonts w:ascii="宋体" w:hAnsi="宋体" w:cs="宋体"/>
                <w:kern w:val="0"/>
                <w:sz w:val="24"/>
                <w:szCs w:val="24"/>
              </w:rPr>
            </w:pPr>
          </w:p>
        </w:tc>
        <w:tc>
          <w:tcPr>
            <w:tcW w:w="3497" w:type="dxa"/>
            <w:gridSpan w:val="4"/>
            <w:vMerge w:val="continue"/>
            <w:tcBorders>
              <w:top w:val="nil"/>
              <w:left w:val="single" w:color="auto" w:sz="4" w:space="0"/>
              <w:bottom w:val="single" w:color="000000" w:sz="4" w:space="0"/>
              <w:right w:val="single" w:color="auto" w:sz="4" w:space="0"/>
            </w:tcBorders>
            <w:vAlign w:val="center"/>
          </w:tcPr>
          <w:p w14:paraId="45D2A26B">
            <w:pPr>
              <w:widowControl/>
              <w:jc w:val="left"/>
              <w:rPr>
                <w:rFonts w:ascii="宋体" w:hAnsi="宋体" w:cs="宋体"/>
                <w:kern w:val="0"/>
                <w:sz w:val="24"/>
                <w:szCs w:val="24"/>
              </w:rPr>
            </w:pPr>
          </w:p>
        </w:tc>
        <w:tc>
          <w:tcPr>
            <w:tcW w:w="3005" w:type="dxa"/>
            <w:vMerge w:val="continue"/>
            <w:tcBorders>
              <w:top w:val="nil"/>
              <w:left w:val="single" w:color="auto" w:sz="4" w:space="0"/>
              <w:bottom w:val="single" w:color="000000" w:sz="4" w:space="0"/>
              <w:right w:val="single" w:color="auto" w:sz="8" w:space="0"/>
            </w:tcBorders>
            <w:vAlign w:val="center"/>
          </w:tcPr>
          <w:p w14:paraId="1D7DDF47">
            <w:pPr>
              <w:widowControl/>
              <w:jc w:val="left"/>
              <w:rPr>
                <w:rFonts w:ascii="宋体" w:hAnsi="宋体" w:cs="宋体"/>
                <w:kern w:val="0"/>
                <w:sz w:val="24"/>
                <w:szCs w:val="24"/>
              </w:rPr>
            </w:pPr>
          </w:p>
        </w:tc>
      </w:tr>
      <w:tr w14:paraId="327E2E22">
        <w:tblPrEx>
          <w:tblCellMar>
            <w:top w:w="0" w:type="dxa"/>
            <w:left w:w="108" w:type="dxa"/>
            <w:bottom w:w="0" w:type="dxa"/>
            <w:right w:w="108" w:type="dxa"/>
          </w:tblCellMar>
        </w:tblPrEx>
        <w:trPr>
          <w:gridBefore w:val="1"/>
          <w:gridAfter w:val="2"/>
          <w:wBefore w:w="107" w:type="dxa"/>
          <w:wAfter w:w="1101" w:type="dxa"/>
          <w:trHeight w:val="362" w:hRule="atLeast"/>
          <w:jc w:val="center"/>
        </w:trPr>
        <w:tc>
          <w:tcPr>
            <w:tcW w:w="1202" w:type="dxa"/>
            <w:gridSpan w:val="2"/>
            <w:vMerge w:val="continue"/>
            <w:tcBorders>
              <w:top w:val="single" w:color="auto" w:sz="4" w:space="0"/>
              <w:left w:val="single" w:color="auto" w:sz="8" w:space="0"/>
              <w:bottom w:val="single" w:color="auto" w:sz="4" w:space="0"/>
              <w:right w:val="single" w:color="auto" w:sz="4" w:space="0"/>
            </w:tcBorders>
            <w:vAlign w:val="center"/>
          </w:tcPr>
          <w:p w14:paraId="46DCF788">
            <w:pPr>
              <w:widowControl/>
              <w:jc w:val="left"/>
              <w:rPr>
                <w:rFonts w:ascii="宋体" w:hAnsi="宋体" w:cs="宋体"/>
                <w:kern w:val="0"/>
                <w:sz w:val="24"/>
                <w:szCs w:val="24"/>
              </w:rPr>
            </w:pPr>
          </w:p>
        </w:tc>
        <w:tc>
          <w:tcPr>
            <w:tcW w:w="4100" w:type="dxa"/>
            <w:gridSpan w:val="2"/>
            <w:vMerge w:val="continue"/>
            <w:tcBorders>
              <w:top w:val="nil"/>
              <w:left w:val="single" w:color="auto" w:sz="4" w:space="0"/>
              <w:bottom w:val="single" w:color="auto" w:sz="4" w:space="0"/>
              <w:right w:val="single" w:color="auto" w:sz="4" w:space="0"/>
            </w:tcBorders>
            <w:vAlign w:val="center"/>
          </w:tcPr>
          <w:p w14:paraId="4BC9A21D">
            <w:pPr>
              <w:widowControl/>
              <w:jc w:val="left"/>
              <w:rPr>
                <w:rFonts w:ascii="宋体" w:hAnsi="宋体" w:cs="宋体"/>
                <w:kern w:val="0"/>
                <w:sz w:val="24"/>
                <w:szCs w:val="24"/>
              </w:rPr>
            </w:pPr>
          </w:p>
        </w:tc>
        <w:tc>
          <w:tcPr>
            <w:tcW w:w="3004" w:type="dxa"/>
            <w:gridSpan w:val="3"/>
            <w:vMerge w:val="continue"/>
            <w:tcBorders>
              <w:top w:val="nil"/>
              <w:left w:val="single" w:color="auto" w:sz="4" w:space="0"/>
              <w:bottom w:val="single" w:color="000000" w:sz="4" w:space="0"/>
              <w:right w:val="single" w:color="auto" w:sz="4" w:space="0"/>
            </w:tcBorders>
            <w:vAlign w:val="center"/>
          </w:tcPr>
          <w:p w14:paraId="37C8AFDB">
            <w:pPr>
              <w:widowControl/>
              <w:jc w:val="left"/>
              <w:rPr>
                <w:rFonts w:ascii="宋体" w:hAnsi="宋体" w:cs="宋体"/>
                <w:kern w:val="0"/>
                <w:sz w:val="24"/>
                <w:szCs w:val="24"/>
              </w:rPr>
            </w:pPr>
          </w:p>
        </w:tc>
        <w:tc>
          <w:tcPr>
            <w:tcW w:w="3497" w:type="dxa"/>
            <w:gridSpan w:val="4"/>
            <w:vMerge w:val="continue"/>
            <w:tcBorders>
              <w:top w:val="nil"/>
              <w:left w:val="single" w:color="auto" w:sz="4" w:space="0"/>
              <w:bottom w:val="single" w:color="000000" w:sz="4" w:space="0"/>
              <w:right w:val="single" w:color="auto" w:sz="4" w:space="0"/>
            </w:tcBorders>
            <w:vAlign w:val="center"/>
          </w:tcPr>
          <w:p w14:paraId="6D0E4B44">
            <w:pPr>
              <w:widowControl/>
              <w:jc w:val="left"/>
              <w:rPr>
                <w:rFonts w:ascii="宋体" w:hAnsi="宋体" w:cs="宋体"/>
                <w:kern w:val="0"/>
                <w:sz w:val="24"/>
                <w:szCs w:val="24"/>
              </w:rPr>
            </w:pPr>
          </w:p>
        </w:tc>
        <w:tc>
          <w:tcPr>
            <w:tcW w:w="3005" w:type="dxa"/>
            <w:vMerge w:val="continue"/>
            <w:tcBorders>
              <w:top w:val="nil"/>
              <w:left w:val="single" w:color="auto" w:sz="4" w:space="0"/>
              <w:bottom w:val="single" w:color="000000" w:sz="4" w:space="0"/>
              <w:right w:val="single" w:color="auto" w:sz="8" w:space="0"/>
            </w:tcBorders>
            <w:vAlign w:val="center"/>
          </w:tcPr>
          <w:p w14:paraId="56F89D18">
            <w:pPr>
              <w:widowControl/>
              <w:jc w:val="left"/>
              <w:rPr>
                <w:rFonts w:ascii="宋体" w:hAnsi="宋体" w:cs="宋体"/>
                <w:kern w:val="0"/>
                <w:sz w:val="24"/>
                <w:szCs w:val="24"/>
              </w:rPr>
            </w:pPr>
          </w:p>
        </w:tc>
      </w:tr>
      <w:tr w14:paraId="7A4DCD33">
        <w:tblPrEx>
          <w:tblCellMar>
            <w:top w:w="0" w:type="dxa"/>
            <w:left w:w="108" w:type="dxa"/>
            <w:bottom w:w="0" w:type="dxa"/>
            <w:right w:w="108" w:type="dxa"/>
          </w:tblCellMar>
        </w:tblPrEx>
        <w:trPr>
          <w:gridBefore w:val="1"/>
          <w:gridAfter w:val="2"/>
          <w:wBefore w:w="107" w:type="dxa"/>
          <w:wAfter w:w="1101" w:type="dxa"/>
          <w:trHeight w:val="395" w:hRule="atLeast"/>
          <w:jc w:val="center"/>
        </w:trPr>
        <w:tc>
          <w:tcPr>
            <w:tcW w:w="5302" w:type="dxa"/>
            <w:gridSpan w:val="4"/>
            <w:tcBorders>
              <w:top w:val="single" w:color="auto" w:sz="4" w:space="0"/>
              <w:left w:val="single" w:color="auto" w:sz="8" w:space="0"/>
              <w:bottom w:val="single" w:color="auto" w:sz="4" w:space="0"/>
              <w:right w:val="single" w:color="auto" w:sz="4" w:space="0"/>
            </w:tcBorders>
            <w:vAlign w:val="center"/>
          </w:tcPr>
          <w:p w14:paraId="0DDBBE3A">
            <w:pPr>
              <w:widowControl/>
              <w:jc w:val="center"/>
              <w:rPr>
                <w:rFonts w:ascii="宋体" w:hAnsi="宋体" w:cs="宋体"/>
                <w:kern w:val="0"/>
                <w:sz w:val="24"/>
                <w:szCs w:val="24"/>
              </w:rPr>
            </w:pPr>
            <w:r>
              <w:rPr>
                <w:rFonts w:hint="eastAsia" w:ascii="宋体" w:hAnsi="宋体" w:cs="宋体"/>
                <w:kern w:val="0"/>
                <w:sz w:val="24"/>
                <w:szCs w:val="24"/>
              </w:rPr>
              <w:t>栏次</w:t>
            </w:r>
          </w:p>
        </w:tc>
        <w:tc>
          <w:tcPr>
            <w:tcW w:w="3004" w:type="dxa"/>
            <w:gridSpan w:val="3"/>
            <w:tcBorders>
              <w:top w:val="nil"/>
              <w:left w:val="nil"/>
              <w:bottom w:val="single" w:color="auto" w:sz="4" w:space="0"/>
              <w:right w:val="single" w:color="auto" w:sz="4" w:space="0"/>
            </w:tcBorders>
            <w:vAlign w:val="center"/>
          </w:tcPr>
          <w:p w14:paraId="0172537C">
            <w:pPr>
              <w:widowControl/>
              <w:jc w:val="center"/>
              <w:rPr>
                <w:rFonts w:ascii="宋体" w:hAnsi="宋体" w:cs="宋体"/>
                <w:kern w:val="0"/>
                <w:sz w:val="24"/>
                <w:szCs w:val="24"/>
              </w:rPr>
            </w:pPr>
            <w:r>
              <w:rPr>
                <w:rFonts w:hint="eastAsia" w:ascii="宋体" w:hAnsi="宋体" w:cs="宋体"/>
                <w:kern w:val="0"/>
                <w:sz w:val="24"/>
                <w:szCs w:val="24"/>
              </w:rPr>
              <w:t>1</w:t>
            </w:r>
          </w:p>
        </w:tc>
        <w:tc>
          <w:tcPr>
            <w:tcW w:w="3497" w:type="dxa"/>
            <w:gridSpan w:val="4"/>
            <w:tcBorders>
              <w:top w:val="nil"/>
              <w:left w:val="nil"/>
              <w:bottom w:val="single" w:color="auto" w:sz="4" w:space="0"/>
              <w:right w:val="single" w:color="auto" w:sz="4" w:space="0"/>
            </w:tcBorders>
            <w:vAlign w:val="center"/>
          </w:tcPr>
          <w:p w14:paraId="59301A17">
            <w:pPr>
              <w:widowControl/>
              <w:jc w:val="center"/>
              <w:rPr>
                <w:rFonts w:ascii="宋体" w:hAnsi="宋体" w:cs="宋体"/>
                <w:kern w:val="0"/>
                <w:sz w:val="24"/>
                <w:szCs w:val="24"/>
              </w:rPr>
            </w:pPr>
            <w:r>
              <w:rPr>
                <w:rFonts w:hint="eastAsia" w:ascii="宋体" w:hAnsi="宋体" w:cs="宋体"/>
                <w:kern w:val="0"/>
                <w:sz w:val="24"/>
                <w:szCs w:val="24"/>
              </w:rPr>
              <w:t>2</w:t>
            </w:r>
          </w:p>
        </w:tc>
        <w:tc>
          <w:tcPr>
            <w:tcW w:w="3005" w:type="dxa"/>
            <w:tcBorders>
              <w:top w:val="nil"/>
              <w:left w:val="nil"/>
              <w:bottom w:val="single" w:color="auto" w:sz="4" w:space="0"/>
              <w:right w:val="single" w:color="auto" w:sz="8" w:space="0"/>
            </w:tcBorders>
            <w:vAlign w:val="center"/>
          </w:tcPr>
          <w:p w14:paraId="7EEA17B3">
            <w:pPr>
              <w:widowControl/>
              <w:jc w:val="center"/>
              <w:rPr>
                <w:rFonts w:ascii="宋体" w:hAnsi="宋体" w:cs="宋体"/>
                <w:kern w:val="0"/>
                <w:sz w:val="24"/>
                <w:szCs w:val="24"/>
              </w:rPr>
            </w:pPr>
            <w:r>
              <w:rPr>
                <w:rFonts w:hint="eastAsia" w:ascii="宋体" w:hAnsi="宋体" w:cs="宋体"/>
                <w:kern w:val="0"/>
                <w:sz w:val="24"/>
                <w:szCs w:val="24"/>
              </w:rPr>
              <w:t>3</w:t>
            </w:r>
          </w:p>
        </w:tc>
      </w:tr>
      <w:tr w14:paraId="2F530632">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5302" w:type="dxa"/>
            <w:gridSpan w:val="4"/>
            <w:tcBorders>
              <w:top w:val="single" w:color="auto" w:sz="4" w:space="0"/>
              <w:left w:val="single" w:color="auto" w:sz="8" w:space="0"/>
              <w:bottom w:val="single" w:color="auto" w:sz="4" w:space="0"/>
              <w:right w:val="single" w:color="auto" w:sz="4" w:space="0"/>
            </w:tcBorders>
            <w:vAlign w:val="center"/>
          </w:tcPr>
          <w:p w14:paraId="6646583B">
            <w:pPr>
              <w:widowControl/>
              <w:jc w:val="center"/>
              <w:rPr>
                <w:rFonts w:ascii="Times New Roman" w:hAnsi="Times New Roman" w:eastAsia="仿宋_GB2312" w:cs="Times New Roman"/>
                <w:kern w:val="0"/>
              </w:rPr>
            </w:pPr>
            <w:r>
              <w:rPr>
                <w:rFonts w:hint="eastAsia" w:ascii="宋体" w:hAnsi="宋体" w:cs="宋体"/>
                <w:kern w:val="0"/>
                <w:sz w:val="24"/>
                <w:szCs w:val="24"/>
              </w:rPr>
              <w:t>合计</w:t>
            </w:r>
          </w:p>
        </w:tc>
        <w:tc>
          <w:tcPr>
            <w:tcW w:w="3004" w:type="dxa"/>
            <w:gridSpan w:val="3"/>
            <w:tcBorders>
              <w:top w:val="nil"/>
              <w:left w:val="nil"/>
              <w:bottom w:val="single" w:color="auto" w:sz="4" w:space="0"/>
              <w:right w:val="single" w:color="auto" w:sz="4" w:space="0"/>
            </w:tcBorders>
            <w:vAlign w:val="center"/>
          </w:tcPr>
          <w:p w14:paraId="737A6F3F">
            <w:pPr>
              <w:widowControl/>
              <w:jc w:val="right"/>
              <w:rPr>
                <w:rFonts w:ascii="Times New Roman" w:hAnsi="Times New Roman" w:eastAsia="仿宋_GB2312" w:cs="Times New Roman"/>
                <w:bCs/>
                <w:kern w:val="0"/>
              </w:rPr>
            </w:pPr>
            <w:r>
              <w:rPr>
                <w:rFonts w:hint="eastAsia" w:cs="Arial"/>
                <w:color w:val="000000"/>
                <w:sz w:val="22"/>
                <w:szCs w:val="22"/>
              </w:rPr>
              <w:t>465.98</w:t>
            </w:r>
          </w:p>
        </w:tc>
        <w:tc>
          <w:tcPr>
            <w:tcW w:w="3497" w:type="dxa"/>
            <w:gridSpan w:val="4"/>
            <w:tcBorders>
              <w:top w:val="nil"/>
              <w:left w:val="nil"/>
              <w:bottom w:val="single" w:color="auto" w:sz="4" w:space="0"/>
              <w:right w:val="single" w:color="auto" w:sz="4" w:space="0"/>
            </w:tcBorders>
            <w:vAlign w:val="center"/>
          </w:tcPr>
          <w:p w14:paraId="11A0F9BB">
            <w:pPr>
              <w:jc w:val="right"/>
              <w:rPr>
                <w:rFonts w:ascii="宋体" w:hAnsi="宋体" w:cs="Arial"/>
                <w:color w:val="000000"/>
                <w:sz w:val="22"/>
                <w:szCs w:val="22"/>
              </w:rPr>
            </w:pPr>
            <w:r>
              <w:rPr>
                <w:rFonts w:hint="eastAsia" w:cs="Arial"/>
                <w:color w:val="000000"/>
                <w:sz w:val="22"/>
                <w:szCs w:val="22"/>
              </w:rPr>
              <w:t>242.66</w:t>
            </w:r>
          </w:p>
        </w:tc>
        <w:tc>
          <w:tcPr>
            <w:tcW w:w="3005" w:type="dxa"/>
            <w:tcBorders>
              <w:top w:val="nil"/>
              <w:left w:val="nil"/>
              <w:bottom w:val="single" w:color="auto" w:sz="4" w:space="0"/>
              <w:right w:val="single" w:color="auto" w:sz="8" w:space="0"/>
            </w:tcBorders>
            <w:vAlign w:val="center"/>
          </w:tcPr>
          <w:p w14:paraId="137D3048">
            <w:pPr>
              <w:jc w:val="right"/>
              <w:rPr>
                <w:rFonts w:ascii="宋体" w:hAnsi="宋体" w:cs="Arial"/>
                <w:color w:val="000000"/>
                <w:sz w:val="22"/>
                <w:szCs w:val="22"/>
              </w:rPr>
            </w:pPr>
            <w:r>
              <w:rPr>
                <w:rFonts w:hint="eastAsia" w:ascii="宋体" w:hAnsi="宋体" w:cs="Arial"/>
                <w:color w:val="000000"/>
                <w:sz w:val="22"/>
                <w:szCs w:val="22"/>
              </w:rPr>
              <w:t>223.32</w:t>
            </w:r>
          </w:p>
        </w:tc>
      </w:tr>
      <w:tr w14:paraId="4928EB85">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4" w:space="0"/>
              <w:right w:val="single" w:color="auto" w:sz="4" w:space="0"/>
            </w:tcBorders>
            <w:vAlign w:val="center"/>
          </w:tcPr>
          <w:p w14:paraId="2B113CA7">
            <w:pPr>
              <w:rPr>
                <w:rFonts w:ascii="宋体" w:hAnsi="宋体" w:cs="Arial"/>
                <w:color w:val="000000"/>
                <w:sz w:val="22"/>
                <w:szCs w:val="22"/>
              </w:rPr>
            </w:pPr>
            <w:r>
              <w:rPr>
                <w:rFonts w:hint="eastAsia" w:cs="Arial"/>
                <w:color w:val="000000"/>
                <w:sz w:val="22"/>
                <w:szCs w:val="22"/>
              </w:rPr>
              <w:t>201</w:t>
            </w:r>
          </w:p>
        </w:tc>
        <w:tc>
          <w:tcPr>
            <w:tcW w:w="4100" w:type="dxa"/>
            <w:gridSpan w:val="2"/>
            <w:tcBorders>
              <w:top w:val="nil"/>
              <w:left w:val="nil"/>
              <w:bottom w:val="single" w:color="auto" w:sz="4" w:space="0"/>
              <w:right w:val="single" w:color="auto" w:sz="4" w:space="0"/>
            </w:tcBorders>
            <w:vAlign w:val="center"/>
          </w:tcPr>
          <w:p w14:paraId="7743D8BA">
            <w:pPr>
              <w:rPr>
                <w:rFonts w:ascii="宋体" w:hAnsi="宋体" w:cs="Arial"/>
                <w:color w:val="000000"/>
                <w:sz w:val="22"/>
                <w:szCs w:val="22"/>
              </w:rPr>
            </w:pPr>
            <w:r>
              <w:rPr>
                <w:rFonts w:hint="eastAsia" w:cs="Arial"/>
                <w:color w:val="000000"/>
                <w:sz w:val="22"/>
                <w:szCs w:val="22"/>
              </w:rPr>
              <w:t>一般公共服务支出</w:t>
            </w:r>
          </w:p>
        </w:tc>
        <w:tc>
          <w:tcPr>
            <w:tcW w:w="3004" w:type="dxa"/>
            <w:gridSpan w:val="3"/>
            <w:tcBorders>
              <w:top w:val="nil"/>
              <w:left w:val="nil"/>
              <w:bottom w:val="single" w:color="auto" w:sz="4" w:space="0"/>
              <w:right w:val="single" w:color="auto" w:sz="4" w:space="0"/>
            </w:tcBorders>
            <w:vAlign w:val="center"/>
          </w:tcPr>
          <w:p w14:paraId="36CDBB49">
            <w:pPr>
              <w:jc w:val="right"/>
              <w:rPr>
                <w:rFonts w:ascii="宋体" w:hAnsi="宋体" w:cs="Arial"/>
                <w:color w:val="000000"/>
                <w:sz w:val="22"/>
                <w:szCs w:val="22"/>
              </w:rPr>
            </w:pPr>
            <w:r>
              <w:rPr>
                <w:rFonts w:hint="eastAsia" w:cs="Arial"/>
                <w:color w:val="000000"/>
                <w:sz w:val="22"/>
                <w:szCs w:val="22"/>
              </w:rPr>
              <w:t>421.76</w:t>
            </w:r>
          </w:p>
        </w:tc>
        <w:tc>
          <w:tcPr>
            <w:tcW w:w="3497" w:type="dxa"/>
            <w:gridSpan w:val="4"/>
            <w:tcBorders>
              <w:top w:val="nil"/>
              <w:left w:val="nil"/>
              <w:bottom w:val="single" w:color="auto" w:sz="4" w:space="0"/>
              <w:right w:val="single" w:color="auto" w:sz="4" w:space="0"/>
            </w:tcBorders>
            <w:vAlign w:val="center"/>
          </w:tcPr>
          <w:p w14:paraId="398F3767">
            <w:pPr>
              <w:jc w:val="right"/>
              <w:rPr>
                <w:rFonts w:ascii="宋体" w:hAnsi="宋体" w:cs="Arial"/>
                <w:color w:val="000000"/>
                <w:sz w:val="22"/>
                <w:szCs w:val="22"/>
              </w:rPr>
            </w:pPr>
            <w:r>
              <w:rPr>
                <w:rFonts w:hint="eastAsia" w:cs="Arial"/>
                <w:color w:val="000000"/>
                <w:sz w:val="22"/>
                <w:szCs w:val="22"/>
              </w:rPr>
              <w:t>198.44</w:t>
            </w:r>
          </w:p>
        </w:tc>
        <w:tc>
          <w:tcPr>
            <w:tcW w:w="3005" w:type="dxa"/>
            <w:tcBorders>
              <w:top w:val="nil"/>
              <w:left w:val="nil"/>
              <w:bottom w:val="single" w:color="auto" w:sz="4" w:space="0"/>
              <w:right w:val="single" w:color="auto" w:sz="8" w:space="0"/>
            </w:tcBorders>
            <w:vAlign w:val="center"/>
          </w:tcPr>
          <w:p w14:paraId="6B4448F3">
            <w:pPr>
              <w:jc w:val="right"/>
              <w:rPr>
                <w:rFonts w:ascii="宋体" w:hAnsi="宋体" w:cs="Arial"/>
                <w:color w:val="000000"/>
                <w:sz w:val="22"/>
                <w:szCs w:val="22"/>
              </w:rPr>
            </w:pPr>
            <w:r>
              <w:rPr>
                <w:rFonts w:hint="eastAsia" w:cs="Arial"/>
                <w:color w:val="000000"/>
                <w:sz w:val="22"/>
                <w:szCs w:val="22"/>
              </w:rPr>
              <w:t>223.32</w:t>
            </w:r>
          </w:p>
        </w:tc>
      </w:tr>
      <w:tr w14:paraId="74E88B5F">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4" w:space="0"/>
              <w:right w:val="single" w:color="auto" w:sz="4" w:space="0"/>
            </w:tcBorders>
            <w:vAlign w:val="center"/>
          </w:tcPr>
          <w:p w14:paraId="2C2A8545">
            <w:pPr>
              <w:rPr>
                <w:rFonts w:ascii="宋体" w:hAnsi="宋体" w:cs="Arial"/>
                <w:color w:val="000000"/>
                <w:sz w:val="22"/>
                <w:szCs w:val="22"/>
              </w:rPr>
            </w:pPr>
            <w:r>
              <w:rPr>
                <w:rFonts w:hint="eastAsia" w:cs="Arial"/>
                <w:color w:val="000000"/>
                <w:sz w:val="22"/>
                <w:szCs w:val="22"/>
              </w:rPr>
              <w:t>20105</w:t>
            </w:r>
          </w:p>
        </w:tc>
        <w:tc>
          <w:tcPr>
            <w:tcW w:w="4100" w:type="dxa"/>
            <w:gridSpan w:val="2"/>
            <w:tcBorders>
              <w:top w:val="nil"/>
              <w:left w:val="nil"/>
              <w:bottom w:val="single" w:color="auto" w:sz="4" w:space="0"/>
              <w:right w:val="single" w:color="auto" w:sz="4" w:space="0"/>
            </w:tcBorders>
            <w:vAlign w:val="center"/>
          </w:tcPr>
          <w:p w14:paraId="08849960">
            <w:pPr>
              <w:rPr>
                <w:rFonts w:ascii="宋体" w:hAnsi="宋体" w:cs="Arial"/>
                <w:color w:val="000000"/>
                <w:sz w:val="22"/>
                <w:szCs w:val="22"/>
              </w:rPr>
            </w:pPr>
            <w:r>
              <w:rPr>
                <w:rFonts w:hint="eastAsia" w:cs="Arial"/>
                <w:color w:val="000000"/>
                <w:sz w:val="22"/>
                <w:szCs w:val="22"/>
              </w:rPr>
              <w:t>统计信息事务</w:t>
            </w:r>
          </w:p>
        </w:tc>
        <w:tc>
          <w:tcPr>
            <w:tcW w:w="3004" w:type="dxa"/>
            <w:gridSpan w:val="3"/>
            <w:tcBorders>
              <w:top w:val="nil"/>
              <w:left w:val="nil"/>
              <w:bottom w:val="single" w:color="auto" w:sz="4" w:space="0"/>
              <w:right w:val="single" w:color="auto" w:sz="4" w:space="0"/>
            </w:tcBorders>
            <w:vAlign w:val="center"/>
          </w:tcPr>
          <w:p w14:paraId="50DE830D">
            <w:pPr>
              <w:jc w:val="right"/>
              <w:rPr>
                <w:rFonts w:ascii="宋体" w:hAnsi="宋体" w:cs="Arial"/>
                <w:color w:val="000000"/>
                <w:sz w:val="22"/>
                <w:szCs w:val="22"/>
              </w:rPr>
            </w:pPr>
            <w:r>
              <w:rPr>
                <w:rFonts w:hint="eastAsia" w:cs="Arial"/>
                <w:color w:val="000000"/>
                <w:sz w:val="22"/>
                <w:szCs w:val="22"/>
              </w:rPr>
              <w:t>421.76</w:t>
            </w:r>
          </w:p>
        </w:tc>
        <w:tc>
          <w:tcPr>
            <w:tcW w:w="3497" w:type="dxa"/>
            <w:gridSpan w:val="4"/>
            <w:tcBorders>
              <w:top w:val="nil"/>
              <w:left w:val="nil"/>
              <w:bottom w:val="single" w:color="auto" w:sz="4" w:space="0"/>
              <w:right w:val="single" w:color="auto" w:sz="4" w:space="0"/>
            </w:tcBorders>
            <w:vAlign w:val="center"/>
          </w:tcPr>
          <w:p w14:paraId="35399CFD">
            <w:pPr>
              <w:jc w:val="right"/>
              <w:rPr>
                <w:rFonts w:ascii="宋体" w:hAnsi="宋体" w:cs="Arial"/>
                <w:color w:val="000000"/>
                <w:sz w:val="22"/>
                <w:szCs w:val="22"/>
              </w:rPr>
            </w:pPr>
            <w:r>
              <w:rPr>
                <w:rFonts w:hint="eastAsia" w:cs="Arial"/>
                <w:color w:val="000000"/>
                <w:sz w:val="22"/>
                <w:szCs w:val="22"/>
              </w:rPr>
              <w:t>198.44</w:t>
            </w:r>
          </w:p>
        </w:tc>
        <w:tc>
          <w:tcPr>
            <w:tcW w:w="3005" w:type="dxa"/>
            <w:tcBorders>
              <w:top w:val="nil"/>
              <w:left w:val="nil"/>
              <w:bottom w:val="single" w:color="auto" w:sz="4" w:space="0"/>
              <w:right w:val="single" w:color="auto" w:sz="8" w:space="0"/>
            </w:tcBorders>
            <w:vAlign w:val="center"/>
          </w:tcPr>
          <w:p w14:paraId="7EC22326">
            <w:pPr>
              <w:jc w:val="right"/>
              <w:rPr>
                <w:rFonts w:ascii="宋体" w:hAnsi="宋体" w:cs="Arial"/>
                <w:color w:val="000000"/>
                <w:sz w:val="22"/>
                <w:szCs w:val="22"/>
              </w:rPr>
            </w:pPr>
            <w:r>
              <w:rPr>
                <w:rFonts w:hint="eastAsia" w:cs="Arial"/>
                <w:color w:val="000000"/>
                <w:sz w:val="22"/>
                <w:szCs w:val="22"/>
              </w:rPr>
              <w:t>223.32</w:t>
            </w:r>
          </w:p>
        </w:tc>
      </w:tr>
      <w:tr w14:paraId="6409954C">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4" w:space="0"/>
              <w:right w:val="single" w:color="auto" w:sz="4" w:space="0"/>
            </w:tcBorders>
            <w:vAlign w:val="center"/>
          </w:tcPr>
          <w:p w14:paraId="663FEFF2">
            <w:pPr>
              <w:rPr>
                <w:rFonts w:ascii="宋体" w:hAnsi="宋体" w:cs="Arial"/>
                <w:color w:val="000000"/>
                <w:sz w:val="22"/>
                <w:szCs w:val="22"/>
              </w:rPr>
            </w:pPr>
            <w:r>
              <w:rPr>
                <w:rFonts w:hint="eastAsia" w:cs="Arial"/>
                <w:color w:val="000000"/>
                <w:sz w:val="22"/>
                <w:szCs w:val="22"/>
              </w:rPr>
              <w:t>2010501</w:t>
            </w:r>
          </w:p>
        </w:tc>
        <w:tc>
          <w:tcPr>
            <w:tcW w:w="4100" w:type="dxa"/>
            <w:gridSpan w:val="2"/>
            <w:tcBorders>
              <w:top w:val="nil"/>
              <w:left w:val="nil"/>
              <w:bottom w:val="single" w:color="auto" w:sz="4" w:space="0"/>
              <w:right w:val="single" w:color="auto" w:sz="4" w:space="0"/>
            </w:tcBorders>
            <w:vAlign w:val="center"/>
          </w:tcPr>
          <w:p w14:paraId="59BAED1E">
            <w:pPr>
              <w:rPr>
                <w:rFonts w:ascii="宋体" w:hAnsi="宋体" w:cs="Arial"/>
                <w:color w:val="000000"/>
                <w:sz w:val="22"/>
                <w:szCs w:val="22"/>
              </w:rPr>
            </w:pPr>
            <w:r>
              <w:rPr>
                <w:rFonts w:hint="eastAsia" w:cs="Arial"/>
                <w:color w:val="000000"/>
                <w:sz w:val="22"/>
                <w:szCs w:val="22"/>
              </w:rPr>
              <w:t xml:space="preserve">  行政运行</w:t>
            </w:r>
          </w:p>
        </w:tc>
        <w:tc>
          <w:tcPr>
            <w:tcW w:w="3004" w:type="dxa"/>
            <w:gridSpan w:val="3"/>
            <w:tcBorders>
              <w:top w:val="nil"/>
              <w:left w:val="nil"/>
              <w:bottom w:val="single" w:color="auto" w:sz="4" w:space="0"/>
              <w:right w:val="single" w:color="auto" w:sz="4" w:space="0"/>
            </w:tcBorders>
            <w:vAlign w:val="center"/>
          </w:tcPr>
          <w:p w14:paraId="33158412">
            <w:pPr>
              <w:jc w:val="right"/>
              <w:rPr>
                <w:rFonts w:ascii="宋体" w:hAnsi="宋体" w:cs="Arial"/>
                <w:color w:val="000000"/>
                <w:sz w:val="22"/>
                <w:szCs w:val="22"/>
              </w:rPr>
            </w:pPr>
            <w:r>
              <w:rPr>
                <w:rFonts w:hint="eastAsia" w:cs="Arial"/>
                <w:color w:val="000000"/>
                <w:sz w:val="22"/>
                <w:szCs w:val="22"/>
              </w:rPr>
              <w:t>198.44</w:t>
            </w:r>
          </w:p>
        </w:tc>
        <w:tc>
          <w:tcPr>
            <w:tcW w:w="3497" w:type="dxa"/>
            <w:gridSpan w:val="4"/>
            <w:tcBorders>
              <w:top w:val="nil"/>
              <w:left w:val="nil"/>
              <w:bottom w:val="single" w:color="auto" w:sz="4" w:space="0"/>
              <w:right w:val="single" w:color="auto" w:sz="4" w:space="0"/>
            </w:tcBorders>
            <w:vAlign w:val="center"/>
          </w:tcPr>
          <w:p w14:paraId="5F89886F">
            <w:pPr>
              <w:jc w:val="right"/>
              <w:rPr>
                <w:rFonts w:ascii="宋体" w:hAnsi="宋体" w:cs="Arial"/>
                <w:color w:val="000000"/>
                <w:sz w:val="22"/>
                <w:szCs w:val="22"/>
              </w:rPr>
            </w:pPr>
            <w:r>
              <w:rPr>
                <w:rFonts w:hint="eastAsia" w:cs="Arial"/>
                <w:color w:val="000000"/>
                <w:sz w:val="22"/>
                <w:szCs w:val="22"/>
              </w:rPr>
              <w:t>198.44</w:t>
            </w:r>
          </w:p>
        </w:tc>
        <w:tc>
          <w:tcPr>
            <w:tcW w:w="3005" w:type="dxa"/>
            <w:tcBorders>
              <w:top w:val="nil"/>
              <w:left w:val="nil"/>
              <w:bottom w:val="single" w:color="auto" w:sz="4" w:space="0"/>
              <w:right w:val="single" w:color="auto" w:sz="8" w:space="0"/>
            </w:tcBorders>
            <w:vAlign w:val="center"/>
          </w:tcPr>
          <w:p w14:paraId="6C260C7E">
            <w:pPr>
              <w:jc w:val="right"/>
              <w:rPr>
                <w:rFonts w:ascii="宋体" w:hAnsi="宋体" w:cs="Arial"/>
                <w:color w:val="000000"/>
                <w:sz w:val="22"/>
                <w:szCs w:val="22"/>
              </w:rPr>
            </w:pPr>
            <w:r>
              <w:rPr>
                <w:rFonts w:hint="eastAsia" w:cs="Arial"/>
                <w:color w:val="000000"/>
                <w:sz w:val="22"/>
                <w:szCs w:val="22"/>
              </w:rPr>
              <w:t>0.00</w:t>
            </w:r>
          </w:p>
        </w:tc>
      </w:tr>
      <w:tr w14:paraId="2BCAF436">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4" w:space="0"/>
              <w:right w:val="single" w:color="auto" w:sz="4" w:space="0"/>
            </w:tcBorders>
            <w:vAlign w:val="center"/>
          </w:tcPr>
          <w:p w14:paraId="65B42695">
            <w:pPr>
              <w:rPr>
                <w:rFonts w:ascii="宋体" w:hAnsi="宋体" w:cs="Arial"/>
                <w:color w:val="000000"/>
                <w:sz w:val="22"/>
                <w:szCs w:val="22"/>
              </w:rPr>
            </w:pPr>
            <w:r>
              <w:rPr>
                <w:rFonts w:hint="eastAsia" w:cs="Arial"/>
                <w:color w:val="000000"/>
                <w:sz w:val="22"/>
                <w:szCs w:val="22"/>
              </w:rPr>
              <w:t>2010502</w:t>
            </w:r>
          </w:p>
        </w:tc>
        <w:tc>
          <w:tcPr>
            <w:tcW w:w="4100" w:type="dxa"/>
            <w:gridSpan w:val="2"/>
            <w:tcBorders>
              <w:top w:val="nil"/>
              <w:left w:val="nil"/>
              <w:bottom w:val="single" w:color="auto" w:sz="4" w:space="0"/>
              <w:right w:val="single" w:color="auto" w:sz="4" w:space="0"/>
            </w:tcBorders>
            <w:vAlign w:val="center"/>
          </w:tcPr>
          <w:p w14:paraId="1D111EE1">
            <w:pPr>
              <w:rPr>
                <w:rFonts w:ascii="宋体" w:hAnsi="宋体" w:cs="Arial"/>
                <w:color w:val="000000"/>
                <w:sz w:val="22"/>
                <w:szCs w:val="22"/>
              </w:rPr>
            </w:pPr>
            <w:r>
              <w:rPr>
                <w:rFonts w:hint="eastAsia" w:cs="Arial"/>
                <w:color w:val="000000"/>
                <w:sz w:val="22"/>
                <w:szCs w:val="22"/>
              </w:rPr>
              <w:t xml:space="preserve">  一般行政管理事务</w:t>
            </w:r>
          </w:p>
        </w:tc>
        <w:tc>
          <w:tcPr>
            <w:tcW w:w="3004" w:type="dxa"/>
            <w:gridSpan w:val="3"/>
            <w:tcBorders>
              <w:top w:val="nil"/>
              <w:left w:val="nil"/>
              <w:bottom w:val="single" w:color="auto" w:sz="4" w:space="0"/>
              <w:right w:val="single" w:color="auto" w:sz="4" w:space="0"/>
            </w:tcBorders>
            <w:vAlign w:val="center"/>
          </w:tcPr>
          <w:p w14:paraId="2EF13EA6">
            <w:pPr>
              <w:jc w:val="right"/>
              <w:rPr>
                <w:rFonts w:ascii="宋体" w:hAnsi="宋体" w:cs="Arial"/>
                <w:color w:val="000000"/>
                <w:sz w:val="22"/>
                <w:szCs w:val="22"/>
              </w:rPr>
            </w:pPr>
            <w:r>
              <w:rPr>
                <w:rFonts w:hint="eastAsia" w:cs="Arial"/>
                <w:color w:val="000000"/>
                <w:sz w:val="22"/>
                <w:szCs w:val="22"/>
              </w:rPr>
              <w:t>178.99</w:t>
            </w:r>
          </w:p>
        </w:tc>
        <w:tc>
          <w:tcPr>
            <w:tcW w:w="3497" w:type="dxa"/>
            <w:gridSpan w:val="4"/>
            <w:tcBorders>
              <w:top w:val="nil"/>
              <w:left w:val="nil"/>
              <w:bottom w:val="single" w:color="auto" w:sz="4" w:space="0"/>
              <w:right w:val="single" w:color="auto" w:sz="4" w:space="0"/>
            </w:tcBorders>
            <w:vAlign w:val="center"/>
          </w:tcPr>
          <w:p w14:paraId="018B9CC4">
            <w:pPr>
              <w:jc w:val="right"/>
              <w:rPr>
                <w:rFonts w:ascii="宋体" w:hAnsi="宋体" w:cs="Arial"/>
                <w:color w:val="000000"/>
                <w:sz w:val="22"/>
                <w:szCs w:val="22"/>
              </w:rPr>
            </w:pPr>
            <w:r>
              <w:rPr>
                <w:rFonts w:hint="eastAsia" w:cs="Arial"/>
                <w:color w:val="000000"/>
                <w:sz w:val="22"/>
                <w:szCs w:val="22"/>
              </w:rPr>
              <w:t>0.00</w:t>
            </w:r>
          </w:p>
        </w:tc>
        <w:tc>
          <w:tcPr>
            <w:tcW w:w="3005" w:type="dxa"/>
            <w:tcBorders>
              <w:top w:val="nil"/>
              <w:left w:val="nil"/>
              <w:bottom w:val="single" w:color="auto" w:sz="4" w:space="0"/>
              <w:right w:val="single" w:color="auto" w:sz="8" w:space="0"/>
            </w:tcBorders>
            <w:vAlign w:val="center"/>
          </w:tcPr>
          <w:p w14:paraId="0E220D43">
            <w:pPr>
              <w:jc w:val="right"/>
              <w:rPr>
                <w:rFonts w:ascii="宋体" w:hAnsi="宋体" w:cs="Arial"/>
                <w:color w:val="000000"/>
                <w:sz w:val="22"/>
                <w:szCs w:val="22"/>
              </w:rPr>
            </w:pPr>
            <w:r>
              <w:rPr>
                <w:rFonts w:hint="eastAsia" w:cs="Arial"/>
                <w:color w:val="000000"/>
                <w:sz w:val="22"/>
                <w:szCs w:val="22"/>
              </w:rPr>
              <w:t>178.99</w:t>
            </w:r>
          </w:p>
        </w:tc>
      </w:tr>
      <w:tr w14:paraId="26ADF30C">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4" w:space="0"/>
              <w:right w:val="single" w:color="auto" w:sz="4" w:space="0"/>
            </w:tcBorders>
            <w:vAlign w:val="center"/>
          </w:tcPr>
          <w:p w14:paraId="03C97A2C">
            <w:pPr>
              <w:rPr>
                <w:rFonts w:ascii="宋体" w:hAnsi="宋体" w:cs="Arial"/>
                <w:color w:val="000000"/>
                <w:sz w:val="22"/>
                <w:szCs w:val="22"/>
              </w:rPr>
            </w:pPr>
            <w:r>
              <w:rPr>
                <w:rFonts w:hint="eastAsia" w:cs="Arial"/>
                <w:color w:val="000000"/>
                <w:sz w:val="22"/>
                <w:szCs w:val="22"/>
              </w:rPr>
              <w:t>2010504</w:t>
            </w:r>
          </w:p>
        </w:tc>
        <w:tc>
          <w:tcPr>
            <w:tcW w:w="4100" w:type="dxa"/>
            <w:gridSpan w:val="2"/>
            <w:tcBorders>
              <w:top w:val="nil"/>
              <w:left w:val="nil"/>
              <w:bottom w:val="single" w:color="auto" w:sz="4" w:space="0"/>
              <w:right w:val="single" w:color="auto" w:sz="4" w:space="0"/>
            </w:tcBorders>
            <w:vAlign w:val="center"/>
          </w:tcPr>
          <w:p w14:paraId="74558593">
            <w:pPr>
              <w:rPr>
                <w:rFonts w:ascii="宋体" w:hAnsi="宋体" w:cs="Arial"/>
                <w:color w:val="000000"/>
                <w:sz w:val="22"/>
                <w:szCs w:val="22"/>
              </w:rPr>
            </w:pPr>
            <w:r>
              <w:rPr>
                <w:rFonts w:hint="eastAsia" w:cs="Arial"/>
                <w:color w:val="000000"/>
                <w:sz w:val="22"/>
                <w:szCs w:val="22"/>
              </w:rPr>
              <w:t xml:space="preserve">  信息事务</w:t>
            </w:r>
          </w:p>
        </w:tc>
        <w:tc>
          <w:tcPr>
            <w:tcW w:w="3004" w:type="dxa"/>
            <w:gridSpan w:val="3"/>
            <w:tcBorders>
              <w:top w:val="nil"/>
              <w:left w:val="nil"/>
              <w:bottom w:val="single" w:color="auto" w:sz="4" w:space="0"/>
              <w:right w:val="single" w:color="auto" w:sz="4" w:space="0"/>
            </w:tcBorders>
            <w:vAlign w:val="center"/>
          </w:tcPr>
          <w:p w14:paraId="7F54288D">
            <w:pPr>
              <w:jc w:val="right"/>
              <w:rPr>
                <w:rFonts w:ascii="宋体" w:hAnsi="宋体" w:cs="Arial"/>
                <w:color w:val="000000"/>
                <w:sz w:val="22"/>
                <w:szCs w:val="22"/>
              </w:rPr>
            </w:pPr>
            <w:r>
              <w:rPr>
                <w:rFonts w:hint="eastAsia" w:cs="Arial"/>
                <w:color w:val="000000"/>
                <w:sz w:val="22"/>
                <w:szCs w:val="22"/>
              </w:rPr>
              <w:t>36.33</w:t>
            </w:r>
          </w:p>
        </w:tc>
        <w:tc>
          <w:tcPr>
            <w:tcW w:w="3497" w:type="dxa"/>
            <w:gridSpan w:val="4"/>
            <w:tcBorders>
              <w:top w:val="nil"/>
              <w:left w:val="nil"/>
              <w:bottom w:val="single" w:color="auto" w:sz="4" w:space="0"/>
              <w:right w:val="single" w:color="auto" w:sz="4" w:space="0"/>
            </w:tcBorders>
            <w:vAlign w:val="center"/>
          </w:tcPr>
          <w:p w14:paraId="6D96253D">
            <w:pPr>
              <w:jc w:val="right"/>
              <w:rPr>
                <w:rFonts w:ascii="宋体" w:hAnsi="宋体" w:cs="Arial"/>
                <w:color w:val="000000"/>
                <w:sz w:val="22"/>
                <w:szCs w:val="22"/>
              </w:rPr>
            </w:pPr>
            <w:r>
              <w:rPr>
                <w:rFonts w:hint="eastAsia" w:cs="Arial"/>
                <w:color w:val="000000"/>
                <w:sz w:val="22"/>
                <w:szCs w:val="22"/>
              </w:rPr>
              <w:t>0.00</w:t>
            </w:r>
          </w:p>
        </w:tc>
        <w:tc>
          <w:tcPr>
            <w:tcW w:w="3005" w:type="dxa"/>
            <w:tcBorders>
              <w:top w:val="nil"/>
              <w:left w:val="nil"/>
              <w:bottom w:val="single" w:color="auto" w:sz="4" w:space="0"/>
              <w:right w:val="single" w:color="auto" w:sz="8" w:space="0"/>
            </w:tcBorders>
            <w:vAlign w:val="center"/>
          </w:tcPr>
          <w:p w14:paraId="7E5DB782">
            <w:pPr>
              <w:jc w:val="right"/>
              <w:rPr>
                <w:rFonts w:ascii="宋体" w:hAnsi="宋体" w:cs="Arial"/>
                <w:color w:val="000000"/>
                <w:sz w:val="22"/>
                <w:szCs w:val="22"/>
              </w:rPr>
            </w:pPr>
            <w:r>
              <w:rPr>
                <w:rFonts w:hint="eastAsia" w:cs="Arial"/>
                <w:color w:val="000000"/>
                <w:sz w:val="22"/>
                <w:szCs w:val="22"/>
              </w:rPr>
              <w:t>36.33</w:t>
            </w:r>
          </w:p>
        </w:tc>
      </w:tr>
      <w:tr w14:paraId="44FD2E61">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2AE18932">
            <w:pPr>
              <w:rPr>
                <w:rFonts w:ascii="宋体" w:hAnsi="宋体" w:cs="Arial"/>
                <w:color w:val="000000"/>
                <w:sz w:val="22"/>
                <w:szCs w:val="22"/>
              </w:rPr>
            </w:pPr>
            <w:r>
              <w:rPr>
                <w:rFonts w:hint="eastAsia" w:cs="Arial"/>
                <w:color w:val="000000"/>
                <w:sz w:val="22"/>
                <w:szCs w:val="22"/>
              </w:rPr>
              <w:t>2010599</w:t>
            </w:r>
          </w:p>
        </w:tc>
        <w:tc>
          <w:tcPr>
            <w:tcW w:w="4100" w:type="dxa"/>
            <w:gridSpan w:val="2"/>
            <w:tcBorders>
              <w:top w:val="nil"/>
              <w:left w:val="nil"/>
              <w:bottom w:val="single" w:color="auto" w:sz="8" w:space="0"/>
              <w:right w:val="single" w:color="auto" w:sz="4" w:space="0"/>
            </w:tcBorders>
            <w:vAlign w:val="center"/>
          </w:tcPr>
          <w:p w14:paraId="1ED3E737">
            <w:pPr>
              <w:rPr>
                <w:rFonts w:ascii="宋体" w:hAnsi="宋体" w:cs="Arial"/>
                <w:color w:val="000000"/>
                <w:sz w:val="22"/>
                <w:szCs w:val="22"/>
              </w:rPr>
            </w:pPr>
            <w:r>
              <w:rPr>
                <w:rFonts w:hint="eastAsia" w:cs="Arial"/>
                <w:color w:val="000000"/>
                <w:sz w:val="22"/>
                <w:szCs w:val="22"/>
              </w:rPr>
              <w:t xml:space="preserve">  其他统计信息事务支出</w:t>
            </w:r>
          </w:p>
        </w:tc>
        <w:tc>
          <w:tcPr>
            <w:tcW w:w="3004" w:type="dxa"/>
            <w:gridSpan w:val="3"/>
            <w:tcBorders>
              <w:top w:val="nil"/>
              <w:left w:val="nil"/>
              <w:bottom w:val="single" w:color="auto" w:sz="8" w:space="0"/>
              <w:right w:val="single" w:color="auto" w:sz="4" w:space="0"/>
            </w:tcBorders>
            <w:vAlign w:val="center"/>
          </w:tcPr>
          <w:p w14:paraId="56304213">
            <w:pPr>
              <w:jc w:val="right"/>
              <w:rPr>
                <w:rFonts w:ascii="宋体" w:hAnsi="宋体" w:cs="Arial"/>
                <w:color w:val="000000"/>
                <w:sz w:val="22"/>
                <w:szCs w:val="22"/>
              </w:rPr>
            </w:pPr>
            <w:r>
              <w:rPr>
                <w:rFonts w:hint="eastAsia" w:cs="Arial"/>
                <w:color w:val="000000"/>
                <w:sz w:val="22"/>
                <w:szCs w:val="22"/>
              </w:rPr>
              <w:t>7.99</w:t>
            </w:r>
          </w:p>
        </w:tc>
        <w:tc>
          <w:tcPr>
            <w:tcW w:w="3497" w:type="dxa"/>
            <w:gridSpan w:val="4"/>
            <w:tcBorders>
              <w:top w:val="nil"/>
              <w:left w:val="nil"/>
              <w:bottom w:val="single" w:color="auto" w:sz="8" w:space="0"/>
              <w:right w:val="single" w:color="auto" w:sz="4" w:space="0"/>
            </w:tcBorders>
            <w:vAlign w:val="center"/>
          </w:tcPr>
          <w:p w14:paraId="3AB0100E">
            <w:pPr>
              <w:jc w:val="right"/>
              <w:rPr>
                <w:rFonts w:ascii="宋体" w:hAnsi="宋体" w:cs="Arial"/>
                <w:color w:val="000000"/>
                <w:sz w:val="22"/>
                <w:szCs w:val="22"/>
              </w:rPr>
            </w:pPr>
            <w:r>
              <w:rPr>
                <w:rFonts w:hint="eastAsia" w:cs="Arial"/>
                <w:color w:val="000000"/>
                <w:sz w:val="22"/>
                <w:szCs w:val="22"/>
              </w:rPr>
              <w:t>0.00</w:t>
            </w:r>
          </w:p>
        </w:tc>
        <w:tc>
          <w:tcPr>
            <w:tcW w:w="3005" w:type="dxa"/>
            <w:tcBorders>
              <w:top w:val="nil"/>
              <w:left w:val="nil"/>
              <w:bottom w:val="single" w:color="auto" w:sz="8" w:space="0"/>
              <w:right w:val="single" w:color="auto" w:sz="8" w:space="0"/>
            </w:tcBorders>
            <w:vAlign w:val="center"/>
          </w:tcPr>
          <w:p w14:paraId="73DA787B">
            <w:pPr>
              <w:jc w:val="right"/>
              <w:rPr>
                <w:rFonts w:ascii="宋体" w:hAnsi="宋体" w:cs="Arial"/>
                <w:color w:val="000000"/>
                <w:sz w:val="22"/>
                <w:szCs w:val="22"/>
              </w:rPr>
            </w:pPr>
            <w:r>
              <w:rPr>
                <w:rFonts w:hint="eastAsia" w:cs="Arial"/>
                <w:color w:val="000000"/>
                <w:sz w:val="22"/>
                <w:szCs w:val="22"/>
              </w:rPr>
              <w:t>7.99</w:t>
            </w:r>
          </w:p>
        </w:tc>
      </w:tr>
      <w:tr w14:paraId="5D83AB1F">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1BBEC4A6">
            <w:pPr>
              <w:rPr>
                <w:rFonts w:ascii="宋体" w:hAnsi="宋体" w:cs="Arial"/>
                <w:color w:val="000000"/>
                <w:sz w:val="22"/>
                <w:szCs w:val="22"/>
              </w:rPr>
            </w:pPr>
            <w:r>
              <w:rPr>
                <w:rFonts w:hint="eastAsia" w:cs="Arial"/>
                <w:color w:val="000000"/>
                <w:sz w:val="22"/>
                <w:szCs w:val="22"/>
              </w:rPr>
              <w:t>208</w:t>
            </w:r>
          </w:p>
        </w:tc>
        <w:tc>
          <w:tcPr>
            <w:tcW w:w="4100" w:type="dxa"/>
            <w:gridSpan w:val="2"/>
            <w:tcBorders>
              <w:top w:val="nil"/>
              <w:left w:val="nil"/>
              <w:bottom w:val="single" w:color="auto" w:sz="8" w:space="0"/>
              <w:right w:val="single" w:color="auto" w:sz="4" w:space="0"/>
            </w:tcBorders>
            <w:vAlign w:val="center"/>
          </w:tcPr>
          <w:p w14:paraId="3CA35B40">
            <w:pPr>
              <w:rPr>
                <w:rFonts w:ascii="宋体" w:hAnsi="宋体" w:cs="Arial"/>
                <w:color w:val="000000"/>
                <w:sz w:val="22"/>
                <w:szCs w:val="22"/>
              </w:rPr>
            </w:pPr>
            <w:r>
              <w:rPr>
                <w:rFonts w:hint="eastAsia" w:cs="Arial"/>
                <w:color w:val="000000"/>
                <w:sz w:val="22"/>
                <w:szCs w:val="22"/>
              </w:rPr>
              <w:t>社会保障和就业支出</w:t>
            </w:r>
          </w:p>
        </w:tc>
        <w:tc>
          <w:tcPr>
            <w:tcW w:w="3004" w:type="dxa"/>
            <w:gridSpan w:val="3"/>
            <w:tcBorders>
              <w:top w:val="nil"/>
              <w:left w:val="nil"/>
              <w:bottom w:val="single" w:color="auto" w:sz="8" w:space="0"/>
              <w:right w:val="single" w:color="auto" w:sz="4" w:space="0"/>
            </w:tcBorders>
            <w:vAlign w:val="center"/>
          </w:tcPr>
          <w:p w14:paraId="54EAC8A2">
            <w:pPr>
              <w:jc w:val="right"/>
              <w:rPr>
                <w:rFonts w:ascii="宋体" w:hAnsi="宋体" w:cs="Arial"/>
                <w:color w:val="000000"/>
                <w:sz w:val="22"/>
                <w:szCs w:val="22"/>
              </w:rPr>
            </w:pPr>
            <w:r>
              <w:rPr>
                <w:rFonts w:hint="eastAsia" w:cs="Arial"/>
                <w:color w:val="000000"/>
                <w:sz w:val="22"/>
                <w:szCs w:val="22"/>
              </w:rPr>
              <w:t>19.24</w:t>
            </w:r>
          </w:p>
        </w:tc>
        <w:tc>
          <w:tcPr>
            <w:tcW w:w="3497" w:type="dxa"/>
            <w:gridSpan w:val="4"/>
            <w:tcBorders>
              <w:top w:val="nil"/>
              <w:left w:val="nil"/>
              <w:bottom w:val="single" w:color="auto" w:sz="8" w:space="0"/>
              <w:right w:val="single" w:color="auto" w:sz="4" w:space="0"/>
            </w:tcBorders>
            <w:vAlign w:val="center"/>
          </w:tcPr>
          <w:p w14:paraId="36414F90">
            <w:pPr>
              <w:jc w:val="right"/>
              <w:rPr>
                <w:rFonts w:ascii="宋体" w:hAnsi="宋体" w:cs="Arial"/>
                <w:color w:val="000000"/>
                <w:sz w:val="22"/>
                <w:szCs w:val="22"/>
              </w:rPr>
            </w:pPr>
            <w:r>
              <w:rPr>
                <w:rFonts w:hint="eastAsia" w:cs="Arial"/>
                <w:color w:val="000000"/>
                <w:sz w:val="22"/>
                <w:szCs w:val="22"/>
              </w:rPr>
              <w:t>19.24</w:t>
            </w:r>
          </w:p>
        </w:tc>
        <w:tc>
          <w:tcPr>
            <w:tcW w:w="3005" w:type="dxa"/>
            <w:tcBorders>
              <w:top w:val="nil"/>
              <w:left w:val="nil"/>
              <w:bottom w:val="single" w:color="auto" w:sz="8" w:space="0"/>
              <w:right w:val="single" w:color="auto" w:sz="8" w:space="0"/>
            </w:tcBorders>
            <w:vAlign w:val="center"/>
          </w:tcPr>
          <w:p w14:paraId="17D6C7CD">
            <w:pPr>
              <w:jc w:val="right"/>
              <w:rPr>
                <w:rFonts w:ascii="宋体" w:hAnsi="宋体" w:cs="Arial"/>
                <w:color w:val="000000"/>
                <w:sz w:val="22"/>
                <w:szCs w:val="22"/>
              </w:rPr>
            </w:pPr>
          </w:p>
        </w:tc>
      </w:tr>
      <w:tr w14:paraId="6ED2F9E5">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3034FFE4">
            <w:pPr>
              <w:rPr>
                <w:rFonts w:ascii="宋体" w:hAnsi="宋体" w:cs="Arial"/>
                <w:color w:val="000000"/>
                <w:sz w:val="22"/>
                <w:szCs w:val="22"/>
              </w:rPr>
            </w:pPr>
            <w:r>
              <w:rPr>
                <w:rFonts w:hint="eastAsia" w:cs="Arial"/>
                <w:color w:val="000000"/>
                <w:sz w:val="22"/>
                <w:szCs w:val="22"/>
              </w:rPr>
              <w:t>20805</w:t>
            </w:r>
          </w:p>
        </w:tc>
        <w:tc>
          <w:tcPr>
            <w:tcW w:w="4100" w:type="dxa"/>
            <w:gridSpan w:val="2"/>
            <w:tcBorders>
              <w:top w:val="nil"/>
              <w:left w:val="nil"/>
              <w:bottom w:val="single" w:color="auto" w:sz="8" w:space="0"/>
              <w:right w:val="single" w:color="auto" w:sz="4" w:space="0"/>
            </w:tcBorders>
            <w:vAlign w:val="center"/>
          </w:tcPr>
          <w:p w14:paraId="008EC575">
            <w:pPr>
              <w:rPr>
                <w:rFonts w:ascii="宋体" w:hAnsi="宋体" w:cs="Arial"/>
                <w:color w:val="000000"/>
                <w:sz w:val="22"/>
                <w:szCs w:val="22"/>
              </w:rPr>
            </w:pPr>
            <w:r>
              <w:rPr>
                <w:rFonts w:hint="eastAsia" w:cs="Arial"/>
                <w:color w:val="000000"/>
                <w:sz w:val="22"/>
                <w:szCs w:val="22"/>
              </w:rPr>
              <w:t>行政事业单位养老支出</w:t>
            </w:r>
          </w:p>
        </w:tc>
        <w:tc>
          <w:tcPr>
            <w:tcW w:w="3004" w:type="dxa"/>
            <w:gridSpan w:val="3"/>
            <w:tcBorders>
              <w:top w:val="nil"/>
              <w:left w:val="nil"/>
              <w:bottom w:val="single" w:color="auto" w:sz="8" w:space="0"/>
              <w:right w:val="single" w:color="auto" w:sz="4" w:space="0"/>
            </w:tcBorders>
            <w:vAlign w:val="center"/>
          </w:tcPr>
          <w:p w14:paraId="2EE46D66">
            <w:pPr>
              <w:jc w:val="right"/>
              <w:rPr>
                <w:rFonts w:ascii="宋体" w:hAnsi="宋体" w:cs="Arial"/>
                <w:color w:val="000000"/>
                <w:sz w:val="22"/>
                <w:szCs w:val="22"/>
              </w:rPr>
            </w:pPr>
            <w:r>
              <w:rPr>
                <w:rFonts w:hint="eastAsia" w:cs="Arial"/>
                <w:color w:val="000000"/>
                <w:sz w:val="22"/>
                <w:szCs w:val="22"/>
              </w:rPr>
              <w:t>19.24</w:t>
            </w:r>
          </w:p>
        </w:tc>
        <w:tc>
          <w:tcPr>
            <w:tcW w:w="3497" w:type="dxa"/>
            <w:gridSpan w:val="4"/>
            <w:tcBorders>
              <w:top w:val="nil"/>
              <w:left w:val="nil"/>
              <w:bottom w:val="single" w:color="auto" w:sz="8" w:space="0"/>
              <w:right w:val="single" w:color="auto" w:sz="4" w:space="0"/>
            </w:tcBorders>
            <w:vAlign w:val="center"/>
          </w:tcPr>
          <w:p w14:paraId="5F04DA3C">
            <w:pPr>
              <w:jc w:val="right"/>
              <w:rPr>
                <w:rFonts w:ascii="宋体" w:hAnsi="宋体" w:cs="Arial"/>
                <w:color w:val="000000"/>
                <w:sz w:val="22"/>
                <w:szCs w:val="22"/>
              </w:rPr>
            </w:pPr>
            <w:r>
              <w:rPr>
                <w:rFonts w:hint="eastAsia" w:cs="Arial"/>
                <w:color w:val="000000"/>
                <w:sz w:val="22"/>
                <w:szCs w:val="22"/>
              </w:rPr>
              <w:t>19.24</w:t>
            </w:r>
          </w:p>
        </w:tc>
        <w:tc>
          <w:tcPr>
            <w:tcW w:w="3005" w:type="dxa"/>
            <w:tcBorders>
              <w:top w:val="nil"/>
              <w:left w:val="nil"/>
              <w:bottom w:val="single" w:color="auto" w:sz="8" w:space="0"/>
              <w:right w:val="single" w:color="auto" w:sz="8" w:space="0"/>
            </w:tcBorders>
            <w:vAlign w:val="center"/>
          </w:tcPr>
          <w:p w14:paraId="09BDD0AE">
            <w:pPr>
              <w:widowControl/>
              <w:jc w:val="right"/>
              <w:rPr>
                <w:rFonts w:ascii="宋体" w:hAnsi="宋体" w:cs="宋体"/>
                <w:bCs/>
                <w:kern w:val="0"/>
                <w:sz w:val="22"/>
                <w:szCs w:val="22"/>
              </w:rPr>
            </w:pPr>
          </w:p>
        </w:tc>
      </w:tr>
      <w:tr w14:paraId="1E901A9E">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4C54E171">
            <w:pPr>
              <w:rPr>
                <w:rFonts w:ascii="宋体" w:hAnsi="宋体" w:cs="Arial"/>
                <w:color w:val="000000"/>
                <w:sz w:val="22"/>
                <w:szCs w:val="22"/>
              </w:rPr>
            </w:pPr>
            <w:r>
              <w:rPr>
                <w:rFonts w:hint="eastAsia" w:cs="Arial"/>
                <w:color w:val="000000"/>
                <w:sz w:val="22"/>
                <w:szCs w:val="22"/>
              </w:rPr>
              <w:t>2080505</w:t>
            </w:r>
          </w:p>
        </w:tc>
        <w:tc>
          <w:tcPr>
            <w:tcW w:w="4100" w:type="dxa"/>
            <w:gridSpan w:val="2"/>
            <w:tcBorders>
              <w:top w:val="nil"/>
              <w:left w:val="nil"/>
              <w:bottom w:val="single" w:color="auto" w:sz="8" w:space="0"/>
              <w:right w:val="single" w:color="auto" w:sz="4" w:space="0"/>
            </w:tcBorders>
            <w:vAlign w:val="center"/>
          </w:tcPr>
          <w:p w14:paraId="2F25C752">
            <w:pPr>
              <w:rPr>
                <w:rFonts w:ascii="宋体" w:hAnsi="宋体" w:cs="Arial"/>
                <w:color w:val="000000"/>
                <w:sz w:val="22"/>
                <w:szCs w:val="22"/>
              </w:rPr>
            </w:pPr>
            <w:r>
              <w:rPr>
                <w:rFonts w:hint="eastAsia" w:cs="Arial"/>
                <w:color w:val="000000"/>
                <w:sz w:val="22"/>
                <w:szCs w:val="22"/>
              </w:rPr>
              <w:t xml:space="preserve">  机关事业单位基本养老保险缴费支出</w:t>
            </w:r>
          </w:p>
        </w:tc>
        <w:tc>
          <w:tcPr>
            <w:tcW w:w="3004" w:type="dxa"/>
            <w:gridSpan w:val="3"/>
            <w:tcBorders>
              <w:top w:val="nil"/>
              <w:left w:val="nil"/>
              <w:bottom w:val="single" w:color="auto" w:sz="8" w:space="0"/>
              <w:right w:val="single" w:color="auto" w:sz="4" w:space="0"/>
            </w:tcBorders>
            <w:vAlign w:val="center"/>
          </w:tcPr>
          <w:p w14:paraId="37168F8A">
            <w:pPr>
              <w:jc w:val="right"/>
              <w:rPr>
                <w:rFonts w:ascii="宋体" w:hAnsi="宋体" w:cs="Arial"/>
                <w:color w:val="000000"/>
                <w:sz w:val="22"/>
                <w:szCs w:val="22"/>
              </w:rPr>
            </w:pPr>
            <w:r>
              <w:rPr>
                <w:rFonts w:hint="eastAsia" w:cs="Arial"/>
                <w:color w:val="000000"/>
                <w:sz w:val="22"/>
                <w:szCs w:val="22"/>
              </w:rPr>
              <w:t>15.92</w:t>
            </w:r>
          </w:p>
        </w:tc>
        <w:tc>
          <w:tcPr>
            <w:tcW w:w="3497" w:type="dxa"/>
            <w:gridSpan w:val="4"/>
            <w:tcBorders>
              <w:top w:val="nil"/>
              <w:left w:val="nil"/>
              <w:bottom w:val="single" w:color="auto" w:sz="8" w:space="0"/>
              <w:right w:val="single" w:color="auto" w:sz="4" w:space="0"/>
            </w:tcBorders>
            <w:vAlign w:val="center"/>
          </w:tcPr>
          <w:p w14:paraId="3BBE0548">
            <w:pPr>
              <w:jc w:val="right"/>
              <w:rPr>
                <w:rFonts w:ascii="宋体" w:hAnsi="宋体" w:cs="Arial"/>
                <w:color w:val="000000"/>
                <w:sz w:val="22"/>
                <w:szCs w:val="22"/>
              </w:rPr>
            </w:pPr>
            <w:r>
              <w:rPr>
                <w:rFonts w:hint="eastAsia" w:cs="Arial"/>
                <w:color w:val="000000"/>
                <w:sz w:val="22"/>
                <w:szCs w:val="22"/>
              </w:rPr>
              <w:t>15.92</w:t>
            </w:r>
          </w:p>
        </w:tc>
        <w:tc>
          <w:tcPr>
            <w:tcW w:w="3005" w:type="dxa"/>
            <w:tcBorders>
              <w:top w:val="nil"/>
              <w:left w:val="nil"/>
              <w:bottom w:val="single" w:color="auto" w:sz="8" w:space="0"/>
              <w:right w:val="single" w:color="auto" w:sz="8" w:space="0"/>
            </w:tcBorders>
            <w:vAlign w:val="center"/>
          </w:tcPr>
          <w:p w14:paraId="5DF8A441">
            <w:pPr>
              <w:widowControl/>
              <w:jc w:val="right"/>
              <w:rPr>
                <w:rFonts w:ascii="宋体" w:hAnsi="宋体" w:cs="宋体"/>
                <w:bCs/>
                <w:kern w:val="0"/>
                <w:sz w:val="22"/>
                <w:szCs w:val="22"/>
              </w:rPr>
            </w:pPr>
          </w:p>
        </w:tc>
      </w:tr>
      <w:tr w14:paraId="2EB754CE">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4962E8A4">
            <w:pPr>
              <w:rPr>
                <w:rFonts w:ascii="宋体" w:hAnsi="宋体" w:cs="Arial"/>
                <w:color w:val="000000"/>
                <w:sz w:val="22"/>
                <w:szCs w:val="22"/>
              </w:rPr>
            </w:pPr>
            <w:r>
              <w:rPr>
                <w:rFonts w:hint="eastAsia" w:cs="Arial"/>
                <w:color w:val="000000"/>
                <w:sz w:val="22"/>
                <w:szCs w:val="22"/>
              </w:rPr>
              <w:t>2080506</w:t>
            </w:r>
          </w:p>
        </w:tc>
        <w:tc>
          <w:tcPr>
            <w:tcW w:w="4100" w:type="dxa"/>
            <w:gridSpan w:val="2"/>
            <w:tcBorders>
              <w:top w:val="nil"/>
              <w:left w:val="nil"/>
              <w:bottom w:val="single" w:color="auto" w:sz="8" w:space="0"/>
              <w:right w:val="single" w:color="auto" w:sz="4" w:space="0"/>
            </w:tcBorders>
            <w:vAlign w:val="center"/>
          </w:tcPr>
          <w:p w14:paraId="5745CB27">
            <w:pPr>
              <w:rPr>
                <w:rFonts w:ascii="宋体" w:hAnsi="宋体" w:cs="Arial"/>
                <w:color w:val="000000"/>
                <w:sz w:val="22"/>
                <w:szCs w:val="22"/>
              </w:rPr>
            </w:pPr>
            <w:r>
              <w:rPr>
                <w:rFonts w:hint="eastAsia" w:cs="Arial"/>
                <w:color w:val="000000"/>
                <w:sz w:val="22"/>
                <w:szCs w:val="22"/>
              </w:rPr>
              <w:t xml:space="preserve">  机关事业单位职业年金缴费支出</w:t>
            </w:r>
          </w:p>
        </w:tc>
        <w:tc>
          <w:tcPr>
            <w:tcW w:w="3004" w:type="dxa"/>
            <w:gridSpan w:val="3"/>
            <w:tcBorders>
              <w:top w:val="nil"/>
              <w:left w:val="nil"/>
              <w:bottom w:val="single" w:color="auto" w:sz="8" w:space="0"/>
              <w:right w:val="single" w:color="auto" w:sz="4" w:space="0"/>
            </w:tcBorders>
            <w:vAlign w:val="center"/>
          </w:tcPr>
          <w:p w14:paraId="3751BBF9">
            <w:pPr>
              <w:jc w:val="right"/>
              <w:rPr>
                <w:rFonts w:ascii="宋体" w:hAnsi="宋体" w:cs="Arial"/>
                <w:color w:val="000000"/>
                <w:sz w:val="22"/>
                <w:szCs w:val="22"/>
              </w:rPr>
            </w:pPr>
            <w:r>
              <w:rPr>
                <w:rFonts w:hint="eastAsia" w:cs="Arial"/>
                <w:color w:val="000000"/>
                <w:sz w:val="22"/>
                <w:szCs w:val="22"/>
              </w:rPr>
              <w:t>3.31</w:t>
            </w:r>
          </w:p>
        </w:tc>
        <w:tc>
          <w:tcPr>
            <w:tcW w:w="3497" w:type="dxa"/>
            <w:gridSpan w:val="4"/>
            <w:tcBorders>
              <w:top w:val="nil"/>
              <w:left w:val="nil"/>
              <w:bottom w:val="single" w:color="auto" w:sz="8" w:space="0"/>
              <w:right w:val="single" w:color="auto" w:sz="4" w:space="0"/>
            </w:tcBorders>
            <w:vAlign w:val="center"/>
          </w:tcPr>
          <w:p w14:paraId="4D2A5D06">
            <w:pPr>
              <w:jc w:val="right"/>
              <w:rPr>
                <w:rFonts w:ascii="宋体" w:hAnsi="宋体" w:cs="Arial"/>
                <w:color w:val="000000"/>
                <w:sz w:val="22"/>
                <w:szCs w:val="22"/>
              </w:rPr>
            </w:pPr>
            <w:r>
              <w:rPr>
                <w:rFonts w:hint="eastAsia" w:cs="Arial"/>
                <w:color w:val="000000"/>
                <w:sz w:val="22"/>
                <w:szCs w:val="22"/>
              </w:rPr>
              <w:t>3.31</w:t>
            </w:r>
          </w:p>
        </w:tc>
        <w:tc>
          <w:tcPr>
            <w:tcW w:w="3005" w:type="dxa"/>
            <w:tcBorders>
              <w:top w:val="nil"/>
              <w:left w:val="nil"/>
              <w:bottom w:val="single" w:color="auto" w:sz="8" w:space="0"/>
              <w:right w:val="single" w:color="auto" w:sz="8" w:space="0"/>
            </w:tcBorders>
            <w:vAlign w:val="center"/>
          </w:tcPr>
          <w:p w14:paraId="1C1590A1">
            <w:pPr>
              <w:widowControl/>
              <w:jc w:val="right"/>
              <w:rPr>
                <w:rFonts w:ascii="宋体" w:hAnsi="宋体" w:cs="宋体"/>
                <w:bCs/>
                <w:kern w:val="0"/>
                <w:sz w:val="22"/>
                <w:szCs w:val="22"/>
              </w:rPr>
            </w:pPr>
          </w:p>
        </w:tc>
      </w:tr>
      <w:tr w14:paraId="043B88DE">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4ED1954C">
            <w:pPr>
              <w:rPr>
                <w:rFonts w:ascii="宋体" w:hAnsi="宋体" w:cs="Arial"/>
                <w:color w:val="000000"/>
                <w:sz w:val="22"/>
                <w:szCs w:val="22"/>
              </w:rPr>
            </w:pPr>
            <w:r>
              <w:rPr>
                <w:rFonts w:hint="eastAsia" w:cs="Arial"/>
                <w:color w:val="000000"/>
                <w:sz w:val="22"/>
                <w:szCs w:val="22"/>
              </w:rPr>
              <w:t>210</w:t>
            </w:r>
          </w:p>
        </w:tc>
        <w:tc>
          <w:tcPr>
            <w:tcW w:w="4100" w:type="dxa"/>
            <w:gridSpan w:val="2"/>
            <w:tcBorders>
              <w:top w:val="nil"/>
              <w:left w:val="nil"/>
              <w:bottom w:val="single" w:color="auto" w:sz="8" w:space="0"/>
              <w:right w:val="single" w:color="auto" w:sz="4" w:space="0"/>
            </w:tcBorders>
            <w:vAlign w:val="center"/>
          </w:tcPr>
          <w:p w14:paraId="5F5D38D8">
            <w:pPr>
              <w:rPr>
                <w:rFonts w:ascii="宋体" w:hAnsi="宋体" w:cs="Arial"/>
                <w:color w:val="000000"/>
                <w:sz w:val="22"/>
                <w:szCs w:val="22"/>
              </w:rPr>
            </w:pPr>
            <w:r>
              <w:rPr>
                <w:rFonts w:hint="eastAsia" w:cs="Arial"/>
                <w:color w:val="000000"/>
                <w:sz w:val="22"/>
                <w:szCs w:val="22"/>
              </w:rPr>
              <w:t>卫生健康支出</w:t>
            </w:r>
          </w:p>
        </w:tc>
        <w:tc>
          <w:tcPr>
            <w:tcW w:w="3004" w:type="dxa"/>
            <w:gridSpan w:val="3"/>
            <w:tcBorders>
              <w:top w:val="nil"/>
              <w:left w:val="nil"/>
              <w:bottom w:val="single" w:color="auto" w:sz="8" w:space="0"/>
              <w:right w:val="single" w:color="auto" w:sz="4" w:space="0"/>
            </w:tcBorders>
            <w:vAlign w:val="center"/>
          </w:tcPr>
          <w:p w14:paraId="0562C749">
            <w:pPr>
              <w:jc w:val="right"/>
              <w:rPr>
                <w:rFonts w:ascii="宋体" w:hAnsi="宋体" w:cs="Arial"/>
                <w:color w:val="000000"/>
                <w:sz w:val="22"/>
                <w:szCs w:val="22"/>
              </w:rPr>
            </w:pPr>
            <w:r>
              <w:rPr>
                <w:rFonts w:hint="eastAsia" w:cs="Arial"/>
                <w:color w:val="000000"/>
                <w:sz w:val="22"/>
                <w:szCs w:val="22"/>
              </w:rPr>
              <w:t>10.82</w:t>
            </w:r>
          </w:p>
        </w:tc>
        <w:tc>
          <w:tcPr>
            <w:tcW w:w="3497" w:type="dxa"/>
            <w:gridSpan w:val="4"/>
            <w:tcBorders>
              <w:top w:val="nil"/>
              <w:left w:val="nil"/>
              <w:bottom w:val="single" w:color="auto" w:sz="8" w:space="0"/>
              <w:right w:val="single" w:color="auto" w:sz="4" w:space="0"/>
            </w:tcBorders>
            <w:vAlign w:val="center"/>
          </w:tcPr>
          <w:p w14:paraId="2D8C21B8">
            <w:pPr>
              <w:jc w:val="right"/>
              <w:rPr>
                <w:rFonts w:ascii="宋体" w:hAnsi="宋体" w:cs="Arial"/>
                <w:color w:val="000000"/>
                <w:sz w:val="22"/>
                <w:szCs w:val="22"/>
              </w:rPr>
            </w:pPr>
            <w:r>
              <w:rPr>
                <w:rFonts w:hint="eastAsia" w:cs="Arial"/>
                <w:color w:val="000000"/>
                <w:sz w:val="22"/>
                <w:szCs w:val="22"/>
              </w:rPr>
              <w:t>10.82</w:t>
            </w:r>
          </w:p>
        </w:tc>
        <w:tc>
          <w:tcPr>
            <w:tcW w:w="3005" w:type="dxa"/>
            <w:tcBorders>
              <w:top w:val="nil"/>
              <w:left w:val="nil"/>
              <w:bottom w:val="single" w:color="auto" w:sz="8" w:space="0"/>
              <w:right w:val="single" w:color="auto" w:sz="8" w:space="0"/>
            </w:tcBorders>
            <w:vAlign w:val="center"/>
          </w:tcPr>
          <w:p w14:paraId="23C4E537">
            <w:pPr>
              <w:widowControl/>
              <w:jc w:val="right"/>
              <w:rPr>
                <w:rFonts w:ascii="宋体" w:hAnsi="宋体" w:cs="宋体"/>
                <w:bCs/>
                <w:kern w:val="0"/>
                <w:sz w:val="22"/>
                <w:szCs w:val="22"/>
              </w:rPr>
            </w:pPr>
          </w:p>
        </w:tc>
      </w:tr>
      <w:tr w14:paraId="226CB9E2">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118D3669">
            <w:pPr>
              <w:rPr>
                <w:rFonts w:ascii="宋体" w:hAnsi="宋体" w:cs="Arial"/>
                <w:color w:val="000000"/>
                <w:sz w:val="22"/>
                <w:szCs w:val="22"/>
              </w:rPr>
            </w:pPr>
            <w:r>
              <w:rPr>
                <w:rFonts w:hint="eastAsia" w:cs="Arial"/>
                <w:color w:val="000000"/>
                <w:sz w:val="22"/>
                <w:szCs w:val="22"/>
              </w:rPr>
              <w:t>21011</w:t>
            </w:r>
          </w:p>
        </w:tc>
        <w:tc>
          <w:tcPr>
            <w:tcW w:w="4100" w:type="dxa"/>
            <w:gridSpan w:val="2"/>
            <w:tcBorders>
              <w:top w:val="nil"/>
              <w:left w:val="nil"/>
              <w:bottom w:val="single" w:color="auto" w:sz="8" w:space="0"/>
              <w:right w:val="single" w:color="auto" w:sz="4" w:space="0"/>
            </w:tcBorders>
            <w:vAlign w:val="center"/>
          </w:tcPr>
          <w:p w14:paraId="42902BE8">
            <w:pPr>
              <w:rPr>
                <w:rFonts w:ascii="宋体" w:hAnsi="宋体" w:cs="Arial"/>
                <w:color w:val="000000"/>
                <w:sz w:val="22"/>
                <w:szCs w:val="22"/>
              </w:rPr>
            </w:pPr>
            <w:r>
              <w:rPr>
                <w:rFonts w:hint="eastAsia" w:cs="Arial"/>
                <w:color w:val="000000"/>
                <w:sz w:val="22"/>
                <w:szCs w:val="22"/>
              </w:rPr>
              <w:t>行政事业单位医疗</w:t>
            </w:r>
          </w:p>
        </w:tc>
        <w:tc>
          <w:tcPr>
            <w:tcW w:w="3004" w:type="dxa"/>
            <w:gridSpan w:val="3"/>
            <w:tcBorders>
              <w:top w:val="nil"/>
              <w:left w:val="nil"/>
              <w:bottom w:val="single" w:color="auto" w:sz="8" w:space="0"/>
              <w:right w:val="single" w:color="auto" w:sz="4" w:space="0"/>
            </w:tcBorders>
            <w:vAlign w:val="center"/>
          </w:tcPr>
          <w:p w14:paraId="1AE65E00">
            <w:pPr>
              <w:jc w:val="right"/>
              <w:rPr>
                <w:rFonts w:ascii="宋体" w:hAnsi="宋体" w:cs="Arial"/>
                <w:color w:val="000000"/>
                <w:sz w:val="22"/>
                <w:szCs w:val="22"/>
              </w:rPr>
            </w:pPr>
            <w:r>
              <w:rPr>
                <w:rFonts w:hint="eastAsia" w:cs="Arial"/>
                <w:color w:val="000000"/>
                <w:sz w:val="22"/>
                <w:szCs w:val="22"/>
              </w:rPr>
              <w:t>10.82</w:t>
            </w:r>
          </w:p>
        </w:tc>
        <w:tc>
          <w:tcPr>
            <w:tcW w:w="3497" w:type="dxa"/>
            <w:gridSpan w:val="4"/>
            <w:tcBorders>
              <w:top w:val="nil"/>
              <w:left w:val="nil"/>
              <w:bottom w:val="single" w:color="auto" w:sz="8" w:space="0"/>
              <w:right w:val="single" w:color="auto" w:sz="4" w:space="0"/>
            </w:tcBorders>
            <w:vAlign w:val="center"/>
          </w:tcPr>
          <w:p w14:paraId="67F9929E">
            <w:pPr>
              <w:jc w:val="right"/>
              <w:rPr>
                <w:rFonts w:ascii="宋体" w:hAnsi="宋体" w:cs="Arial"/>
                <w:color w:val="000000"/>
                <w:sz w:val="22"/>
                <w:szCs w:val="22"/>
              </w:rPr>
            </w:pPr>
            <w:r>
              <w:rPr>
                <w:rFonts w:hint="eastAsia" w:cs="Arial"/>
                <w:color w:val="000000"/>
                <w:sz w:val="22"/>
                <w:szCs w:val="22"/>
              </w:rPr>
              <w:t>10.82</w:t>
            </w:r>
          </w:p>
        </w:tc>
        <w:tc>
          <w:tcPr>
            <w:tcW w:w="3005" w:type="dxa"/>
            <w:tcBorders>
              <w:top w:val="nil"/>
              <w:left w:val="nil"/>
              <w:bottom w:val="single" w:color="auto" w:sz="8" w:space="0"/>
              <w:right w:val="single" w:color="auto" w:sz="8" w:space="0"/>
            </w:tcBorders>
            <w:vAlign w:val="center"/>
          </w:tcPr>
          <w:p w14:paraId="200F5DD8">
            <w:pPr>
              <w:widowControl/>
              <w:jc w:val="right"/>
              <w:rPr>
                <w:rFonts w:ascii="宋体" w:hAnsi="宋体" w:cs="宋体"/>
                <w:bCs/>
                <w:kern w:val="0"/>
                <w:sz w:val="22"/>
                <w:szCs w:val="22"/>
              </w:rPr>
            </w:pPr>
          </w:p>
        </w:tc>
      </w:tr>
      <w:tr w14:paraId="65C86608">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7AEA41DA">
            <w:pPr>
              <w:rPr>
                <w:rFonts w:ascii="宋体" w:hAnsi="宋体" w:cs="Arial"/>
                <w:color w:val="000000"/>
                <w:sz w:val="22"/>
                <w:szCs w:val="22"/>
              </w:rPr>
            </w:pPr>
            <w:r>
              <w:rPr>
                <w:rFonts w:hint="eastAsia" w:cs="Arial"/>
                <w:color w:val="000000"/>
                <w:sz w:val="22"/>
                <w:szCs w:val="22"/>
              </w:rPr>
              <w:t>2101101</w:t>
            </w:r>
          </w:p>
        </w:tc>
        <w:tc>
          <w:tcPr>
            <w:tcW w:w="4100" w:type="dxa"/>
            <w:gridSpan w:val="2"/>
            <w:tcBorders>
              <w:top w:val="nil"/>
              <w:left w:val="nil"/>
              <w:bottom w:val="single" w:color="auto" w:sz="8" w:space="0"/>
              <w:right w:val="single" w:color="auto" w:sz="4" w:space="0"/>
            </w:tcBorders>
            <w:vAlign w:val="center"/>
          </w:tcPr>
          <w:p w14:paraId="0FE831DB">
            <w:pPr>
              <w:rPr>
                <w:rFonts w:ascii="宋体" w:hAnsi="宋体" w:cs="Arial"/>
                <w:color w:val="000000"/>
                <w:sz w:val="22"/>
                <w:szCs w:val="22"/>
              </w:rPr>
            </w:pPr>
            <w:r>
              <w:rPr>
                <w:rFonts w:hint="eastAsia" w:cs="Arial"/>
                <w:color w:val="000000"/>
                <w:sz w:val="22"/>
                <w:szCs w:val="22"/>
              </w:rPr>
              <w:t xml:space="preserve">  行政单位医疗</w:t>
            </w:r>
          </w:p>
        </w:tc>
        <w:tc>
          <w:tcPr>
            <w:tcW w:w="3004" w:type="dxa"/>
            <w:gridSpan w:val="3"/>
            <w:tcBorders>
              <w:top w:val="nil"/>
              <w:left w:val="nil"/>
              <w:bottom w:val="single" w:color="auto" w:sz="8" w:space="0"/>
              <w:right w:val="single" w:color="auto" w:sz="4" w:space="0"/>
            </w:tcBorders>
            <w:vAlign w:val="center"/>
          </w:tcPr>
          <w:p w14:paraId="30253EEE">
            <w:pPr>
              <w:jc w:val="right"/>
              <w:rPr>
                <w:rFonts w:ascii="宋体" w:hAnsi="宋体" w:cs="Arial"/>
                <w:color w:val="000000"/>
                <w:sz w:val="22"/>
                <w:szCs w:val="22"/>
              </w:rPr>
            </w:pPr>
            <w:r>
              <w:rPr>
                <w:rFonts w:hint="eastAsia" w:cs="Arial"/>
                <w:color w:val="000000"/>
                <w:sz w:val="22"/>
                <w:szCs w:val="22"/>
              </w:rPr>
              <w:t>10.82</w:t>
            </w:r>
          </w:p>
        </w:tc>
        <w:tc>
          <w:tcPr>
            <w:tcW w:w="3497" w:type="dxa"/>
            <w:gridSpan w:val="4"/>
            <w:tcBorders>
              <w:top w:val="nil"/>
              <w:left w:val="nil"/>
              <w:bottom w:val="single" w:color="auto" w:sz="8" w:space="0"/>
              <w:right w:val="single" w:color="auto" w:sz="4" w:space="0"/>
            </w:tcBorders>
            <w:vAlign w:val="center"/>
          </w:tcPr>
          <w:p w14:paraId="370C3BDB">
            <w:pPr>
              <w:jc w:val="right"/>
              <w:rPr>
                <w:rFonts w:ascii="宋体" w:hAnsi="宋体" w:cs="Arial"/>
                <w:color w:val="000000"/>
                <w:sz w:val="22"/>
                <w:szCs w:val="22"/>
              </w:rPr>
            </w:pPr>
            <w:r>
              <w:rPr>
                <w:rFonts w:hint="eastAsia" w:cs="Arial"/>
                <w:color w:val="000000"/>
                <w:sz w:val="22"/>
                <w:szCs w:val="22"/>
              </w:rPr>
              <w:t>10.82</w:t>
            </w:r>
          </w:p>
        </w:tc>
        <w:tc>
          <w:tcPr>
            <w:tcW w:w="3005" w:type="dxa"/>
            <w:tcBorders>
              <w:top w:val="nil"/>
              <w:left w:val="nil"/>
              <w:bottom w:val="single" w:color="auto" w:sz="8" w:space="0"/>
              <w:right w:val="single" w:color="auto" w:sz="8" w:space="0"/>
            </w:tcBorders>
            <w:vAlign w:val="center"/>
          </w:tcPr>
          <w:p w14:paraId="7BE3372E">
            <w:pPr>
              <w:widowControl/>
              <w:jc w:val="right"/>
              <w:rPr>
                <w:rFonts w:ascii="宋体" w:hAnsi="宋体" w:cs="宋体"/>
                <w:bCs/>
                <w:kern w:val="0"/>
                <w:sz w:val="22"/>
                <w:szCs w:val="22"/>
              </w:rPr>
            </w:pPr>
          </w:p>
        </w:tc>
      </w:tr>
      <w:tr w14:paraId="4A826DF2">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74822BF2">
            <w:pPr>
              <w:rPr>
                <w:rFonts w:ascii="宋体" w:hAnsi="宋体" w:cs="Arial"/>
                <w:color w:val="000000"/>
                <w:sz w:val="22"/>
                <w:szCs w:val="22"/>
              </w:rPr>
            </w:pPr>
            <w:r>
              <w:rPr>
                <w:rFonts w:hint="eastAsia" w:cs="Arial"/>
                <w:color w:val="000000"/>
                <w:sz w:val="22"/>
                <w:szCs w:val="22"/>
              </w:rPr>
              <w:t>221</w:t>
            </w:r>
          </w:p>
        </w:tc>
        <w:tc>
          <w:tcPr>
            <w:tcW w:w="4100" w:type="dxa"/>
            <w:gridSpan w:val="2"/>
            <w:tcBorders>
              <w:top w:val="nil"/>
              <w:left w:val="nil"/>
              <w:bottom w:val="single" w:color="auto" w:sz="8" w:space="0"/>
              <w:right w:val="single" w:color="auto" w:sz="4" w:space="0"/>
            </w:tcBorders>
            <w:vAlign w:val="center"/>
          </w:tcPr>
          <w:p w14:paraId="01438383">
            <w:pPr>
              <w:rPr>
                <w:rFonts w:ascii="宋体" w:hAnsi="宋体" w:cs="Arial"/>
                <w:color w:val="000000"/>
                <w:sz w:val="22"/>
                <w:szCs w:val="22"/>
              </w:rPr>
            </w:pPr>
            <w:r>
              <w:rPr>
                <w:rFonts w:hint="eastAsia" w:cs="Arial"/>
                <w:color w:val="000000"/>
                <w:sz w:val="22"/>
                <w:szCs w:val="22"/>
              </w:rPr>
              <w:t>住房保障支出</w:t>
            </w:r>
          </w:p>
        </w:tc>
        <w:tc>
          <w:tcPr>
            <w:tcW w:w="3004" w:type="dxa"/>
            <w:gridSpan w:val="3"/>
            <w:tcBorders>
              <w:top w:val="nil"/>
              <w:left w:val="nil"/>
              <w:bottom w:val="single" w:color="auto" w:sz="8" w:space="0"/>
              <w:right w:val="single" w:color="auto" w:sz="4" w:space="0"/>
            </w:tcBorders>
            <w:vAlign w:val="center"/>
          </w:tcPr>
          <w:p w14:paraId="3BAB5ACA">
            <w:pPr>
              <w:jc w:val="right"/>
              <w:rPr>
                <w:rFonts w:ascii="宋体" w:hAnsi="宋体" w:cs="Arial"/>
                <w:color w:val="000000"/>
                <w:sz w:val="22"/>
                <w:szCs w:val="22"/>
              </w:rPr>
            </w:pPr>
            <w:r>
              <w:rPr>
                <w:rFonts w:hint="eastAsia" w:cs="Arial"/>
                <w:color w:val="000000"/>
                <w:sz w:val="22"/>
                <w:szCs w:val="22"/>
              </w:rPr>
              <w:t>14.17</w:t>
            </w:r>
          </w:p>
        </w:tc>
        <w:tc>
          <w:tcPr>
            <w:tcW w:w="3497" w:type="dxa"/>
            <w:gridSpan w:val="4"/>
            <w:tcBorders>
              <w:top w:val="nil"/>
              <w:left w:val="nil"/>
              <w:bottom w:val="single" w:color="auto" w:sz="8" w:space="0"/>
              <w:right w:val="single" w:color="auto" w:sz="4" w:space="0"/>
            </w:tcBorders>
            <w:vAlign w:val="center"/>
          </w:tcPr>
          <w:p w14:paraId="04A233D1">
            <w:pPr>
              <w:jc w:val="right"/>
              <w:rPr>
                <w:rFonts w:ascii="宋体" w:hAnsi="宋体" w:cs="Arial"/>
                <w:color w:val="000000"/>
                <w:sz w:val="22"/>
                <w:szCs w:val="22"/>
              </w:rPr>
            </w:pPr>
            <w:r>
              <w:rPr>
                <w:rFonts w:hint="eastAsia" w:cs="Arial"/>
                <w:color w:val="000000"/>
                <w:sz w:val="22"/>
                <w:szCs w:val="22"/>
              </w:rPr>
              <w:t>14.17</w:t>
            </w:r>
          </w:p>
        </w:tc>
        <w:tc>
          <w:tcPr>
            <w:tcW w:w="3005" w:type="dxa"/>
            <w:tcBorders>
              <w:top w:val="nil"/>
              <w:left w:val="nil"/>
              <w:bottom w:val="single" w:color="auto" w:sz="8" w:space="0"/>
              <w:right w:val="single" w:color="auto" w:sz="8" w:space="0"/>
            </w:tcBorders>
            <w:vAlign w:val="center"/>
          </w:tcPr>
          <w:p w14:paraId="73B9BE35">
            <w:pPr>
              <w:widowControl/>
              <w:jc w:val="right"/>
              <w:rPr>
                <w:rFonts w:ascii="宋体" w:hAnsi="宋体" w:cs="宋体"/>
                <w:bCs/>
                <w:kern w:val="0"/>
                <w:sz w:val="22"/>
                <w:szCs w:val="22"/>
              </w:rPr>
            </w:pPr>
          </w:p>
        </w:tc>
      </w:tr>
      <w:tr w14:paraId="579EDAB9">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776BE964">
            <w:pPr>
              <w:rPr>
                <w:rFonts w:ascii="宋体" w:hAnsi="宋体" w:cs="Arial"/>
                <w:color w:val="000000"/>
                <w:sz w:val="22"/>
                <w:szCs w:val="22"/>
              </w:rPr>
            </w:pPr>
            <w:r>
              <w:rPr>
                <w:rFonts w:hint="eastAsia" w:cs="Arial"/>
                <w:color w:val="000000"/>
                <w:sz w:val="22"/>
                <w:szCs w:val="22"/>
              </w:rPr>
              <w:t>22102</w:t>
            </w:r>
          </w:p>
        </w:tc>
        <w:tc>
          <w:tcPr>
            <w:tcW w:w="4100" w:type="dxa"/>
            <w:gridSpan w:val="2"/>
            <w:tcBorders>
              <w:top w:val="nil"/>
              <w:left w:val="nil"/>
              <w:bottom w:val="single" w:color="auto" w:sz="8" w:space="0"/>
              <w:right w:val="single" w:color="auto" w:sz="4" w:space="0"/>
            </w:tcBorders>
            <w:vAlign w:val="center"/>
          </w:tcPr>
          <w:p w14:paraId="28536277">
            <w:pPr>
              <w:rPr>
                <w:rFonts w:ascii="宋体" w:hAnsi="宋体" w:cs="Arial"/>
                <w:color w:val="000000"/>
                <w:sz w:val="22"/>
                <w:szCs w:val="22"/>
              </w:rPr>
            </w:pPr>
            <w:r>
              <w:rPr>
                <w:rFonts w:hint="eastAsia" w:cs="Arial"/>
                <w:color w:val="000000"/>
                <w:sz w:val="22"/>
                <w:szCs w:val="22"/>
              </w:rPr>
              <w:t>住房改革支出</w:t>
            </w:r>
          </w:p>
        </w:tc>
        <w:tc>
          <w:tcPr>
            <w:tcW w:w="3004" w:type="dxa"/>
            <w:gridSpan w:val="3"/>
            <w:tcBorders>
              <w:top w:val="nil"/>
              <w:left w:val="nil"/>
              <w:bottom w:val="single" w:color="auto" w:sz="8" w:space="0"/>
              <w:right w:val="single" w:color="auto" w:sz="4" w:space="0"/>
            </w:tcBorders>
            <w:vAlign w:val="center"/>
          </w:tcPr>
          <w:p w14:paraId="100463C5">
            <w:pPr>
              <w:jc w:val="right"/>
              <w:rPr>
                <w:rFonts w:ascii="宋体" w:hAnsi="宋体" w:cs="Arial"/>
                <w:color w:val="000000"/>
                <w:sz w:val="22"/>
                <w:szCs w:val="22"/>
              </w:rPr>
            </w:pPr>
            <w:r>
              <w:rPr>
                <w:rFonts w:hint="eastAsia" w:cs="Arial"/>
                <w:color w:val="000000"/>
                <w:sz w:val="22"/>
                <w:szCs w:val="22"/>
              </w:rPr>
              <w:t>14.17</w:t>
            </w:r>
          </w:p>
        </w:tc>
        <w:tc>
          <w:tcPr>
            <w:tcW w:w="3497" w:type="dxa"/>
            <w:gridSpan w:val="4"/>
            <w:tcBorders>
              <w:top w:val="nil"/>
              <w:left w:val="nil"/>
              <w:bottom w:val="single" w:color="auto" w:sz="8" w:space="0"/>
              <w:right w:val="single" w:color="auto" w:sz="4" w:space="0"/>
            </w:tcBorders>
            <w:vAlign w:val="center"/>
          </w:tcPr>
          <w:p w14:paraId="4E36351B">
            <w:pPr>
              <w:jc w:val="right"/>
              <w:rPr>
                <w:rFonts w:ascii="宋体" w:hAnsi="宋体" w:cs="Arial"/>
                <w:color w:val="000000"/>
                <w:sz w:val="22"/>
                <w:szCs w:val="22"/>
              </w:rPr>
            </w:pPr>
            <w:r>
              <w:rPr>
                <w:rFonts w:hint="eastAsia" w:cs="Arial"/>
                <w:color w:val="000000"/>
                <w:sz w:val="22"/>
                <w:szCs w:val="22"/>
              </w:rPr>
              <w:t>14.17</w:t>
            </w:r>
          </w:p>
        </w:tc>
        <w:tc>
          <w:tcPr>
            <w:tcW w:w="3005" w:type="dxa"/>
            <w:tcBorders>
              <w:top w:val="nil"/>
              <w:left w:val="nil"/>
              <w:bottom w:val="single" w:color="auto" w:sz="8" w:space="0"/>
              <w:right w:val="single" w:color="auto" w:sz="8" w:space="0"/>
            </w:tcBorders>
            <w:vAlign w:val="center"/>
          </w:tcPr>
          <w:p w14:paraId="0CB4CFE1">
            <w:pPr>
              <w:widowControl/>
              <w:jc w:val="right"/>
              <w:rPr>
                <w:rFonts w:ascii="宋体" w:hAnsi="宋体" w:cs="宋体"/>
                <w:bCs/>
                <w:kern w:val="0"/>
                <w:sz w:val="22"/>
                <w:szCs w:val="22"/>
              </w:rPr>
            </w:pPr>
          </w:p>
        </w:tc>
      </w:tr>
      <w:tr w14:paraId="78A426CA">
        <w:tblPrEx>
          <w:tblCellMar>
            <w:top w:w="0" w:type="dxa"/>
            <w:left w:w="108" w:type="dxa"/>
            <w:bottom w:w="0" w:type="dxa"/>
            <w:right w:w="108" w:type="dxa"/>
          </w:tblCellMar>
        </w:tblPrEx>
        <w:trPr>
          <w:gridBefore w:val="1"/>
          <w:gridAfter w:val="2"/>
          <w:wBefore w:w="107" w:type="dxa"/>
          <w:wAfter w:w="1101" w:type="dxa"/>
          <w:trHeight w:val="354" w:hRule="atLeast"/>
          <w:jc w:val="center"/>
        </w:trPr>
        <w:tc>
          <w:tcPr>
            <w:tcW w:w="1202" w:type="dxa"/>
            <w:gridSpan w:val="2"/>
            <w:tcBorders>
              <w:top w:val="single" w:color="auto" w:sz="4" w:space="0"/>
              <w:left w:val="single" w:color="auto" w:sz="8" w:space="0"/>
              <w:bottom w:val="single" w:color="auto" w:sz="8" w:space="0"/>
              <w:right w:val="single" w:color="auto" w:sz="4" w:space="0"/>
            </w:tcBorders>
            <w:vAlign w:val="center"/>
          </w:tcPr>
          <w:p w14:paraId="5486E014">
            <w:pPr>
              <w:rPr>
                <w:rFonts w:ascii="宋体" w:hAnsi="宋体" w:cs="Arial"/>
                <w:color w:val="000000"/>
                <w:sz w:val="22"/>
                <w:szCs w:val="22"/>
              </w:rPr>
            </w:pPr>
            <w:r>
              <w:rPr>
                <w:rFonts w:hint="eastAsia" w:cs="Arial"/>
                <w:color w:val="000000"/>
                <w:sz w:val="22"/>
                <w:szCs w:val="22"/>
              </w:rPr>
              <w:t>2210201</w:t>
            </w:r>
          </w:p>
        </w:tc>
        <w:tc>
          <w:tcPr>
            <w:tcW w:w="4100" w:type="dxa"/>
            <w:gridSpan w:val="2"/>
            <w:tcBorders>
              <w:top w:val="nil"/>
              <w:left w:val="nil"/>
              <w:bottom w:val="single" w:color="auto" w:sz="8" w:space="0"/>
              <w:right w:val="single" w:color="auto" w:sz="4" w:space="0"/>
            </w:tcBorders>
            <w:vAlign w:val="center"/>
          </w:tcPr>
          <w:p w14:paraId="3D6EBAA1">
            <w:pPr>
              <w:rPr>
                <w:rFonts w:ascii="宋体" w:hAnsi="宋体" w:cs="Arial"/>
                <w:color w:val="000000"/>
                <w:sz w:val="22"/>
                <w:szCs w:val="22"/>
              </w:rPr>
            </w:pPr>
            <w:r>
              <w:rPr>
                <w:rFonts w:hint="eastAsia" w:cs="Arial"/>
                <w:color w:val="000000"/>
                <w:sz w:val="22"/>
                <w:szCs w:val="22"/>
              </w:rPr>
              <w:t xml:space="preserve">  住房公积金</w:t>
            </w:r>
          </w:p>
        </w:tc>
        <w:tc>
          <w:tcPr>
            <w:tcW w:w="3004" w:type="dxa"/>
            <w:gridSpan w:val="3"/>
            <w:tcBorders>
              <w:top w:val="nil"/>
              <w:left w:val="nil"/>
              <w:bottom w:val="single" w:color="auto" w:sz="8" w:space="0"/>
              <w:right w:val="single" w:color="auto" w:sz="4" w:space="0"/>
            </w:tcBorders>
            <w:vAlign w:val="center"/>
          </w:tcPr>
          <w:p w14:paraId="58ED44B3">
            <w:pPr>
              <w:jc w:val="right"/>
              <w:rPr>
                <w:rFonts w:ascii="宋体" w:hAnsi="宋体" w:cs="Arial"/>
                <w:color w:val="000000"/>
                <w:sz w:val="22"/>
                <w:szCs w:val="22"/>
              </w:rPr>
            </w:pPr>
            <w:r>
              <w:rPr>
                <w:rFonts w:hint="eastAsia" w:cs="Arial"/>
                <w:color w:val="000000"/>
                <w:sz w:val="22"/>
                <w:szCs w:val="22"/>
              </w:rPr>
              <w:t>14.17</w:t>
            </w:r>
          </w:p>
        </w:tc>
        <w:tc>
          <w:tcPr>
            <w:tcW w:w="3497" w:type="dxa"/>
            <w:gridSpan w:val="4"/>
            <w:tcBorders>
              <w:top w:val="nil"/>
              <w:left w:val="nil"/>
              <w:bottom w:val="single" w:color="auto" w:sz="8" w:space="0"/>
              <w:right w:val="single" w:color="auto" w:sz="4" w:space="0"/>
            </w:tcBorders>
            <w:vAlign w:val="center"/>
          </w:tcPr>
          <w:p w14:paraId="4B530C71">
            <w:pPr>
              <w:jc w:val="right"/>
              <w:rPr>
                <w:rFonts w:ascii="宋体" w:hAnsi="宋体" w:cs="Arial"/>
                <w:color w:val="000000"/>
                <w:sz w:val="22"/>
                <w:szCs w:val="22"/>
              </w:rPr>
            </w:pPr>
            <w:r>
              <w:rPr>
                <w:rFonts w:hint="eastAsia" w:cs="Arial"/>
                <w:color w:val="000000"/>
                <w:sz w:val="22"/>
                <w:szCs w:val="22"/>
              </w:rPr>
              <w:t>14.17</w:t>
            </w:r>
          </w:p>
        </w:tc>
        <w:tc>
          <w:tcPr>
            <w:tcW w:w="3005" w:type="dxa"/>
            <w:tcBorders>
              <w:top w:val="nil"/>
              <w:left w:val="nil"/>
              <w:bottom w:val="single" w:color="auto" w:sz="8" w:space="0"/>
              <w:right w:val="single" w:color="auto" w:sz="8" w:space="0"/>
            </w:tcBorders>
            <w:vAlign w:val="center"/>
          </w:tcPr>
          <w:p w14:paraId="5DF10ECC">
            <w:pPr>
              <w:widowControl/>
              <w:jc w:val="right"/>
              <w:rPr>
                <w:rFonts w:ascii="宋体" w:hAnsi="宋体" w:cs="宋体"/>
                <w:bCs/>
                <w:kern w:val="0"/>
                <w:sz w:val="22"/>
                <w:szCs w:val="22"/>
              </w:rPr>
            </w:pPr>
          </w:p>
        </w:tc>
      </w:tr>
      <w:tr w14:paraId="7589ED46">
        <w:tblPrEx>
          <w:tblCellMar>
            <w:top w:w="0" w:type="dxa"/>
            <w:left w:w="108" w:type="dxa"/>
            <w:bottom w:w="0" w:type="dxa"/>
            <w:right w:w="108" w:type="dxa"/>
          </w:tblCellMar>
        </w:tblPrEx>
        <w:trPr>
          <w:gridBefore w:val="1"/>
          <w:gridAfter w:val="2"/>
          <w:wBefore w:w="107" w:type="dxa"/>
          <w:wAfter w:w="1101" w:type="dxa"/>
          <w:trHeight w:val="509" w:hRule="atLeast"/>
          <w:jc w:val="center"/>
        </w:trPr>
        <w:tc>
          <w:tcPr>
            <w:tcW w:w="14808" w:type="dxa"/>
            <w:gridSpan w:val="12"/>
            <w:tcBorders>
              <w:top w:val="nil"/>
              <w:left w:val="nil"/>
              <w:bottom w:val="nil"/>
              <w:right w:val="nil"/>
            </w:tcBorders>
            <w:vAlign w:val="center"/>
          </w:tcPr>
          <w:p w14:paraId="3C741F69">
            <w:pPr>
              <w:widowControl/>
              <w:jc w:val="left"/>
              <w:rPr>
                <w:rFonts w:ascii="Times New Roman" w:hAnsi="Times New Roman" w:eastAsia="仿宋_GB2312" w:cs="Times New Roman"/>
                <w:kern w:val="0"/>
              </w:rPr>
            </w:pPr>
            <w:r>
              <w:rPr>
                <w:rFonts w:hint="eastAsia" w:ascii="宋体" w:hAnsi="宋体" w:cs="宋体"/>
                <w:color w:val="000000"/>
                <w:kern w:val="0"/>
                <w:sz w:val="20"/>
                <w:szCs w:val="20"/>
              </w:rPr>
              <w:t>注：本表反映部门本年度一般公共预算财政拨款支出情况。</w:t>
            </w:r>
          </w:p>
        </w:tc>
      </w:tr>
      <w:tr w14:paraId="30286943">
        <w:tblPrEx>
          <w:tblCellMar>
            <w:top w:w="0" w:type="dxa"/>
            <w:left w:w="108" w:type="dxa"/>
            <w:bottom w:w="0" w:type="dxa"/>
            <w:right w:w="108" w:type="dxa"/>
          </w:tblCellMar>
        </w:tblPrEx>
        <w:trPr>
          <w:trHeight w:val="1357" w:hRule="atLeast"/>
          <w:jc w:val="center"/>
        </w:trPr>
        <w:tc>
          <w:tcPr>
            <w:tcW w:w="16015" w:type="dxa"/>
            <w:gridSpan w:val="15"/>
            <w:tcBorders>
              <w:top w:val="nil"/>
              <w:left w:val="nil"/>
              <w:bottom w:val="nil"/>
              <w:right w:val="nil"/>
            </w:tcBorders>
            <w:noWrap/>
            <w:vAlign w:val="center"/>
          </w:tcPr>
          <w:p w14:paraId="5E075537">
            <w:pPr>
              <w:jc w:val="center"/>
              <w:rPr>
                <w:rFonts w:ascii="华文中宋" w:hAnsi="华文中宋" w:eastAsia="华文中宋" w:cs="华文中宋"/>
                <w:color w:val="000000"/>
                <w:sz w:val="32"/>
                <w:szCs w:val="32"/>
              </w:rPr>
            </w:pPr>
            <w:bookmarkStart w:id="2" w:name="RANGE_A1_I34"/>
            <w:r>
              <w:rPr>
                <w:rFonts w:hint="eastAsia" w:ascii="华文中宋" w:hAnsi="华文中宋" w:eastAsia="华文中宋" w:cs="华文中宋"/>
                <w:color w:val="000000"/>
                <w:sz w:val="32"/>
                <w:szCs w:val="32"/>
              </w:rPr>
              <w:t>一般公共预算财政拨款基本支出决算表</w:t>
            </w:r>
            <w:bookmarkEnd w:id="2"/>
          </w:p>
          <w:p w14:paraId="2038DF40">
            <w:pPr>
              <w:widowControl/>
              <w:wordWrap w:val="0"/>
              <w:jc w:val="right"/>
              <w:rPr>
                <w:rFonts w:ascii="宋体" w:hAnsi="宋体" w:cs="宋体"/>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湘潭县统计局</w:t>
            </w: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rPr>
              <w:t>公开06表</w:t>
            </w:r>
          </w:p>
          <w:p w14:paraId="7D24BC0A">
            <w:pPr>
              <w:widowControl/>
              <w:wordWrap w:val="0"/>
              <w:jc w:val="right"/>
              <w:rPr>
                <w:rFonts w:ascii="华文中宋" w:hAnsi="华文中宋" w:eastAsia="华文中宋" w:cs="Times New Roman"/>
                <w:color w:val="000000"/>
                <w:kern w:val="0"/>
              </w:rPr>
            </w:pPr>
            <w:r>
              <w:rPr>
                <w:rFonts w:hint="eastAsia" w:ascii="宋体" w:hAnsi="宋体" w:cs="宋体"/>
                <w:color w:val="000000"/>
                <w:kern w:val="0"/>
                <w:sz w:val="20"/>
                <w:szCs w:val="20"/>
              </w:rPr>
              <w:t>单位：万元</w:t>
            </w:r>
          </w:p>
        </w:tc>
      </w:tr>
      <w:tr w14:paraId="411EBCAA">
        <w:tblPrEx>
          <w:tblCellMar>
            <w:top w:w="0" w:type="dxa"/>
            <w:left w:w="108" w:type="dxa"/>
            <w:bottom w:w="0" w:type="dxa"/>
            <w:right w:w="108" w:type="dxa"/>
          </w:tblCellMar>
        </w:tblPrEx>
        <w:trPr>
          <w:trHeight w:val="612" w:hRule="atLeast"/>
          <w:jc w:val="center"/>
        </w:trPr>
        <w:tc>
          <w:tcPr>
            <w:tcW w:w="1158" w:type="dxa"/>
            <w:gridSpan w:val="2"/>
            <w:tcBorders>
              <w:top w:val="single" w:color="auto" w:sz="4" w:space="0"/>
              <w:left w:val="single" w:color="auto" w:sz="4" w:space="0"/>
              <w:bottom w:val="single" w:color="auto" w:sz="4" w:space="0"/>
              <w:right w:val="single" w:color="auto" w:sz="4" w:space="0"/>
            </w:tcBorders>
            <w:vAlign w:val="center"/>
          </w:tcPr>
          <w:p w14:paraId="48AA623E">
            <w:pPr>
              <w:widowControl/>
              <w:jc w:val="center"/>
              <w:rPr>
                <w:rFonts w:ascii="宋体" w:cs="Times New Roman"/>
                <w:color w:val="000000"/>
                <w:kern w:val="0"/>
                <w:sz w:val="22"/>
                <w:szCs w:val="22"/>
              </w:rPr>
            </w:pPr>
            <w:r>
              <w:rPr>
                <w:rFonts w:hint="eastAsia" w:ascii="宋体" w:hAnsi="宋体" w:cs="宋体"/>
                <w:color w:val="000000"/>
                <w:kern w:val="0"/>
                <w:sz w:val="22"/>
                <w:szCs w:val="22"/>
              </w:rPr>
              <w:t>经济分类科目编码</w:t>
            </w:r>
          </w:p>
        </w:tc>
        <w:tc>
          <w:tcPr>
            <w:tcW w:w="2858" w:type="dxa"/>
            <w:gridSpan w:val="2"/>
            <w:tcBorders>
              <w:top w:val="single" w:color="auto" w:sz="4" w:space="0"/>
              <w:left w:val="nil"/>
              <w:bottom w:val="single" w:color="auto" w:sz="4" w:space="0"/>
              <w:right w:val="single" w:color="auto" w:sz="4" w:space="0"/>
            </w:tcBorders>
            <w:vAlign w:val="center"/>
          </w:tcPr>
          <w:p w14:paraId="5BEB3959">
            <w:pPr>
              <w:widowControl/>
              <w:jc w:val="center"/>
              <w:rPr>
                <w:rFonts w:ascii="宋体" w:cs="Times New Roman"/>
                <w:color w:val="000000"/>
                <w:kern w:val="0"/>
                <w:sz w:val="22"/>
                <w:szCs w:val="22"/>
              </w:rPr>
            </w:pPr>
            <w:r>
              <w:rPr>
                <w:rFonts w:hint="eastAsia" w:ascii="宋体" w:hAnsi="宋体" w:cs="宋体"/>
                <w:color w:val="000000"/>
                <w:kern w:val="0"/>
                <w:sz w:val="22"/>
                <w:szCs w:val="22"/>
              </w:rPr>
              <w:t>科目名称</w:t>
            </w:r>
          </w:p>
        </w:tc>
        <w:tc>
          <w:tcPr>
            <w:tcW w:w="1658" w:type="dxa"/>
            <w:gridSpan w:val="2"/>
            <w:tcBorders>
              <w:top w:val="single" w:color="auto" w:sz="4" w:space="0"/>
              <w:left w:val="nil"/>
              <w:bottom w:val="single" w:color="auto" w:sz="4" w:space="0"/>
              <w:right w:val="single" w:color="auto" w:sz="4" w:space="0"/>
            </w:tcBorders>
            <w:vAlign w:val="center"/>
          </w:tcPr>
          <w:p w14:paraId="0DE7BAA0">
            <w:pPr>
              <w:widowControl/>
              <w:jc w:val="center"/>
              <w:rPr>
                <w:rFonts w:ascii="宋体" w:cs="Times New Roman"/>
                <w:color w:val="000000"/>
                <w:kern w:val="0"/>
                <w:sz w:val="22"/>
                <w:szCs w:val="22"/>
              </w:rPr>
            </w:pPr>
            <w:r>
              <w:rPr>
                <w:rFonts w:hint="eastAsia" w:ascii="宋体" w:hAnsi="宋体" w:cs="宋体"/>
                <w:color w:val="000000"/>
                <w:kern w:val="0"/>
                <w:sz w:val="22"/>
                <w:szCs w:val="22"/>
              </w:rPr>
              <w:t>决算数</w:t>
            </w:r>
          </w:p>
        </w:tc>
        <w:tc>
          <w:tcPr>
            <w:tcW w:w="1323" w:type="dxa"/>
            <w:tcBorders>
              <w:top w:val="single" w:color="auto" w:sz="4" w:space="0"/>
              <w:left w:val="nil"/>
              <w:bottom w:val="single" w:color="auto" w:sz="4" w:space="0"/>
              <w:right w:val="single" w:color="auto" w:sz="4" w:space="0"/>
            </w:tcBorders>
            <w:vAlign w:val="center"/>
          </w:tcPr>
          <w:p w14:paraId="3D471ECD">
            <w:pPr>
              <w:widowControl/>
              <w:jc w:val="center"/>
              <w:rPr>
                <w:rFonts w:ascii="宋体" w:cs="Times New Roman"/>
                <w:color w:val="000000"/>
                <w:kern w:val="0"/>
                <w:sz w:val="22"/>
                <w:szCs w:val="22"/>
              </w:rPr>
            </w:pPr>
            <w:r>
              <w:rPr>
                <w:rFonts w:hint="eastAsia" w:ascii="宋体" w:hAnsi="宋体" w:cs="宋体"/>
                <w:color w:val="000000"/>
                <w:kern w:val="0"/>
                <w:sz w:val="22"/>
                <w:szCs w:val="22"/>
              </w:rPr>
              <w:t>经济分类科目编码</w:t>
            </w:r>
          </w:p>
        </w:tc>
        <w:tc>
          <w:tcPr>
            <w:tcW w:w="2127" w:type="dxa"/>
            <w:gridSpan w:val="2"/>
            <w:tcBorders>
              <w:top w:val="single" w:color="auto" w:sz="4" w:space="0"/>
              <w:left w:val="nil"/>
              <w:bottom w:val="single" w:color="auto" w:sz="4" w:space="0"/>
              <w:right w:val="single" w:color="auto" w:sz="4" w:space="0"/>
            </w:tcBorders>
            <w:vAlign w:val="center"/>
          </w:tcPr>
          <w:p w14:paraId="3E6535A7">
            <w:pPr>
              <w:widowControl/>
              <w:jc w:val="center"/>
              <w:rPr>
                <w:rFonts w:ascii="宋体" w:cs="Times New Roman"/>
                <w:color w:val="000000"/>
                <w:kern w:val="0"/>
                <w:sz w:val="22"/>
                <w:szCs w:val="22"/>
              </w:rPr>
            </w:pPr>
            <w:r>
              <w:rPr>
                <w:rFonts w:hint="eastAsia" w:ascii="宋体" w:hAnsi="宋体" w:cs="宋体"/>
                <w:color w:val="000000"/>
                <w:kern w:val="0"/>
                <w:sz w:val="22"/>
                <w:szCs w:val="22"/>
              </w:rPr>
              <w:t>科目名称</w:t>
            </w:r>
          </w:p>
        </w:tc>
        <w:tc>
          <w:tcPr>
            <w:tcW w:w="903" w:type="dxa"/>
            <w:tcBorders>
              <w:top w:val="single" w:color="auto" w:sz="4" w:space="0"/>
              <w:left w:val="nil"/>
              <w:bottom w:val="single" w:color="auto" w:sz="4" w:space="0"/>
              <w:right w:val="single" w:color="auto" w:sz="4" w:space="0"/>
            </w:tcBorders>
            <w:vAlign w:val="center"/>
          </w:tcPr>
          <w:p w14:paraId="27B2A116">
            <w:pPr>
              <w:widowControl/>
              <w:jc w:val="center"/>
              <w:rPr>
                <w:rFonts w:ascii="宋体" w:cs="Times New Roman"/>
                <w:color w:val="000000"/>
                <w:kern w:val="0"/>
                <w:sz w:val="22"/>
                <w:szCs w:val="22"/>
              </w:rPr>
            </w:pPr>
            <w:r>
              <w:rPr>
                <w:rFonts w:hint="eastAsia" w:ascii="宋体" w:hAnsi="宋体" w:cs="宋体"/>
                <w:color w:val="000000"/>
                <w:kern w:val="0"/>
                <w:sz w:val="22"/>
                <w:szCs w:val="22"/>
              </w:rPr>
              <w:t>决算数</w:t>
            </w:r>
          </w:p>
        </w:tc>
        <w:tc>
          <w:tcPr>
            <w:tcW w:w="1323" w:type="dxa"/>
            <w:tcBorders>
              <w:top w:val="single" w:color="auto" w:sz="4" w:space="0"/>
              <w:left w:val="nil"/>
              <w:bottom w:val="single" w:color="auto" w:sz="4" w:space="0"/>
              <w:right w:val="single" w:color="auto" w:sz="4" w:space="0"/>
            </w:tcBorders>
            <w:vAlign w:val="center"/>
          </w:tcPr>
          <w:p w14:paraId="4F7C3BB4">
            <w:pPr>
              <w:widowControl/>
              <w:jc w:val="center"/>
              <w:rPr>
                <w:rFonts w:ascii="宋体" w:cs="Times New Roman"/>
                <w:color w:val="000000"/>
                <w:kern w:val="0"/>
                <w:sz w:val="22"/>
                <w:szCs w:val="22"/>
              </w:rPr>
            </w:pPr>
            <w:r>
              <w:rPr>
                <w:rFonts w:hint="eastAsia" w:ascii="宋体" w:hAnsi="宋体" w:cs="宋体"/>
                <w:color w:val="000000"/>
                <w:kern w:val="0"/>
                <w:sz w:val="22"/>
                <w:szCs w:val="22"/>
              </w:rPr>
              <w:t>经济分类科目编码</w:t>
            </w:r>
          </w:p>
        </w:tc>
        <w:tc>
          <w:tcPr>
            <w:tcW w:w="3849" w:type="dxa"/>
            <w:gridSpan w:val="3"/>
            <w:tcBorders>
              <w:top w:val="single" w:color="auto" w:sz="4" w:space="0"/>
              <w:left w:val="nil"/>
              <w:bottom w:val="single" w:color="auto" w:sz="4" w:space="0"/>
              <w:right w:val="single" w:color="auto" w:sz="4" w:space="0"/>
            </w:tcBorders>
            <w:vAlign w:val="center"/>
          </w:tcPr>
          <w:p w14:paraId="7CC74DE3">
            <w:pPr>
              <w:widowControl/>
              <w:jc w:val="center"/>
              <w:rPr>
                <w:rFonts w:ascii="宋体" w:cs="Times New Roman"/>
                <w:color w:val="000000"/>
                <w:kern w:val="0"/>
                <w:sz w:val="22"/>
                <w:szCs w:val="22"/>
              </w:rPr>
            </w:pPr>
            <w:r>
              <w:rPr>
                <w:rFonts w:hint="eastAsia" w:ascii="宋体" w:hAnsi="宋体" w:cs="宋体"/>
                <w:color w:val="000000"/>
                <w:kern w:val="0"/>
                <w:sz w:val="22"/>
                <w:szCs w:val="22"/>
              </w:rPr>
              <w:t>科目名称</w:t>
            </w:r>
          </w:p>
        </w:tc>
        <w:tc>
          <w:tcPr>
            <w:tcW w:w="817" w:type="dxa"/>
            <w:tcBorders>
              <w:top w:val="single" w:color="auto" w:sz="4" w:space="0"/>
              <w:left w:val="nil"/>
              <w:bottom w:val="single" w:color="auto" w:sz="4" w:space="0"/>
              <w:right w:val="single" w:color="auto" w:sz="4" w:space="0"/>
            </w:tcBorders>
            <w:vAlign w:val="center"/>
          </w:tcPr>
          <w:p w14:paraId="1CEBC63A">
            <w:pPr>
              <w:widowControl/>
              <w:jc w:val="center"/>
              <w:rPr>
                <w:rFonts w:ascii="宋体" w:cs="Times New Roman"/>
                <w:color w:val="000000"/>
                <w:kern w:val="0"/>
                <w:sz w:val="22"/>
                <w:szCs w:val="22"/>
              </w:rPr>
            </w:pPr>
            <w:r>
              <w:rPr>
                <w:rFonts w:hint="eastAsia" w:ascii="宋体" w:hAnsi="宋体" w:cs="宋体"/>
                <w:color w:val="000000"/>
                <w:kern w:val="0"/>
                <w:sz w:val="22"/>
                <w:szCs w:val="22"/>
              </w:rPr>
              <w:t>决算数</w:t>
            </w:r>
          </w:p>
        </w:tc>
      </w:tr>
      <w:tr w14:paraId="74D44B7B">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4FF3916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w:t>
            </w:r>
          </w:p>
        </w:tc>
        <w:tc>
          <w:tcPr>
            <w:tcW w:w="2858" w:type="dxa"/>
            <w:gridSpan w:val="2"/>
            <w:tcBorders>
              <w:top w:val="nil"/>
              <w:left w:val="nil"/>
              <w:bottom w:val="single" w:color="auto" w:sz="4" w:space="0"/>
              <w:right w:val="single" w:color="auto" w:sz="4" w:space="0"/>
            </w:tcBorders>
            <w:noWrap/>
            <w:vAlign w:val="center"/>
          </w:tcPr>
          <w:p w14:paraId="6A689A77">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工资福利支出</w:t>
            </w:r>
          </w:p>
        </w:tc>
        <w:tc>
          <w:tcPr>
            <w:tcW w:w="1658" w:type="dxa"/>
            <w:gridSpan w:val="2"/>
            <w:tcBorders>
              <w:top w:val="nil"/>
              <w:left w:val="nil"/>
              <w:bottom w:val="single" w:color="auto" w:sz="4" w:space="0"/>
              <w:right w:val="single" w:color="auto" w:sz="4" w:space="0"/>
            </w:tcBorders>
            <w:noWrap/>
            <w:vAlign w:val="center"/>
          </w:tcPr>
          <w:p w14:paraId="4815484A">
            <w:pPr>
              <w:widowControl/>
              <w:ind w:left="-401" w:leftChars="-191" w:firstLine="382" w:firstLineChars="191"/>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206.74</w:t>
            </w:r>
          </w:p>
        </w:tc>
        <w:tc>
          <w:tcPr>
            <w:tcW w:w="1323" w:type="dxa"/>
            <w:tcBorders>
              <w:top w:val="nil"/>
              <w:left w:val="nil"/>
              <w:bottom w:val="single" w:color="auto" w:sz="4" w:space="0"/>
              <w:right w:val="single" w:color="auto" w:sz="4" w:space="0"/>
            </w:tcBorders>
            <w:noWrap/>
            <w:vAlign w:val="center"/>
          </w:tcPr>
          <w:p w14:paraId="72B8B4F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w:t>
            </w:r>
          </w:p>
        </w:tc>
        <w:tc>
          <w:tcPr>
            <w:tcW w:w="2127" w:type="dxa"/>
            <w:gridSpan w:val="2"/>
            <w:tcBorders>
              <w:top w:val="nil"/>
              <w:left w:val="nil"/>
              <w:bottom w:val="single" w:color="auto" w:sz="4" w:space="0"/>
              <w:right w:val="single" w:color="auto" w:sz="4" w:space="0"/>
            </w:tcBorders>
            <w:noWrap/>
            <w:vAlign w:val="center"/>
          </w:tcPr>
          <w:p w14:paraId="78B3B193">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商品和服务支出</w:t>
            </w:r>
          </w:p>
        </w:tc>
        <w:tc>
          <w:tcPr>
            <w:tcW w:w="903" w:type="dxa"/>
            <w:tcBorders>
              <w:top w:val="nil"/>
              <w:left w:val="nil"/>
              <w:bottom w:val="single" w:color="auto" w:sz="4" w:space="0"/>
              <w:right w:val="single" w:color="auto" w:sz="4" w:space="0"/>
            </w:tcBorders>
            <w:noWrap/>
            <w:vAlign w:val="center"/>
          </w:tcPr>
          <w:p w14:paraId="24E6EA45">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35.22</w:t>
            </w:r>
          </w:p>
        </w:tc>
        <w:tc>
          <w:tcPr>
            <w:tcW w:w="1323" w:type="dxa"/>
            <w:tcBorders>
              <w:top w:val="nil"/>
              <w:left w:val="nil"/>
              <w:bottom w:val="single" w:color="auto" w:sz="4" w:space="0"/>
              <w:right w:val="single" w:color="auto" w:sz="4" w:space="0"/>
            </w:tcBorders>
            <w:noWrap/>
            <w:vAlign w:val="center"/>
          </w:tcPr>
          <w:p w14:paraId="1A53082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307</w:t>
            </w:r>
          </w:p>
        </w:tc>
        <w:tc>
          <w:tcPr>
            <w:tcW w:w="3849" w:type="dxa"/>
            <w:gridSpan w:val="3"/>
            <w:tcBorders>
              <w:top w:val="nil"/>
              <w:left w:val="nil"/>
              <w:bottom w:val="single" w:color="auto" w:sz="4" w:space="0"/>
              <w:right w:val="single" w:color="auto" w:sz="4" w:space="0"/>
            </w:tcBorders>
            <w:noWrap/>
            <w:vAlign w:val="center"/>
          </w:tcPr>
          <w:p w14:paraId="33E7337B">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债务利息及费用支出</w:t>
            </w:r>
          </w:p>
        </w:tc>
        <w:tc>
          <w:tcPr>
            <w:tcW w:w="817" w:type="dxa"/>
            <w:tcBorders>
              <w:top w:val="nil"/>
              <w:left w:val="nil"/>
              <w:bottom w:val="single" w:color="auto" w:sz="4" w:space="0"/>
              <w:right w:val="single" w:color="auto" w:sz="4" w:space="0"/>
            </w:tcBorders>
            <w:noWrap/>
            <w:vAlign w:val="center"/>
          </w:tcPr>
          <w:p w14:paraId="2B6FDFA9">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524FE038">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08BB34E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30101</w:t>
            </w:r>
          </w:p>
        </w:tc>
        <w:tc>
          <w:tcPr>
            <w:tcW w:w="2858" w:type="dxa"/>
            <w:gridSpan w:val="2"/>
            <w:tcBorders>
              <w:top w:val="nil"/>
              <w:left w:val="nil"/>
              <w:bottom w:val="single" w:color="auto" w:sz="4" w:space="0"/>
              <w:right w:val="single" w:color="auto" w:sz="4" w:space="0"/>
            </w:tcBorders>
            <w:noWrap/>
            <w:vAlign w:val="center"/>
          </w:tcPr>
          <w:p w14:paraId="1541B582">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基本工资</w:t>
            </w:r>
          </w:p>
        </w:tc>
        <w:tc>
          <w:tcPr>
            <w:tcW w:w="1658" w:type="dxa"/>
            <w:gridSpan w:val="2"/>
            <w:tcBorders>
              <w:top w:val="nil"/>
              <w:left w:val="nil"/>
              <w:bottom w:val="single" w:color="auto" w:sz="4" w:space="0"/>
              <w:right w:val="single" w:color="auto" w:sz="4" w:space="0"/>
            </w:tcBorders>
            <w:noWrap/>
            <w:vAlign w:val="center"/>
          </w:tcPr>
          <w:p w14:paraId="4B64D9F8">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67.41</w:t>
            </w:r>
          </w:p>
        </w:tc>
        <w:tc>
          <w:tcPr>
            <w:tcW w:w="1323" w:type="dxa"/>
            <w:tcBorders>
              <w:top w:val="nil"/>
              <w:left w:val="nil"/>
              <w:bottom w:val="single" w:color="auto" w:sz="4" w:space="0"/>
              <w:right w:val="single" w:color="auto" w:sz="4" w:space="0"/>
            </w:tcBorders>
            <w:noWrap/>
            <w:vAlign w:val="center"/>
          </w:tcPr>
          <w:p w14:paraId="373E1EA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30201</w:t>
            </w:r>
          </w:p>
        </w:tc>
        <w:tc>
          <w:tcPr>
            <w:tcW w:w="2127" w:type="dxa"/>
            <w:gridSpan w:val="2"/>
            <w:tcBorders>
              <w:top w:val="nil"/>
              <w:left w:val="nil"/>
              <w:bottom w:val="single" w:color="auto" w:sz="4" w:space="0"/>
              <w:right w:val="single" w:color="auto" w:sz="4" w:space="0"/>
            </w:tcBorders>
            <w:noWrap/>
            <w:vAlign w:val="center"/>
          </w:tcPr>
          <w:p w14:paraId="195EB7C5">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办公费</w:t>
            </w:r>
          </w:p>
        </w:tc>
        <w:tc>
          <w:tcPr>
            <w:tcW w:w="903" w:type="dxa"/>
            <w:tcBorders>
              <w:top w:val="nil"/>
              <w:left w:val="nil"/>
              <w:bottom w:val="single" w:color="auto" w:sz="4" w:space="0"/>
              <w:right w:val="single" w:color="auto" w:sz="4" w:space="0"/>
            </w:tcBorders>
            <w:noWrap/>
            <w:vAlign w:val="center"/>
          </w:tcPr>
          <w:p w14:paraId="24A3D3B2">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2.4</w:t>
            </w:r>
          </w:p>
        </w:tc>
        <w:tc>
          <w:tcPr>
            <w:tcW w:w="1323" w:type="dxa"/>
            <w:tcBorders>
              <w:top w:val="nil"/>
              <w:left w:val="nil"/>
              <w:bottom w:val="single" w:color="auto" w:sz="4" w:space="0"/>
              <w:right w:val="single" w:color="auto" w:sz="4" w:space="0"/>
            </w:tcBorders>
            <w:noWrap/>
            <w:vAlign w:val="center"/>
          </w:tcPr>
          <w:p w14:paraId="3DA0C87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30701</w:t>
            </w:r>
          </w:p>
        </w:tc>
        <w:tc>
          <w:tcPr>
            <w:tcW w:w="3849" w:type="dxa"/>
            <w:gridSpan w:val="3"/>
            <w:tcBorders>
              <w:top w:val="nil"/>
              <w:left w:val="nil"/>
              <w:bottom w:val="single" w:color="auto" w:sz="4" w:space="0"/>
              <w:right w:val="single" w:color="auto" w:sz="4" w:space="0"/>
            </w:tcBorders>
            <w:noWrap/>
            <w:vAlign w:val="center"/>
          </w:tcPr>
          <w:p w14:paraId="121DFDF6">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国内债务付息</w:t>
            </w:r>
          </w:p>
        </w:tc>
        <w:tc>
          <w:tcPr>
            <w:tcW w:w="817" w:type="dxa"/>
            <w:tcBorders>
              <w:top w:val="nil"/>
              <w:left w:val="nil"/>
              <w:bottom w:val="single" w:color="auto" w:sz="4" w:space="0"/>
              <w:right w:val="single" w:color="auto" w:sz="4" w:space="0"/>
            </w:tcBorders>
            <w:noWrap/>
            <w:vAlign w:val="center"/>
          </w:tcPr>
          <w:p w14:paraId="30E72056">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727C4D33">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1909537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30102</w:t>
            </w:r>
          </w:p>
        </w:tc>
        <w:tc>
          <w:tcPr>
            <w:tcW w:w="2858" w:type="dxa"/>
            <w:gridSpan w:val="2"/>
            <w:tcBorders>
              <w:top w:val="nil"/>
              <w:left w:val="nil"/>
              <w:bottom w:val="single" w:color="auto" w:sz="4" w:space="0"/>
              <w:right w:val="single" w:color="auto" w:sz="4" w:space="0"/>
            </w:tcBorders>
            <w:noWrap/>
            <w:vAlign w:val="center"/>
          </w:tcPr>
          <w:p w14:paraId="09191BD6">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津贴补贴</w:t>
            </w:r>
          </w:p>
        </w:tc>
        <w:tc>
          <w:tcPr>
            <w:tcW w:w="1658" w:type="dxa"/>
            <w:gridSpan w:val="2"/>
            <w:tcBorders>
              <w:top w:val="nil"/>
              <w:left w:val="nil"/>
              <w:bottom w:val="single" w:color="auto" w:sz="4" w:space="0"/>
              <w:right w:val="single" w:color="auto" w:sz="4" w:space="0"/>
            </w:tcBorders>
            <w:noWrap/>
            <w:vAlign w:val="center"/>
          </w:tcPr>
          <w:p w14:paraId="71EDF65B">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0.68</w:t>
            </w:r>
          </w:p>
        </w:tc>
        <w:tc>
          <w:tcPr>
            <w:tcW w:w="1323" w:type="dxa"/>
            <w:tcBorders>
              <w:top w:val="nil"/>
              <w:left w:val="nil"/>
              <w:bottom w:val="single" w:color="auto" w:sz="4" w:space="0"/>
              <w:right w:val="single" w:color="auto" w:sz="4" w:space="0"/>
            </w:tcBorders>
            <w:noWrap/>
            <w:vAlign w:val="center"/>
          </w:tcPr>
          <w:p w14:paraId="4548595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30202</w:t>
            </w:r>
          </w:p>
        </w:tc>
        <w:tc>
          <w:tcPr>
            <w:tcW w:w="2127" w:type="dxa"/>
            <w:gridSpan w:val="2"/>
            <w:tcBorders>
              <w:top w:val="nil"/>
              <w:left w:val="nil"/>
              <w:bottom w:val="single" w:color="auto" w:sz="4" w:space="0"/>
              <w:right w:val="single" w:color="auto" w:sz="4" w:space="0"/>
            </w:tcBorders>
            <w:noWrap/>
            <w:vAlign w:val="center"/>
          </w:tcPr>
          <w:p w14:paraId="32A0CF9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印刷费</w:t>
            </w:r>
          </w:p>
        </w:tc>
        <w:tc>
          <w:tcPr>
            <w:tcW w:w="903" w:type="dxa"/>
            <w:tcBorders>
              <w:top w:val="nil"/>
              <w:left w:val="nil"/>
              <w:bottom w:val="single" w:color="auto" w:sz="4" w:space="0"/>
              <w:right w:val="single" w:color="auto" w:sz="4" w:space="0"/>
            </w:tcBorders>
            <w:noWrap/>
            <w:vAlign w:val="center"/>
          </w:tcPr>
          <w:p w14:paraId="3EF6F477">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5FCEE246">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30702</w:t>
            </w:r>
          </w:p>
        </w:tc>
        <w:tc>
          <w:tcPr>
            <w:tcW w:w="3849" w:type="dxa"/>
            <w:gridSpan w:val="3"/>
            <w:tcBorders>
              <w:top w:val="nil"/>
              <w:left w:val="nil"/>
              <w:bottom w:val="single" w:color="auto" w:sz="4" w:space="0"/>
              <w:right w:val="single" w:color="auto" w:sz="4" w:space="0"/>
            </w:tcBorders>
            <w:noWrap/>
            <w:vAlign w:val="center"/>
          </w:tcPr>
          <w:p w14:paraId="065EC75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国外债务付息</w:t>
            </w:r>
          </w:p>
        </w:tc>
        <w:tc>
          <w:tcPr>
            <w:tcW w:w="817" w:type="dxa"/>
            <w:tcBorders>
              <w:top w:val="nil"/>
              <w:left w:val="nil"/>
              <w:bottom w:val="single" w:color="auto" w:sz="4" w:space="0"/>
              <w:right w:val="single" w:color="auto" w:sz="4" w:space="0"/>
            </w:tcBorders>
            <w:noWrap/>
            <w:vAlign w:val="center"/>
          </w:tcPr>
          <w:p w14:paraId="04BB92A1">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0D9EE0E7">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251E74C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30103</w:t>
            </w:r>
          </w:p>
        </w:tc>
        <w:tc>
          <w:tcPr>
            <w:tcW w:w="2858" w:type="dxa"/>
            <w:gridSpan w:val="2"/>
            <w:tcBorders>
              <w:top w:val="nil"/>
              <w:left w:val="nil"/>
              <w:bottom w:val="single" w:color="auto" w:sz="4" w:space="0"/>
              <w:right w:val="single" w:color="auto" w:sz="4" w:space="0"/>
            </w:tcBorders>
            <w:noWrap/>
            <w:vAlign w:val="center"/>
          </w:tcPr>
          <w:p w14:paraId="49C7EF7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奖金</w:t>
            </w:r>
          </w:p>
        </w:tc>
        <w:tc>
          <w:tcPr>
            <w:tcW w:w="1658" w:type="dxa"/>
            <w:gridSpan w:val="2"/>
            <w:tcBorders>
              <w:top w:val="nil"/>
              <w:left w:val="nil"/>
              <w:bottom w:val="single" w:color="auto" w:sz="4" w:space="0"/>
              <w:right w:val="single" w:color="auto" w:sz="4" w:space="0"/>
            </w:tcBorders>
            <w:noWrap/>
            <w:vAlign w:val="center"/>
          </w:tcPr>
          <w:p w14:paraId="1F213284">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23.39</w:t>
            </w:r>
          </w:p>
        </w:tc>
        <w:tc>
          <w:tcPr>
            <w:tcW w:w="1323" w:type="dxa"/>
            <w:tcBorders>
              <w:top w:val="nil"/>
              <w:left w:val="nil"/>
              <w:bottom w:val="single" w:color="auto" w:sz="4" w:space="0"/>
              <w:right w:val="single" w:color="auto" w:sz="4" w:space="0"/>
            </w:tcBorders>
            <w:noWrap/>
            <w:vAlign w:val="center"/>
          </w:tcPr>
          <w:p w14:paraId="38E4D56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30203</w:t>
            </w:r>
          </w:p>
        </w:tc>
        <w:tc>
          <w:tcPr>
            <w:tcW w:w="2127" w:type="dxa"/>
            <w:gridSpan w:val="2"/>
            <w:tcBorders>
              <w:top w:val="nil"/>
              <w:left w:val="nil"/>
              <w:bottom w:val="single" w:color="auto" w:sz="4" w:space="0"/>
              <w:right w:val="single" w:color="auto" w:sz="4" w:space="0"/>
            </w:tcBorders>
            <w:noWrap/>
            <w:vAlign w:val="center"/>
          </w:tcPr>
          <w:p w14:paraId="4FA6A56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咨询费</w:t>
            </w:r>
          </w:p>
        </w:tc>
        <w:tc>
          <w:tcPr>
            <w:tcW w:w="903" w:type="dxa"/>
            <w:tcBorders>
              <w:top w:val="nil"/>
              <w:left w:val="nil"/>
              <w:bottom w:val="single" w:color="auto" w:sz="4" w:space="0"/>
              <w:right w:val="single" w:color="auto" w:sz="4" w:space="0"/>
            </w:tcBorders>
            <w:noWrap/>
            <w:vAlign w:val="center"/>
          </w:tcPr>
          <w:p w14:paraId="58E49C37">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6CF1C65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w:t>
            </w:r>
          </w:p>
        </w:tc>
        <w:tc>
          <w:tcPr>
            <w:tcW w:w="3849" w:type="dxa"/>
            <w:gridSpan w:val="3"/>
            <w:tcBorders>
              <w:top w:val="nil"/>
              <w:left w:val="nil"/>
              <w:bottom w:val="single" w:color="auto" w:sz="4" w:space="0"/>
              <w:right w:val="single" w:color="auto" w:sz="4" w:space="0"/>
            </w:tcBorders>
            <w:noWrap/>
            <w:vAlign w:val="center"/>
          </w:tcPr>
          <w:p w14:paraId="3DBF7FBD">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资本性支出</w:t>
            </w:r>
          </w:p>
        </w:tc>
        <w:tc>
          <w:tcPr>
            <w:tcW w:w="817" w:type="dxa"/>
            <w:tcBorders>
              <w:top w:val="nil"/>
              <w:left w:val="nil"/>
              <w:bottom w:val="single" w:color="auto" w:sz="4" w:space="0"/>
              <w:right w:val="single" w:color="auto" w:sz="4" w:space="0"/>
            </w:tcBorders>
            <w:noWrap/>
            <w:vAlign w:val="center"/>
          </w:tcPr>
          <w:p w14:paraId="0FE32CC3">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58E760E9">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16A5924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30106</w:t>
            </w:r>
          </w:p>
        </w:tc>
        <w:tc>
          <w:tcPr>
            <w:tcW w:w="2858" w:type="dxa"/>
            <w:gridSpan w:val="2"/>
            <w:tcBorders>
              <w:top w:val="nil"/>
              <w:left w:val="nil"/>
              <w:bottom w:val="single" w:color="auto" w:sz="4" w:space="0"/>
              <w:right w:val="single" w:color="auto" w:sz="4" w:space="0"/>
            </w:tcBorders>
            <w:noWrap/>
            <w:vAlign w:val="center"/>
          </w:tcPr>
          <w:p w14:paraId="4B0648B2">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伙食补助费</w:t>
            </w:r>
          </w:p>
        </w:tc>
        <w:tc>
          <w:tcPr>
            <w:tcW w:w="1658" w:type="dxa"/>
            <w:gridSpan w:val="2"/>
            <w:tcBorders>
              <w:top w:val="nil"/>
              <w:left w:val="nil"/>
              <w:bottom w:val="single" w:color="auto" w:sz="4" w:space="0"/>
              <w:right w:val="single" w:color="auto" w:sz="4" w:space="0"/>
            </w:tcBorders>
            <w:noWrap/>
            <w:vAlign w:val="center"/>
          </w:tcPr>
          <w:p w14:paraId="782FBCC5">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9.05</w:t>
            </w:r>
          </w:p>
        </w:tc>
        <w:tc>
          <w:tcPr>
            <w:tcW w:w="1323" w:type="dxa"/>
            <w:tcBorders>
              <w:top w:val="nil"/>
              <w:left w:val="nil"/>
              <w:bottom w:val="single" w:color="auto" w:sz="4" w:space="0"/>
              <w:right w:val="single" w:color="auto" w:sz="4" w:space="0"/>
            </w:tcBorders>
            <w:noWrap/>
            <w:vAlign w:val="center"/>
          </w:tcPr>
          <w:p w14:paraId="6443233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30204</w:t>
            </w:r>
          </w:p>
        </w:tc>
        <w:tc>
          <w:tcPr>
            <w:tcW w:w="2127" w:type="dxa"/>
            <w:gridSpan w:val="2"/>
            <w:tcBorders>
              <w:top w:val="nil"/>
              <w:left w:val="nil"/>
              <w:bottom w:val="single" w:color="auto" w:sz="4" w:space="0"/>
              <w:right w:val="single" w:color="auto" w:sz="4" w:space="0"/>
            </w:tcBorders>
            <w:noWrap/>
            <w:vAlign w:val="center"/>
          </w:tcPr>
          <w:p w14:paraId="5CCDE0D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手续费</w:t>
            </w:r>
          </w:p>
        </w:tc>
        <w:tc>
          <w:tcPr>
            <w:tcW w:w="903" w:type="dxa"/>
            <w:tcBorders>
              <w:top w:val="nil"/>
              <w:left w:val="nil"/>
              <w:bottom w:val="single" w:color="auto" w:sz="4" w:space="0"/>
              <w:right w:val="single" w:color="auto" w:sz="4" w:space="0"/>
            </w:tcBorders>
            <w:noWrap/>
            <w:vAlign w:val="center"/>
          </w:tcPr>
          <w:p w14:paraId="1E110D64">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49BF17F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31001</w:t>
            </w:r>
          </w:p>
        </w:tc>
        <w:tc>
          <w:tcPr>
            <w:tcW w:w="3849" w:type="dxa"/>
            <w:gridSpan w:val="3"/>
            <w:tcBorders>
              <w:top w:val="nil"/>
              <w:left w:val="nil"/>
              <w:bottom w:val="single" w:color="auto" w:sz="4" w:space="0"/>
              <w:right w:val="single" w:color="auto" w:sz="4" w:space="0"/>
            </w:tcBorders>
            <w:noWrap/>
            <w:vAlign w:val="center"/>
          </w:tcPr>
          <w:p w14:paraId="25D09F9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房屋建筑物购建</w:t>
            </w:r>
          </w:p>
        </w:tc>
        <w:tc>
          <w:tcPr>
            <w:tcW w:w="817" w:type="dxa"/>
            <w:tcBorders>
              <w:top w:val="nil"/>
              <w:left w:val="nil"/>
              <w:bottom w:val="single" w:color="auto" w:sz="4" w:space="0"/>
              <w:right w:val="single" w:color="auto" w:sz="4" w:space="0"/>
            </w:tcBorders>
            <w:noWrap/>
            <w:vAlign w:val="center"/>
          </w:tcPr>
          <w:p w14:paraId="323E4566">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252EBF12">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279BA4E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30107</w:t>
            </w:r>
          </w:p>
        </w:tc>
        <w:tc>
          <w:tcPr>
            <w:tcW w:w="2858" w:type="dxa"/>
            <w:gridSpan w:val="2"/>
            <w:tcBorders>
              <w:top w:val="nil"/>
              <w:left w:val="nil"/>
              <w:bottom w:val="single" w:color="auto" w:sz="4" w:space="0"/>
              <w:right w:val="single" w:color="auto" w:sz="4" w:space="0"/>
            </w:tcBorders>
            <w:noWrap/>
            <w:vAlign w:val="center"/>
          </w:tcPr>
          <w:p w14:paraId="2AF1AA4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绩效工资</w:t>
            </w:r>
          </w:p>
        </w:tc>
        <w:tc>
          <w:tcPr>
            <w:tcW w:w="1658" w:type="dxa"/>
            <w:gridSpan w:val="2"/>
            <w:tcBorders>
              <w:top w:val="nil"/>
              <w:left w:val="nil"/>
              <w:bottom w:val="single" w:color="auto" w:sz="4" w:space="0"/>
              <w:right w:val="single" w:color="auto" w:sz="4" w:space="0"/>
            </w:tcBorders>
            <w:noWrap/>
            <w:vAlign w:val="center"/>
          </w:tcPr>
          <w:p w14:paraId="7B0D8F56">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427403B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30205</w:t>
            </w:r>
          </w:p>
        </w:tc>
        <w:tc>
          <w:tcPr>
            <w:tcW w:w="2127" w:type="dxa"/>
            <w:gridSpan w:val="2"/>
            <w:tcBorders>
              <w:top w:val="nil"/>
              <w:left w:val="nil"/>
              <w:bottom w:val="single" w:color="auto" w:sz="4" w:space="0"/>
              <w:right w:val="single" w:color="auto" w:sz="4" w:space="0"/>
            </w:tcBorders>
            <w:noWrap/>
            <w:vAlign w:val="center"/>
          </w:tcPr>
          <w:p w14:paraId="4F430E5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水费</w:t>
            </w:r>
          </w:p>
        </w:tc>
        <w:tc>
          <w:tcPr>
            <w:tcW w:w="903" w:type="dxa"/>
            <w:tcBorders>
              <w:top w:val="nil"/>
              <w:left w:val="nil"/>
              <w:bottom w:val="single" w:color="auto" w:sz="4" w:space="0"/>
              <w:right w:val="single" w:color="auto" w:sz="4" w:space="0"/>
            </w:tcBorders>
            <w:noWrap/>
            <w:vAlign w:val="center"/>
          </w:tcPr>
          <w:p w14:paraId="4C856906">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32543FA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31002</w:t>
            </w:r>
          </w:p>
        </w:tc>
        <w:tc>
          <w:tcPr>
            <w:tcW w:w="3849" w:type="dxa"/>
            <w:gridSpan w:val="3"/>
            <w:tcBorders>
              <w:top w:val="nil"/>
              <w:left w:val="nil"/>
              <w:bottom w:val="single" w:color="auto" w:sz="4" w:space="0"/>
              <w:right w:val="single" w:color="auto" w:sz="4" w:space="0"/>
            </w:tcBorders>
            <w:noWrap/>
            <w:vAlign w:val="center"/>
          </w:tcPr>
          <w:p w14:paraId="264CFD4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办公设备购置</w:t>
            </w:r>
          </w:p>
        </w:tc>
        <w:tc>
          <w:tcPr>
            <w:tcW w:w="817" w:type="dxa"/>
            <w:tcBorders>
              <w:top w:val="nil"/>
              <w:left w:val="nil"/>
              <w:bottom w:val="single" w:color="auto" w:sz="4" w:space="0"/>
              <w:right w:val="single" w:color="auto" w:sz="4" w:space="0"/>
            </w:tcBorders>
            <w:noWrap/>
            <w:vAlign w:val="center"/>
          </w:tcPr>
          <w:p w14:paraId="46D51FAD">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1C99AD8A">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434D108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30108</w:t>
            </w:r>
          </w:p>
        </w:tc>
        <w:tc>
          <w:tcPr>
            <w:tcW w:w="2858" w:type="dxa"/>
            <w:gridSpan w:val="2"/>
            <w:tcBorders>
              <w:top w:val="nil"/>
              <w:left w:val="nil"/>
              <w:bottom w:val="single" w:color="auto" w:sz="4" w:space="0"/>
              <w:right w:val="single" w:color="auto" w:sz="4" w:space="0"/>
            </w:tcBorders>
            <w:noWrap/>
            <w:vAlign w:val="center"/>
          </w:tcPr>
          <w:p w14:paraId="0864535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机关事业单位基本养老保险缴费</w:t>
            </w:r>
          </w:p>
        </w:tc>
        <w:tc>
          <w:tcPr>
            <w:tcW w:w="1658" w:type="dxa"/>
            <w:gridSpan w:val="2"/>
            <w:tcBorders>
              <w:top w:val="nil"/>
              <w:left w:val="nil"/>
              <w:bottom w:val="single" w:color="auto" w:sz="4" w:space="0"/>
              <w:right w:val="single" w:color="auto" w:sz="4" w:space="0"/>
            </w:tcBorders>
            <w:noWrap/>
            <w:vAlign w:val="center"/>
          </w:tcPr>
          <w:p w14:paraId="1D519632">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27.94</w:t>
            </w:r>
          </w:p>
        </w:tc>
        <w:tc>
          <w:tcPr>
            <w:tcW w:w="1323" w:type="dxa"/>
            <w:tcBorders>
              <w:top w:val="nil"/>
              <w:left w:val="nil"/>
              <w:bottom w:val="single" w:color="auto" w:sz="4" w:space="0"/>
              <w:right w:val="single" w:color="auto" w:sz="4" w:space="0"/>
            </w:tcBorders>
            <w:noWrap/>
            <w:vAlign w:val="center"/>
          </w:tcPr>
          <w:p w14:paraId="6FF7705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30206</w:t>
            </w:r>
          </w:p>
        </w:tc>
        <w:tc>
          <w:tcPr>
            <w:tcW w:w="2127" w:type="dxa"/>
            <w:gridSpan w:val="2"/>
            <w:tcBorders>
              <w:top w:val="nil"/>
              <w:left w:val="nil"/>
              <w:bottom w:val="single" w:color="auto" w:sz="4" w:space="0"/>
              <w:right w:val="single" w:color="auto" w:sz="4" w:space="0"/>
            </w:tcBorders>
            <w:noWrap/>
            <w:vAlign w:val="center"/>
          </w:tcPr>
          <w:p w14:paraId="618E76F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电费</w:t>
            </w:r>
          </w:p>
        </w:tc>
        <w:tc>
          <w:tcPr>
            <w:tcW w:w="903" w:type="dxa"/>
            <w:tcBorders>
              <w:top w:val="nil"/>
              <w:left w:val="nil"/>
              <w:bottom w:val="single" w:color="auto" w:sz="4" w:space="0"/>
              <w:right w:val="single" w:color="auto" w:sz="4" w:space="0"/>
            </w:tcBorders>
            <w:noWrap/>
            <w:vAlign w:val="center"/>
          </w:tcPr>
          <w:p w14:paraId="279F73E4">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2.1</w:t>
            </w:r>
          </w:p>
        </w:tc>
        <w:tc>
          <w:tcPr>
            <w:tcW w:w="1323" w:type="dxa"/>
            <w:tcBorders>
              <w:top w:val="nil"/>
              <w:left w:val="nil"/>
              <w:bottom w:val="single" w:color="auto" w:sz="4" w:space="0"/>
              <w:right w:val="single" w:color="auto" w:sz="4" w:space="0"/>
            </w:tcBorders>
            <w:noWrap/>
            <w:vAlign w:val="center"/>
          </w:tcPr>
          <w:p w14:paraId="54A4170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31003</w:t>
            </w:r>
          </w:p>
        </w:tc>
        <w:tc>
          <w:tcPr>
            <w:tcW w:w="3849" w:type="dxa"/>
            <w:gridSpan w:val="3"/>
            <w:tcBorders>
              <w:top w:val="nil"/>
              <w:left w:val="nil"/>
              <w:bottom w:val="single" w:color="auto" w:sz="4" w:space="0"/>
              <w:right w:val="single" w:color="auto" w:sz="4" w:space="0"/>
            </w:tcBorders>
            <w:noWrap/>
            <w:vAlign w:val="center"/>
          </w:tcPr>
          <w:p w14:paraId="4F57BA62">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专用设备购置</w:t>
            </w:r>
          </w:p>
        </w:tc>
        <w:tc>
          <w:tcPr>
            <w:tcW w:w="817" w:type="dxa"/>
            <w:tcBorders>
              <w:top w:val="nil"/>
              <w:left w:val="nil"/>
              <w:bottom w:val="single" w:color="auto" w:sz="4" w:space="0"/>
              <w:right w:val="single" w:color="auto" w:sz="4" w:space="0"/>
            </w:tcBorders>
            <w:noWrap/>
            <w:vAlign w:val="center"/>
          </w:tcPr>
          <w:p w14:paraId="60996A29">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662BD629">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04EA928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30109</w:t>
            </w:r>
          </w:p>
        </w:tc>
        <w:tc>
          <w:tcPr>
            <w:tcW w:w="2858" w:type="dxa"/>
            <w:gridSpan w:val="2"/>
            <w:tcBorders>
              <w:top w:val="nil"/>
              <w:left w:val="nil"/>
              <w:bottom w:val="single" w:color="auto" w:sz="4" w:space="0"/>
              <w:right w:val="single" w:color="auto" w:sz="4" w:space="0"/>
            </w:tcBorders>
            <w:noWrap/>
            <w:vAlign w:val="center"/>
          </w:tcPr>
          <w:p w14:paraId="7AAFCCC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职业年金缴费</w:t>
            </w:r>
          </w:p>
        </w:tc>
        <w:tc>
          <w:tcPr>
            <w:tcW w:w="1658" w:type="dxa"/>
            <w:gridSpan w:val="2"/>
            <w:tcBorders>
              <w:top w:val="nil"/>
              <w:left w:val="nil"/>
              <w:bottom w:val="single" w:color="auto" w:sz="4" w:space="0"/>
              <w:right w:val="single" w:color="auto" w:sz="4" w:space="0"/>
            </w:tcBorders>
            <w:noWrap/>
            <w:vAlign w:val="center"/>
          </w:tcPr>
          <w:p w14:paraId="4CA12B6C">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5.41</w:t>
            </w:r>
          </w:p>
        </w:tc>
        <w:tc>
          <w:tcPr>
            <w:tcW w:w="1323" w:type="dxa"/>
            <w:tcBorders>
              <w:top w:val="nil"/>
              <w:left w:val="nil"/>
              <w:bottom w:val="single" w:color="auto" w:sz="4" w:space="0"/>
              <w:right w:val="single" w:color="auto" w:sz="4" w:space="0"/>
            </w:tcBorders>
            <w:noWrap/>
            <w:vAlign w:val="center"/>
          </w:tcPr>
          <w:p w14:paraId="74B9F2F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30207</w:t>
            </w:r>
          </w:p>
        </w:tc>
        <w:tc>
          <w:tcPr>
            <w:tcW w:w="2127" w:type="dxa"/>
            <w:gridSpan w:val="2"/>
            <w:tcBorders>
              <w:top w:val="nil"/>
              <w:left w:val="nil"/>
              <w:bottom w:val="single" w:color="auto" w:sz="4" w:space="0"/>
              <w:right w:val="single" w:color="auto" w:sz="4" w:space="0"/>
            </w:tcBorders>
            <w:noWrap/>
            <w:vAlign w:val="center"/>
          </w:tcPr>
          <w:p w14:paraId="641022F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邮电费</w:t>
            </w:r>
          </w:p>
        </w:tc>
        <w:tc>
          <w:tcPr>
            <w:tcW w:w="903" w:type="dxa"/>
            <w:tcBorders>
              <w:top w:val="nil"/>
              <w:left w:val="nil"/>
              <w:bottom w:val="single" w:color="auto" w:sz="4" w:space="0"/>
              <w:right w:val="single" w:color="auto" w:sz="4" w:space="0"/>
            </w:tcBorders>
            <w:noWrap/>
            <w:vAlign w:val="center"/>
          </w:tcPr>
          <w:p w14:paraId="4B97C384">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2.81</w:t>
            </w:r>
          </w:p>
        </w:tc>
        <w:tc>
          <w:tcPr>
            <w:tcW w:w="1323" w:type="dxa"/>
            <w:tcBorders>
              <w:top w:val="nil"/>
              <w:left w:val="nil"/>
              <w:bottom w:val="single" w:color="auto" w:sz="4" w:space="0"/>
              <w:right w:val="single" w:color="auto" w:sz="4" w:space="0"/>
            </w:tcBorders>
            <w:noWrap/>
            <w:vAlign w:val="center"/>
          </w:tcPr>
          <w:p w14:paraId="6AEFEAC6">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31005</w:t>
            </w:r>
          </w:p>
        </w:tc>
        <w:tc>
          <w:tcPr>
            <w:tcW w:w="3849" w:type="dxa"/>
            <w:gridSpan w:val="3"/>
            <w:tcBorders>
              <w:top w:val="nil"/>
              <w:left w:val="nil"/>
              <w:bottom w:val="single" w:color="auto" w:sz="4" w:space="0"/>
              <w:right w:val="single" w:color="auto" w:sz="4" w:space="0"/>
            </w:tcBorders>
            <w:noWrap/>
            <w:vAlign w:val="center"/>
          </w:tcPr>
          <w:p w14:paraId="25F984B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基础设施建设</w:t>
            </w:r>
          </w:p>
        </w:tc>
        <w:tc>
          <w:tcPr>
            <w:tcW w:w="817" w:type="dxa"/>
            <w:tcBorders>
              <w:top w:val="nil"/>
              <w:left w:val="nil"/>
              <w:bottom w:val="single" w:color="auto" w:sz="4" w:space="0"/>
              <w:right w:val="single" w:color="auto" w:sz="4" w:space="0"/>
            </w:tcBorders>
            <w:noWrap/>
            <w:vAlign w:val="center"/>
          </w:tcPr>
          <w:p w14:paraId="159D38D3">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754FDD9C">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7932E786">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30110</w:t>
            </w:r>
          </w:p>
        </w:tc>
        <w:tc>
          <w:tcPr>
            <w:tcW w:w="2858" w:type="dxa"/>
            <w:gridSpan w:val="2"/>
            <w:tcBorders>
              <w:top w:val="nil"/>
              <w:left w:val="nil"/>
              <w:bottom w:val="single" w:color="auto" w:sz="4" w:space="0"/>
              <w:right w:val="single" w:color="auto" w:sz="4" w:space="0"/>
            </w:tcBorders>
            <w:noWrap/>
            <w:vAlign w:val="center"/>
          </w:tcPr>
          <w:p w14:paraId="607C329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职工基本医疗保险缴费</w:t>
            </w:r>
          </w:p>
        </w:tc>
        <w:tc>
          <w:tcPr>
            <w:tcW w:w="1658" w:type="dxa"/>
            <w:gridSpan w:val="2"/>
            <w:tcBorders>
              <w:top w:val="nil"/>
              <w:left w:val="nil"/>
              <w:bottom w:val="single" w:color="auto" w:sz="4" w:space="0"/>
              <w:right w:val="single" w:color="auto" w:sz="4" w:space="0"/>
            </w:tcBorders>
            <w:noWrap/>
            <w:vAlign w:val="center"/>
          </w:tcPr>
          <w:p w14:paraId="754EB9B7">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13.56</w:t>
            </w:r>
          </w:p>
        </w:tc>
        <w:tc>
          <w:tcPr>
            <w:tcW w:w="1323" w:type="dxa"/>
            <w:tcBorders>
              <w:top w:val="nil"/>
              <w:left w:val="nil"/>
              <w:bottom w:val="single" w:color="auto" w:sz="4" w:space="0"/>
              <w:right w:val="single" w:color="auto" w:sz="4" w:space="0"/>
            </w:tcBorders>
            <w:noWrap/>
            <w:vAlign w:val="center"/>
          </w:tcPr>
          <w:p w14:paraId="62A6BA68">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30208</w:t>
            </w:r>
          </w:p>
        </w:tc>
        <w:tc>
          <w:tcPr>
            <w:tcW w:w="2127" w:type="dxa"/>
            <w:gridSpan w:val="2"/>
            <w:tcBorders>
              <w:top w:val="nil"/>
              <w:left w:val="nil"/>
              <w:bottom w:val="single" w:color="auto" w:sz="4" w:space="0"/>
              <w:right w:val="single" w:color="auto" w:sz="4" w:space="0"/>
            </w:tcBorders>
            <w:noWrap/>
            <w:vAlign w:val="center"/>
          </w:tcPr>
          <w:p w14:paraId="792F509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取暖费</w:t>
            </w:r>
          </w:p>
        </w:tc>
        <w:tc>
          <w:tcPr>
            <w:tcW w:w="903" w:type="dxa"/>
            <w:tcBorders>
              <w:top w:val="nil"/>
              <w:left w:val="nil"/>
              <w:bottom w:val="single" w:color="auto" w:sz="4" w:space="0"/>
              <w:right w:val="single" w:color="auto" w:sz="4" w:space="0"/>
            </w:tcBorders>
            <w:noWrap/>
            <w:vAlign w:val="center"/>
          </w:tcPr>
          <w:p w14:paraId="035A8EFA">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567160D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31006</w:t>
            </w:r>
          </w:p>
        </w:tc>
        <w:tc>
          <w:tcPr>
            <w:tcW w:w="3849" w:type="dxa"/>
            <w:gridSpan w:val="3"/>
            <w:tcBorders>
              <w:top w:val="nil"/>
              <w:left w:val="nil"/>
              <w:bottom w:val="single" w:color="auto" w:sz="4" w:space="0"/>
              <w:right w:val="single" w:color="auto" w:sz="4" w:space="0"/>
            </w:tcBorders>
            <w:noWrap/>
            <w:vAlign w:val="center"/>
          </w:tcPr>
          <w:p w14:paraId="0048080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大型修缮</w:t>
            </w:r>
          </w:p>
        </w:tc>
        <w:tc>
          <w:tcPr>
            <w:tcW w:w="817" w:type="dxa"/>
            <w:tcBorders>
              <w:top w:val="nil"/>
              <w:left w:val="nil"/>
              <w:bottom w:val="single" w:color="auto" w:sz="4" w:space="0"/>
              <w:right w:val="single" w:color="auto" w:sz="4" w:space="0"/>
            </w:tcBorders>
            <w:noWrap/>
            <w:vAlign w:val="center"/>
          </w:tcPr>
          <w:p w14:paraId="0AD0FA8F">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0E862881">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62CB0DF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30111</w:t>
            </w:r>
          </w:p>
        </w:tc>
        <w:tc>
          <w:tcPr>
            <w:tcW w:w="2858" w:type="dxa"/>
            <w:gridSpan w:val="2"/>
            <w:tcBorders>
              <w:top w:val="nil"/>
              <w:left w:val="nil"/>
              <w:bottom w:val="single" w:color="auto" w:sz="4" w:space="0"/>
              <w:right w:val="single" w:color="auto" w:sz="4" w:space="0"/>
            </w:tcBorders>
            <w:noWrap/>
            <w:vAlign w:val="center"/>
          </w:tcPr>
          <w:p w14:paraId="58BB221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公务员医疗补助缴费</w:t>
            </w:r>
          </w:p>
        </w:tc>
        <w:tc>
          <w:tcPr>
            <w:tcW w:w="1658" w:type="dxa"/>
            <w:gridSpan w:val="2"/>
            <w:tcBorders>
              <w:top w:val="nil"/>
              <w:left w:val="nil"/>
              <w:bottom w:val="single" w:color="auto" w:sz="4" w:space="0"/>
              <w:right w:val="single" w:color="auto" w:sz="4" w:space="0"/>
            </w:tcBorders>
            <w:noWrap/>
            <w:vAlign w:val="center"/>
          </w:tcPr>
          <w:p w14:paraId="3353EC2C">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2D6DAA97">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30209</w:t>
            </w:r>
          </w:p>
        </w:tc>
        <w:tc>
          <w:tcPr>
            <w:tcW w:w="2127" w:type="dxa"/>
            <w:gridSpan w:val="2"/>
            <w:tcBorders>
              <w:top w:val="nil"/>
              <w:left w:val="nil"/>
              <w:bottom w:val="single" w:color="auto" w:sz="4" w:space="0"/>
              <w:right w:val="single" w:color="auto" w:sz="4" w:space="0"/>
            </w:tcBorders>
            <w:noWrap/>
            <w:vAlign w:val="center"/>
          </w:tcPr>
          <w:p w14:paraId="27EC6EE6">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物业管理费</w:t>
            </w:r>
          </w:p>
        </w:tc>
        <w:tc>
          <w:tcPr>
            <w:tcW w:w="903" w:type="dxa"/>
            <w:tcBorders>
              <w:top w:val="nil"/>
              <w:left w:val="nil"/>
              <w:bottom w:val="single" w:color="auto" w:sz="4" w:space="0"/>
              <w:right w:val="single" w:color="auto" w:sz="4" w:space="0"/>
            </w:tcBorders>
            <w:noWrap/>
            <w:vAlign w:val="center"/>
          </w:tcPr>
          <w:p w14:paraId="05DE4541">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1EC7FDD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31007</w:t>
            </w:r>
          </w:p>
        </w:tc>
        <w:tc>
          <w:tcPr>
            <w:tcW w:w="3849" w:type="dxa"/>
            <w:gridSpan w:val="3"/>
            <w:tcBorders>
              <w:top w:val="nil"/>
              <w:left w:val="nil"/>
              <w:bottom w:val="single" w:color="auto" w:sz="4" w:space="0"/>
              <w:right w:val="single" w:color="auto" w:sz="4" w:space="0"/>
            </w:tcBorders>
            <w:noWrap/>
            <w:vAlign w:val="center"/>
          </w:tcPr>
          <w:p w14:paraId="1B4A80F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信息网络及软件购置更新</w:t>
            </w:r>
          </w:p>
        </w:tc>
        <w:tc>
          <w:tcPr>
            <w:tcW w:w="817" w:type="dxa"/>
            <w:tcBorders>
              <w:top w:val="nil"/>
              <w:left w:val="nil"/>
              <w:bottom w:val="single" w:color="auto" w:sz="4" w:space="0"/>
              <w:right w:val="single" w:color="auto" w:sz="4" w:space="0"/>
            </w:tcBorders>
            <w:noWrap/>
            <w:vAlign w:val="center"/>
          </w:tcPr>
          <w:p w14:paraId="1C8767A8">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6AF20DE3">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27456D5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30112</w:t>
            </w:r>
          </w:p>
        </w:tc>
        <w:tc>
          <w:tcPr>
            <w:tcW w:w="2858" w:type="dxa"/>
            <w:gridSpan w:val="2"/>
            <w:tcBorders>
              <w:top w:val="nil"/>
              <w:left w:val="nil"/>
              <w:bottom w:val="single" w:color="auto" w:sz="4" w:space="0"/>
              <w:right w:val="single" w:color="auto" w:sz="4" w:space="0"/>
            </w:tcBorders>
            <w:noWrap/>
            <w:vAlign w:val="center"/>
          </w:tcPr>
          <w:p w14:paraId="05F4ADD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其他社会保障缴费</w:t>
            </w:r>
          </w:p>
        </w:tc>
        <w:tc>
          <w:tcPr>
            <w:tcW w:w="1658" w:type="dxa"/>
            <w:gridSpan w:val="2"/>
            <w:tcBorders>
              <w:top w:val="nil"/>
              <w:left w:val="nil"/>
              <w:bottom w:val="single" w:color="auto" w:sz="4" w:space="0"/>
              <w:right w:val="single" w:color="auto" w:sz="4" w:space="0"/>
            </w:tcBorders>
            <w:noWrap/>
            <w:vAlign w:val="center"/>
          </w:tcPr>
          <w:p w14:paraId="148CF32B">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0.94</w:t>
            </w:r>
          </w:p>
        </w:tc>
        <w:tc>
          <w:tcPr>
            <w:tcW w:w="1323" w:type="dxa"/>
            <w:tcBorders>
              <w:top w:val="nil"/>
              <w:left w:val="nil"/>
              <w:bottom w:val="single" w:color="auto" w:sz="4" w:space="0"/>
              <w:right w:val="single" w:color="auto" w:sz="4" w:space="0"/>
            </w:tcBorders>
            <w:noWrap/>
            <w:vAlign w:val="center"/>
          </w:tcPr>
          <w:p w14:paraId="0BF19AC2">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30211</w:t>
            </w:r>
          </w:p>
        </w:tc>
        <w:tc>
          <w:tcPr>
            <w:tcW w:w="2127" w:type="dxa"/>
            <w:gridSpan w:val="2"/>
            <w:tcBorders>
              <w:top w:val="nil"/>
              <w:left w:val="nil"/>
              <w:bottom w:val="single" w:color="auto" w:sz="4" w:space="0"/>
              <w:right w:val="single" w:color="auto" w:sz="4" w:space="0"/>
            </w:tcBorders>
            <w:noWrap/>
            <w:vAlign w:val="center"/>
          </w:tcPr>
          <w:p w14:paraId="4F5D830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差旅费</w:t>
            </w:r>
          </w:p>
        </w:tc>
        <w:tc>
          <w:tcPr>
            <w:tcW w:w="903" w:type="dxa"/>
            <w:tcBorders>
              <w:top w:val="nil"/>
              <w:left w:val="nil"/>
              <w:bottom w:val="single" w:color="auto" w:sz="4" w:space="0"/>
              <w:right w:val="single" w:color="auto" w:sz="4" w:space="0"/>
            </w:tcBorders>
            <w:noWrap/>
            <w:vAlign w:val="center"/>
          </w:tcPr>
          <w:p w14:paraId="1BC0C36A">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2.85</w:t>
            </w:r>
          </w:p>
        </w:tc>
        <w:tc>
          <w:tcPr>
            <w:tcW w:w="1323" w:type="dxa"/>
            <w:tcBorders>
              <w:top w:val="nil"/>
              <w:left w:val="nil"/>
              <w:bottom w:val="single" w:color="auto" w:sz="4" w:space="0"/>
              <w:right w:val="single" w:color="auto" w:sz="4" w:space="0"/>
            </w:tcBorders>
            <w:noWrap/>
            <w:vAlign w:val="center"/>
          </w:tcPr>
          <w:p w14:paraId="3475BF6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31008</w:t>
            </w:r>
          </w:p>
        </w:tc>
        <w:tc>
          <w:tcPr>
            <w:tcW w:w="3849" w:type="dxa"/>
            <w:gridSpan w:val="3"/>
            <w:tcBorders>
              <w:top w:val="nil"/>
              <w:left w:val="nil"/>
              <w:bottom w:val="single" w:color="auto" w:sz="4" w:space="0"/>
              <w:right w:val="single" w:color="auto" w:sz="4" w:space="0"/>
            </w:tcBorders>
            <w:noWrap/>
            <w:vAlign w:val="center"/>
          </w:tcPr>
          <w:p w14:paraId="13DC8DC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物资储备</w:t>
            </w:r>
          </w:p>
        </w:tc>
        <w:tc>
          <w:tcPr>
            <w:tcW w:w="817" w:type="dxa"/>
            <w:tcBorders>
              <w:top w:val="nil"/>
              <w:left w:val="nil"/>
              <w:bottom w:val="single" w:color="auto" w:sz="4" w:space="0"/>
              <w:right w:val="single" w:color="auto" w:sz="4" w:space="0"/>
            </w:tcBorders>
            <w:noWrap/>
            <w:vAlign w:val="center"/>
          </w:tcPr>
          <w:p w14:paraId="1EC43AAF">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5AD97FB4">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5D5E449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30113</w:t>
            </w:r>
          </w:p>
        </w:tc>
        <w:tc>
          <w:tcPr>
            <w:tcW w:w="2858" w:type="dxa"/>
            <w:gridSpan w:val="2"/>
            <w:tcBorders>
              <w:top w:val="nil"/>
              <w:left w:val="nil"/>
              <w:bottom w:val="single" w:color="auto" w:sz="4" w:space="0"/>
              <w:right w:val="single" w:color="auto" w:sz="4" w:space="0"/>
            </w:tcBorders>
            <w:noWrap/>
            <w:vAlign w:val="center"/>
          </w:tcPr>
          <w:p w14:paraId="08CCA61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住房公积金</w:t>
            </w:r>
          </w:p>
        </w:tc>
        <w:tc>
          <w:tcPr>
            <w:tcW w:w="1658" w:type="dxa"/>
            <w:gridSpan w:val="2"/>
            <w:tcBorders>
              <w:top w:val="nil"/>
              <w:left w:val="nil"/>
              <w:bottom w:val="single" w:color="auto" w:sz="4" w:space="0"/>
              <w:right w:val="single" w:color="auto" w:sz="4" w:space="0"/>
            </w:tcBorders>
            <w:noWrap/>
            <w:vAlign w:val="center"/>
          </w:tcPr>
          <w:p w14:paraId="185D5EA2">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37.04</w:t>
            </w:r>
          </w:p>
        </w:tc>
        <w:tc>
          <w:tcPr>
            <w:tcW w:w="1323" w:type="dxa"/>
            <w:tcBorders>
              <w:top w:val="nil"/>
              <w:left w:val="nil"/>
              <w:bottom w:val="single" w:color="auto" w:sz="4" w:space="0"/>
              <w:right w:val="single" w:color="auto" w:sz="4" w:space="0"/>
            </w:tcBorders>
            <w:noWrap/>
            <w:vAlign w:val="center"/>
          </w:tcPr>
          <w:p w14:paraId="14617B5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30212</w:t>
            </w:r>
          </w:p>
        </w:tc>
        <w:tc>
          <w:tcPr>
            <w:tcW w:w="2127" w:type="dxa"/>
            <w:gridSpan w:val="2"/>
            <w:tcBorders>
              <w:top w:val="nil"/>
              <w:left w:val="nil"/>
              <w:bottom w:val="single" w:color="auto" w:sz="4" w:space="0"/>
              <w:right w:val="single" w:color="auto" w:sz="4" w:space="0"/>
            </w:tcBorders>
            <w:noWrap/>
            <w:vAlign w:val="center"/>
          </w:tcPr>
          <w:p w14:paraId="07963A7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因公出国（境）费用</w:t>
            </w:r>
          </w:p>
        </w:tc>
        <w:tc>
          <w:tcPr>
            <w:tcW w:w="903" w:type="dxa"/>
            <w:tcBorders>
              <w:top w:val="nil"/>
              <w:left w:val="nil"/>
              <w:bottom w:val="single" w:color="auto" w:sz="4" w:space="0"/>
              <w:right w:val="single" w:color="auto" w:sz="4" w:space="0"/>
            </w:tcBorders>
            <w:noWrap/>
            <w:vAlign w:val="center"/>
          </w:tcPr>
          <w:p w14:paraId="27F75D4B">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0345302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31009</w:t>
            </w:r>
          </w:p>
        </w:tc>
        <w:tc>
          <w:tcPr>
            <w:tcW w:w="3849" w:type="dxa"/>
            <w:gridSpan w:val="3"/>
            <w:tcBorders>
              <w:top w:val="nil"/>
              <w:left w:val="nil"/>
              <w:bottom w:val="single" w:color="auto" w:sz="4" w:space="0"/>
              <w:right w:val="single" w:color="auto" w:sz="4" w:space="0"/>
            </w:tcBorders>
            <w:noWrap/>
            <w:vAlign w:val="center"/>
          </w:tcPr>
          <w:p w14:paraId="70E1517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土地补偿</w:t>
            </w:r>
          </w:p>
        </w:tc>
        <w:tc>
          <w:tcPr>
            <w:tcW w:w="817" w:type="dxa"/>
            <w:tcBorders>
              <w:top w:val="nil"/>
              <w:left w:val="nil"/>
              <w:bottom w:val="single" w:color="auto" w:sz="4" w:space="0"/>
              <w:right w:val="single" w:color="auto" w:sz="4" w:space="0"/>
            </w:tcBorders>
            <w:noWrap/>
            <w:vAlign w:val="center"/>
          </w:tcPr>
          <w:p w14:paraId="18BD8962">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0B935AD1">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6879DB6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30114</w:t>
            </w:r>
          </w:p>
        </w:tc>
        <w:tc>
          <w:tcPr>
            <w:tcW w:w="2858" w:type="dxa"/>
            <w:gridSpan w:val="2"/>
            <w:tcBorders>
              <w:top w:val="nil"/>
              <w:left w:val="nil"/>
              <w:bottom w:val="single" w:color="auto" w:sz="4" w:space="0"/>
              <w:right w:val="single" w:color="auto" w:sz="4" w:space="0"/>
            </w:tcBorders>
            <w:noWrap/>
            <w:vAlign w:val="center"/>
          </w:tcPr>
          <w:p w14:paraId="1EFC41B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医疗费</w:t>
            </w:r>
          </w:p>
        </w:tc>
        <w:tc>
          <w:tcPr>
            <w:tcW w:w="1658" w:type="dxa"/>
            <w:gridSpan w:val="2"/>
            <w:tcBorders>
              <w:top w:val="nil"/>
              <w:left w:val="nil"/>
              <w:bottom w:val="single" w:color="auto" w:sz="4" w:space="0"/>
              <w:right w:val="single" w:color="auto" w:sz="4" w:space="0"/>
            </w:tcBorders>
            <w:noWrap/>
            <w:vAlign w:val="center"/>
          </w:tcPr>
          <w:p w14:paraId="3E03FF8D">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6213C0F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30213</w:t>
            </w:r>
          </w:p>
        </w:tc>
        <w:tc>
          <w:tcPr>
            <w:tcW w:w="2127" w:type="dxa"/>
            <w:gridSpan w:val="2"/>
            <w:tcBorders>
              <w:top w:val="nil"/>
              <w:left w:val="nil"/>
              <w:bottom w:val="single" w:color="auto" w:sz="4" w:space="0"/>
              <w:right w:val="single" w:color="auto" w:sz="4" w:space="0"/>
            </w:tcBorders>
            <w:noWrap/>
            <w:vAlign w:val="center"/>
          </w:tcPr>
          <w:p w14:paraId="798C2D0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维修（护）费</w:t>
            </w:r>
          </w:p>
        </w:tc>
        <w:tc>
          <w:tcPr>
            <w:tcW w:w="903" w:type="dxa"/>
            <w:tcBorders>
              <w:top w:val="nil"/>
              <w:left w:val="nil"/>
              <w:bottom w:val="single" w:color="auto" w:sz="4" w:space="0"/>
              <w:right w:val="single" w:color="auto" w:sz="4" w:space="0"/>
            </w:tcBorders>
            <w:noWrap/>
            <w:vAlign w:val="center"/>
          </w:tcPr>
          <w:p w14:paraId="536F22D6">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0.29</w:t>
            </w:r>
          </w:p>
        </w:tc>
        <w:tc>
          <w:tcPr>
            <w:tcW w:w="1323" w:type="dxa"/>
            <w:tcBorders>
              <w:top w:val="nil"/>
              <w:left w:val="nil"/>
              <w:bottom w:val="single" w:color="auto" w:sz="4" w:space="0"/>
              <w:right w:val="single" w:color="auto" w:sz="4" w:space="0"/>
            </w:tcBorders>
            <w:noWrap/>
            <w:vAlign w:val="center"/>
          </w:tcPr>
          <w:p w14:paraId="15728EB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31010</w:t>
            </w:r>
          </w:p>
        </w:tc>
        <w:tc>
          <w:tcPr>
            <w:tcW w:w="3849" w:type="dxa"/>
            <w:gridSpan w:val="3"/>
            <w:tcBorders>
              <w:top w:val="nil"/>
              <w:left w:val="nil"/>
              <w:bottom w:val="single" w:color="auto" w:sz="4" w:space="0"/>
              <w:right w:val="single" w:color="auto" w:sz="4" w:space="0"/>
            </w:tcBorders>
            <w:noWrap/>
            <w:vAlign w:val="center"/>
          </w:tcPr>
          <w:p w14:paraId="26A381F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安置补助</w:t>
            </w:r>
          </w:p>
        </w:tc>
        <w:tc>
          <w:tcPr>
            <w:tcW w:w="817" w:type="dxa"/>
            <w:tcBorders>
              <w:top w:val="nil"/>
              <w:left w:val="nil"/>
              <w:bottom w:val="single" w:color="auto" w:sz="4" w:space="0"/>
              <w:right w:val="single" w:color="auto" w:sz="4" w:space="0"/>
            </w:tcBorders>
            <w:noWrap/>
            <w:vAlign w:val="center"/>
          </w:tcPr>
          <w:p w14:paraId="2DEC03F3">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27F140DC">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51B0EA29">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30199</w:t>
            </w:r>
          </w:p>
        </w:tc>
        <w:tc>
          <w:tcPr>
            <w:tcW w:w="2858" w:type="dxa"/>
            <w:gridSpan w:val="2"/>
            <w:tcBorders>
              <w:top w:val="nil"/>
              <w:left w:val="nil"/>
              <w:bottom w:val="single" w:color="auto" w:sz="4" w:space="0"/>
              <w:right w:val="single" w:color="auto" w:sz="4" w:space="0"/>
            </w:tcBorders>
            <w:noWrap/>
            <w:vAlign w:val="center"/>
          </w:tcPr>
          <w:p w14:paraId="18730357">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其他工资福利支出</w:t>
            </w:r>
          </w:p>
        </w:tc>
        <w:tc>
          <w:tcPr>
            <w:tcW w:w="1658" w:type="dxa"/>
            <w:gridSpan w:val="2"/>
            <w:tcBorders>
              <w:top w:val="nil"/>
              <w:left w:val="nil"/>
              <w:bottom w:val="single" w:color="auto" w:sz="4" w:space="0"/>
              <w:right w:val="single" w:color="auto" w:sz="4" w:space="0"/>
            </w:tcBorders>
            <w:noWrap/>
            <w:vAlign w:val="center"/>
          </w:tcPr>
          <w:p w14:paraId="7C03C7C0">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21.33</w:t>
            </w:r>
          </w:p>
        </w:tc>
        <w:tc>
          <w:tcPr>
            <w:tcW w:w="1323" w:type="dxa"/>
            <w:tcBorders>
              <w:top w:val="nil"/>
              <w:left w:val="nil"/>
              <w:bottom w:val="single" w:color="auto" w:sz="4" w:space="0"/>
              <w:right w:val="single" w:color="auto" w:sz="4" w:space="0"/>
            </w:tcBorders>
            <w:noWrap/>
            <w:vAlign w:val="center"/>
          </w:tcPr>
          <w:p w14:paraId="4C375B97">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30214</w:t>
            </w:r>
          </w:p>
        </w:tc>
        <w:tc>
          <w:tcPr>
            <w:tcW w:w="2127" w:type="dxa"/>
            <w:gridSpan w:val="2"/>
            <w:tcBorders>
              <w:top w:val="nil"/>
              <w:left w:val="nil"/>
              <w:bottom w:val="single" w:color="auto" w:sz="4" w:space="0"/>
              <w:right w:val="single" w:color="auto" w:sz="4" w:space="0"/>
            </w:tcBorders>
            <w:noWrap/>
            <w:vAlign w:val="center"/>
          </w:tcPr>
          <w:p w14:paraId="35A4E6E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租赁费</w:t>
            </w:r>
          </w:p>
        </w:tc>
        <w:tc>
          <w:tcPr>
            <w:tcW w:w="903" w:type="dxa"/>
            <w:tcBorders>
              <w:top w:val="nil"/>
              <w:left w:val="nil"/>
              <w:bottom w:val="single" w:color="auto" w:sz="4" w:space="0"/>
              <w:right w:val="single" w:color="auto" w:sz="4" w:space="0"/>
            </w:tcBorders>
            <w:noWrap/>
            <w:vAlign w:val="center"/>
          </w:tcPr>
          <w:p w14:paraId="39E76E53">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056EC4E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31011</w:t>
            </w:r>
          </w:p>
        </w:tc>
        <w:tc>
          <w:tcPr>
            <w:tcW w:w="3849" w:type="dxa"/>
            <w:gridSpan w:val="3"/>
            <w:tcBorders>
              <w:top w:val="nil"/>
              <w:left w:val="nil"/>
              <w:bottom w:val="single" w:color="auto" w:sz="4" w:space="0"/>
              <w:right w:val="single" w:color="auto" w:sz="4" w:space="0"/>
            </w:tcBorders>
            <w:noWrap/>
            <w:vAlign w:val="center"/>
          </w:tcPr>
          <w:p w14:paraId="763F656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地上附着物和青苗补偿</w:t>
            </w:r>
          </w:p>
        </w:tc>
        <w:tc>
          <w:tcPr>
            <w:tcW w:w="817" w:type="dxa"/>
            <w:tcBorders>
              <w:top w:val="nil"/>
              <w:left w:val="nil"/>
              <w:bottom w:val="single" w:color="auto" w:sz="4" w:space="0"/>
              <w:right w:val="single" w:color="auto" w:sz="4" w:space="0"/>
            </w:tcBorders>
            <w:noWrap/>
            <w:vAlign w:val="center"/>
          </w:tcPr>
          <w:p w14:paraId="0D7EEEB2">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76DFB67E">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7068C6B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w:t>
            </w:r>
          </w:p>
        </w:tc>
        <w:tc>
          <w:tcPr>
            <w:tcW w:w="2858" w:type="dxa"/>
            <w:gridSpan w:val="2"/>
            <w:tcBorders>
              <w:top w:val="nil"/>
              <w:left w:val="nil"/>
              <w:bottom w:val="single" w:color="auto" w:sz="4" w:space="0"/>
              <w:right w:val="single" w:color="auto" w:sz="4" w:space="0"/>
            </w:tcBorders>
            <w:noWrap/>
            <w:vAlign w:val="center"/>
          </w:tcPr>
          <w:p w14:paraId="2FD69E3E">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对个人和家庭的补助</w:t>
            </w:r>
          </w:p>
        </w:tc>
        <w:tc>
          <w:tcPr>
            <w:tcW w:w="1658" w:type="dxa"/>
            <w:gridSpan w:val="2"/>
            <w:tcBorders>
              <w:top w:val="nil"/>
              <w:left w:val="nil"/>
              <w:bottom w:val="single" w:color="auto" w:sz="4" w:space="0"/>
              <w:right w:val="single" w:color="auto" w:sz="4" w:space="0"/>
            </w:tcBorders>
            <w:noWrap/>
            <w:vAlign w:val="center"/>
          </w:tcPr>
          <w:p w14:paraId="2B5A3643">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0.69</w:t>
            </w:r>
          </w:p>
        </w:tc>
        <w:tc>
          <w:tcPr>
            <w:tcW w:w="1323" w:type="dxa"/>
            <w:tcBorders>
              <w:top w:val="nil"/>
              <w:left w:val="nil"/>
              <w:bottom w:val="single" w:color="auto" w:sz="4" w:space="0"/>
              <w:right w:val="single" w:color="auto" w:sz="4" w:space="0"/>
            </w:tcBorders>
            <w:noWrap/>
            <w:vAlign w:val="center"/>
          </w:tcPr>
          <w:p w14:paraId="34C464A7">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30215</w:t>
            </w:r>
          </w:p>
        </w:tc>
        <w:tc>
          <w:tcPr>
            <w:tcW w:w="2127" w:type="dxa"/>
            <w:gridSpan w:val="2"/>
            <w:tcBorders>
              <w:top w:val="nil"/>
              <w:left w:val="nil"/>
              <w:bottom w:val="single" w:color="auto" w:sz="4" w:space="0"/>
              <w:right w:val="single" w:color="auto" w:sz="4" w:space="0"/>
            </w:tcBorders>
            <w:noWrap/>
            <w:vAlign w:val="center"/>
          </w:tcPr>
          <w:p w14:paraId="1789E76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会议费</w:t>
            </w:r>
          </w:p>
        </w:tc>
        <w:tc>
          <w:tcPr>
            <w:tcW w:w="903" w:type="dxa"/>
            <w:tcBorders>
              <w:top w:val="nil"/>
              <w:left w:val="nil"/>
              <w:bottom w:val="single" w:color="auto" w:sz="4" w:space="0"/>
              <w:right w:val="single" w:color="auto" w:sz="4" w:space="0"/>
            </w:tcBorders>
            <w:noWrap/>
            <w:vAlign w:val="center"/>
          </w:tcPr>
          <w:p w14:paraId="6B6F9DA6">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6429220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31012</w:t>
            </w:r>
          </w:p>
        </w:tc>
        <w:tc>
          <w:tcPr>
            <w:tcW w:w="3849" w:type="dxa"/>
            <w:gridSpan w:val="3"/>
            <w:tcBorders>
              <w:top w:val="nil"/>
              <w:left w:val="nil"/>
              <w:bottom w:val="single" w:color="auto" w:sz="4" w:space="0"/>
              <w:right w:val="single" w:color="auto" w:sz="4" w:space="0"/>
            </w:tcBorders>
            <w:noWrap/>
            <w:vAlign w:val="center"/>
          </w:tcPr>
          <w:p w14:paraId="288A13A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拆迁补偿</w:t>
            </w:r>
          </w:p>
        </w:tc>
        <w:tc>
          <w:tcPr>
            <w:tcW w:w="817" w:type="dxa"/>
            <w:tcBorders>
              <w:top w:val="nil"/>
              <w:left w:val="nil"/>
              <w:bottom w:val="single" w:color="auto" w:sz="4" w:space="0"/>
              <w:right w:val="single" w:color="auto" w:sz="4" w:space="0"/>
            </w:tcBorders>
            <w:noWrap/>
            <w:vAlign w:val="center"/>
          </w:tcPr>
          <w:p w14:paraId="7026768D">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730CF5A4">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2085A656">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30301</w:t>
            </w:r>
          </w:p>
        </w:tc>
        <w:tc>
          <w:tcPr>
            <w:tcW w:w="2858" w:type="dxa"/>
            <w:gridSpan w:val="2"/>
            <w:tcBorders>
              <w:top w:val="nil"/>
              <w:left w:val="nil"/>
              <w:bottom w:val="single" w:color="auto" w:sz="4" w:space="0"/>
              <w:right w:val="single" w:color="auto" w:sz="4" w:space="0"/>
            </w:tcBorders>
            <w:noWrap/>
            <w:vAlign w:val="center"/>
          </w:tcPr>
          <w:p w14:paraId="4CA1EF9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离休费</w:t>
            </w:r>
          </w:p>
        </w:tc>
        <w:tc>
          <w:tcPr>
            <w:tcW w:w="1658" w:type="dxa"/>
            <w:gridSpan w:val="2"/>
            <w:tcBorders>
              <w:top w:val="nil"/>
              <w:left w:val="nil"/>
              <w:bottom w:val="single" w:color="auto" w:sz="4" w:space="0"/>
              <w:right w:val="single" w:color="auto" w:sz="4" w:space="0"/>
            </w:tcBorders>
            <w:noWrap/>
            <w:vAlign w:val="center"/>
          </w:tcPr>
          <w:p w14:paraId="2F168F95">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7FAEA43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30216</w:t>
            </w:r>
          </w:p>
        </w:tc>
        <w:tc>
          <w:tcPr>
            <w:tcW w:w="2127" w:type="dxa"/>
            <w:gridSpan w:val="2"/>
            <w:tcBorders>
              <w:top w:val="nil"/>
              <w:left w:val="nil"/>
              <w:bottom w:val="single" w:color="auto" w:sz="4" w:space="0"/>
              <w:right w:val="single" w:color="auto" w:sz="4" w:space="0"/>
            </w:tcBorders>
            <w:noWrap/>
            <w:vAlign w:val="center"/>
          </w:tcPr>
          <w:p w14:paraId="742A731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培训费</w:t>
            </w:r>
          </w:p>
        </w:tc>
        <w:tc>
          <w:tcPr>
            <w:tcW w:w="903" w:type="dxa"/>
            <w:tcBorders>
              <w:top w:val="nil"/>
              <w:left w:val="nil"/>
              <w:bottom w:val="single" w:color="auto" w:sz="4" w:space="0"/>
              <w:right w:val="single" w:color="auto" w:sz="4" w:space="0"/>
            </w:tcBorders>
            <w:noWrap/>
            <w:vAlign w:val="center"/>
          </w:tcPr>
          <w:p w14:paraId="3FF5A287">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0.15</w:t>
            </w:r>
          </w:p>
        </w:tc>
        <w:tc>
          <w:tcPr>
            <w:tcW w:w="1323" w:type="dxa"/>
            <w:tcBorders>
              <w:top w:val="nil"/>
              <w:left w:val="nil"/>
              <w:bottom w:val="single" w:color="auto" w:sz="4" w:space="0"/>
              <w:right w:val="single" w:color="auto" w:sz="4" w:space="0"/>
            </w:tcBorders>
            <w:noWrap/>
            <w:vAlign w:val="center"/>
          </w:tcPr>
          <w:p w14:paraId="1B43FDC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31013</w:t>
            </w:r>
          </w:p>
        </w:tc>
        <w:tc>
          <w:tcPr>
            <w:tcW w:w="3849" w:type="dxa"/>
            <w:gridSpan w:val="3"/>
            <w:tcBorders>
              <w:top w:val="nil"/>
              <w:left w:val="nil"/>
              <w:bottom w:val="single" w:color="auto" w:sz="4" w:space="0"/>
              <w:right w:val="single" w:color="auto" w:sz="4" w:space="0"/>
            </w:tcBorders>
            <w:noWrap/>
            <w:vAlign w:val="center"/>
          </w:tcPr>
          <w:p w14:paraId="6EBFDF99">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公务用车购置</w:t>
            </w:r>
          </w:p>
        </w:tc>
        <w:tc>
          <w:tcPr>
            <w:tcW w:w="817" w:type="dxa"/>
            <w:tcBorders>
              <w:top w:val="nil"/>
              <w:left w:val="nil"/>
              <w:bottom w:val="single" w:color="auto" w:sz="4" w:space="0"/>
              <w:right w:val="single" w:color="auto" w:sz="4" w:space="0"/>
            </w:tcBorders>
            <w:noWrap/>
            <w:vAlign w:val="center"/>
          </w:tcPr>
          <w:p w14:paraId="461813C7">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061F392C">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15DA595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30302</w:t>
            </w:r>
          </w:p>
        </w:tc>
        <w:tc>
          <w:tcPr>
            <w:tcW w:w="2858" w:type="dxa"/>
            <w:gridSpan w:val="2"/>
            <w:tcBorders>
              <w:top w:val="nil"/>
              <w:left w:val="nil"/>
              <w:bottom w:val="single" w:color="auto" w:sz="4" w:space="0"/>
              <w:right w:val="single" w:color="auto" w:sz="4" w:space="0"/>
            </w:tcBorders>
            <w:noWrap/>
            <w:vAlign w:val="center"/>
          </w:tcPr>
          <w:p w14:paraId="02CAA948">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退休费</w:t>
            </w:r>
          </w:p>
        </w:tc>
        <w:tc>
          <w:tcPr>
            <w:tcW w:w="1658" w:type="dxa"/>
            <w:gridSpan w:val="2"/>
            <w:tcBorders>
              <w:top w:val="nil"/>
              <w:left w:val="nil"/>
              <w:bottom w:val="single" w:color="auto" w:sz="4" w:space="0"/>
              <w:right w:val="single" w:color="auto" w:sz="4" w:space="0"/>
            </w:tcBorders>
            <w:noWrap/>
            <w:vAlign w:val="center"/>
          </w:tcPr>
          <w:p w14:paraId="721ADA9F">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6B7A375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30217</w:t>
            </w:r>
          </w:p>
        </w:tc>
        <w:tc>
          <w:tcPr>
            <w:tcW w:w="2127" w:type="dxa"/>
            <w:gridSpan w:val="2"/>
            <w:tcBorders>
              <w:top w:val="nil"/>
              <w:left w:val="nil"/>
              <w:bottom w:val="single" w:color="auto" w:sz="4" w:space="0"/>
              <w:right w:val="single" w:color="auto" w:sz="4" w:space="0"/>
            </w:tcBorders>
            <w:noWrap/>
            <w:vAlign w:val="center"/>
          </w:tcPr>
          <w:p w14:paraId="568AB24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公务接待费</w:t>
            </w:r>
          </w:p>
        </w:tc>
        <w:tc>
          <w:tcPr>
            <w:tcW w:w="903" w:type="dxa"/>
            <w:tcBorders>
              <w:top w:val="nil"/>
              <w:left w:val="nil"/>
              <w:bottom w:val="single" w:color="auto" w:sz="4" w:space="0"/>
              <w:right w:val="single" w:color="auto" w:sz="4" w:space="0"/>
            </w:tcBorders>
            <w:noWrap/>
            <w:vAlign w:val="center"/>
          </w:tcPr>
          <w:p w14:paraId="788166F5">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0.91</w:t>
            </w:r>
          </w:p>
        </w:tc>
        <w:tc>
          <w:tcPr>
            <w:tcW w:w="1323" w:type="dxa"/>
            <w:tcBorders>
              <w:top w:val="nil"/>
              <w:left w:val="nil"/>
              <w:bottom w:val="single" w:color="auto" w:sz="4" w:space="0"/>
              <w:right w:val="single" w:color="auto" w:sz="4" w:space="0"/>
            </w:tcBorders>
            <w:noWrap/>
            <w:vAlign w:val="center"/>
          </w:tcPr>
          <w:p w14:paraId="5FB2E4C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31019</w:t>
            </w:r>
          </w:p>
        </w:tc>
        <w:tc>
          <w:tcPr>
            <w:tcW w:w="3849" w:type="dxa"/>
            <w:gridSpan w:val="3"/>
            <w:tcBorders>
              <w:top w:val="nil"/>
              <w:left w:val="nil"/>
              <w:bottom w:val="single" w:color="auto" w:sz="4" w:space="0"/>
              <w:right w:val="single" w:color="auto" w:sz="4" w:space="0"/>
            </w:tcBorders>
            <w:noWrap/>
            <w:vAlign w:val="center"/>
          </w:tcPr>
          <w:p w14:paraId="05B3207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其他交通工具购置</w:t>
            </w:r>
          </w:p>
        </w:tc>
        <w:tc>
          <w:tcPr>
            <w:tcW w:w="817" w:type="dxa"/>
            <w:tcBorders>
              <w:top w:val="nil"/>
              <w:left w:val="nil"/>
              <w:bottom w:val="single" w:color="auto" w:sz="4" w:space="0"/>
              <w:right w:val="single" w:color="auto" w:sz="4" w:space="0"/>
            </w:tcBorders>
            <w:noWrap/>
            <w:vAlign w:val="center"/>
          </w:tcPr>
          <w:p w14:paraId="0C8E0DAC">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1F6FBB1D">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10CA23F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30303</w:t>
            </w:r>
          </w:p>
        </w:tc>
        <w:tc>
          <w:tcPr>
            <w:tcW w:w="2858" w:type="dxa"/>
            <w:gridSpan w:val="2"/>
            <w:tcBorders>
              <w:top w:val="nil"/>
              <w:left w:val="nil"/>
              <w:bottom w:val="single" w:color="auto" w:sz="4" w:space="0"/>
              <w:right w:val="single" w:color="auto" w:sz="4" w:space="0"/>
            </w:tcBorders>
            <w:noWrap/>
            <w:vAlign w:val="center"/>
          </w:tcPr>
          <w:p w14:paraId="117F97A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退职（役）费</w:t>
            </w:r>
          </w:p>
        </w:tc>
        <w:tc>
          <w:tcPr>
            <w:tcW w:w="1658" w:type="dxa"/>
            <w:gridSpan w:val="2"/>
            <w:tcBorders>
              <w:top w:val="nil"/>
              <w:left w:val="nil"/>
              <w:bottom w:val="single" w:color="auto" w:sz="4" w:space="0"/>
              <w:right w:val="single" w:color="auto" w:sz="4" w:space="0"/>
            </w:tcBorders>
            <w:noWrap/>
            <w:vAlign w:val="center"/>
          </w:tcPr>
          <w:p w14:paraId="467704A0">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3DF7614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30218</w:t>
            </w:r>
          </w:p>
        </w:tc>
        <w:tc>
          <w:tcPr>
            <w:tcW w:w="2127" w:type="dxa"/>
            <w:gridSpan w:val="2"/>
            <w:tcBorders>
              <w:top w:val="nil"/>
              <w:left w:val="nil"/>
              <w:bottom w:val="single" w:color="auto" w:sz="4" w:space="0"/>
              <w:right w:val="single" w:color="auto" w:sz="4" w:space="0"/>
            </w:tcBorders>
            <w:noWrap/>
            <w:vAlign w:val="center"/>
          </w:tcPr>
          <w:p w14:paraId="1843A69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专用材料费</w:t>
            </w:r>
          </w:p>
        </w:tc>
        <w:tc>
          <w:tcPr>
            <w:tcW w:w="903" w:type="dxa"/>
            <w:tcBorders>
              <w:top w:val="nil"/>
              <w:left w:val="nil"/>
              <w:bottom w:val="single" w:color="auto" w:sz="4" w:space="0"/>
              <w:right w:val="single" w:color="auto" w:sz="4" w:space="0"/>
            </w:tcBorders>
            <w:noWrap/>
            <w:vAlign w:val="center"/>
          </w:tcPr>
          <w:p w14:paraId="3DA173F0">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77A0929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31021</w:t>
            </w:r>
          </w:p>
        </w:tc>
        <w:tc>
          <w:tcPr>
            <w:tcW w:w="3849" w:type="dxa"/>
            <w:gridSpan w:val="3"/>
            <w:tcBorders>
              <w:top w:val="nil"/>
              <w:left w:val="nil"/>
              <w:bottom w:val="single" w:color="auto" w:sz="4" w:space="0"/>
              <w:right w:val="single" w:color="auto" w:sz="4" w:space="0"/>
            </w:tcBorders>
            <w:noWrap/>
            <w:vAlign w:val="center"/>
          </w:tcPr>
          <w:p w14:paraId="0144336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文物和陈列品购置</w:t>
            </w:r>
          </w:p>
        </w:tc>
        <w:tc>
          <w:tcPr>
            <w:tcW w:w="817" w:type="dxa"/>
            <w:tcBorders>
              <w:top w:val="nil"/>
              <w:left w:val="nil"/>
              <w:bottom w:val="single" w:color="auto" w:sz="4" w:space="0"/>
              <w:right w:val="single" w:color="auto" w:sz="4" w:space="0"/>
            </w:tcBorders>
            <w:noWrap/>
            <w:vAlign w:val="center"/>
          </w:tcPr>
          <w:p w14:paraId="233A6C20">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7FAC7189">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2B590475">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30304</w:t>
            </w:r>
          </w:p>
        </w:tc>
        <w:tc>
          <w:tcPr>
            <w:tcW w:w="2858" w:type="dxa"/>
            <w:gridSpan w:val="2"/>
            <w:tcBorders>
              <w:top w:val="nil"/>
              <w:left w:val="nil"/>
              <w:bottom w:val="single" w:color="auto" w:sz="4" w:space="0"/>
              <w:right w:val="single" w:color="auto" w:sz="4" w:space="0"/>
            </w:tcBorders>
            <w:noWrap/>
            <w:vAlign w:val="center"/>
          </w:tcPr>
          <w:p w14:paraId="2385F16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抚恤金</w:t>
            </w:r>
          </w:p>
        </w:tc>
        <w:tc>
          <w:tcPr>
            <w:tcW w:w="1658" w:type="dxa"/>
            <w:gridSpan w:val="2"/>
            <w:tcBorders>
              <w:top w:val="nil"/>
              <w:left w:val="nil"/>
              <w:bottom w:val="single" w:color="auto" w:sz="4" w:space="0"/>
              <w:right w:val="single" w:color="auto" w:sz="4" w:space="0"/>
            </w:tcBorders>
            <w:noWrap/>
            <w:vAlign w:val="center"/>
          </w:tcPr>
          <w:p w14:paraId="772B7D7E">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5C0FEE0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30224</w:t>
            </w:r>
          </w:p>
        </w:tc>
        <w:tc>
          <w:tcPr>
            <w:tcW w:w="2127" w:type="dxa"/>
            <w:gridSpan w:val="2"/>
            <w:tcBorders>
              <w:top w:val="nil"/>
              <w:left w:val="nil"/>
              <w:bottom w:val="single" w:color="auto" w:sz="4" w:space="0"/>
              <w:right w:val="single" w:color="auto" w:sz="4" w:space="0"/>
            </w:tcBorders>
            <w:noWrap/>
            <w:vAlign w:val="center"/>
          </w:tcPr>
          <w:p w14:paraId="1310268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被装购置费</w:t>
            </w:r>
          </w:p>
        </w:tc>
        <w:tc>
          <w:tcPr>
            <w:tcW w:w="903" w:type="dxa"/>
            <w:tcBorders>
              <w:top w:val="nil"/>
              <w:left w:val="nil"/>
              <w:bottom w:val="single" w:color="auto" w:sz="4" w:space="0"/>
              <w:right w:val="single" w:color="auto" w:sz="4" w:space="0"/>
            </w:tcBorders>
            <w:noWrap/>
            <w:vAlign w:val="center"/>
          </w:tcPr>
          <w:p w14:paraId="7B310D96">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74EA9D3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31022</w:t>
            </w:r>
          </w:p>
        </w:tc>
        <w:tc>
          <w:tcPr>
            <w:tcW w:w="3849" w:type="dxa"/>
            <w:gridSpan w:val="3"/>
            <w:tcBorders>
              <w:top w:val="nil"/>
              <w:left w:val="nil"/>
              <w:bottom w:val="single" w:color="auto" w:sz="4" w:space="0"/>
              <w:right w:val="single" w:color="auto" w:sz="4" w:space="0"/>
            </w:tcBorders>
            <w:noWrap/>
            <w:vAlign w:val="center"/>
          </w:tcPr>
          <w:p w14:paraId="47C5986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无形资产购置</w:t>
            </w:r>
          </w:p>
        </w:tc>
        <w:tc>
          <w:tcPr>
            <w:tcW w:w="817" w:type="dxa"/>
            <w:tcBorders>
              <w:top w:val="nil"/>
              <w:left w:val="nil"/>
              <w:bottom w:val="single" w:color="auto" w:sz="4" w:space="0"/>
              <w:right w:val="single" w:color="auto" w:sz="4" w:space="0"/>
            </w:tcBorders>
            <w:noWrap/>
            <w:vAlign w:val="center"/>
          </w:tcPr>
          <w:p w14:paraId="6E5A24B4">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3C9B56A2">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1F82B56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30305</w:t>
            </w:r>
          </w:p>
        </w:tc>
        <w:tc>
          <w:tcPr>
            <w:tcW w:w="2858" w:type="dxa"/>
            <w:gridSpan w:val="2"/>
            <w:tcBorders>
              <w:top w:val="nil"/>
              <w:left w:val="nil"/>
              <w:bottom w:val="single" w:color="auto" w:sz="4" w:space="0"/>
              <w:right w:val="single" w:color="auto" w:sz="4" w:space="0"/>
            </w:tcBorders>
            <w:noWrap/>
            <w:vAlign w:val="center"/>
          </w:tcPr>
          <w:p w14:paraId="5FD2200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生活补助</w:t>
            </w:r>
          </w:p>
        </w:tc>
        <w:tc>
          <w:tcPr>
            <w:tcW w:w="1658" w:type="dxa"/>
            <w:gridSpan w:val="2"/>
            <w:tcBorders>
              <w:top w:val="nil"/>
              <w:left w:val="nil"/>
              <w:bottom w:val="single" w:color="auto" w:sz="4" w:space="0"/>
              <w:right w:val="single" w:color="auto" w:sz="4" w:space="0"/>
            </w:tcBorders>
            <w:noWrap/>
            <w:vAlign w:val="center"/>
          </w:tcPr>
          <w:p w14:paraId="175B074D">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0.6</w:t>
            </w:r>
          </w:p>
        </w:tc>
        <w:tc>
          <w:tcPr>
            <w:tcW w:w="1323" w:type="dxa"/>
            <w:tcBorders>
              <w:top w:val="nil"/>
              <w:left w:val="nil"/>
              <w:bottom w:val="single" w:color="auto" w:sz="4" w:space="0"/>
              <w:right w:val="single" w:color="auto" w:sz="4" w:space="0"/>
            </w:tcBorders>
            <w:noWrap/>
            <w:vAlign w:val="center"/>
          </w:tcPr>
          <w:p w14:paraId="35BF9FC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30225</w:t>
            </w:r>
          </w:p>
        </w:tc>
        <w:tc>
          <w:tcPr>
            <w:tcW w:w="2127" w:type="dxa"/>
            <w:gridSpan w:val="2"/>
            <w:tcBorders>
              <w:top w:val="nil"/>
              <w:left w:val="nil"/>
              <w:bottom w:val="single" w:color="auto" w:sz="4" w:space="0"/>
              <w:right w:val="single" w:color="auto" w:sz="4" w:space="0"/>
            </w:tcBorders>
            <w:noWrap/>
            <w:vAlign w:val="center"/>
          </w:tcPr>
          <w:p w14:paraId="16EE18A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专用燃料费</w:t>
            </w:r>
          </w:p>
        </w:tc>
        <w:tc>
          <w:tcPr>
            <w:tcW w:w="903" w:type="dxa"/>
            <w:tcBorders>
              <w:top w:val="nil"/>
              <w:left w:val="nil"/>
              <w:bottom w:val="single" w:color="auto" w:sz="4" w:space="0"/>
              <w:right w:val="single" w:color="auto" w:sz="4" w:space="0"/>
            </w:tcBorders>
            <w:noWrap/>
            <w:vAlign w:val="center"/>
          </w:tcPr>
          <w:p w14:paraId="6B5E4576">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6205CB27">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31099</w:t>
            </w:r>
          </w:p>
        </w:tc>
        <w:tc>
          <w:tcPr>
            <w:tcW w:w="3849" w:type="dxa"/>
            <w:gridSpan w:val="3"/>
            <w:tcBorders>
              <w:top w:val="nil"/>
              <w:left w:val="nil"/>
              <w:bottom w:val="single" w:color="auto" w:sz="4" w:space="0"/>
              <w:right w:val="single" w:color="auto" w:sz="4" w:space="0"/>
            </w:tcBorders>
            <w:noWrap/>
            <w:vAlign w:val="center"/>
          </w:tcPr>
          <w:p w14:paraId="69784DA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其他资本性支出</w:t>
            </w:r>
          </w:p>
        </w:tc>
        <w:tc>
          <w:tcPr>
            <w:tcW w:w="817" w:type="dxa"/>
            <w:tcBorders>
              <w:top w:val="nil"/>
              <w:left w:val="nil"/>
              <w:bottom w:val="single" w:color="auto" w:sz="4" w:space="0"/>
              <w:right w:val="single" w:color="auto" w:sz="4" w:space="0"/>
            </w:tcBorders>
            <w:noWrap/>
            <w:vAlign w:val="center"/>
          </w:tcPr>
          <w:p w14:paraId="5DC58D02">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010646A9">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4FB252D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30306</w:t>
            </w:r>
          </w:p>
        </w:tc>
        <w:tc>
          <w:tcPr>
            <w:tcW w:w="2858" w:type="dxa"/>
            <w:gridSpan w:val="2"/>
            <w:tcBorders>
              <w:top w:val="nil"/>
              <w:left w:val="nil"/>
              <w:bottom w:val="single" w:color="auto" w:sz="4" w:space="0"/>
              <w:right w:val="single" w:color="auto" w:sz="4" w:space="0"/>
            </w:tcBorders>
            <w:noWrap/>
            <w:vAlign w:val="center"/>
          </w:tcPr>
          <w:p w14:paraId="4609EF5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救济费</w:t>
            </w:r>
          </w:p>
        </w:tc>
        <w:tc>
          <w:tcPr>
            <w:tcW w:w="1658" w:type="dxa"/>
            <w:gridSpan w:val="2"/>
            <w:tcBorders>
              <w:top w:val="nil"/>
              <w:left w:val="nil"/>
              <w:bottom w:val="single" w:color="auto" w:sz="4" w:space="0"/>
              <w:right w:val="single" w:color="auto" w:sz="4" w:space="0"/>
            </w:tcBorders>
            <w:noWrap/>
            <w:vAlign w:val="center"/>
          </w:tcPr>
          <w:p w14:paraId="32241EB6">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2C7C68E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30226</w:t>
            </w:r>
          </w:p>
        </w:tc>
        <w:tc>
          <w:tcPr>
            <w:tcW w:w="2127" w:type="dxa"/>
            <w:gridSpan w:val="2"/>
            <w:tcBorders>
              <w:top w:val="nil"/>
              <w:left w:val="nil"/>
              <w:bottom w:val="single" w:color="auto" w:sz="4" w:space="0"/>
              <w:right w:val="single" w:color="auto" w:sz="4" w:space="0"/>
            </w:tcBorders>
            <w:noWrap/>
            <w:vAlign w:val="center"/>
          </w:tcPr>
          <w:p w14:paraId="225439D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劳务费</w:t>
            </w:r>
          </w:p>
        </w:tc>
        <w:tc>
          <w:tcPr>
            <w:tcW w:w="903" w:type="dxa"/>
            <w:tcBorders>
              <w:top w:val="nil"/>
              <w:left w:val="nil"/>
              <w:bottom w:val="single" w:color="auto" w:sz="4" w:space="0"/>
              <w:right w:val="single" w:color="auto" w:sz="4" w:space="0"/>
            </w:tcBorders>
            <w:noWrap/>
            <w:vAlign w:val="center"/>
          </w:tcPr>
          <w:p w14:paraId="08924345">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2.32</w:t>
            </w:r>
          </w:p>
        </w:tc>
        <w:tc>
          <w:tcPr>
            <w:tcW w:w="1323" w:type="dxa"/>
            <w:tcBorders>
              <w:top w:val="nil"/>
              <w:left w:val="nil"/>
              <w:bottom w:val="single" w:color="auto" w:sz="4" w:space="0"/>
              <w:right w:val="single" w:color="auto" w:sz="4" w:space="0"/>
            </w:tcBorders>
            <w:noWrap/>
            <w:vAlign w:val="center"/>
          </w:tcPr>
          <w:p w14:paraId="1279721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399</w:t>
            </w:r>
          </w:p>
        </w:tc>
        <w:tc>
          <w:tcPr>
            <w:tcW w:w="3849" w:type="dxa"/>
            <w:gridSpan w:val="3"/>
            <w:tcBorders>
              <w:top w:val="nil"/>
              <w:left w:val="nil"/>
              <w:bottom w:val="single" w:color="auto" w:sz="4" w:space="0"/>
              <w:right w:val="single" w:color="auto" w:sz="4" w:space="0"/>
            </w:tcBorders>
            <w:noWrap/>
            <w:vAlign w:val="center"/>
          </w:tcPr>
          <w:p w14:paraId="63CD7138">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其他支出</w:t>
            </w:r>
          </w:p>
        </w:tc>
        <w:tc>
          <w:tcPr>
            <w:tcW w:w="817" w:type="dxa"/>
            <w:tcBorders>
              <w:top w:val="nil"/>
              <w:left w:val="nil"/>
              <w:bottom w:val="single" w:color="auto" w:sz="4" w:space="0"/>
              <w:right w:val="single" w:color="auto" w:sz="4" w:space="0"/>
            </w:tcBorders>
            <w:noWrap/>
            <w:vAlign w:val="center"/>
          </w:tcPr>
          <w:p w14:paraId="5DF8C396">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18552023">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77EA113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30307</w:t>
            </w:r>
          </w:p>
        </w:tc>
        <w:tc>
          <w:tcPr>
            <w:tcW w:w="2858" w:type="dxa"/>
            <w:gridSpan w:val="2"/>
            <w:tcBorders>
              <w:top w:val="nil"/>
              <w:left w:val="nil"/>
              <w:bottom w:val="single" w:color="auto" w:sz="4" w:space="0"/>
              <w:right w:val="single" w:color="auto" w:sz="4" w:space="0"/>
            </w:tcBorders>
            <w:noWrap/>
            <w:vAlign w:val="center"/>
          </w:tcPr>
          <w:p w14:paraId="393EE9B5">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医疗费补助</w:t>
            </w:r>
          </w:p>
        </w:tc>
        <w:tc>
          <w:tcPr>
            <w:tcW w:w="1658" w:type="dxa"/>
            <w:gridSpan w:val="2"/>
            <w:tcBorders>
              <w:top w:val="nil"/>
              <w:left w:val="nil"/>
              <w:bottom w:val="single" w:color="auto" w:sz="4" w:space="0"/>
              <w:right w:val="single" w:color="auto" w:sz="4" w:space="0"/>
            </w:tcBorders>
            <w:noWrap/>
            <w:vAlign w:val="center"/>
          </w:tcPr>
          <w:p w14:paraId="04A2614B">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63FF52F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30227</w:t>
            </w:r>
          </w:p>
        </w:tc>
        <w:tc>
          <w:tcPr>
            <w:tcW w:w="2127" w:type="dxa"/>
            <w:gridSpan w:val="2"/>
            <w:tcBorders>
              <w:top w:val="nil"/>
              <w:left w:val="nil"/>
              <w:bottom w:val="single" w:color="auto" w:sz="4" w:space="0"/>
              <w:right w:val="single" w:color="auto" w:sz="4" w:space="0"/>
            </w:tcBorders>
            <w:noWrap/>
            <w:vAlign w:val="center"/>
          </w:tcPr>
          <w:p w14:paraId="2F905D8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委托业务费</w:t>
            </w:r>
          </w:p>
        </w:tc>
        <w:tc>
          <w:tcPr>
            <w:tcW w:w="903" w:type="dxa"/>
            <w:tcBorders>
              <w:top w:val="nil"/>
              <w:left w:val="nil"/>
              <w:bottom w:val="single" w:color="auto" w:sz="4" w:space="0"/>
              <w:right w:val="single" w:color="auto" w:sz="4" w:space="0"/>
            </w:tcBorders>
            <w:noWrap/>
            <w:vAlign w:val="center"/>
          </w:tcPr>
          <w:p w14:paraId="7DB3D86B">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10</w:t>
            </w:r>
          </w:p>
        </w:tc>
        <w:tc>
          <w:tcPr>
            <w:tcW w:w="1323" w:type="dxa"/>
            <w:tcBorders>
              <w:top w:val="nil"/>
              <w:left w:val="nil"/>
              <w:bottom w:val="single" w:color="auto" w:sz="4" w:space="0"/>
              <w:right w:val="single" w:color="auto" w:sz="4" w:space="0"/>
            </w:tcBorders>
            <w:noWrap/>
            <w:vAlign w:val="center"/>
          </w:tcPr>
          <w:p w14:paraId="5F209112">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39906</w:t>
            </w:r>
          </w:p>
        </w:tc>
        <w:tc>
          <w:tcPr>
            <w:tcW w:w="3849" w:type="dxa"/>
            <w:gridSpan w:val="3"/>
            <w:tcBorders>
              <w:top w:val="nil"/>
              <w:left w:val="nil"/>
              <w:bottom w:val="single" w:color="auto" w:sz="4" w:space="0"/>
              <w:right w:val="single" w:color="auto" w:sz="4" w:space="0"/>
            </w:tcBorders>
            <w:noWrap/>
            <w:vAlign w:val="center"/>
          </w:tcPr>
          <w:p w14:paraId="7138BBF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赠与</w:t>
            </w:r>
          </w:p>
        </w:tc>
        <w:tc>
          <w:tcPr>
            <w:tcW w:w="817" w:type="dxa"/>
            <w:tcBorders>
              <w:top w:val="nil"/>
              <w:left w:val="nil"/>
              <w:bottom w:val="single" w:color="auto" w:sz="4" w:space="0"/>
              <w:right w:val="single" w:color="auto" w:sz="4" w:space="0"/>
            </w:tcBorders>
            <w:noWrap/>
            <w:vAlign w:val="center"/>
          </w:tcPr>
          <w:p w14:paraId="2957DCCB">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3A2B3EB8">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4B3BB48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30308</w:t>
            </w:r>
          </w:p>
        </w:tc>
        <w:tc>
          <w:tcPr>
            <w:tcW w:w="2858" w:type="dxa"/>
            <w:gridSpan w:val="2"/>
            <w:tcBorders>
              <w:top w:val="nil"/>
              <w:left w:val="nil"/>
              <w:bottom w:val="single" w:color="auto" w:sz="4" w:space="0"/>
              <w:right w:val="single" w:color="auto" w:sz="4" w:space="0"/>
            </w:tcBorders>
            <w:noWrap/>
            <w:vAlign w:val="center"/>
          </w:tcPr>
          <w:p w14:paraId="76276C8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助学金</w:t>
            </w:r>
          </w:p>
        </w:tc>
        <w:tc>
          <w:tcPr>
            <w:tcW w:w="1658" w:type="dxa"/>
            <w:gridSpan w:val="2"/>
            <w:tcBorders>
              <w:top w:val="nil"/>
              <w:left w:val="nil"/>
              <w:bottom w:val="single" w:color="auto" w:sz="4" w:space="0"/>
              <w:right w:val="single" w:color="auto" w:sz="4" w:space="0"/>
            </w:tcBorders>
            <w:noWrap/>
            <w:vAlign w:val="center"/>
          </w:tcPr>
          <w:p w14:paraId="7DEBFDF5">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706B95D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30228</w:t>
            </w:r>
          </w:p>
        </w:tc>
        <w:tc>
          <w:tcPr>
            <w:tcW w:w="2127" w:type="dxa"/>
            <w:gridSpan w:val="2"/>
            <w:tcBorders>
              <w:top w:val="nil"/>
              <w:left w:val="nil"/>
              <w:bottom w:val="single" w:color="auto" w:sz="4" w:space="0"/>
              <w:right w:val="single" w:color="auto" w:sz="4" w:space="0"/>
            </w:tcBorders>
            <w:noWrap/>
            <w:vAlign w:val="center"/>
          </w:tcPr>
          <w:p w14:paraId="595DDFA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工会经费</w:t>
            </w:r>
          </w:p>
        </w:tc>
        <w:tc>
          <w:tcPr>
            <w:tcW w:w="903" w:type="dxa"/>
            <w:tcBorders>
              <w:top w:val="nil"/>
              <w:left w:val="nil"/>
              <w:bottom w:val="single" w:color="auto" w:sz="4" w:space="0"/>
              <w:right w:val="single" w:color="auto" w:sz="4" w:space="0"/>
            </w:tcBorders>
            <w:noWrap/>
            <w:vAlign w:val="center"/>
          </w:tcPr>
          <w:p w14:paraId="1F5DF215">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3F2020B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39907</w:t>
            </w:r>
          </w:p>
        </w:tc>
        <w:tc>
          <w:tcPr>
            <w:tcW w:w="3849" w:type="dxa"/>
            <w:gridSpan w:val="3"/>
            <w:tcBorders>
              <w:top w:val="nil"/>
              <w:left w:val="nil"/>
              <w:bottom w:val="single" w:color="auto" w:sz="4" w:space="0"/>
              <w:right w:val="single" w:color="auto" w:sz="4" w:space="0"/>
            </w:tcBorders>
            <w:noWrap/>
            <w:vAlign w:val="center"/>
          </w:tcPr>
          <w:p w14:paraId="0B257A3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国家赔偿费用支出</w:t>
            </w:r>
          </w:p>
        </w:tc>
        <w:tc>
          <w:tcPr>
            <w:tcW w:w="817" w:type="dxa"/>
            <w:tcBorders>
              <w:top w:val="nil"/>
              <w:left w:val="nil"/>
              <w:bottom w:val="single" w:color="auto" w:sz="4" w:space="0"/>
              <w:right w:val="single" w:color="auto" w:sz="4" w:space="0"/>
            </w:tcBorders>
            <w:noWrap/>
            <w:vAlign w:val="center"/>
          </w:tcPr>
          <w:p w14:paraId="546369F1">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149B6CB1">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7F9420C2">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30309</w:t>
            </w:r>
          </w:p>
        </w:tc>
        <w:tc>
          <w:tcPr>
            <w:tcW w:w="2858" w:type="dxa"/>
            <w:gridSpan w:val="2"/>
            <w:tcBorders>
              <w:top w:val="nil"/>
              <w:left w:val="nil"/>
              <w:bottom w:val="single" w:color="auto" w:sz="4" w:space="0"/>
              <w:right w:val="single" w:color="auto" w:sz="4" w:space="0"/>
            </w:tcBorders>
            <w:noWrap/>
            <w:vAlign w:val="center"/>
          </w:tcPr>
          <w:p w14:paraId="578865A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奖励金</w:t>
            </w:r>
          </w:p>
        </w:tc>
        <w:tc>
          <w:tcPr>
            <w:tcW w:w="1658" w:type="dxa"/>
            <w:gridSpan w:val="2"/>
            <w:tcBorders>
              <w:top w:val="nil"/>
              <w:left w:val="nil"/>
              <w:bottom w:val="single" w:color="auto" w:sz="4" w:space="0"/>
              <w:right w:val="single" w:color="auto" w:sz="4" w:space="0"/>
            </w:tcBorders>
            <w:noWrap/>
            <w:vAlign w:val="center"/>
          </w:tcPr>
          <w:p w14:paraId="5C5CD2D6">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1323" w:type="dxa"/>
            <w:tcBorders>
              <w:top w:val="nil"/>
              <w:left w:val="nil"/>
              <w:bottom w:val="single" w:color="auto" w:sz="4" w:space="0"/>
              <w:right w:val="single" w:color="auto" w:sz="4" w:space="0"/>
            </w:tcBorders>
            <w:noWrap/>
            <w:vAlign w:val="center"/>
          </w:tcPr>
          <w:p w14:paraId="2683F34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30229</w:t>
            </w:r>
          </w:p>
        </w:tc>
        <w:tc>
          <w:tcPr>
            <w:tcW w:w="2127" w:type="dxa"/>
            <w:gridSpan w:val="2"/>
            <w:tcBorders>
              <w:top w:val="nil"/>
              <w:left w:val="nil"/>
              <w:bottom w:val="single" w:color="auto" w:sz="4" w:space="0"/>
              <w:right w:val="single" w:color="auto" w:sz="4" w:space="0"/>
            </w:tcBorders>
            <w:noWrap/>
            <w:vAlign w:val="center"/>
          </w:tcPr>
          <w:p w14:paraId="6F49620A">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福利费</w:t>
            </w:r>
          </w:p>
        </w:tc>
        <w:tc>
          <w:tcPr>
            <w:tcW w:w="903" w:type="dxa"/>
            <w:tcBorders>
              <w:top w:val="nil"/>
              <w:left w:val="nil"/>
              <w:bottom w:val="single" w:color="auto" w:sz="4" w:space="0"/>
              <w:right w:val="single" w:color="auto" w:sz="4" w:space="0"/>
            </w:tcBorders>
            <w:noWrap/>
            <w:vAlign w:val="center"/>
          </w:tcPr>
          <w:p w14:paraId="0EA880BC">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3E530BEC">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39908</w:t>
            </w:r>
          </w:p>
        </w:tc>
        <w:tc>
          <w:tcPr>
            <w:tcW w:w="3849" w:type="dxa"/>
            <w:gridSpan w:val="3"/>
            <w:tcBorders>
              <w:top w:val="nil"/>
              <w:left w:val="nil"/>
              <w:bottom w:val="single" w:color="auto" w:sz="4" w:space="0"/>
              <w:right w:val="single" w:color="auto" w:sz="4" w:space="0"/>
            </w:tcBorders>
            <w:noWrap/>
            <w:vAlign w:val="center"/>
          </w:tcPr>
          <w:p w14:paraId="7ED5F9F3">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对民间非营利组织和群众性自治组织补贴</w:t>
            </w:r>
          </w:p>
        </w:tc>
        <w:tc>
          <w:tcPr>
            <w:tcW w:w="817" w:type="dxa"/>
            <w:tcBorders>
              <w:top w:val="nil"/>
              <w:left w:val="nil"/>
              <w:bottom w:val="single" w:color="auto" w:sz="4" w:space="0"/>
              <w:right w:val="single" w:color="auto" w:sz="4" w:space="0"/>
            </w:tcBorders>
            <w:noWrap/>
            <w:vAlign w:val="center"/>
          </w:tcPr>
          <w:p w14:paraId="09DF4007">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20054379">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54298DD6">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30310</w:t>
            </w:r>
          </w:p>
        </w:tc>
        <w:tc>
          <w:tcPr>
            <w:tcW w:w="2858" w:type="dxa"/>
            <w:gridSpan w:val="2"/>
            <w:tcBorders>
              <w:top w:val="nil"/>
              <w:left w:val="nil"/>
              <w:bottom w:val="single" w:color="auto" w:sz="4" w:space="0"/>
              <w:right w:val="single" w:color="auto" w:sz="4" w:space="0"/>
            </w:tcBorders>
            <w:noWrap/>
            <w:vAlign w:val="center"/>
          </w:tcPr>
          <w:p w14:paraId="4277FE50">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个人农业生产补贴</w:t>
            </w:r>
          </w:p>
        </w:tc>
        <w:tc>
          <w:tcPr>
            <w:tcW w:w="1658" w:type="dxa"/>
            <w:gridSpan w:val="2"/>
            <w:tcBorders>
              <w:top w:val="nil"/>
              <w:left w:val="nil"/>
              <w:bottom w:val="single" w:color="auto" w:sz="4" w:space="0"/>
              <w:right w:val="single" w:color="auto" w:sz="4" w:space="0"/>
            </w:tcBorders>
            <w:noWrap/>
            <w:vAlign w:val="center"/>
          </w:tcPr>
          <w:p w14:paraId="3D230D6A">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1323" w:type="dxa"/>
            <w:tcBorders>
              <w:top w:val="nil"/>
              <w:left w:val="nil"/>
              <w:bottom w:val="single" w:color="auto" w:sz="4" w:space="0"/>
              <w:right w:val="single" w:color="auto" w:sz="4" w:space="0"/>
            </w:tcBorders>
            <w:noWrap/>
            <w:vAlign w:val="center"/>
          </w:tcPr>
          <w:p w14:paraId="7D08E1A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30231</w:t>
            </w:r>
          </w:p>
        </w:tc>
        <w:tc>
          <w:tcPr>
            <w:tcW w:w="2127" w:type="dxa"/>
            <w:gridSpan w:val="2"/>
            <w:tcBorders>
              <w:top w:val="nil"/>
              <w:left w:val="nil"/>
              <w:bottom w:val="single" w:color="auto" w:sz="4" w:space="0"/>
              <w:right w:val="single" w:color="auto" w:sz="4" w:space="0"/>
            </w:tcBorders>
            <w:noWrap/>
            <w:vAlign w:val="center"/>
          </w:tcPr>
          <w:p w14:paraId="40D060F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公务用车运行维护费</w:t>
            </w:r>
          </w:p>
        </w:tc>
        <w:tc>
          <w:tcPr>
            <w:tcW w:w="903" w:type="dxa"/>
            <w:tcBorders>
              <w:top w:val="nil"/>
              <w:left w:val="nil"/>
              <w:bottom w:val="single" w:color="auto" w:sz="4" w:space="0"/>
              <w:right w:val="single" w:color="auto" w:sz="4" w:space="0"/>
            </w:tcBorders>
            <w:noWrap/>
            <w:vAlign w:val="center"/>
          </w:tcPr>
          <w:p w14:paraId="0ED0C80F">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15C16395">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39999</w:t>
            </w:r>
          </w:p>
        </w:tc>
        <w:tc>
          <w:tcPr>
            <w:tcW w:w="3849" w:type="dxa"/>
            <w:gridSpan w:val="3"/>
            <w:tcBorders>
              <w:top w:val="nil"/>
              <w:left w:val="nil"/>
              <w:bottom w:val="single" w:color="auto" w:sz="4" w:space="0"/>
              <w:right w:val="single" w:color="auto" w:sz="4" w:space="0"/>
            </w:tcBorders>
            <w:noWrap/>
            <w:vAlign w:val="center"/>
          </w:tcPr>
          <w:p w14:paraId="2FF57FA5">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其他支出</w:t>
            </w:r>
          </w:p>
        </w:tc>
        <w:tc>
          <w:tcPr>
            <w:tcW w:w="817" w:type="dxa"/>
            <w:tcBorders>
              <w:top w:val="nil"/>
              <w:left w:val="nil"/>
              <w:bottom w:val="single" w:color="auto" w:sz="4" w:space="0"/>
              <w:right w:val="single" w:color="auto" w:sz="4" w:space="0"/>
            </w:tcBorders>
            <w:noWrap/>
            <w:vAlign w:val="center"/>
          </w:tcPr>
          <w:p w14:paraId="587DAC29">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65D5911E">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49DC6E6F">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30311</w:t>
            </w:r>
          </w:p>
        </w:tc>
        <w:tc>
          <w:tcPr>
            <w:tcW w:w="2858" w:type="dxa"/>
            <w:gridSpan w:val="2"/>
            <w:tcBorders>
              <w:top w:val="nil"/>
              <w:left w:val="nil"/>
              <w:bottom w:val="single" w:color="auto" w:sz="4" w:space="0"/>
              <w:right w:val="single" w:color="auto" w:sz="4" w:space="0"/>
            </w:tcBorders>
            <w:noWrap/>
            <w:vAlign w:val="center"/>
          </w:tcPr>
          <w:p w14:paraId="374D10AB">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代缴社会保险费</w:t>
            </w:r>
          </w:p>
        </w:tc>
        <w:tc>
          <w:tcPr>
            <w:tcW w:w="1658" w:type="dxa"/>
            <w:gridSpan w:val="2"/>
            <w:tcBorders>
              <w:top w:val="nil"/>
              <w:left w:val="nil"/>
              <w:bottom w:val="single" w:color="auto" w:sz="4" w:space="0"/>
              <w:right w:val="single" w:color="auto" w:sz="4" w:space="0"/>
            </w:tcBorders>
            <w:noWrap/>
            <w:vAlign w:val="center"/>
          </w:tcPr>
          <w:p w14:paraId="18A2816C">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1323" w:type="dxa"/>
            <w:tcBorders>
              <w:top w:val="nil"/>
              <w:left w:val="nil"/>
              <w:bottom w:val="single" w:color="auto" w:sz="4" w:space="0"/>
              <w:right w:val="single" w:color="auto" w:sz="4" w:space="0"/>
            </w:tcBorders>
            <w:noWrap/>
            <w:vAlign w:val="center"/>
          </w:tcPr>
          <w:p w14:paraId="467E7939">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30239</w:t>
            </w:r>
          </w:p>
        </w:tc>
        <w:tc>
          <w:tcPr>
            <w:tcW w:w="2127" w:type="dxa"/>
            <w:gridSpan w:val="2"/>
            <w:tcBorders>
              <w:top w:val="nil"/>
              <w:left w:val="nil"/>
              <w:bottom w:val="single" w:color="auto" w:sz="4" w:space="0"/>
              <w:right w:val="single" w:color="auto" w:sz="4" w:space="0"/>
            </w:tcBorders>
            <w:noWrap/>
            <w:vAlign w:val="center"/>
          </w:tcPr>
          <w:p w14:paraId="3C89E741">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其他交通费用</w:t>
            </w:r>
          </w:p>
        </w:tc>
        <w:tc>
          <w:tcPr>
            <w:tcW w:w="903" w:type="dxa"/>
            <w:tcBorders>
              <w:top w:val="nil"/>
              <w:left w:val="nil"/>
              <w:bottom w:val="single" w:color="auto" w:sz="4" w:space="0"/>
              <w:right w:val="single" w:color="auto" w:sz="4" w:space="0"/>
            </w:tcBorders>
            <w:noWrap/>
            <w:vAlign w:val="center"/>
          </w:tcPr>
          <w:p w14:paraId="04B56A17">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9.61</w:t>
            </w:r>
          </w:p>
        </w:tc>
        <w:tc>
          <w:tcPr>
            <w:tcW w:w="1323" w:type="dxa"/>
            <w:tcBorders>
              <w:top w:val="nil"/>
              <w:left w:val="nil"/>
              <w:bottom w:val="single" w:color="auto" w:sz="4" w:space="0"/>
              <w:right w:val="single" w:color="auto" w:sz="4" w:space="0"/>
            </w:tcBorders>
            <w:noWrap/>
            <w:vAlign w:val="center"/>
          </w:tcPr>
          <w:p w14:paraId="5E481BA0">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3849" w:type="dxa"/>
            <w:gridSpan w:val="3"/>
            <w:tcBorders>
              <w:top w:val="nil"/>
              <w:left w:val="nil"/>
              <w:bottom w:val="single" w:color="auto" w:sz="4" w:space="0"/>
              <w:right w:val="single" w:color="auto" w:sz="4" w:space="0"/>
            </w:tcBorders>
            <w:noWrap/>
            <w:vAlign w:val="center"/>
          </w:tcPr>
          <w:p w14:paraId="26D0693D">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817" w:type="dxa"/>
            <w:tcBorders>
              <w:top w:val="nil"/>
              <w:left w:val="nil"/>
              <w:bottom w:val="single" w:color="auto" w:sz="4" w:space="0"/>
              <w:right w:val="single" w:color="auto" w:sz="4" w:space="0"/>
            </w:tcBorders>
            <w:noWrap/>
            <w:vAlign w:val="center"/>
          </w:tcPr>
          <w:p w14:paraId="353BE6EC">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02E7ABC4">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2CD1F4B9">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30399</w:t>
            </w:r>
          </w:p>
        </w:tc>
        <w:tc>
          <w:tcPr>
            <w:tcW w:w="2858" w:type="dxa"/>
            <w:gridSpan w:val="2"/>
            <w:tcBorders>
              <w:top w:val="nil"/>
              <w:left w:val="nil"/>
              <w:bottom w:val="single" w:color="auto" w:sz="4" w:space="0"/>
              <w:right w:val="single" w:color="auto" w:sz="4" w:space="0"/>
            </w:tcBorders>
            <w:noWrap/>
            <w:vAlign w:val="center"/>
          </w:tcPr>
          <w:p w14:paraId="0E99E21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其他对个人和家庭的补助</w:t>
            </w:r>
          </w:p>
        </w:tc>
        <w:tc>
          <w:tcPr>
            <w:tcW w:w="1658" w:type="dxa"/>
            <w:gridSpan w:val="2"/>
            <w:tcBorders>
              <w:top w:val="nil"/>
              <w:left w:val="nil"/>
              <w:bottom w:val="single" w:color="auto" w:sz="4" w:space="0"/>
              <w:right w:val="single" w:color="auto" w:sz="4" w:space="0"/>
            </w:tcBorders>
            <w:noWrap/>
            <w:vAlign w:val="center"/>
          </w:tcPr>
          <w:p w14:paraId="0B9991E4">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0.09</w:t>
            </w:r>
          </w:p>
        </w:tc>
        <w:tc>
          <w:tcPr>
            <w:tcW w:w="1323" w:type="dxa"/>
            <w:tcBorders>
              <w:top w:val="nil"/>
              <w:left w:val="nil"/>
              <w:bottom w:val="single" w:color="auto" w:sz="4" w:space="0"/>
              <w:right w:val="single" w:color="auto" w:sz="4" w:space="0"/>
            </w:tcBorders>
            <w:noWrap/>
            <w:vAlign w:val="center"/>
          </w:tcPr>
          <w:p w14:paraId="5D236114">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30240</w:t>
            </w:r>
          </w:p>
        </w:tc>
        <w:tc>
          <w:tcPr>
            <w:tcW w:w="2127" w:type="dxa"/>
            <w:gridSpan w:val="2"/>
            <w:tcBorders>
              <w:top w:val="nil"/>
              <w:left w:val="nil"/>
              <w:bottom w:val="single" w:color="auto" w:sz="4" w:space="0"/>
              <w:right w:val="single" w:color="auto" w:sz="4" w:space="0"/>
            </w:tcBorders>
            <w:noWrap/>
            <w:vAlign w:val="center"/>
          </w:tcPr>
          <w:p w14:paraId="6EE7475E">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税金及附加费用</w:t>
            </w:r>
          </w:p>
        </w:tc>
        <w:tc>
          <w:tcPr>
            <w:tcW w:w="903" w:type="dxa"/>
            <w:tcBorders>
              <w:top w:val="nil"/>
              <w:left w:val="nil"/>
              <w:bottom w:val="single" w:color="auto" w:sz="4" w:space="0"/>
              <w:right w:val="single" w:color="auto" w:sz="4" w:space="0"/>
            </w:tcBorders>
            <w:noWrap/>
            <w:vAlign w:val="center"/>
          </w:tcPr>
          <w:p w14:paraId="531B5611">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1323" w:type="dxa"/>
            <w:tcBorders>
              <w:top w:val="nil"/>
              <w:left w:val="nil"/>
              <w:bottom w:val="single" w:color="auto" w:sz="4" w:space="0"/>
              <w:right w:val="single" w:color="auto" w:sz="4" w:space="0"/>
            </w:tcBorders>
            <w:noWrap/>
            <w:vAlign w:val="center"/>
          </w:tcPr>
          <w:p w14:paraId="5AAEAA52">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3849" w:type="dxa"/>
            <w:gridSpan w:val="3"/>
            <w:tcBorders>
              <w:top w:val="nil"/>
              <w:left w:val="nil"/>
              <w:bottom w:val="single" w:color="auto" w:sz="4" w:space="0"/>
              <w:right w:val="single" w:color="auto" w:sz="4" w:space="0"/>
            </w:tcBorders>
            <w:noWrap/>
            <w:vAlign w:val="center"/>
          </w:tcPr>
          <w:p w14:paraId="72B5964D">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817" w:type="dxa"/>
            <w:tcBorders>
              <w:top w:val="nil"/>
              <w:left w:val="nil"/>
              <w:bottom w:val="single" w:color="auto" w:sz="4" w:space="0"/>
              <w:right w:val="single" w:color="auto" w:sz="4" w:space="0"/>
            </w:tcBorders>
            <w:noWrap/>
            <w:vAlign w:val="center"/>
          </w:tcPr>
          <w:p w14:paraId="05EEF6A7">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6C5FFC49">
        <w:tblPrEx>
          <w:tblCellMar>
            <w:top w:w="0" w:type="dxa"/>
            <w:left w:w="108" w:type="dxa"/>
            <w:bottom w:w="0" w:type="dxa"/>
            <w:right w:w="108" w:type="dxa"/>
          </w:tblCellMar>
        </w:tblPrEx>
        <w:trPr>
          <w:trHeight w:val="262" w:hRule="exact"/>
          <w:jc w:val="center"/>
        </w:trPr>
        <w:tc>
          <w:tcPr>
            <w:tcW w:w="1158" w:type="dxa"/>
            <w:gridSpan w:val="2"/>
            <w:tcBorders>
              <w:top w:val="nil"/>
              <w:left w:val="single" w:color="auto" w:sz="4" w:space="0"/>
              <w:bottom w:val="single" w:color="auto" w:sz="4" w:space="0"/>
              <w:right w:val="single" w:color="auto" w:sz="4" w:space="0"/>
            </w:tcBorders>
            <w:noWrap/>
            <w:vAlign w:val="center"/>
          </w:tcPr>
          <w:p w14:paraId="6E56118D">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2858" w:type="dxa"/>
            <w:gridSpan w:val="2"/>
            <w:tcBorders>
              <w:top w:val="nil"/>
              <w:left w:val="nil"/>
              <w:bottom w:val="single" w:color="auto" w:sz="4" w:space="0"/>
              <w:right w:val="single" w:color="auto" w:sz="4" w:space="0"/>
            </w:tcBorders>
            <w:noWrap/>
            <w:vAlign w:val="center"/>
          </w:tcPr>
          <w:p w14:paraId="231C19C2">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1658" w:type="dxa"/>
            <w:gridSpan w:val="2"/>
            <w:tcBorders>
              <w:top w:val="nil"/>
              <w:left w:val="nil"/>
              <w:bottom w:val="single" w:color="auto" w:sz="4" w:space="0"/>
              <w:right w:val="single" w:color="auto" w:sz="4" w:space="0"/>
            </w:tcBorders>
            <w:noWrap/>
            <w:vAlign w:val="center"/>
          </w:tcPr>
          <w:p w14:paraId="3E862B57">
            <w:pPr>
              <w:widowControl/>
              <w:jc w:val="left"/>
              <w:rPr>
                <w:rFonts w:cs="Times New Roman" w:asciiTheme="minorEastAsia" w:hAnsiTheme="minorEastAsia" w:eastAsiaTheme="minorEastAsia"/>
                <w:color w:val="000000"/>
                <w:kern w:val="0"/>
                <w:sz w:val="20"/>
                <w:szCs w:val="20"/>
              </w:rPr>
            </w:pPr>
          </w:p>
        </w:tc>
        <w:tc>
          <w:tcPr>
            <w:tcW w:w="1323" w:type="dxa"/>
            <w:tcBorders>
              <w:top w:val="nil"/>
              <w:left w:val="nil"/>
              <w:bottom w:val="single" w:color="auto" w:sz="4" w:space="0"/>
              <w:right w:val="single" w:color="auto" w:sz="4" w:space="0"/>
            </w:tcBorders>
            <w:noWrap/>
            <w:vAlign w:val="center"/>
          </w:tcPr>
          <w:p w14:paraId="641468FD">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30299</w:t>
            </w:r>
          </w:p>
        </w:tc>
        <w:tc>
          <w:tcPr>
            <w:tcW w:w="2127" w:type="dxa"/>
            <w:gridSpan w:val="2"/>
            <w:tcBorders>
              <w:top w:val="nil"/>
              <w:left w:val="nil"/>
              <w:bottom w:val="single" w:color="auto" w:sz="4" w:space="0"/>
              <w:right w:val="single" w:color="auto" w:sz="4" w:space="0"/>
            </w:tcBorders>
            <w:noWrap/>
            <w:vAlign w:val="center"/>
          </w:tcPr>
          <w:p w14:paraId="5394A719">
            <w:pPr>
              <w:widowControl/>
              <w:jc w:val="left"/>
              <w:rPr>
                <w:rFonts w:cs="Times New Roman" w:asciiTheme="minorEastAsia" w:hAnsiTheme="minorEastAsia" w:eastAsiaTheme="minorEastAsia"/>
                <w:color w:val="000000"/>
                <w:kern w:val="0"/>
                <w:sz w:val="20"/>
                <w:szCs w:val="20"/>
              </w:rPr>
            </w:pPr>
            <w:r>
              <w:rPr>
                <w:rFonts w:cs="宋体" w:asciiTheme="minorEastAsia" w:hAnsiTheme="minorEastAsia" w:eastAsiaTheme="minorEastAsia"/>
                <w:color w:val="000000"/>
                <w:kern w:val="0"/>
                <w:sz w:val="20"/>
                <w:szCs w:val="20"/>
              </w:rPr>
              <w:t xml:space="preserve">  </w:t>
            </w:r>
            <w:r>
              <w:rPr>
                <w:rFonts w:hint="eastAsia" w:cs="宋体" w:asciiTheme="minorEastAsia" w:hAnsiTheme="minorEastAsia" w:eastAsiaTheme="minorEastAsia"/>
                <w:color w:val="000000"/>
                <w:kern w:val="0"/>
                <w:sz w:val="20"/>
                <w:szCs w:val="20"/>
              </w:rPr>
              <w:t>其他商品和服务支出</w:t>
            </w:r>
          </w:p>
        </w:tc>
        <w:tc>
          <w:tcPr>
            <w:tcW w:w="903" w:type="dxa"/>
            <w:tcBorders>
              <w:top w:val="nil"/>
              <w:left w:val="nil"/>
              <w:bottom w:val="single" w:color="auto" w:sz="4" w:space="0"/>
              <w:right w:val="single" w:color="auto" w:sz="4" w:space="0"/>
            </w:tcBorders>
            <w:noWrap/>
            <w:vAlign w:val="center"/>
          </w:tcPr>
          <w:p w14:paraId="3A05CB84">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1.78</w:t>
            </w:r>
          </w:p>
        </w:tc>
        <w:tc>
          <w:tcPr>
            <w:tcW w:w="1323" w:type="dxa"/>
            <w:tcBorders>
              <w:top w:val="nil"/>
              <w:left w:val="nil"/>
              <w:bottom w:val="single" w:color="auto" w:sz="4" w:space="0"/>
              <w:right w:val="single" w:color="auto" w:sz="4" w:space="0"/>
            </w:tcBorders>
            <w:noWrap/>
            <w:vAlign w:val="center"/>
          </w:tcPr>
          <w:p w14:paraId="118F32D6">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3849" w:type="dxa"/>
            <w:gridSpan w:val="3"/>
            <w:tcBorders>
              <w:top w:val="nil"/>
              <w:left w:val="nil"/>
              <w:bottom w:val="single" w:color="auto" w:sz="4" w:space="0"/>
              <w:right w:val="single" w:color="auto" w:sz="4" w:space="0"/>
            </w:tcBorders>
            <w:noWrap/>
            <w:vAlign w:val="center"/>
          </w:tcPr>
          <w:p w14:paraId="15E090FE">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c>
          <w:tcPr>
            <w:tcW w:w="817" w:type="dxa"/>
            <w:tcBorders>
              <w:top w:val="nil"/>
              <w:left w:val="nil"/>
              <w:bottom w:val="single" w:color="auto" w:sz="4" w:space="0"/>
              <w:right w:val="single" w:color="auto" w:sz="4" w:space="0"/>
            </w:tcBorders>
            <w:noWrap/>
            <w:vAlign w:val="center"/>
          </w:tcPr>
          <w:p w14:paraId="0BC8B13A">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w:t>
            </w:r>
          </w:p>
        </w:tc>
      </w:tr>
      <w:tr w14:paraId="348A9AE4">
        <w:tblPrEx>
          <w:tblCellMar>
            <w:top w:w="0" w:type="dxa"/>
            <w:left w:w="108" w:type="dxa"/>
            <w:bottom w:w="0" w:type="dxa"/>
            <w:right w:w="108" w:type="dxa"/>
          </w:tblCellMar>
        </w:tblPrEx>
        <w:trPr>
          <w:trHeight w:val="262" w:hRule="exact"/>
          <w:jc w:val="center"/>
        </w:trPr>
        <w:tc>
          <w:tcPr>
            <w:tcW w:w="4016" w:type="dxa"/>
            <w:gridSpan w:val="4"/>
            <w:tcBorders>
              <w:top w:val="single" w:color="auto" w:sz="4" w:space="0"/>
              <w:left w:val="single" w:color="auto" w:sz="4" w:space="0"/>
              <w:bottom w:val="single" w:color="auto" w:sz="4" w:space="0"/>
              <w:right w:val="single" w:color="auto" w:sz="4" w:space="0"/>
            </w:tcBorders>
            <w:noWrap/>
            <w:vAlign w:val="center"/>
          </w:tcPr>
          <w:p w14:paraId="3E4583FA">
            <w:pPr>
              <w:widowControl/>
              <w:jc w:val="center"/>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人员经费合计</w:t>
            </w:r>
          </w:p>
        </w:tc>
        <w:tc>
          <w:tcPr>
            <w:tcW w:w="1658" w:type="dxa"/>
            <w:gridSpan w:val="2"/>
            <w:tcBorders>
              <w:top w:val="nil"/>
              <w:left w:val="nil"/>
              <w:bottom w:val="single" w:color="auto" w:sz="4" w:space="0"/>
              <w:right w:val="single" w:color="auto" w:sz="4" w:space="0"/>
            </w:tcBorders>
            <w:noWrap/>
            <w:vAlign w:val="center"/>
          </w:tcPr>
          <w:p w14:paraId="4D0346FF">
            <w:pPr>
              <w:widowControl/>
              <w:jc w:val="left"/>
              <w:rPr>
                <w:rFonts w:cs="Times New Roman" w:asciiTheme="minorEastAsia" w:hAnsiTheme="minorEastAsia" w:eastAsiaTheme="minorEastAsia"/>
                <w:color w:val="000000"/>
                <w:kern w:val="0"/>
                <w:sz w:val="20"/>
                <w:szCs w:val="20"/>
              </w:rPr>
            </w:pPr>
            <w:r>
              <w:rPr>
                <w:rFonts w:hint="eastAsia" w:cs="Times New Roman" w:asciiTheme="minorEastAsia" w:hAnsiTheme="minorEastAsia" w:eastAsiaTheme="minorEastAsia"/>
                <w:color w:val="000000"/>
                <w:kern w:val="0"/>
                <w:sz w:val="20"/>
                <w:szCs w:val="20"/>
              </w:rPr>
              <w:t>207.43</w:t>
            </w:r>
          </w:p>
        </w:tc>
        <w:tc>
          <w:tcPr>
            <w:tcW w:w="9525" w:type="dxa"/>
            <w:gridSpan w:val="8"/>
            <w:tcBorders>
              <w:top w:val="single" w:color="auto" w:sz="4" w:space="0"/>
              <w:left w:val="nil"/>
              <w:bottom w:val="single" w:color="auto" w:sz="4" w:space="0"/>
              <w:right w:val="single" w:color="auto" w:sz="4" w:space="0"/>
            </w:tcBorders>
            <w:noWrap/>
            <w:vAlign w:val="center"/>
          </w:tcPr>
          <w:p w14:paraId="4EFDAEA4">
            <w:pPr>
              <w:widowControl/>
              <w:jc w:val="center"/>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公用经费合计</w:t>
            </w:r>
          </w:p>
        </w:tc>
        <w:tc>
          <w:tcPr>
            <w:tcW w:w="817" w:type="dxa"/>
            <w:tcBorders>
              <w:top w:val="nil"/>
              <w:left w:val="nil"/>
              <w:bottom w:val="single" w:color="auto" w:sz="4" w:space="0"/>
              <w:right w:val="single" w:color="auto" w:sz="4" w:space="0"/>
            </w:tcBorders>
            <w:noWrap/>
            <w:vAlign w:val="center"/>
          </w:tcPr>
          <w:p w14:paraId="4046E506">
            <w:pPr>
              <w:widowControl/>
              <w:jc w:val="left"/>
              <w:rPr>
                <w:rFonts w:cs="Times New Roman"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35.22</w:t>
            </w:r>
          </w:p>
        </w:tc>
      </w:tr>
      <w:tr w14:paraId="258C8C95">
        <w:tblPrEx>
          <w:tblCellMar>
            <w:top w:w="0" w:type="dxa"/>
            <w:left w:w="108" w:type="dxa"/>
            <w:bottom w:w="0" w:type="dxa"/>
            <w:right w:w="108" w:type="dxa"/>
          </w:tblCellMar>
        </w:tblPrEx>
        <w:trPr>
          <w:trHeight w:val="246" w:hRule="exact"/>
          <w:jc w:val="center"/>
        </w:trPr>
        <w:tc>
          <w:tcPr>
            <w:tcW w:w="16015" w:type="dxa"/>
            <w:gridSpan w:val="15"/>
            <w:tcBorders>
              <w:top w:val="nil"/>
              <w:left w:val="nil"/>
              <w:bottom w:val="nil"/>
              <w:right w:val="nil"/>
            </w:tcBorders>
            <w:noWrap/>
            <w:vAlign w:val="center"/>
          </w:tcPr>
          <w:p w14:paraId="0D724EB3">
            <w:pPr>
              <w:widowControl/>
              <w:jc w:val="left"/>
              <w:rPr>
                <w:rFonts w:ascii="宋体" w:cs="Times New Roman"/>
                <w:color w:val="000000"/>
                <w:kern w:val="0"/>
              </w:rPr>
            </w:pPr>
            <w:r>
              <w:rPr>
                <w:rFonts w:hint="eastAsia" w:ascii="宋体" w:hAnsi="宋体" w:cs="宋体"/>
                <w:color w:val="000000"/>
                <w:kern w:val="0"/>
                <w:sz w:val="20"/>
                <w:szCs w:val="20"/>
              </w:rPr>
              <w:t>注：本表反映部门本年度一般公共预算财政拨款基本支出明细情况。</w:t>
            </w:r>
          </w:p>
        </w:tc>
      </w:tr>
    </w:tbl>
    <w:p w14:paraId="263A3DD0">
      <w:pPr>
        <w:widowControl/>
        <w:jc w:val="center"/>
        <w:rPr>
          <w:rFonts w:ascii="华文中宋" w:hAnsi="华文中宋" w:eastAsia="华文中宋" w:cs="华文中宋"/>
          <w:color w:val="000000"/>
          <w:sz w:val="32"/>
          <w:szCs w:val="32"/>
        </w:rPr>
      </w:pPr>
    </w:p>
    <w:p w14:paraId="2FDA597B">
      <w:pPr>
        <w:widowControl/>
        <w:jc w:val="center"/>
        <w:rPr>
          <w:rFonts w:ascii="华文中宋" w:hAnsi="华文中宋" w:eastAsia="华文中宋" w:cs="华文中宋"/>
          <w:color w:val="000000"/>
          <w:sz w:val="32"/>
          <w:szCs w:val="32"/>
        </w:rPr>
      </w:pPr>
    </w:p>
    <w:p w14:paraId="654195DE">
      <w:pPr>
        <w:widowControl/>
        <w:jc w:val="center"/>
        <w:rPr>
          <w:rFonts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一般公共预算财政拨款“三公”经费支出决算表</w:t>
      </w:r>
    </w:p>
    <w:p w14:paraId="1CD49D29">
      <w:pPr>
        <w:widowControl/>
        <w:ind w:firstLine="420" w:firstLineChars="2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湘潭县统计局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571CAB60">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5F08D338">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0F5B6F5A">
            <w:pPr>
              <w:widowControl/>
              <w:jc w:val="center"/>
              <w:rPr>
                <w:rFonts w:ascii="宋体" w:hAnsi="宋体" w:cs="宋体"/>
                <w:kern w:val="0"/>
                <w:sz w:val="24"/>
                <w:szCs w:val="24"/>
              </w:rPr>
            </w:pPr>
            <w:r>
              <w:rPr>
                <w:rFonts w:hint="eastAsia" w:ascii="宋体" w:hAnsi="宋体" w:cs="宋体"/>
                <w:kern w:val="0"/>
                <w:sz w:val="24"/>
                <w:szCs w:val="24"/>
              </w:rPr>
              <w:t>预算数</w:t>
            </w:r>
          </w:p>
        </w:tc>
        <w:tc>
          <w:tcPr>
            <w:tcW w:w="7320" w:type="dxa"/>
            <w:gridSpan w:val="6"/>
            <w:tcBorders>
              <w:top w:val="single" w:color="auto" w:sz="8" w:space="0"/>
              <w:left w:val="nil"/>
              <w:bottom w:val="single" w:color="auto" w:sz="4" w:space="0"/>
              <w:right w:val="single" w:color="000000" w:sz="8" w:space="0"/>
            </w:tcBorders>
            <w:vAlign w:val="center"/>
          </w:tcPr>
          <w:p w14:paraId="6A4FC9CC">
            <w:pPr>
              <w:widowControl/>
              <w:jc w:val="center"/>
              <w:rPr>
                <w:rFonts w:ascii="宋体" w:hAnsi="宋体" w:cs="宋体"/>
                <w:kern w:val="0"/>
                <w:sz w:val="24"/>
                <w:szCs w:val="24"/>
              </w:rPr>
            </w:pPr>
            <w:r>
              <w:rPr>
                <w:rFonts w:hint="eastAsia" w:ascii="宋体" w:hAnsi="宋体" w:cs="宋体"/>
                <w:kern w:val="0"/>
                <w:sz w:val="24"/>
                <w:szCs w:val="24"/>
              </w:rPr>
              <w:t>决算数</w:t>
            </w:r>
          </w:p>
        </w:tc>
      </w:tr>
      <w:tr w14:paraId="650F4012">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3FDD25FB">
            <w:pPr>
              <w:widowControl/>
              <w:jc w:val="center"/>
              <w:rPr>
                <w:rFonts w:ascii="宋体" w:hAnsi="宋体" w:cs="宋体"/>
                <w:kern w:val="0"/>
                <w:sz w:val="24"/>
                <w:szCs w:val="24"/>
              </w:rPr>
            </w:pPr>
            <w:r>
              <w:rPr>
                <w:rFonts w:hint="eastAsia" w:ascii="宋体" w:hAnsi="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14:paraId="5C6BB0EC">
            <w:pPr>
              <w:widowControl/>
              <w:jc w:val="center"/>
              <w:rPr>
                <w:rFonts w:ascii="宋体" w:hAnsi="宋体" w:cs="宋体"/>
                <w:kern w:val="0"/>
                <w:sz w:val="24"/>
                <w:szCs w:val="24"/>
              </w:rPr>
            </w:pPr>
            <w:r>
              <w:rPr>
                <w:rFonts w:hint="eastAsia" w:ascii="宋体" w:hAnsi="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D0E8671">
            <w:pPr>
              <w:widowControl/>
              <w:jc w:val="center"/>
              <w:rPr>
                <w:rFonts w:ascii="宋体" w:hAnsi="宋体" w:cs="宋体"/>
                <w:kern w:val="0"/>
                <w:sz w:val="24"/>
                <w:szCs w:val="24"/>
              </w:rPr>
            </w:pPr>
            <w:r>
              <w:rPr>
                <w:rFonts w:hint="eastAsia" w:ascii="宋体" w:hAnsi="宋体" w:cs="宋体"/>
                <w:kern w:val="0"/>
                <w:sz w:val="24"/>
                <w:szCs w:val="24"/>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645E66BF">
            <w:pPr>
              <w:widowControl/>
              <w:jc w:val="center"/>
              <w:rPr>
                <w:rFonts w:ascii="宋体" w:hAnsi="宋体" w:cs="宋体"/>
                <w:kern w:val="0"/>
                <w:sz w:val="24"/>
                <w:szCs w:val="24"/>
              </w:rPr>
            </w:pPr>
            <w:r>
              <w:rPr>
                <w:rFonts w:hint="eastAsia" w:ascii="宋体" w:hAnsi="宋体" w:cs="宋体"/>
                <w:kern w:val="0"/>
                <w:sz w:val="24"/>
                <w:szCs w:val="24"/>
              </w:rPr>
              <w:t>公务</w:t>
            </w:r>
          </w:p>
          <w:p w14:paraId="487B7639">
            <w:pPr>
              <w:widowControl/>
              <w:jc w:val="center"/>
              <w:rPr>
                <w:rFonts w:ascii="宋体" w:hAnsi="宋体" w:cs="宋体"/>
                <w:kern w:val="0"/>
                <w:sz w:val="24"/>
                <w:szCs w:val="24"/>
              </w:rPr>
            </w:pPr>
            <w:r>
              <w:rPr>
                <w:rFonts w:hint="eastAsia" w:ascii="宋体" w:hAnsi="宋体" w:cs="宋体"/>
                <w:kern w:val="0"/>
                <w:sz w:val="24"/>
                <w:szCs w:val="24"/>
              </w:rPr>
              <w:t>接待费</w:t>
            </w:r>
          </w:p>
        </w:tc>
        <w:tc>
          <w:tcPr>
            <w:tcW w:w="1220" w:type="dxa"/>
            <w:vMerge w:val="restart"/>
            <w:tcBorders>
              <w:top w:val="nil"/>
              <w:left w:val="nil"/>
              <w:bottom w:val="single" w:color="000000" w:sz="4" w:space="0"/>
              <w:right w:val="single" w:color="auto" w:sz="4" w:space="0"/>
            </w:tcBorders>
            <w:vAlign w:val="center"/>
          </w:tcPr>
          <w:p w14:paraId="720274BF">
            <w:pPr>
              <w:widowControl/>
              <w:jc w:val="center"/>
              <w:rPr>
                <w:rFonts w:ascii="宋体" w:hAnsi="宋体" w:cs="宋体"/>
                <w:kern w:val="0"/>
                <w:sz w:val="24"/>
                <w:szCs w:val="24"/>
              </w:rPr>
            </w:pPr>
            <w:r>
              <w:rPr>
                <w:rFonts w:hint="eastAsia" w:ascii="宋体" w:hAnsi="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14:paraId="2905F0B0">
            <w:pPr>
              <w:widowControl/>
              <w:jc w:val="center"/>
              <w:rPr>
                <w:rFonts w:ascii="宋体" w:hAnsi="宋体" w:cs="宋体"/>
                <w:kern w:val="0"/>
                <w:sz w:val="24"/>
                <w:szCs w:val="24"/>
              </w:rPr>
            </w:pPr>
            <w:r>
              <w:rPr>
                <w:rFonts w:hint="eastAsia" w:ascii="宋体" w:hAnsi="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7C79912">
            <w:pPr>
              <w:widowControl/>
              <w:jc w:val="center"/>
              <w:rPr>
                <w:rFonts w:ascii="宋体" w:hAnsi="宋体" w:cs="宋体"/>
                <w:kern w:val="0"/>
                <w:sz w:val="24"/>
                <w:szCs w:val="24"/>
              </w:rPr>
            </w:pPr>
            <w:r>
              <w:rPr>
                <w:rFonts w:hint="eastAsia" w:ascii="宋体" w:hAnsi="宋体" w:cs="宋体"/>
                <w:kern w:val="0"/>
                <w:sz w:val="24"/>
                <w:szCs w:val="24"/>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61AC3F8E">
            <w:pPr>
              <w:widowControl/>
              <w:jc w:val="center"/>
              <w:rPr>
                <w:rFonts w:ascii="宋体" w:hAnsi="宋体" w:cs="宋体"/>
                <w:kern w:val="0"/>
                <w:sz w:val="24"/>
                <w:szCs w:val="24"/>
              </w:rPr>
            </w:pPr>
            <w:r>
              <w:rPr>
                <w:rFonts w:hint="eastAsia" w:ascii="宋体" w:hAnsi="宋体" w:cs="宋体"/>
                <w:kern w:val="0"/>
                <w:sz w:val="24"/>
                <w:szCs w:val="24"/>
              </w:rPr>
              <w:t>公务</w:t>
            </w:r>
          </w:p>
          <w:p w14:paraId="373DEA19">
            <w:pPr>
              <w:widowControl/>
              <w:jc w:val="center"/>
              <w:rPr>
                <w:rFonts w:ascii="宋体" w:hAnsi="宋体" w:cs="宋体"/>
                <w:kern w:val="0"/>
                <w:sz w:val="24"/>
                <w:szCs w:val="24"/>
              </w:rPr>
            </w:pPr>
            <w:r>
              <w:rPr>
                <w:rFonts w:hint="eastAsia" w:ascii="宋体" w:hAnsi="宋体" w:cs="宋体"/>
                <w:kern w:val="0"/>
                <w:sz w:val="24"/>
                <w:szCs w:val="24"/>
              </w:rPr>
              <w:t>接待费</w:t>
            </w:r>
          </w:p>
        </w:tc>
      </w:tr>
      <w:tr w14:paraId="461047AD">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29EB1B20">
            <w:pPr>
              <w:widowControl/>
              <w:jc w:val="left"/>
              <w:rPr>
                <w:rFonts w:ascii="宋体" w:hAnsi="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14:paraId="04CEC557">
            <w:pPr>
              <w:widowControl/>
              <w:jc w:val="left"/>
              <w:rPr>
                <w:rFonts w:ascii="宋体" w:hAnsi="宋体" w:cs="宋体"/>
                <w:kern w:val="0"/>
                <w:sz w:val="24"/>
                <w:szCs w:val="24"/>
              </w:rPr>
            </w:pPr>
          </w:p>
        </w:tc>
        <w:tc>
          <w:tcPr>
            <w:tcW w:w="1220" w:type="dxa"/>
            <w:tcBorders>
              <w:top w:val="nil"/>
              <w:left w:val="nil"/>
              <w:bottom w:val="single" w:color="auto" w:sz="4" w:space="0"/>
              <w:right w:val="single" w:color="auto" w:sz="4" w:space="0"/>
            </w:tcBorders>
            <w:vAlign w:val="center"/>
          </w:tcPr>
          <w:p w14:paraId="18C31652">
            <w:pPr>
              <w:widowControl/>
              <w:jc w:val="center"/>
              <w:rPr>
                <w:rFonts w:ascii="宋体" w:hAnsi="宋体" w:cs="宋体"/>
                <w:kern w:val="0"/>
                <w:sz w:val="24"/>
                <w:szCs w:val="24"/>
              </w:rPr>
            </w:pPr>
            <w:r>
              <w:rPr>
                <w:rFonts w:hint="eastAsia" w:ascii="宋体" w:hAnsi="宋体" w:cs="宋体"/>
                <w:kern w:val="0"/>
                <w:sz w:val="24"/>
                <w:szCs w:val="24"/>
              </w:rPr>
              <w:t>小计</w:t>
            </w:r>
          </w:p>
        </w:tc>
        <w:tc>
          <w:tcPr>
            <w:tcW w:w="1220" w:type="dxa"/>
            <w:tcBorders>
              <w:top w:val="nil"/>
              <w:left w:val="nil"/>
              <w:bottom w:val="single" w:color="auto" w:sz="4" w:space="0"/>
              <w:right w:val="single" w:color="auto" w:sz="4" w:space="0"/>
            </w:tcBorders>
            <w:vAlign w:val="center"/>
          </w:tcPr>
          <w:p w14:paraId="35A5D875">
            <w:pPr>
              <w:widowControl/>
              <w:jc w:val="center"/>
              <w:rPr>
                <w:rFonts w:ascii="宋体" w:hAnsi="宋体" w:cs="宋体"/>
                <w:kern w:val="0"/>
                <w:sz w:val="24"/>
                <w:szCs w:val="24"/>
              </w:rPr>
            </w:pPr>
            <w:r>
              <w:rPr>
                <w:rFonts w:hint="eastAsia" w:ascii="宋体" w:hAnsi="宋体" w:cs="宋体"/>
                <w:kern w:val="0"/>
                <w:sz w:val="24"/>
                <w:szCs w:val="24"/>
              </w:rPr>
              <w:t>公务用车</w:t>
            </w:r>
            <w:r>
              <w:rPr>
                <w:rFonts w:hint="eastAsia" w:ascii="宋体" w:hAnsi="宋体" w:cs="宋体"/>
                <w:kern w:val="0"/>
                <w:sz w:val="24"/>
                <w:szCs w:val="24"/>
              </w:rPr>
              <w:br w:type="textWrapping"/>
            </w:r>
            <w:r>
              <w:rPr>
                <w:rFonts w:hint="eastAsia" w:ascii="宋体" w:hAnsi="宋体" w:cs="宋体"/>
                <w:kern w:val="0"/>
                <w:sz w:val="24"/>
                <w:szCs w:val="24"/>
              </w:rPr>
              <w:t>购置费</w:t>
            </w:r>
          </w:p>
        </w:tc>
        <w:tc>
          <w:tcPr>
            <w:tcW w:w="1220" w:type="dxa"/>
            <w:tcBorders>
              <w:top w:val="nil"/>
              <w:left w:val="nil"/>
              <w:bottom w:val="single" w:color="auto" w:sz="4" w:space="0"/>
              <w:right w:val="single" w:color="auto" w:sz="4" w:space="0"/>
            </w:tcBorders>
            <w:vAlign w:val="center"/>
          </w:tcPr>
          <w:p w14:paraId="06CFB6CE">
            <w:pPr>
              <w:widowControl/>
              <w:jc w:val="center"/>
              <w:rPr>
                <w:rFonts w:ascii="宋体" w:hAnsi="宋体" w:cs="宋体"/>
                <w:kern w:val="0"/>
                <w:sz w:val="24"/>
                <w:szCs w:val="24"/>
              </w:rPr>
            </w:pPr>
            <w:r>
              <w:rPr>
                <w:rFonts w:hint="eastAsia" w:ascii="宋体" w:hAnsi="宋体" w:cs="宋体"/>
                <w:kern w:val="0"/>
                <w:sz w:val="24"/>
                <w:szCs w:val="24"/>
              </w:rPr>
              <w:t>公务用车</w:t>
            </w:r>
            <w:r>
              <w:rPr>
                <w:rFonts w:hint="eastAsia" w:ascii="宋体" w:hAnsi="宋体" w:cs="宋体"/>
                <w:kern w:val="0"/>
                <w:sz w:val="24"/>
                <w:szCs w:val="24"/>
              </w:rPr>
              <w:br w:type="textWrapping"/>
            </w:r>
            <w:r>
              <w:rPr>
                <w:rFonts w:hint="eastAsia" w:ascii="宋体" w:hAnsi="宋体" w:cs="宋体"/>
                <w:kern w:val="0"/>
                <w:sz w:val="24"/>
                <w:szCs w:val="24"/>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7A6DC155">
            <w:pPr>
              <w:widowControl/>
              <w:jc w:val="left"/>
              <w:rPr>
                <w:rFonts w:ascii="宋体" w:hAnsi="宋体" w:cs="宋体"/>
                <w:kern w:val="0"/>
                <w:sz w:val="24"/>
                <w:szCs w:val="24"/>
              </w:rPr>
            </w:pPr>
          </w:p>
        </w:tc>
        <w:tc>
          <w:tcPr>
            <w:tcW w:w="1220" w:type="dxa"/>
            <w:vMerge w:val="continue"/>
            <w:tcBorders>
              <w:top w:val="nil"/>
              <w:left w:val="nil"/>
              <w:bottom w:val="single" w:color="000000" w:sz="4" w:space="0"/>
              <w:right w:val="single" w:color="auto" w:sz="4" w:space="0"/>
            </w:tcBorders>
            <w:vAlign w:val="center"/>
          </w:tcPr>
          <w:p w14:paraId="5E386225">
            <w:pPr>
              <w:widowControl/>
              <w:jc w:val="left"/>
              <w:rPr>
                <w:rFonts w:ascii="宋体" w:hAnsi="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14:paraId="6E0A4709">
            <w:pPr>
              <w:widowControl/>
              <w:jc w:val="left"/>
              <w:rPr>
                <w:rFonts w:ascii="宋体" w:hAnsi="宋体" w:cs="宋体"/>
                <w:kern w:val="0"/>
                <w:sz w:val="24"/>
                <w:szCs w:val="24"/>
              </w:rPr>
            </w:pPr>
          </w:p>
        </w:tc>
        <w:tc>
          <w:tcPr>
            <w:tcW w:w="1220" w:type="dxa"/>
            <w:tcBorders>
              <w:top w:val="nil"/>
              <w:left w:val="nil"/>
              <w:bottom w:val="single" w:color="auto" w:sz="4" w:space="0"/>
              <w:right w:val="single" w:color="auto" w:sz="4" w:space="0"/>
            </w:tcBorders>
            <w:vAlign w:val="center"/>
          </w:tcPr>
          <w:p w14:paraId="65053B55">
            <w:pPr>
              <w:widowControl/>
              <w:jc w:val="center"/>
              <w:rPr>
                <w:rFonts w:ascii="宋体" w:hAnsi="宋体" w:cs="宋体"/>
                <w:kern w:val="0"/>
                <w:sz w:val="24"/>
                <w:szCs w:val="24"/>
              </w:rPr>
            </w:pPr>
            <w:r>
              <w:rPr>
                <w:rFonts w:hint="eastAsia" w:ascii="宋体" w:hAnsi="宋体" w:cs="宋体"/>
                <w:kern w:val="0"/>
                <w:sz w:val="24"/>
                <w:szCs w:val="24"/>
              </w:rPr>
              <w:t>小计</w:t>
            </w:r>
          </w:p>
        </w:tc>
        <w:tc>
          <w:tcPr>
            <w:tcW w:w="1220" w:type="dxa"/>
            <w:tcBorders>
              <w:top w:val="nil"/>
              <w:left w:val="nil"/>
              <w:bottom w:val="single" w:color="auto" w:sz="4" w:space="0"/>
              <w:right w:val="single" w:color="auto" w:sz="4" w:space="0"/>
            </w:tcBorders>
            <w:vAlign w:val="center"/>
          </w:tcPr>
          <w:p w14:paraId="259B5929">
            <w:pPr>
              <w:widowControl/>
              <w:jc w:val="center"/>
              <w:rPr>
                <w:rFonts w:ascii="宋体" w:hAnsi="宋体" w:cs="宋体"/>
                <w:kern w:val="0"/>
                <w:sz w:val="24"/>
                <w:szCs w:val="24"/>
              </w:rPr>
            </w:pPr>
            <w:r>
              <w:rPr>
                <w:rFonts w:hint="eastAsia" w:ascii="宋体" w:hAnsi="宋体" w:cs="宋体"/>
                <w:kern w:val="0"/>
                <w:sz w:val="24"/>
                <w:szCs w:val="24"/>
              </w:rPr>
              <w:t>公务用车</w:t>
            </w:r>
            <w:r>
              <w:rPr>
                <w:rFonts w:hint="eastAsia" w:ascii="宋体" w:hAnsi="宋体" w:cs="宋体"/>
                <w:kern w:val="0"/>
                <w:sz w:val="24"/>
                <w:szCs w:val="24"/>
              </w:rPr>
              <w:br w:type="textWrapping"/>
            </w:r>
            <w:r>
              <w:rPr>
                <w:rFonts w:hint="eastAsia" w:ascii="宋体" w:hAnsi="宋体" w:cs="宋体"/>
                <w:kern w:val="0"/>
                <w:sz w:val="24"/>
                <w:szCs w:val="24"/>
              </w:rPr>
              <w:t>购置费</w:t>
            </w:r>
          </w:p>
        </w:tc>
        <w:tc>
          <w:tcPr>
            <w:tcW w:w="1220" w:type="dxa"/>
            <w:tcBorders>
              <w:top w:val="nil"/>
              <w:left w:val="nil"/>
              <w:bottom w:val="single" w:color="auto" w:sz="4" w:space="0"/>
              <w:right w:val="single" w:color="auto" w:sz="4" w:space="0"/>
            </w:tcBorders>
            <w:vAlign w:val="center"/>
          </w:tcPr>
          <w:p w14:paraId="443742D7">
            <w:pPr>
              <w:widowControl/>
              <w:jc w:val="center"/>
              <w:rPr>
                <w:rFonts w:ascii="宋体" w:hAnsi="宋体" w:cs="宋体"/>
                <w:kern w:val="0"/>
                <w:sz w:val="24"/>
                <w:szCs w:val="24"/>
              </w:rPr>
            </w:pPr>
            <w:r>
              <w:rPr>
                <w:rFonts w:hint="eastAsia" w:ascii="宋体" w:hAnsi="宋体" w:cs="宋体"/>
                <w:kern w:val="0"/>
                <w:sz w:val="24"/>
                <w:szCs w:val="24"/>
              </w:rPr>
              <w:t>公务用车</w:t>
            </w:r>
            <w:r>
              <w:rPr>
                <w:rFonts w:hint="eastAsia" w:ascii="宋体" w:hAnsi="宋体" w:cs="宋体"/>
                <w:kern w:val="0"/>
                <w:sz w:val="24"/>
                <w:szCs w:val="24"/>
              </w:rPr>
              <w:br w:type="textWrapping"/>
            </w:r>
            <w:r>
              <w:rPr>
                <w:rFonts w:hint="eastAsia" w:ascii="宋体" w:hAnsi="宋体" w:cs="宋体"/>
                <w:kern w:val="0"/>
                <w:sz w:val="24"/>
                <w:szCs w:val="24"/>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6DBE2721">
            <w:pPr>
              <w:widowControl/>
              <w:jc w:val="left"/>
              <w:rPr>
                <w:rFonts w:ascii="宋体" w:hAnsi="宋体" w:cs="宋体"/>
                <w:kern w:val="0"/>
                <w:sz w:val="24"/>
                <w:szCs w:val="24"/>
              </w:rPr>
            </w:pPr>
          </w:p>
        </w:tc>
      </w:tr>
      <w:tr w14:paraId="66209922">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6226EA09">
            <w:pPr>
              <w:widowControl/>
              <w:jc w:val="center"/>
              <w:rPr>
                <w:rFonts w:ascii="宋体" w:hAnsi="宋体" w:cs="宋体"/>
                <w:kern w:val="0"/>
                <w:sz w:val="24"/>
                <w:szCs w:val="24"/>
              </w:rPr>
            </w:pPr>
            <w:r>
              <w:rPr>
                <w:rFonts w:hint="eastAsia" w:ascii="宋体" w:hAnsi="宋体" w:cs="宋体"/>
                <w:kern w:val="0"/>
                <w:sz w:val="24"/>
                <w:szCs w:val="24"/>
              </w:rPr>
              <w:t>1</w:t>
            </w:r>
          </w:p>
        </w:tc>
        <w:tc>
          <w:tcPr>
            <w:tcW w:w="1220" w:type="dxa"/>
            <w:tcBorders>
              <w:top w:val="nil"/>
              <w:left w:val="nil"/>
              <w:bottom w:val="single" w:color="auto" w:sz="4" w:space="0"/>
              <w:right w:val="single" w:color="auto" w:sz="4" w:space="0"/>
            </w:tcBorders>
            <w:vAlign w:val="center"/>
          </w:tcPr>
          <w:p w14:paraId="25EB9CCD">
            <w:pPr>
              <w:widowControl/>
              <w:jc w:val="center"/>
              <w:rPr>
                <w:rFonts w:ascii="宋体" w:hAnsi="宋体" w:cs="宋体"/>
                <w:kern w:val="0"/>
                <w:sz w:val="24"/>
                <w:szCs w:val="24"/>
              </w:rPr>
            </w:pPr>
            <w:r>
              <w:rPr>
                <w:rFonts w:hint="eastAsia" w:ascii="宋体" w:hAnsi="宋体" w:cs="宋体"/>
                <w:kern w:val="0"/>
                <w:sz w:val="24"/>
                <w:szCs w:val="24"/>
              </w:rPr>
              <w:t>2</w:t>
            </w:r>
          </w:p>
        </w:tc>
        <w:tc>
          <w:tcPr>
            <w:tcW w:w="1220" w:type="dxa"/>
            <w:tcBorders>
              <w:top w:val="nil"/>
              <w:left w:val="nil"/>
              <w:bottom w:val="single" w:color="auto" w:sz="4" w:space="0"/>
              <w:right w:val="single" w:color="auto" w:sz="4" w:space="0"/>
            </w:tcBorders>
            <w:vAlign w:val="center"/>
          </w:tcPr>
          <w:p w14:paraId="150C78FD">
            <w:pPr>
              <w:widowControl/>
              <w:jc w:val="center"/>
              <w:rPr>
                <w:rFonts w:ascii="宋体" w:hAnsi="宋体" w:cs="宋体"/>
                <w:kern w:val="0"/>
                <w:sz w:val="24"/>
                <w:szCs w:val="24"/>
              </w:rPr>
            </w:pPr>
            <w:r>
              <w:rPr>
                <w:rFonts w:hint="eastAsia" w:ascii="宋体" w:hAnsi="宋体" w:cs="宋体"/>
                <w:kern w:val="0"/>
                <w:sz w:val="24"/>
                <w:szCs w:val="24"/>
              </w:rPr>
              <w:t>3</w:t>
            </w:r>
          </w:p>
        </w:tc>
        <w:tc>
          <w:tcPr>
            <w:tcW w:w="1220" w:type="dxa"/>
            <w:tcBorders>
              <w:top w:val="nil"/>
              <w:left w:val="nil"/>
              <w:bottom w:val="single" w:color="auto" w:sz="4" w:space="0"/>
              <w:right w:val="single" w:color="auto" w:sz="4" w:space="0"/>
            </w:tcBorders>
            <w:vAlign w:val="center"/>
          </w:tcPr>
          <w:p w14:paraId="12146AF5">
            <w:pPr>
              <w:widowControl/>
              <w:jc w:val="center"/>
              <w:rPr>
                <w:rFonts w:ascii="宋体" w:hAnsi="宋体" w:cs="宋体"/>
                <w:kern w:val="0"/>
                <w:sz w:val="24"/>
                <w:szCs w:val="24"/>
              </w:rPr>
            </w:pPr>
            <w:r>
              <w:rPr>
                <w:rFonts w:hint="eastAsia" w:ascii="宋体" w:hAnsi="宋体" w:cs="宋体"/>
                <w:kern w:val="0"/>
                <w:sz w:val="24"/>
                <w:szCs w:val="24"/>
              </w:rPr>
              <w:t>4</w:t>
            </w:r>
          </w:p>
        </w:tc>
        <w:tc>
          <w:tcPr>
            <w:tcW w:w="1220" w:type="dxa"/>
            <w:tcBorders>
              <w:top w:val="nil"/>
              <w:left w:val="nil"/>
              <w:bottom w:val="single" w:color="auto" w:sz="4" w:space="0"/>
              <w:right w:val="single" w:color="auto" w:sz="4" w:space="0"/>
            </w:tcBorders>
            <w:vAlign w:val="center"/>
          </w:tcPr>
          <w:p w14:paraId="0A53A2A4">
            <w:pPr>
              <w:widowControl/>
              <w:jc w:val="center"/>
              <w:rPr>
                <w:rFonts w:ascii="宋体" w:hAnsi="宋体" w:cs="宋体"/>
                <w:kern w:val="0"/>
                <w:sz w:val="24"/>
                <w:szCs w:val="24"/>
              </w:rPr>
            </w:pPr>
            <w:r>
              <w:rPr>
                <w:rFonts w:hint="eastAsia" w:ascii="宋体" w:hAnsi="宋体" w:cs="宋体"/>
                <w:kern w:val="0"/>
                <w:sz w:val="24"/>
                <w:szCs w:val="24"/>
              </w:rPr>
              <w:t>5</w:t>
            </w:r>
          </w:p>
        </w:tc>
        <w:tc>
          <w:tcPr>
            <w:tcW w:w="1220" w:type="dxa"/>
            <w:tcBorders>
              <w:top w:val="nil"/>
              <w:left w:val="nil"/>
              <w:bottom w:val="single" w:color="auto" w:sz="4" w:space="0"/>
              <w:right w:val="single" w:color="auto" w:sz="4" w:space="0"/>
            </w:tcBorders>
            <w:vAlign w:val="center"/>
          </w:tcPr>
          <w:p w14:paraId="680D7B69">
            <w:pPr>
              <w:widowControl/>
              <w:jc w:val="center"/>
              <w:rPr>
                <w:rFonts w:ascii="宋体" w:hAnsi="宋体" w:cs="宋体"/>
                <w:kern w:val="0"/>
                <w:sz w:val="24"/>
                <w:szCs w:val="24"/>
              </w:rPr>
            </w:pPr>
            <w:r>
              <w:rPr>
                <w:rFonts w:hint="eastAsia" w:ascii="宋体" w:hAnsi="宋体" w:cs="宋体"/>
                <w:kern w:val="0"/>
                <w:sz w:val="24"/>
                <w:szCs w:val="24"/>
              </w:rPr>
              <w:t>6</w:t>
            </w:r>
          </w:p>
        </w:tc>
        <w:tc>
          <w:tcPr>
            <w:tcW w:w="1220" w:type="dxa"/>
            <w:tcBorders>
              <w:top w:val="nil"/>
              <w:left w:val="nil"/>
              <w:bottom w:val="single" w:color="auto" w:sz="4" w:space="0"/>
              <w:right w:val="single" w:color="auto" w:sz="4" w:space="0"/>
            </w:tcBorders>
            <w:vAlign w:val="center"/>
          </w:tcPr>
          <w:p w14:paraId="1D3A5FF4">
            <w:pPr>
              <w:widowControl/>
              <w:jc w:val="center"/>
              <w:rPr>
                <w:rFonts w:ascii="宋体" w:hAnsi="宋体" w:cs="宋体"/>
                <w:kern w:val="0"/>
                <w:sz w:val="24"/>
                <w:szCs w:val="24"/>
              </w:rPr>
            </w:pPr>
            <w:r>
              <w:rPr>
                <w:rFonts w:hint="eastAsia" w:ascii="宋体" w:hAnsi="宋体" w:cs="宋体"/>
                <w:kern w:val="0"/>
                <w:sz w:val="24"/>
                <w:szCs w:val="24"/>
              </w:rPr>
              <w:t>7</w:t>
            </w:r>
          </w:p>
        </w:tc>
        <w:tc>
          <w:tcPr>
            <w:tcW w:w="1220" w:type="dxa"/>
            <w:tcBorders>
              <w:top w:val="nil"/>
              <w:left w:val="nil"/>
              <w:bottom w:val="single" w:color="auto" w:sz="4" w:space="0"/>
              <w:right w:val="single" w:color="auto" w:sz="4" w:space="0"/>
            </w:tcBorders>
            <w:vAlign w:val="center"/>
          </w:tcPr>
          <w:p w14:paraId="100E62F4">
            <w:pPr>
              <w:widowControl/>
              <w:jc w:val="center"/>
              <w:rPr>
                <w:rFonts w:ascii="宋体" w:hAnsi="宋体" w:cs="宋体"/>
                <w:kern w:val="0"/>
                <w:sz w:val="24"/>
                <w:szCs w:val="24"/>
              </w:rPr>
            </w:pPr>
            <w:r>
              <w:rPr>
                <w:rFonts w:hint="eastAsia" w:ascii="宋体" w:hAnsi="宋体" w:cs="宋体"/>
                <w:kern w:val="0"/>
                <w:sz w:val="24"/>
                <w:szCs w:val="24"/>
              </w:rPr>
              <w:t>8</w:t>
            </w:r>
          </w:p>
        </w:tc>
        <w:tc>
          <w:tcPr>
            <w:tcW w:w="1220" w:type="dxa"/>
            <w:tcBorders>
              <w:top w:val="nil"/>
              <w:left w:val="nil"/>
              <w:bottom w:val="single" w:color="auto" w:sz="4" w:space="0"/>
              <w:right w:val="single" w:color="auto" w:sz="4" w:space="0"/>
            </w:tcBorders>
            <w:vAlign w:val="center"/>
          </w:tcPr>
          <w:p w14:paraId="27D7D926">
            <w:pPr>
              <w:widowControl/>
              <w:jc w:val="center"/>
              <w:rPr>
                <w:rFonts w:ascii="宋体" w:hAnsi="宋体" w:cs="宋体"/>
                <w:kern w:val="0"/>
                <w:sz w:val="24"/>
                <w:szCs w:val="24"/>
              </w:rPr>
            </w:pPr>
            <w:r>
              <w:rPr>
                <w:rFonts w:hint="eastAsia" w:ascii="宋体" w:hAnsi="宋体" w:cs="宋体"/>
                <w:kern w:val="0"/>
                <w:sz w:val="24"/>
                <w:szCs w:val="24"/>
              </w:rPr>
              <w:t>9</w:t>
            </w:r>
          </w:p>
        </w:tc>
        <w:tc>
          <w:tcPr>
            <w:tcW w:w="1220" w:type="dxa"/>
            <w:tcBorders>
              <w:top w:val="nil"/>
              <w:left w:val="nil"/>
              <w:bottom w:val="single" w:color="auto" w:sz="4" w:space="0"/>
              <w:right w:val="single" w:color="auto" w:sz="4" w:space="0"/>
            </w:tcBorders>
            <w:vAlign w:val="center"/>
          </w:tcPr>
          <w:p w14:paraId="1E3FBE41">
            <w:pPr>
              <w:widowControl/>
              <w:jc w:val="center"/>
              <w:rPr>
                <w:rFonts w:ascii="宋体" w:hAnsi="宋体" w:cs="宋体"/>
                <w:kern w:val="0"/>
                <w:sz w:val="24"/>
                <w:szCs w:val="24"/>
              </w:rPr>
            </w:pPr>
            <w:r>
              <w:rPr>
                <w:rFonts w:hint="eastAsia" w:ascii="宋体" w:hAnsi="宋体" w:cs="宋体"/>
                <w:kern w:val="0"/>
                <w:sz w:val="24"/>
                <w:szCs w:val="24"/>
              </w:rPr>
              <w:t>10</w:t>
            </w:r>
          </w:p>
        </w:tc>
        <w:tc>
          <w:tcPr>
            <w:tcW w:w="1220" w:type="dxa"/>
            <w:tcBorders>
              <w:top w:val="nil"/>
              <w:left w:val="nil"/>
              <w:bottom w:val="single" w:color="auto" w:sz="4" w:space="0"/>
              <w:right w:val="single" w:color="auto" w:sz="4" w:space="0"/>
            </w:tcBorders>
            <w:vAlign w:val="center"/>
          </w:tcPr>
          <w:p w14:paraId="71A37389">
            <w:pPr>
              <w:widowControl/>
              <w:jc w:val="center"/>
              <w:rPr>
                <w:rFonts w:ascii="宋体" w:hAnsi="宋体" w:cs="宋体"/>
                <w:kern w:val="0"/>
                <w:sz w:val="24"/>
                <w:szCs w:val="24"/>
              </w:rPr>
            </w:pPr>
            <w:r>
              <w:rPr>
                <w:rFonts w:hint="eastAsia" w:ascii="宋体" w:hAnsi="宋体" w:cs="宋体"/>
                <w:kern w:val="0"/>
                <w:sz w:val="24"/>
                <w:szCs w:val="24"/>
              </w:rPr>
              <w:t>11</w:t>
            </w:r>
          </w:p>
        </w:tc>
        <w:tc>
          <w:tcPr>
            <w:tcW w:w="1220" w:type="dxa"/>
            <w:tcBorders>
              <w:top w:val="nil"/>
              <w:left w:val="nil"/>
              <w:bottom w:val="single" w:color="auto" w:sz="4" w:space="0"/>
              <w:right w:val="single" w:color="auto" w:sz="8" w:space="0"/>
            </w:tcBorders>
            <w:vAlign w:val="center"/>
          </w:tcPr>
          <w:p w14:paraId="728865C4">
            <w:pPr>
              <w:widowControl/>
              <w:jc w:val="center"/>
              <w:rPr>
                <w:rFonts w:ascii="宋体" w:hAnsi="宋体" w:cs="宋体"/>
                <w:kern w:val="0"/>
                <w:sz w:val="24"/>
                <w:szCs w:val="24"/>
              </w:rPr>
            </w:pPr>
            <w:r>
              <w:rPr>
                <w:rFonts w:hint="eastAsia" w:ascii="宋体" w:hAnsi="宋体" w:cs="宋体"/>
                <w:kern w:val="0"/>
                <w:sz w:val="24"/>
                <w:szCs w:val="24"/>
              </w:rPr>
              <w:t>12</w:t>
            </w:r>
          </w:p>
        </w:tc>
      </w:tr>
      <w:tr w14:paraId="34EA07A6">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6C5EE64C">
            <w:pPr>
              <w:widowControl/>
              <w:jc w:val="center"/>
              <w:rPr>
                <w:rFonts w:ascii="宋体" w:hAnsi="宋体" w:cs="宋体"/>
                <w:kern w:val="0"/>
                <w:sz w:val="22"/>
                <w:szCs w:val="22"/>
              </w:rPr>
            </w:pPr>
            <w:r>
              <w:rPr>
                <w:rFonts w:hint="eastAsia" w:ascii="宋体" w:hAnsi="宋体" w:cs="宋体"/>
                <w:kern w:val="0"/>
                <w:sz w:val="22"/>
                <w:szCs w:val="22"/>
              </w:rPr>
              <w:t>1.6</w:t>
            </w:r>
          </w:p>
        </w:tc>
        <w:tc>
          <w:tcPr>
            <w:tcW w:w="1220" w:type="dxa"/>
            <w:tcBorders>
              <w:top w:val="nil"/>
              <w:left w:val="nil"/>
              <w:bottom w:val="single" w:color="auto" w:sz="8" w:space="0"/>
              <w:right w:val="single" w:color="auto" w:sz="4" w:space="0"/>
            </w:tcBorders>
            <w:vAlign w:val="center"/>
          </w:tcPr>
          <w:p w14:paraId="5FC0EAC0">
            <w:pPr>
              <w:widowControl/>
              <w:jc w:val="center"/>
              <w:rPr>
                <w:rFonts w:ascii="宋体" w:hAnsi="宋体" w:cs="宋体"/>
                <w:kern w:val="0"/>
                <w:sz w:val="22"/>
                <w:szCs w:val="22"/>
              </w:rPr>
            </w:pPr>
          </w:p>
        </w:tc>
        <w:tc>
          <w:tcPr>
            <w:tcW w:w="1220" w:type="dxa"/>
            <w:tcBorders>
              <w:top w:val="nil"/>
              <w:left w:val="nil"/>
              <w:bottom w:val="single" w:color="auto" w:sz="8" w:space="0"/>
              <w:right w:val="single" w:color="auto" w:sz="4" w:space="0"/>
            </w:tcBorders>
            <w:vAlign w:val="center"/>
          </w:tcPr>
          <w:p w14:paraId="6EC3663C">
            <w:pPr>
              <w:widowControl/>
              <w:jc w:val="center"/>
              <w:rPr>
                <w:rFonts w:ascii="宋体" w:hAnsi="宋体" w:cs="宋体"/>
                <w:kern w:val="0"/>
                <w:sz w:val="22"/>
                <w:szCs w:val="22"/>
              </w:rPr>
            </w:pPr>
          </w:p>
        </w:tc>
        <w:tc>
          <w:tcPr>
            <w:tcW w:w="1220" w:type="dxa"/>
            <w:tcBorders>
              <w:top w:val="nil"/>
              <w:left w:val="nil"/>
              <w:bottom w:val="single" w:color="auto" w:sz="8" w:space="0"/>
              <w:right w:val="single" w:color="auto" w:sz="4" w:space="0"/>
            </w:tcBorders>
            <w:vAlign w:val="center"/>
          </w:tcPr>
          <w:p w14:paraId="6509B1BE">
            <w:pPr>
              <w:widowControl/>
              <w:jc w:val="center"/>
              <w:rPr>
                <w:rFonts w:ascii="宋体" w:hAnsi="宋体" w:cs="宋体"/>
                <w:kern w:val="0"/>
                <w:sz w:val="22"/>
                <w:szCs w:val="22"/>
              </w:rPr>
            </w:pPr>
          </w:p>
        </w:tc>
        <w:tc>
          <w:tcPr>
            <w:tcW w:w="1220" w:type="dxa"/>
            <w:tcBorders>
              <w:top w:val="nil"/>
              <w:left w:val="nil"/>
              <w:bottom w:val="single" w:color="auto" w:sz="8" w:space="0"/>
              <w:right w:val="single" w:color="auto" w:sz="4" w:space="0"/>
            </w:tcBorders>
            <w:vAlign w:val="center"/>
          </w:tcPr>
          <w:p w14:paraId="020C1F92">
            <w:pPr>
              <w:widowControl/>
              <w:jc w:val="center"/>
              <w:rPr>
                <w:rFonts w:ascii="宋体" w:hAnsi="宋体" w:cs="宋体"/>
                <w:kern w:val="0"/>
                <w:sz w:val="22"/>
                <w:szCs w:val="22"/>
              </w:rPr>
            </w:pPr>
          </w:p>
        </w:tc>
        <w:tc>
          <w:tcPr>
            <w:tcW w:w="1220" w:type="dxa"/>
            <w:tcBorders>
              <w:top w:val="nil"/>
              <w:left w:val="nil"/>
              <w:bottom w:val="single" w:color="auto" w:sz="8" w:space="0"/>
              <w:right w:val="single" w:color="auto" w:sz="4" w:space="0"/>
            </w:tcBorders>
            <w:vAlign w:val="center"/>
          </w:tcPr>
          <w:p w14:paraId="1E208469">
            <w:pPr>
              <w:widowControl/>
              <w:jc w:val="center"/>
              <w:rPr>
                <w:rFonts w:ascii="宋体" w:hAnsi="宋体" w:cs="宋体"/>
                <w:kern w:val="0"/>
                <w:sz w:val="22"/>
                <w:szCs w:val="22"/>
              </w:rPr>
            </w:pPr>
            <w:r>
              <w:rPr>
                <w:rFonts w:hint="eastAsia" w:ascii="宋体" w:hAnsi="宋体" w:cs="宋体"/>
                <w:kern w:val="0"/>
                <w:sz w:val="22"/>
                <w:szCs w:val="22"/>
              </w:rPr>
              <w:t>1.6</w:t>
            </w:r>
          </w:p>
        </w:tc>
        <w:tc>
          <w:tcPr>
            <w:tcW w:w="1220" w:type="dxa"/>
            <w:tcBorders>
              <w:top w:val="nil"/>
              <w:left w:val="nil"/>
              <w:bottom w:val="single" w:color="auto" w:sz="8" w:space="0"/>
              <w:right w:val="single" w:color="auto" w:sz="4" w:space="0"/>
            </w:tcBorders>
            <w:vAlign w:val="center"/>
          </w:tcPr>
          <w:p w14:paraId="791B3FAD">
            <w:pPr>
              <w:widowControl/>
              <w:jc w:val="center"/>
              <w:rPr>
                <w:rFonts w:ascii="宋体" w:hAnsi="宋体" w:cs="宋体"/>
                <w:kern w:val="0"/>
                <w:sz w:val="22"/>
                <w:szCs w:val="22"/>
              </w:rPr>
            </w:pPr>
            <w:r>
              <w:rPr>
                <w:rFonts w:hint="eastAsia" w:ascii="宋体" w:hAnsi="宋体" w:cs="宋体"/>
                <w:kern w:val="0"/>
                <w:sz w:val="22"/>
                <w:szCs w:val="22"/>
              </w:rPr>
              <w:t>0.91</w:t>
            </w:r>
          </w:p>
        </w:tc>
        <w:tc>
          <w:tcPr>
            <w:tcW w:w="1220" w:type="dxa"/>
            <w:tcBorders>
              <w:top w:val="nil"/>
              <w:left w:val="nil"/>
              <w:bottom w:val="single" w:color="auto" w:sz="8" w:space="0"/>
              <w:right w:val="single" w:color="auto" w:sz="4" w:space="0"/>
            </w:tcBorders>
            <w:vAlign w:val="center"/>
          </w:tcPr>
          <w:p w14:paraId="38C2E88E">
            <w:pPr>
              <w:widowControl/>
              <w:jc w:val="center"/>
              <w:rPr>
                <w:rFonts w:ascii="宋体" w:hAnsi="宋体" w:cs="宋体"/>
                <w:kern w:val="0"/>
                <w:sz w:val="22"/>
                <w:szCs w:val="22"/>
              </w:rPr>
            </w:pPr>
          </w:p>
        </w:tc>
        <w:tc>
          <w:tcPr>
            <w:tcW w:w="1220" w:type="dxa"/>
            <w:tcBorders>
              <w:top w:val="nil"/>
              <w:left w:val="nil"/>
              <w:bottom w:val="single" w:color="auto" w:sz="8" w:space="0"/>
              <w:right w:val="single" w:color="auto" w:sz="4" w:space="0"/>
            </w:tcBorders>
            <w:vAlign w:val="center"/>
          </w:tcPr>
          <w:p w14:paraId="031B756B">
            <w:pPr>
              <w:widowControl/>
              <w:jc w:val="center"/>
              <w:rPr>
                <w:rFonts w:ascii="宋体" w:hAnsi="宋体" w:cs="宋体"/>
                <w:kern w:val="0"/>
                <w:sz w:val="22"/>
                <w:szCs w:val="22"/>
              </w:rPr>
            </w:pPr>
          </w:p>
        </w:tc>
        <w:tc>
          <w:tcPr>
            <w:tcW w:w="1220" w:type="dxa"/>
            <w:tcBorders>
              <w:top w:val="nil"/>
              <w:left w:val="nil"/>
              <w:bottom w:val="single" w:color="auto" w:sz="8" w:space="0"/>
              <w:right w:val="single" w:color="auto" w:sz="4" w:space="0"/>
            </w:tcBorders>
            <w:vAlign w:val="center"/>
          </w:tcPr>
          <w:p w14:paraId="6F868A0A">
            <w:pPr>
              <w:widowControl/>
              <w:jc w:val="center"/>
              <w:rPr>
                <w:rFonts w:ascii="宋体" w:hAnsi="宋体" w:cs="宋体"/>
                <w:kern w:val="0"/>
                <w:sz w:val="22"/>
                <w:szCs w:val="22"/>
              </w:rPr>
            </w:pPr>
          </w:p>
        </w:tc>
        <w:tc>
          <w:tcPr>
            <w:tcW w:w="1220" w:type="dxa"/>
            <w:tcBorders>
              <w:top w:val="nil"/>
              <w:left w:val="nil"/>
              <w:bottom w:val="single" w:color="auto" w:sz="8" w:space="0"/>
              <w:right w:val="nil"/>
            </w:tcBorders>
            <w:vAlign w:val="center"/>
          </w:tcPr>
          <w:p w14:paraId="17978E73">
            <w:pPr>
              <w:widowControl/>
              <w:jc w:val="center"/>
              <w:rPr>
                <w:rFonts w:ascii="宋体" w:hAnsi="宋体" w:cs="宋体"/>
                <w:kern w:val="0"/>
                <w:sz w:val="22"/>
                <w:szCs w:val="22"/>
              </w:rPr>
            </w:pPr>
          </w:p>
        </w:tc>
        <w:tc>
          <w:tcPr>
            <w:tcW w:w="1220" w:type="dxa"/>
            <w:tcBorders>
              <w:top w:val="nil"/>
              <w:left w:val="single" w:color="auto" w:sz="4" w:space="0"/>
              <w:bottom w:val="single" w:color="auto" w:sz="8" w:space="0"/>
              <w:right w:val="single" w:color="auto" w:sz="8" w:space="0"/>
            </w:tcBorders>
            <w:vAlign w:val="center"/>
          </w:tcPr>
          <w:p w14:paraId="2FF130ED">
            <w:pPr>
              <w:widowControl/>
              <w:jc w:val="center"/>
              <w:rPr>
                <w:rFonts w:ascii="宋体" w:hAnsi="宋体" w:cs="宋体"/>
                <w:kern w:val="0"/>
                <w:sz w:val="22"/>
                <w:szCs w:val="22"/>
              </w:rPr>
            </w:pPr>
            <w:r>
              <w:rPr>
                <w:rFonts w:hint="eastAsia" w:ascii="宋体" w:hAnsi="宋体" w:cs="宋体"/>
                <w:kern w:val="0"/>
                <w:sz w:val="22"/>
                <w:szCs w:val="22"/>
              </w:rPr>
              <w:t>0.91</w:t>
            </w:r>
          </w:p>
        </w:tc>
      </w:tr>
    </w:tbl>
    <w:p w14:paraId="6D5281D3">
      <w:pPr>
        <w:widowControl/>
        <w:ind w:firstLine="400" w:firstLineChars="200"/>
        <w:jc w:val="left"/>
        <w:rPr>
          <w:rFonts w:ascii="宋体" w:cs="宋体"/>
          <w:kern w:val="0"/>
          <w:sz w:val="20"/>
          <w:szCs w:val="20"/>
        </w:rPr>
      </w:pPr>
      <w:r>
        <w:rPr>
          <w:rFonts w:hint="eastAsia" w:ascii="宋体" w:cs="宋体"/>
          <w:kern w:val="0"/>
          <w:sz w:val="20"/>
          <w:szCs w:val="20"/>
        </w:rPr>
        <w:t>注：本表反映部门本年度“三公”经费支出预决算情况。其中，预算数为“三公”经费全年预算数，反映按规定程序调整后的预算数；决算数是包括当年一般公共预算</w:t>
      </w:r>
    </w:p>
    <w:p w14:paraId="5B11D784">
      <w:pPr>
        <w:widowControl/>
        <w:ind w:firstLine="400" w:firstLineChars="200"/>
        <w:jc w:val="left"/>
        <w:rPr>
          <w:rFonts w:ascii="宋体" w:cs="Times New Roman"/>
          <w:kern w:val="0"/>
          <w:sz w:val="24"/>
          <w:szCs w:val="24"/>
        </w:rPr>
      </w:pPr>
      <w:r>
        <w:rPr>
          <w:rFonts w:hint="eastAsia" w:ascii="宋体" w:cs="宋体"/>
          <w:kern w:val="0"/>
          <w:sz w:val="20"/>
          <w:szCs w:val="20"/>
        </w:rPr>
        <w:t>财政拨款和以前年度结转资金安排的实际支出。</w:t>
      </w:r>
      <w:r>
        <w:rPr>
          <w:rFonts w:ascii="宋体" w:cs="Times New Roman"/>
          <w:kern w:val="0"/>
          <w:sz w:val="24"/>
          <w:szCs w:val="24"/>
        </w:rPr>
        <w:br w:type="page"/>
      </w:r>
    </w:p>
    <w:p w14:paraId="57D3CC3A">
      <w:pPr>
        <w:autoSpaceDE w:val="0"/>
        <w:autoSpaceDN w:val="0"/>
        <w:adjustRightInd w:val="0"/>
        <w:ind w:left="315" w:leftChars="150"/>
        <w:jc w:val="left"/>
        <w:rPr>
          <w:rFonts w:ascii="宋体" w:cs="Times New Roman"/>
          <w:kern w:val="0"/>
          <w:sz w:val="24"/>
          <w:szCs w:val="24"/>
        </w:rPr>
      </w:pPr>
    </w:p>
    <w:p w14:paraId="4787B7A9">
      <w:pPr>
        <w:widowControl/>
        <w:jc w:val="center"/>
        <w:rPr>
          <w:rFonts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政府性基金预算财政拨款收入支出决算表</w:t>
      </w:r>
    </w:p>
    <w:p w14:paraId="48D1E67E">
      <w:pPr>
        <w:widowControl/>
        <w:jc w:val="left"/>
        <w:rPr>
          <w:rFonts w:ascii="宋体" w:hAnsi="宋体" w:cs="宋体"/>
          <w:color w:val="000000"/>
          <w:kern w:val="0"/>
          <w:sz w:val="20"/>
          <w:szCs w:val="20"/>
        </w:rPr>
      </w:pPr>
      <w:r>
        <w:rPr>
          <w:rFonts w:hint="eastAsia" w:ascii="Times New Roman" w:hAnsi="Times New Roman" w:eastAsia="仿宋_GB2312" w:cs="仿宋_GB2312"/>
          <w:color w:val="000000"/>
          <w:kern w:val="0"/>
        </w:rPr>
        <w:t xml:space="preserve">    </w:t>
      </w: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rPr>
        <w:t xml:space="preserve">                                                公开08表</w:t>
      </w:r>
    </w:p>
    <w:p w14:paraId="19CE0D0C">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部门：湘潭县统计局                                                                                                                   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7952F6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6404135A">
            <w:pPr>
              <w:widowControl/>
              <w:jc w:val="center"/>
              <w:rPr>
                <w:rFonts w:ascii="宋体" w:hAnsi="宋体" w:cs="宋体"/>
                <w:kern w:val="0"/>
                <w:sz w:val="24"/>
                <w:szCs w:val="24"/>
              </w:rPr>
            </w:pPr>
            <w:r>
              <w:rPr>
                <w:rFonts w:hint="eastAsia" w:ascii="宋体" w:hAnsi="宋体" w:cs="宋体"/>
                <w:kern w:val="0"/>
                <w:sz w:val="24"/>
                <w:szCs w:val="24"/>
              </w:rPr>
              <w:t xml:space="preserve">项 </w:t>
            </w:r>
            <w:r>
              <w:rPr>
                <w:rFonts w:hint="eastAsia" w:ascii="宋体" w:hAnsi="宋体" w:cs="宋体"/>
                <w:color w:val="000000"/>
                <w:kern w:val="0"/>
                <w:sz w:val="24"/>
                <w:szCs w:val="24"/>
              </w:rPr>
              <w:t xml:space="preserve">   </w:t>
            </w:r>
            <w:r>
              <w:rPr>
                <w:rFonts w:hint="eastAsia" w:ascii="宋体" w:hAnsi="宋体" w:cs="宋体"/>
                <w:kern w:val="0"/>
                <w:sz w:val="24"/>
                <w:szCs w:val="24"/>
              </w:rPr>
              <w:t>目</w:t>
            </w:r>
          </w:p>
        </w:tc>
        <w:tc>
          <w:tcPr>
            <w:tcW w:w="2000" w:type="dxa"/>
            <w:vMerge w:val="restart"/>
            <w:vAlign w:val="center"/>
          </w:tcPr>
          <w:p w14:paraId="73E5386C">
            <w:pPr>
              <w:widowControl/>
              <w:jc w:val="center"/>
              <w:rPr>
                <w:rFonts w:ascii="宋体" w:hAnsi="宋体" w:cs="宋体"/>
                <w:kern w:val="0"/>
                <w:sz w:val="24"/>
                <w:szCs w:val="24"/>
              </w:rPr>
            </w:pPr>
            <w:r>
              <w:rPr>
                <w:rFonts w:hint="eastAsia" w:ascii="宋体" w:hAnsi="宋体" w:cs="宋体"/>
                <w:kern w:val="0"/>
                <w:sz w:val="24"/>
                <w:szCs w:val="24"/>
              </w:rPr>
              <w:t>年初结转和结余</w:t>
            </w:r>
          </w:p>
        </w:tc>
        <w:tc>
          <w:tcPr>
            <w:tcW w:w="2000" w:type="dxa"/>
            <w:vMerge w:val="restart"/>
            <w:vAlign w:val="center"/>
          </w:tcPr>
          <w:p w14:paraId="0FF6E369">
            <w:pPr>
              <w:widowControl/>
              <w:jc w:val="center"/>
              <w:rPr>
                <w:rFonts w:ascii="宋体" w:hAnsi="宋体" w:cs="宋体"/>
                <w:kern w:val="0"/>
                <w:sz w:val="24"/>
                <w:szCs w:val="24"/>
              </w:rPr>
            </w:pPr>
            <w:r>
              <w:rPr>
                <w:rFonts w:hint="eastAsia" w:ascii="宋体" w:hAnsi="宋体" w:cs="宋体"/>
                <w:kern w:val="0"/>
                <w:sz w:val="24"/>
                <w:szCs w:val="24"/>
              </w:rPr>
              <w:t>本年收入</w:t>
            </w:r>
          </w:p>
        </w:tc>
        <w:tc>
          <w:tcPr>
            <w:tcW w:w="6000" w:type="dxa"/>
            <w:gridSpan w:val="3"/>
            <w:vAlign w:val="center"/>
          </w:tcPr>
          <w:p w14:paraId="2511BCE4">
            <w:pPr>
              <w:widowControl/>
              <w:jc w:val="center"/>
              <w:rPr>
                <w:rFonts w:ascii="宋体" w:hAnsi="宋体" w:cs="宋体"/>
                <w:kern w:val="0"/>
                <w:sz w:val="24"/>
                <w:szCs w:val="24"/>
              </w:rPr>
            </w:pPr>
            <w:r>
              <w:rPr>
                <w:rFonts w:hint="eastAsia" w:ascii="宋体" w:hAnsi="宋体" w:cs="宋体"/>
                <w:kern w:val="0"/>
                <w:sz w:val="24"/>
                <w:szCs w:val="24"/>
              </w:rPr>
              <w:t>本年支出</w:t>
            </w:r>
          </w:p>
        </w:tc>
        <w:tc>
          <w:tcPr>
            <w:tcW w:w="2000" w:type="dxa"/>
            <w:vMerge w:val="restart"/>
            <w:vAlign w:val="center"/>
          </w:tcPr>
          <w:p w14:paraId="7D596873">
            <w:pPr>
              <w:widowControl/>
              <w:jc w:val="center"/>
              <w:rPr>
                <w:rFonts w:ascii="宋体" w:hAnsi="宋体" w:cs="宋体"/>
                <w:kern w:val="0"/>
                <w:sz w:val="24"/>
                <w:szCs w:val="24"/>
              </w:rPr>
            </w:pPr>
            <w:r>
              <w:rPr>
                <w:rFonts w:hint="eastAsia" w:ascii="宋体" w:hAnsi="宋体" w:cs="宋体"/>
                <w:kern w:val="0"/>
                <w:sz w:val="24"/>
                <w:szCs w:val="24"/>
              </w:rPr>
              <w:t>年末结转和结余</w:t>
            </w:r>
          </w:p>
        </w:tc>
      </w:tr>
      <w:tr w14:paraId="40268E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69DB20CB">
            <w:pPr>
              <w:widowControl/>
              <w:jc w:val="center"/>
              <w:rPr>
                <w:rFonts w:ascii="宋体" w:hAnsi="宋体" w:cs="宋体"/>
                <w:kern w:val="0"/>
                <w:sz w:val="24"/>
                <w:szCs w:val="24"/>
              </w:rPr>
            </w:pPr>
            <w:r>
              <w:rPr>
                <w:rFonts w:hint="eastAsia" w:ascii="宋体" w:hAnsi="宋体" w:cs="宋体"/>
                <w:kern w:val="0"/>
                <w:sz w:val="24"/>
                <w:szCs w:val="24"/>
              </w:rPr>
              <w:t>功能分类科目编码</w:t>
            </w:r>
          </w:p>
        </w:tc>
        <w:tc>
          <w:tcPr>
            <w:tcW w:w="1320" w:type="dxa"/>
            <w:vMerge w:val="restart"/>
            <w:vAlign w:val="center"/>
          </w:tcPr>
          <w:p w14:paraId="2BDE915D">
            <w:pPr>
              <w:widowControl/>
              <w:jc w:val="center"/>
              <w:rPr>
                <w:rFonts w:ascii="宋体" w:hAnsi="宋体" w:cs="宋体"/>
                <w:kern w:val="0"/>
                <w:sz w:val="24"/>
                <w:szCs w:val="24"/>
              </w:rPr>
            </w:pPr>
            <w:r>
              <w:rPr>
                <w:rFonts w:hint="eastAsia" w:ascii="宋体" w:hAnsi="宋体" w:cs="宋体"/>
                <w:kern w:val="0"/>
                <w:sz w:val="24"/>
                <w:szCs w:val="24"/>
              </w:rPr>
              <w:t>科目名称</w:t>
            </w:r>
          </w:p>
        </w:tc>
        <w:tc>
          <w:tcPr>
            <w:tcW w:w="2000" w:type="dxa"/>
            <w:vMerge w:val="continue"/>
            <w:vAlign w:val="center"/>
          </w:tcPr>
          <w:p w14:paraId="25483A26">
            <w:pPr>
              <w:widowControl/>
              <w:jc w:val="left"/>
              <w:rPr>
                <w:rFonts w:ascii="宋体" w:hAnsi="宋体" w:cs="宋体"/>
                <w:kern w:val="0"/>
                <w:sz w:val="24"/>
                <w:szCs w:val="24"/>
              </w:rPr>
            </w:pPr>
          </w:p>
        </w:tc>
        <w:tc>
          <w:tcPr>
            <w:tcW w:w="2000" w:type="dxa"/>
            <w:vMerge w:val="continue"/>
            <w:vAlign w:val="center"/>
          </w:tcPr>
          <w:p w14:paraId="324A9593">
            <w:pPr>
              <w:widowControl/>
              <w:jc w:val="left"/>
              <w:rPr>
                <w:rFonts w:ascii="宋体" w:hAnsi="宋体" w:cs="宋体"/>
                <w:kern w:val="0"/>
                <w:sz w:val="24"/>
                <w:szCs w:val="24"/>
              </w:rPr>
            </w:pPr>
          </w:p>
        </w:tc>
        <w:tc>
          <w:tcPr>
            <w:tcW w:w="2000" w:type="dxa"/>
            <w:vMerge w:val="restart"/>
            <w:vAlign w:val="center"/>
          </w:tcPr>
          <w:p w14:paraId="7B64456B">
            <w:pPr>
              <w:widowControl/>
              <w:jc w:val="center"/>
              <w:rPr>
                <w:rFonts w:ascii="宋体" w:hAnsi="宋体" w:cs="宋体"/>
                <w:kern w:val="0"/>
                <w:sz w:val="24"/>
                <w:szCs w:val="24"/>
              </w:rPr>
            </w:pPr>
            <w:r>
              <w:rPr>
                <w:rFonts w:hint="eastAsia" w:ascii="宋体" w:hAnsi="宋体" w:cs="宋体"/>
                <w:kern w:val="0"/>
                <w:sz w:val="24"/>
                <w:szCs w:val="24"/>
              </w:rPr>
              <w:t>小计</w:t>
            </w:r>
          </w:p>
        </w:tc>
        <w:tc>
          <w:tcPr>
            <w:tcW w:w="2000" w:type="dxa"/>
            <w:vMerge w:val="restart"/>
            <w:vAlign w:val="center"/>
          </w:tcPr>
          <w:p w14:paraId="0EBAAF3C">
            <w:pPr>
              <w:widowControl/>
              <w:jc w:val="center"/>
              <w:rPr>
                <w:rFonts w:ascii="宋体" w:hAnsi="宋体" w:cs="宋体"/>
                <w:kern w:val="0"/>
                <w:sz w:val="24"/>
                <w:szCs w:val="24"/>
              </w:rPr>
            </w:pPr>
            <w:r>
              <w:rPr>
                <w:rFonts w:hint="eastAsia" w:ascii="宋体" w:hAnsi="宋体" w:cs="宋体"/>
                <w:kern w:val="0"/>
                <w:sz w:val="24"/>
                <w:szCs w:val="24"/>
              </w:rPr>
              <w:t xml:space="preserve">基本支出  </w:t>
            </w:r>
          </w:p>
        </w:tc>
        <w:tc>
          <w:tcPr>
            <w:tcW w:w="2000" w:type="dxa"/>
            <w:vMerge w:val="restart"/>
            <w:vAlign w:val="center"/>
          </w:tcPr>
          <w:p w14:paraId="60BB2E93">
            <w:pPr>
              <w:widowControl/>
              <w:jc w:val="center"/>
              <w:rPr>
                <w:rFonts w:ascii="宋体" w:hAnsi="宋体" w:cs="宋体"/>
                <w:kern w:val="0"/>
                <w:sz w:val="24"/>
                <w:szCs w:val="24"/>
              </w:rPr>
            </w:pPr>
            <w:r>
              <w:rPr>
                <w:rFonts w:hint="eastAsia" w:ascii="宋体" w:hAnsi="宋体" w:cs="宋体"/>
                <w:kern w:val="0"/>
                <w:sz w:val="24"/>
                <w:szCs w:val="24"/>
              </w:rPr>
              <w:t>项目支出</w:t>
            </w:r>
          </w:p>
        </w:tc>
        <w:tc>
          <w:tcPr>
            <w:tcW w:w="2000" w:type="dxa"/>
            <w:vMerge w:val="continue"/>
            <w:vAlign w:val="center"/>
          </w:tcPr>
          <w:p w14:paraId="4F82EDAF">
            <w:pPr>
              <w:widowControl/>
              <w:jc w:val="left"/>
              <w:rPr>
                <w:rFonts w:ascii="宋体" w:hAnsi="宋体" w:cs="宋体"/>
                <w:kern w:val="0"/>
                <w:sz w:val="24"/>
                <w:szCs w:val="24"/>
              </w:rPr>
            </w:pPr>
          </w:p>
        </w:tc>
      </w:tr>
      <w:tr w14:paraId="3F9EAC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1167C14B">
            <w:pPr>
              <w:widowControl/>
              <w:jc w:val="left"/>
              <w:rPr>
                <w:rFonts w:ascii="宋体" w:hAnsi="宋体" w:cs="宋体"/>
                <w:kern w:val="0"/>
                <w:sz w:val="24"/>
                <w:szCs w:val="24"/>
              </w:rPr>
            </w:pPr>
          </w:p>
        </w:tc>
        <w:tc>
          <w:tcPr>
            <w:tcW w:w="1320" w:type="dxa"/>
            <w:vMerge w:val="continue"/>
            <w:vAlign w:val="center"/>
          </w:tcPr>
          <w:p w14:paraId="5596EE58">
            <w:pPr>
              <w:widowControl/>
              <w:jc w:val="left"/>
              <w:rPr>
                <w:rFonts w:ascii="宋体" w:hAnsi="宋体" w:cs="宋体"/>
                <w:kern w:val="0"/>
                <w:sz w:val="24"/>
                <w:szCs w:val="24"/>
              </w:rPr>
            </w:pPr>
          </w:p>
        </w:tc>
        <w:tc>
          <w:tcPr>
            <w:tcW w:w="2000" w:type="dxa"/>
            <w:vMerge w:val="continue"/>
            <w:vAlign w:val="center"/>
          </w:tcPr>
          <w:p w14:paraId="5BD35505">
            <w:pPr>
              <w:widowControl/>
              <w:jc w:val="left"/>
              <w:rPr>
                <w:rFonts w:ascii="宋体" w:hAnsi="宋体" w:cs="宋体"/>
                <w:kern w:val="0"/>
                <w:sz w:val="24"/>
                <w:szCs w:val="24"/>
              </w:rPr>
            </w:pPr>
          </w:p>
        </w:tc>
        <w:tc>
          <w:tcPr>
            <w:tcW w:w="2000" w:type="dxa"/>
            <w:vMerge w:val="continue"/>
            <w:vAlign w:val="center"/>
          </w:tcPr>
          <w:p w14:paraId="5A5FDCB2">
            <w:pPr>
              <w:widowControl/>
              <w:jc w:val="left"/>
              <w:rPr>
                <w:rFonts w:ascii="宋体" w:hAnsi="宋体" w:cs="宋体"/>
                <w:kern w:val="0"/>
                <w:sz w:val="24"/>
                <w:szCs w:val="24"/>
              </w:rPr>
            </w:pPr>
          </w:p>
        </w:tc>
        <w:tc>
          <w:tcPr>
            <w:tcW w:w="2000" w:type="dxa"/>
            <w:vMerge w:val="continue"/>
            <w:vAlign w:val="center"/>
          </w:tcPr>
          <w:p w14:paraId="7CCCB471">
            <w:pPr>
              <w:widowControl/>
              <w:jc w:val="left"/>
              <w:rPr>
                <w:rFonts w:ascii="宋体" w:hAnsi="宋体" w:cs="宋体"/>
                <w:kern w:val="0"/>
                <w:sz w:val="24"/>
                <w:szCs w:val="24"/>
              </w:rPr>
            </w:pPr>
          </w:p>
        </w:tc>
        <w:tc>
          <w:tcPr>
            <w:tcW w:w="2000" w:type="dxa"/>
            <w:vMerge w:val="continue"/>
            <w:vAlign w:val="center"/>
          </w:tcPr>
          <w:p w14:paraId="54E88D5C">
            <w:pPr>
              <w:widowControl/>
              <w:jc w:val="left"/>
              <w:rPr>
                <w:rFonts w:ascii="宋体" w:hAnsi="宋体" w:cs="宋体"/>
                <w:kern w:val="0"/>
                <w:sz w:val="24"/>
                <w:szCs w:val="24"/>
              </w:rPr>
            </w:pPr>
          </w:p>
        </w:tc>
        <w:tc>
          <w:tcPr>
            <w:tcW w:w="2000" w:type="dxa"/>
            <w:vMerge w:val="continue"/>
            <w:vAlign w:val="center"/>
          </w:tcPr>
          <w:p w14:paraId="16BF5C60">
            <w:pPr>
              <w:widowControl/>
              <w:jc w:val="left"/>
              <w:rPr>
                <w:rFonts w:ascii="宋体" w:hAnsi="宋体" w:cs="宋体"/>
                <w:kern w:val="0"/>
                <w:sz w:val="24"/>
                <w:szCs w:val="24"/>
              </w:rPr>
            </w:pPr>
          </w:p>
        </w:tc>
        <w:tc>
          <w:tcPr>
            <w:tcW w:w="2000" w:type="dxa"/>
            <w:vMerge w:val="continue"/>
            <w:vAlign w:val="center"/>
          </w:tcPr>
          <w:p w14:paraId="13C3AC80">
            <w:pPr>
              <w:widowControl/>
              <w:jc w:val="left"/>
              <w:rPr>
                <w:rFonts w:ascii="宋体" w:hAnsi="宋体" w:cs="宋体"/>
                <w:kern w:val="0"/>
                <w:sz w:val="24"/>
                <w:szCs w:val="24"/>
              </w:rPr>
            </w:pPr>
          </w:p>
        </w:tc>
      </w:tr>
      <w:tr w14:paraId="4832E9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47F1DD7C">
            <w:pPr>
              <w:widowControl/>
              <w:jc w:val="left"/>
              <w:rPr>
                <w:rFonts w:ascii="宋体" w:hAnsi="宋体" w:cs="宋体"/>
                <w:kern w:val="0"/>
                <w:sz w:val="24"/>
                <w:szCs w:val="24"/>
              </w:rPr>
            </w:pPr>
          </w:p>
        </w:tc>
        <w:tc>
          <w:tcPr>
            <w:tcW w:w="1320" w:type="dxa"/>
            <w:vMerge w:val="continue"/>
            <w:vAlign w:val="center"/>
          </w:tcPr>
          <w:p w14:paraId="04DE52BC">
            <w:pPr>
              <w:widowControl/>
              <w:jc w:val="left"/>
              <w:rPr>
                <w:rFonts w:ascii="宋体" w:hAnsi="宋体" w:cs="宋体"/>
                <w:kern w:val="0"/>
                <w:sz w:val="24"/>
                <w:szCs w:val="24"/>
              </w:rPr>
            </w:pPr>
          </w:p>
        </w:tc>
        <w:tc>
          <w:tcPr>
            <w:tcW w:w="2000" w:type="dxa"/>
            <w:vMerge w:val="continue"/>
            <w:vAlign w:val="center"/>
          </w:tcPr>
          <w:p w14:paraId="08D51F11">
            <w:pPr>
              <w:widowControl/>
              <w:jc w:val="left"/>
              <w:rPr>
                <w:rFonts w:ascii="宋体" w:hAnsi="宋体" w:cs="宋体"/>
                <w:kern w:val="0"/>
                <w:sz w:val="24"/>
                <w:szCs w:val="24"/>
              </w:rPr>
            </w:pPr>
          </w:p>
        </w:tc>
        <w:tc>
          <w:tcPr>
            <w:tcW w:w="2000" w:type="dxa"/>
            <w:vMerge w:val="continue"/>
            <w:vAlign w:val="center"/>
          </w:tcPr>
          <w:p w14:paraId="552F9FA6">
            <w:pPr>
              <w:widowControl/>
              <w:jc w:val="left"/>
              <w:rPr>
                <w:rFonts w:ascii="宋体" w:hAnsi="宋体" w:cs="宋体"/>
                <w:kern w:val="0"/>
                <w:sz w:val="24"/>
                <w:szCs w:val="24"/>
              </w:rPr>
            </w:pPr>
          </w:p>
        </w:tc>
        <w:tc>
          <w:tcPr>
            <w:tcW w:w="2000" w:type="dxa"/>
            <w:vMerge w:val="continue"/>
            <w:vAlign w:val="center"/>
          </w:tcPr>
          <w:p w14:paraId="3D2AF2E5">
            <w:pPr>
              <w:widowControl/>
              <w:jc w:val="left"/>
              <w:rPr>
                <w:rFonts w:ascii="宋体" w:hAnsi="宋体" w:cs="宋体"/>
                <w:kern w:val="0"/>
                <w:sz w:val="24"/>
                <w:szCs w:val="24"/>
              </w:rPr>
            </w:pPr>
          </w:p>
        </w:tc>
        <w:tc>
          <w:tcPr>
            <w:tcW w:w="2000" w:type="dxa"/>
            <w:vMerge w:val="continue"/>
            <w:vAlign w:val="center"/>
          </w:tcPr>
          <w:p w14:paraId="3DE4B3D8">
            <w:pPr>
              <w:widowControl/>
              <w:jc w:val="left"/>
              <w:rPr>
                <w:rFonts w:ascii="宋体" w:hAnsi="宋体" w:cs="宋体"/>
                <w:kern w:val="0"/>
                <w:sz w:val="24"/>
                <w:szCs w:val="24"/>
              </w:rPr>
            </w:pPr>
          </w:p>
        </w:tc>
        <w:tc>
          <w:tcPr>
            <w:tcW w:w="2000" w:type="dxa"/>
            <w:vMerge w:val="continue"/>
            <w:vAlign w:val="center"/>
          </w:tcPr>
          <w:p w14:paraId="0E800281">
            <w:pPr>
              <w:widowControl/>
              <w:jc w:val="left"/>
              <w:rPr>
                <w:rFonts w:ascii="宋体" w:hAnsi="宋体" w:cs="宋体"/>
                <w:kern w:val="0"/>
                <w:sz w:val="24"/>
                <w:szCs w:val="24"/>
              </w:rPr>
            </w:pPr>
          </w:p>
        </w:tc>
        <w:tc>
          <w:tcPr>
            <w:tcW w:w="2000" w:type="dxa"/>
            <w:vMerge w:val="continue"/>
            <w:vAlign w:val="center"/>
          </w:tcPr>
          <w:p w14:paraId="7095D086">
            <w:pPr>
              <w:widowControl/>
              <w:jc w:val="left"/>
              <w:rPr>
                <w:rFonts w:ascii="宋体" w:hAnsi="宋体" w:cs="宋体"/>
                <w:kern w:val="0"/>
                <w:sz w:val="24"/>
                <w:szCs w:val="24"/>
              </w:rPr>
            </w:pPr>
          </w:p>
        </w:tc>
      </w:tr>
      <w:tr w14:paraId="1D1DF3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00EE12C2">
            <w:pPr>
              <w:widowControl/>
              <w:jc w:val="center"/>
              <w:rPr>
                <w:rFonts w:ascii="宋体" w:hAnsi="宋体" w:cs="宋体"/>
                <w:kern w:val="0"/>
                <w:sz w:val="24"/>
                <w:szCs w:val="24"/>
              </w:rPr>
            </w:pPr>
            <w:r>
              <w:rPr>
                <w:rFonts w:hint="eastAsia" w:ascii="宋体" w:hAnsi="宋体" w:cs="宋体"/>
                <w:kern w:val="0"/>
                <w:sz w:val="24"/>
                <w:szCs w:val="24"/>
              </w:rPr>
              <w:t>栏次</w:t>
            </w:r>
          </w:p>
        </w:tc>
        <w:tc>
          <w:tcPr>
            <w:tcW w:w="2000" w:type="dxa"/>
            <w:vAlign w:val="center"/>
          </w:tcPr>
          <w:p w14:paraId="6CC37D7E">
            <w:pPr>
              <w:widowControl/>
              <w:jc w:val="center"/>
              <w:rPr>
                <w:rFonts w:ascii="宋体" w:hAnsi="宋体" w:cs="宋体"/>
                <w:kern w:val="0"/>
                <w:sz w:val="24"/>
                <w:szCs w:val="24"/>
              </w:rPr>
            </w:pPr>
            <w:r>
              <w:rPr>
                <w:rFonts w:hint="eastAsia" w:ascii="宋体" w:hAnsi="宋体" w:cs="宋体"/>
                <w:kern w:val="0"/>
                <w:sz w:val="24"/>
                <w:szCs w:val="24"/>
              </w:rPr>
              <w:t>1</w:t>
            </w:r>
          </w:p>
        </w:tc>
        <w:tc>
          <w:tcPr>
            <w:tcW w:w="2000" w:type="dxa"/>
            <w:vAlign w:val="center"/>
          </w:tcPr>
          <w:p w14:paraId="77B23C2B">
            <w:pPr>
              <w:widowControl/>
              <w:jc w:val="center"/>
              <w:rPr>
                <w:rFonts w:ascii="宋体" w:hAnsi="宋体" w:cs="宋体"/>
                <w:kern w:val="0"/>
                <w:sz w:val="24"/>
                <w:szCs w:val="24"/>
              </w:rPr>
            </w:pPr>
            <w:r>
              <w:rPr>
                <w:rFonts w:hint="eastAsia" w:ascii="宋体" w:hAnsi="宋体" w:cs="宋体"/>
                <w:kern w:val="0"/>
                <w:sz w:val="24"/>
                <w:szCs w:val="24"/>
              </w:rPr>
              <w:t>2</w:t>
            </w:r>
          </w:p>
        </w:tc>
        <w:tc>
          <w:tcPr>
            <w:tcW w:w="2000" w:type="dxa"/>
            <w:vAlign w:val="center"/>
          </w:tcPr>
          <w:p w14:paraId="7F384911">
            <w:pPr>
              <w:widowControl/>
              <w:jc w:val="center"/>
              <w:rPr>
                <w:rFonts w:ascii="宋体" w:hAnsi="宋体" w:cs="宋体"/>
                <w:kern w:val="0"/>
                <w:sz w:val="24"/>
                <w:szCs w:val="24"/>
              </w:rPr>
            </w:pPr>
            <w:r>
              <w:rPr>
                <w:rFonts w:hint="eastAsia" w:ascii="宋体" w:hAnsi="宋体" w:cs="宋体"/>
                <w:kern w:val="0"/>
                <w:sz w:val="24"/>
                <w:szCs w:val="24"/>
              </w:rPr>
              <w:t>3</w:t>
            </w:r>
          </w:p>
        </w:tc>
        <w:tc>
          <w:tcPr>
            <w:tcW w:w="2000" w:type="dxa"/>
            <w:vAlign w:val="center"/>
          </w:tcPr>
          <w:p w14:paraId="67F7D434">
            <w:pPr>
              <w:widowControl/>
              <w:jc w:val="center"/>
              <w:rPr>
                <w:rFonts w:ascii="宋体" w:hAnsi="宋体" w:cs="宋体"/>
                <w:kern w:val="0"/>
                <w:sz w:val="24"/>
                <w:szCs w:val="24"/>
              </w:rPr>
            </w:pPr>
            <w:r>
              <w:rPr>
                <w:rFonts w:hint="eastAsia" w:ascii="宋体" w:hAnsi="宋体" w:cs="宋体"/>
                <w:kern w:val="0"/>
                <w:sz w:val="24"/>
                <w:szCs w:val="24"/>
              </w:rPr>
              <w:t>4</w:t>
            </w:r>
          </w:p>
        </w:tc>
        <w:tc>
          <w:tcPr>
            <w:tcW w:w="2000" w:type="dxa"/>
            <w:vAlign w:val="center"/>
          </w:tcPr>
          <w:p w14:paraId="40434BCD">
            <w:pPr>
              <w:widowControl/>
              <w:jc w:val="center"/>
              <w:rPr>
                <w:rFonts w:ascii="宋体" w:hAnsi="宋体" w:cs="宋体"/>
                <w:kern w:val="0"/>
                <w:sz w:val="24"/>
                <w:szCs w:val="24"/>
              </w:rPr>
            </w:pPr>
            <w:r>
              <w:rPr>
                <w:rFonts w:hint="eastAsia" w:ascii="宋体" w:hAnsi="宋体" w:cs="宋体"/>
                <w:kern w:val="0"/>
                <w:sz w:val="24"/>
                <w:szCs w:val="24"/>
              </w:rPr>
              <w:t>5</w:t>
            </w:r>
          </w:p>
        </w:tc>
        <w:tc>
          <w:tcPr>
            <w:tcW w:w="2000" w:type="dxa"/>
            <w:vAlign w:val="center"/>
          </w:tcPr>
          <w:p w14:paraId="3E6B17BC">
            <w:pPr>
              <w:widowControl/>
              <w:jc w:val="center"/>
              <w:rPr>
                <w:rFonts w:ascii="宋体" w:hAnsi="宋体" w:cs="宋体"/>
                <w:kern w:val="0"/>
                <w:sz w:val="24"/>
                <w:szCs w:val="24"/>
              </w:rPr>
            </w:pPr>
            <w:r>
              <w:rPr>
                <w:rFonts w:hint="eastAsia" w:ascii="宋体" w:hAnsi="宋体" w:cs="宋体"/>
                <w:kern w:val="0"/>
                <w:sz w:val="24"/>
                <w:szCs w:val="24"/>
              </w:rPr>
              <w:t>6</w:t>
            </w:r>
          </w:p>
        </w:tc>
      </w:tr>
      <w:tr w14:paraId="694728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745FCB00">
            <w:pPr>
              <w:widowControl/>
              <w:jc w:val="center"/>
              <w:rPr>
                <w:rFonts w:ascii="Times New Roman" w:hAnsi="Times New Roman" w:eastAsia="仿宋_GB2312" w:cs="Times New Roman"/>
                <w:kern w:val="0"/>
              </w:rPr>
            </w:pPr>
            <w:r>
              <w:rPr>
                <w:rFonts w:hint="eastAsia" w:ascii="宋体" w:hAnsi="宋体" w:cs="宋体"/>
                <w:kern w:val="0"/>
                <w:sz w:val="24"/>
                <w:szCs w:val="24"/>
              </w:rPr>
              <w:t>合计</w:t>
            </w:r>
          </w:p>
        </w:tc>
        <w:tc>
          <w:tcPr>
            <w:tcW w:w="2000" w:type="dxa"/>
            <w:vAlign w:val="center"/>
          </w:tcPr>
          <w:p w14:paraId="52DB3120">
            <w:pPr>
              <w:widowControl/>
              <w:jc w:val="center"/>
              <w:rPr>
                <w:rFonts w:ascii="宋体" w:hAnsi="宋体" w:cs="宋体"/>
                <w:kern w:val="0"/>
                <w:sz w:val="22"/>
                <w:szCs w:val="22"/>
              </w:rPr>
            </w:pPr>
            <w:r>
              <w:rPr>
                <w:rFonts w:hint="eastAsia" w:ascii="宋体" w:hAnsi="宋体" w:cs="宋体"/>
                <w:kern w:val="0"/>
                <w:sz w:val="22"/>
                <w:szCs w:val="22"/>
              </w:rPr>
              <w:t>0　</w:t>
            </w:r>
          </w:p>
        </w:tc>
        <w:tc>
          <w:tcPr>
            <w:tcW w:w="2000" w:type="dxa"/>
            <w:vAlign w:val="center"/>
          </w:tcPr>
          <w:p w14:paraId="52E3576B">
            <w:pPr>
              <w:widowControl/>
              <w:jc w:val="center"/>
              <w:rPr>
                <w:rFonts w:ascii="宋体" w:hAnsi="宋体" w:cs="宋体"/>
                <w:kern w:val="0"/>
                <w:sz w:val="22"/>
                <w:szCs w:val="22"/>
              </w:rPr>
            </w:pPr>
            <w:r>
              <w:rPr>
                <w:rFonts w:hint="eastAsia" w:ascii="宋体" w:hAnsi="宋体" w:cs="宋体"/>
                <w:kern w:val="0"/>
                <w:sz w:val="22"/>
                <w:szCs w:val="22"/>
              </w:rPr>
              <w:t>0　</w:t>
            </w:r>
          </w:p>
        </w:tc>
        <w:tc>
          <w:tcPr>
            <w:tcW w:w="2000" w:type="dxa"/>
            <w:vAlign w:val="center"/>
          </w:tcPr>
          <w:p w14:paraId="44922BFF">
            <w:pPr>
              <w:widowControl/>
              <w:jc w:val="center"/>
              <w:rPr>
                <w:rFonts w:ascii="宋体" w:hAnsi="宋体" w:cs="宋体"/>
                <w:kern w:val="0"/>
                <w:sz w:val="22"/>
                <w:szCs w:val="22"/>
              </w:rPr>
            </w:pPr>
            <w:r>
              <w:rPr>
                <w:rFonts w:hint="eastAsia" w:ascii="宋体" w:hAnsi="宋体" w:cs="宋体"/>
                <w:kern w:val="0"/>
                <w:sz w:val="22"/>
                <w:szCs w:val="22"/>
              </w:rPr>
              <w:t>　0</w:t>
            </w:r>
          </w:p>
        </w:tc>
        <w:tc>
          <w:tcPr>
            <w:tcW w:w="2000" w:type="dxa"/>
            <w:vAlign w:val="center"/>
          </w:tcPr>
          <w:p w14:paraId="79D9F936">
            <w:pPr>
              <w:widowControl/>
              <w:jc w:val="center"/>
              <w:rPr>
                <w:rFonts w:ascii="宋体" w:hAnsi="宋体" w:cs="宋体"/>
                <w:kern w:val="0"/>
                <w:sz w:val="22"/>
                <w:szCs w:val="22"/>
              </w:rPr>
            </w:pPr>
            <w:r>
              <w:rPr>
                <w:rFonts w:hint="eastAsia" w:ascii="宋体" w:hAnsi="宋体" w:cs="宋体"/>
                <w:kern w:val="0"/>
                <w:sz w:val="22"/>
                <w:szCs w:val="22"/>
              </w:rPr>
              <w:t>0</w:t>
            </w:r>
          </w:p>
        </w:tc>
        <w:tc>
          <w:tcPr>
            <w:tcW w:w="2000" w:type="dxa"/>
            <w:vAlign w:val="center"/>
          </w:tcPr>
          <w:p w14:paraId="391B6645">
            <w:pPr>
              <w:widowControl/>
              <w:jc w:val="center"/>
              <w:rPr>
                <w:rFonts w:ascii="宋体" w:hAnsi="宋体" w:cs="宋体"/>
                <w:kern w:val="0"/>
                <w:sz w:val="22"/>
                <w:szCs w:val="22"/>
              </w:rPr>
            </w:pPr>
            <w:r>
              <w:rPr>
                <w:rFonts w:hint="eastAsia" w:ascii="宋体" w:hAnsi="宋体" w:cs="宋体"/>
                <w:kern w:val="0"/>
                <w:sz w:val="22"/>
                <w:szCs w:val="22"/>
              </w:rPr>
              <w:t>0</w:t>
            </w:r>
          </w:p>
        </w:tc>
        <w:tc>
          <w:tcPr>
            <w:tcW w:w="2000" w:type="dxa"/>
            <w:vAlign w:val="center"/>
          </w:tcPr>
          <w:p w14:paraId="2BF8145F">
            <w:pPr>
              <w:widowControl/>
              <w:jc w:val="center"/>
              <w:rPr>
                <w:rFonts w:ascii="宋体" w:hAnsi="宋体" w:cs="宋体"/>
                <w:kern w:val="0"/>
                <w:sz w:val="22"/>
                <w:szCs w:val="22"/>
              </w:rPr>
            </w:pPr>
            <w:r>
              <w:rPr>
                <w:rFonts w:hint="eastAsia" w:ascii="宋体" w:hAnsi="宋体" w:cs="宋体"/>
                <w:kern w:val="0"/>
                <w:sz w:val="22"/>
                <w:szCs w:val="22"/>
              </w:rPr>
              <w:t>0　</w:t>
            </w:r>
          </w:p>
        </w:tc>
      </w:tr>
      <w:tr w14:paraId="2B2114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E5F641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1266C7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829DB4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E03897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B3260B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5D0034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E9D0C8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A29593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6E803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83FFDA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2A05DB3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1B544E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BB30FA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5BF645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977788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D38D7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0D1887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396015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33DFC2E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266579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FA2EC9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DB30B2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93722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BCD31A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F4E6C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61AF05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067B16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19925C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C31E1F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ADF47A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763E85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CB59F9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C7F2C6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F74892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236AD7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48A92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58F835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E0646B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19611C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BA567B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320AC4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6BEEBD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E5DDEA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76E8BE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EDD70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9352C7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13557B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AB0CE0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7C7902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7E3557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28FC64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A91B11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368372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3B5CB223">
      <w:pPr>
        <w:widowControl/>
        <w:ind w:firstLine="400" w:firstLineChars="200"/>
        <w:jc w:val="left"/>
        <w:rPr>
          <w:rFonts w:ascii="宋体" w:hAnsi="宋体" w:cs="宋体"/>
          <w:sz w:val="20"/>
          <w:szCs w:val="20"/>
        </w:rPr>
      </w:pPr>
      <w:r>
        <w:rPr>
          <w:rFonts w:hint="eastAsia" w:ascii="宋体" w:hAnsi="宋体" w:cs="宋体"/>
          <w:sz w:val="20"/>
          <w:szCs w:val="20"/>
        </w:rPr>
        <w:t>注：本单位2022无政府性基金收支</w:t>
      </w:r>
    </w:p>
    <w:p w14:paraId="3AF0662D">
      <w:pPr>
        <w:widowControl/>
        <w:jc w:val="left"/>
        <w:rPr>
          <w:rFonts w:ascii="黑体" w:hAnsi="黑体" w:eastAsia="黑体" w:cs="Times New Roman"/>
        </w:rPr>
      </w:pPr>
      <w:r>
        <w:rPr>
          <w:rFonts w:ascii="黑体" w:hAnsi="黑体" w:eastAsia="黑体" w:cs="Times New Roman"/>
        </w:rPr>
        <w:br w:type="page"/>
      </w:r>
    </w:p>
    <w:tbl>
      <w:tblPr>
        <w:tblStyle w:val="7"/>
        <w:tblW w:w="5000" w:type="pct"/>
        <w:tblInd w:w="0" w:type="dxa"/>
        <w:tblLayout w:type="autofit"/>
        <w:tblCellMar>
          <w:top w:w="0" w:type="dxa"/>
          <w:left w:w="108" w:type="dxa"/>
          <w:bottom w:w="0" w:type="dxa"/>
          <w:right w:w="108" w:type="dxa"/>
        </w:tblCellMar>
      </w:tblPr>
      <w:tblGrid>
        <w:gridCol w:w="2016"/>
        <w:gridCol w:w="509"/>
        <w:gridCol w:w="1093"/>
        <w:gridCol w:w="2233"/>
        <w:gridCol w:w="1243"/>
        <w:gridCol w:w="1352"/>
        <w:gridCol w:w="1318"/>
        <w:gridCol w:w="1746"/>
        <w:gridCol w:w="4104"/>
      </w:tblGrid>
      <w:tr w14:paraId="08F19FCB">
        <w:tblPrEx>
          <w:tblCellMar>
            <w:top w:w="0" w:type="dxa"/>
            <w:left w:w="108" w:type="dxa"/>
            <w:bottom w:w="0" w:type="dxa"/>
            <w:right w:w="108" w:type="dxa"/>
          </w:tblCellMar>
        </w:tblPrEx>
        <w:trPr>
          <w:trHeight w:val="720" w:hRule="atLeast"/>
        </w:trPr>
        <w:tc>
          <w:tcPr>
            <w:tcW w:w="5000" w:type="pct"/>
            <w:gridSpan w:val="9"/>
            <w:tcBorders>
              <w:top w:val="nil"/>
              <w:left w:val="nil"/>
              <w:bottom w:val="nil"/>
              <w:right w:val="nil"/>
            </w:tcBorders>
            <w:shd w:val="clear" w:color="000000" w:fill="FFFFFF"/>
            <w:vAlign w:val="center"/>
          </w:tcPr>
          <w:p w14:paraId="3DBC88CD">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35B56F6F">
        <w:tblPrEx>
          <w:tblCellMar>
            <w:top w:w="0" w:type="dxa"/>
            <w:left w:w="108" w:type="dxa"/>
            <w:bottom w:w="0" w:type="dxa"/>
            <w:right w:w="108" w:type="dxa"/>
          </w:tblCellMar>
        </w:tblPrEx>
        <w:trPr>
          <w:trHeight w:val="285" w:hRule="atLeast"/>
        </w:trPr>
        <w:tc>
          <w:tcPr>
            <w:tcW w:w="374" w:type="pct"/>
            <w:tcBorders>
              <w:top w:val="nil"/>
              <w:left w:val="nil"/>
              <w:bottom w:val="nil"/>
              <w:right w:val="nil"/>
            </w:tcBorders>
            <w:shd w:val="clear" w:color="000000" w:fill="FFFFFF"/>
            <w:vAlign w:val="center"/>
          </w:tcPr>
          <w:p w14:paraId="3D80353C">
            <w:pPr>
              <w:widowControl/>
              <w:jc w:val="center"/>
              <w:rPr>
                <w:rFonts w:ascii="宋体" w:cs="Times New Roman"/>
                <w:kern w:val="0"/>
                <w:sz w:val="20"/>
                <w:szCs w:val="20"/>
              </w:rPr>
            </w:pPr>
            <w:r>
              <w:rPr>
                <w:rFonts w:hint="eastAsia" w:ascii="宋体" w:hAnsi="宋体" w:cs="宋体"/>
                <w:kern w:val="0"/>
                <w:sz w:val="20"/>
                <w:szCs w:val="20"/>
              </w:rPr>
              <w:t>　</w:t>
            </w:r>
          </w:p>
        </w:tc>
        <w:tc>
          <w:tcPr>
            <w:tcW w:w="197" w:type="pct"/>
            <w:tcBorders>
              <w:top w:val="nil"/>
              <w:left w:val="nil"/>
              <w:bottom w:val="nil"/>
              <w:right w:val="nil"/>
            </w:tcBorders>
            <w:shd w:val="clear" w:color="000000" w:fill="FFFFFF"/>
            <w:vAlign w:val="center"/>
          </w:tcPr>
          <w:p w14:paraId="6EC7B0EA">
            <w:pPr>
              <w:widowControl/>
              <w:jc w:val="center"/>
              <w:rPr>
                <w:rFonts w:ascii="宋体" w:cs="Times New Roman"/>
                <w:kern w:val="0"/>
                <w:sz w:val="20"/>
                <w:szCs w:val="20"/>
              </w:rPr>
            </w:pPr>
            <w:r>
              <w:rPr>
                <w:rFonts w:hint="eastAsia" w:ascii="宋体" w:hAnsi="宋体" w:cs="宋体"/>
                <w:kern w:val="0"/>
                <w:sz w:val="20"/>
                <w:szCs w:val="20"/>
              </w:rPr>
              <w:t>　</w:t>
            </w:r>
          </w:p>
        </w:tc>
        <w:tc>
          <w:tcPr>
            <w:tcW w:w="1133" w:type="pct"/>
            <w:gridSpan w:val="2"/>
            <w:tcBorders>
              <w:top w:val="nil"/>
              <w:left w:val="nil"/>
              <w:bottom w:val="nil"/>
              <w:right w:val="nil"/>
            </w:tcBorders>
            <w:shd w:val="clear" w:color="000000" w:fill="FFFFFF"/>
            <w:vAlign w:val="center"/>
          </w:tcPr>
          <w:p w14:paraId="48784DE6">
            <w:pPr>
              <w:widowControl/>
              <w:jc w:val="center"/>
              <w:rPr>
                <w:rFonts w:ascii="宋体" w:cs="Times New Roman"/>
                <w:kern w:val="0"/>
                <w:sz w:val="20"/>
                <w:szCs w:val="20"/>
              </w:rPr>
            </w:pPr>
            <w:r>
              <w:rPr>
                <w:rFonts w:hint="eastAsia" w:ascii="宋体" w:hAnsi="宋体" w:cs="宋体"/>
                <w:kern w:val="0"/>
                <w:sz w:val="20"/>
                <w:szCs w:val="20"/>
              </w:rPr>
              <w:t>　</w:t>
            </w:r>
          </w:p>
        </w:tc>
        <w:tc>
          <w:tcPr>
            <w:tcW w:w="432" w:type="pct"/>
            <w:tcBorders>
              <w:top w:val="nil"/>
              <w:left w:val="nil"/>
              <w:bottom w:val="nil"/>
              <w:right w:val="nil"/>
            </w:tcBorders>
            <w:shd w:val="clear" w:color="000000" w:fill="FFFFFF"/>
            <w:vAlign w:val="center"/>
          </w:tcPr>
          <w:p w14:paraId="03F2ECF1">
            <w:pPr>
              <w:widowControl/>
              <w:jc w:val="left"/>
              <w:rPr>
                <w:rFonts w:ascii="宋体" w:cs="Times New Roman"/>
                <w:kern w:val="0"/>
                <w:sz w:val="20"/>
                <w:szCs w:val="20"/>
              </w:rPr>
            </w:pPr>
            <w:r>
              <w:rPr>
                <w:rFonts w:hint="eastAsia" w:ascii="宋体" w:hAnsi="宋体" w:cs="宋体"/>
                <w:kern w:val="0"/>
                <w:sz w:val="20"/>
                <w:szCs w:val="20"/>
              </w:rPr>
              <w:t>　</w:t>
            </w:r>
          </w:p>
        </w:tc>
        <w:tc>
          <w:tcPr>
            <w:tcW w:w="923" w:type="pct"/>
            <w:gridSpan w:val="2"/>
            <w:tcBorders>
              <w:top w:val="nil"/>
              <w:left w:val="nil"/>
              <w:bottom w:val="nil"/>
              <w:right w:val="nil"/>
            </w:tcBorders>
            <w:shd w:val="clear" w:color="000000" w:fill="FFFFFF"/>
            <w:vAlign w:val="center"/>
          </w:tcPr>
          <w:p w14:paraId="4D17BACA">
            <w:pPr>
              <w:widowControl/>
              <w:jc w:val="left"/>
              <w:rPr>
                <w:rFonts w:ascii="宋体" w:cs="Times New Roman"/>
                <w:kern w:val="0"/>
                <w:sz w:val="20"/>
                <w:szCs w:val="20"/>
              </w:rPr>
            </w:pPr>
            <w:r>
              <w:rPr>
                <w:rFonts w:hint="eastAsia" w:ascii="宋体" w:hAnsi="宋体" w:cs="宋体"/>
                <w:kern w:val="0"/>
                <w:sz w:val="20"/>
                <w:szCs w:val="20"/>
              </w:rPr>
              <w:t>　</w:t>
            </w:r>
          </w:p>
        </w:tc>
        <w:tc>
          <w:tcPr>
            <w:tcW w:w="1942" w:type="pct"/>
            <w:gridSpan w:val="2"/>
            <w:tcBorders>
              <w:top w:val="nil"/>
              <w:left w:val="nil"/>
              <w:bottom w:val="nil"/>
              <w:right w:val="nil"/>
            </w:tcBorders>
            <w:shd w:val="clear" w:color="000000" w:fill="FFFFFF"/>
            <w:noWrap/>
            <w:vAlign w:val="center"/>
          </w:tcPr>
          <w:p w14:paraId="41A8DB93">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25AE33CE">
        <w:tblPrEx>
          <w:tblCellMar>
            <w:top w:w="0" w:type="dxa"/>
            <w:left w:w="108" w:type="dxa"/>
            <w:bottom w:w="0" w:type="dxa"/>
            <w:right w:w="108" w:type="dxa"/>
          </w:tblCellMar>
        </w:tblPrEx>
        <w:trPr>
          <w:trHeight w:val="285" w:hRule="atLeast"/>
        </w:trPr>
        <w:tc>
          <w:tcPr>
            <w:tcW w:w="374" w:type="pct"/>
            <w:tcBorders>
              <w:top w:val="nil"/>
              <w:left w:val="nil"/>
              <w:bottom w:val="nil"/>
              <w:right w:val="nil"/>
            </w:tcBorders>
            <w:shd w:val="clear" w:color="000000" w:fill="FFFFFF"/>
            <w:noWrap/>
            <w:vAlign w:val="center"/>
          </w:tcPr>
          <w:p w14:paraId="0B0947A3">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部门：湘潭县统计局</w:t>
            </w:r>
          </w:p>
        </w:tc>
        <w:tc>
          <w:tcPr>
            <w:tcW w:w="197" w:type="pct"/>
            <w:tcBorders>
              <w:top w:val="nil"/>
              <w:left w:val="nil"/>
              <w:bottom w:val="nil"/>
              <w:right w:val="nil"/>
            </w:tcBorders>
            <w:shd w:val="clear" w:color="000000" w:fill="FFFFFF"/>
            <w:vAlign w:val="center"/>
          </w:tcPr>
          <w:p w14:paraId="7930E762">
            <w:pPr>
              <w:widowControl/>
              <w:jc w:val="center"/>
              <w:rPr>
                <w:rFonts w:ascii="宋体" w:cs="Times New Roman"/>
                <w:kern w:val="0"/>
                <w:sz w:val="20"/>
                <w:szCs w:val="20"/>
              </w:rPr>
            </w:pPr>
            <w:r>
              <w:rPr>
                <w:rFonts w:hint="eastAsia" w:ascii="宋体" w:hAnsi="宋体" w:cs="宋体"/>
                <w:kern w:val="0"/>
                <w:sz w:val="20"/>
                <w:szCs w:val="20"/>
              </w:rPr>
              <w:t>　</w:t>
            </w:r>
          </w:p>
        </w:tc>
        <w:tc>
          <w:tcPr>
            <w:tcW w:w="1133" w:type="pct"/>
            <w:gridSpan w:val="2"/>
            <w:tcBorders>
              <w:top w:val="nil"/>
              <w:left w:val="nil"/>
              <w:bottom w:val="nil"/>
              <w:right w:val="nil"/>
            </w:tcBorders>
            <w:shd w:val="clear" w:color="000000" w:fill="FFFFFF"/>
            <w:vAlign w:val="center"/>
          </w:tcPr>
          <w:p w14:paraId="43508961">
            <w:pPr>
              <w:widowControl/>
              <w:jc w:val="center"/>
              <w:rPr>
                <w:rFonts w:ascii="宋体" w:cs="Times New Roman"/>
                <w:kern w:val="0"/>
                <w:sz w:val="20"/>
                <w:szCs w:val="20"/>
              </w:rPr>
            </w:pPr>
            <w:r>
              <w:rPr>
                <w:rFonts w:hint="eastAsia" w:ascii="宋体" w:hAnsi="宋体" w:cs="宋体"/>
                <w:kern w:val="0"/>
                <w:sz w:val="20"/>
                <w:szCs w:val="20"/>
              </w:rPr>
              <w:t>　</w:t>
            </w:r>
          </w:p>
        </w:tc>
        <w:tc>
          <w:tcPr>
            <w:tcW w:w="432" w:type="pct"/>
            <w:tcBorders>
              <w:top w:val="nil"/>
              <w:left w:val="nil"/>
              <w:bottom w:val="single" w:color="auto" w:sz="8" w:space="0"/>
              <w:right w:val="nil"/>
            </w:tcBorders>
            <w:shd w:val="clear" w:color="000000" w:fill="FFFFFF"/>
            <w:vAlign w:val="center"/>
          </w:tcPr>
          <w:p w14:paraId="129836E6">
            <w:pPr>
              <w:widowControl/>
              <w:jc w:val="left"/>
              <w:rPr>
                <w:rFonts w:ascii="宋体" w:cs="Times New Roman"/>
                <w:kern w:val="0"/>
                <w:sz w:val="20"/>
                <w:szCs w:val="20"/>
              </w:rPr>
            </w:pPr>
            <w:r>
              <w:rPr>
                <w:rFonts w:hint="eastAsia" w:ascii="宋体" w:hAnsi="宋体" w:cs="宋体"/>
                <w:kern w:val="0"/>
                <w:sz w:val="20"/>
                <w:szCs w:val="20"/>
              </w:rPr>
              <w:t>　</w:t>
            </w:r>
          </w:p>
        </w:tc>
        <w:tc>
          <w:tcPr>
            <w:tcW w:w="923" w:type="pct"/>
            <w:gridSpan w:val="2"/>
            <w:tcBorders>
              <w:top w:val="nil"/>
              <w:left w:val="nil"/>
              <w:bottom w:val="single" w:color="auto" w:sz="8" w:space="0"/>
              <w:right w:val="nil"/>
            </w:tcBorders>
            <w:shd w:val="clear" w:color="000000" w:fill="FFFFFF"/>
            <w:vAlign w:val="center"/>
          </w:tcPr>
          <w:p w14:paraId="2A5232D1">
            <w:pPr>
              <w:widowControl/>
              <w:jc w:val="left"/>
              <w:rPr>
                <w:rFonts w:ascii="宋体" w:cs="Times New Roman"/>
                <w:kern w:val="0"/>
                <w:sz w:val="20"/>
                <w:szCs w:val="20"/>
              </w:rPr>
            </w:pPr>
            <w:r>
              <w:rPr>
                <w:rFonts w:hint="eastAsia" w:ascii="宋体" w:hAnsi="宋体" w:cs="宋体"/>
                <w:kern w:val="0"/>
                <w:sz w:val="20"/>
                <w:szCs w:val="20"/>
              </w:rPr>
              <w:t>　</w:t>
            </w:r>
          </w:p>
        </w:tc>
        <w:tc>
          <w:tcPr>
            <w:tcW w:w="1942" w:type="pct"/>
            <w:gridSpan w:val="2"/>
            <w:tcBorders>
              <w:top w:val="nil"/>
              <w:left w:val="nil"/>
              <w:bottom w:val="nil"/>
              <w:right w:val="nil"/>
            </w:tcBorders>
            <w:shd w:val="clear" w:color="000000" w:fill="FFFFFF"/>
            <w:noWrap/>
            <w:vAlign w:val="center"/>
          </w:tcPr>
          <w:p w14:paraId="018854F4">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75288D3">
        <w:tblPrEx>
          <w:tblCellMar>
            <w:top w:w="0" w:type="dxa"/>
            <w:left w:w="108" w:type="dxa"/>
            <w:bottom w:w="0" w:type="dxa"/>
            <w:right w:w="108" w:type="dxa"/>
          </w:tblCellMar>
        </w:tblPrEx>
        <w:trPr>
          <w:trHeight w:val="402" w:hRule="atLeast"/>
        </w:trPr>
        <w:tc>
          <w:tcPr>
            <w:tcW w:w="1704" w:type="pct"/>
            <w:gridSpan w:val="4"/>
            <w:tcBorders>
              <w:top w:val="single" w:color="auto" w:sz="8" w:space="0"/>
              <w:left w:val="single" w:color="auto" w:sz="8" w:space="0"/>
              <w:bottom w:val="single" w:color="auto" w:sz="4" w:space="0"/>
              <w:right w:val="single" w:color="auto" w:sz="4" w:space="0"/>
            </w:tcBorders>
            <w:vAlign w:val="center"/>
          </w:tcPr>
          <w:p w14:paraId="79759FCD">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3296" w:type="pct"/>
            <w:gridSpan w:val="5"/>
            <w:tcBorders>
              <w:top w:val="single" w:color="auto" w:sz="8" w:space="0"/>
              <w:left w:val="nil"/>
              <w:bottom w:val="single" w:color="auto" w:sz="4" w:space="0"/>
              <w:right w:val="single" w:color="000000" w:sz="4" w:space="0"/>
            </w:tcBorders>
            <w:vAlign w:val="center"/>
          </w:tcPr>
          <w:p w14:paraId="5E60E15E">
            <w:pPr>
              <w:widowControl/>
              <w:jc w:val="center"/>
              <w:rPr>
                <w:rFonts w:ascii="宋体" w:cs="Times New Roman"/>
                <w:kern w:val="0"/>
                <w:sz w:val="24"/>
                <w:szCs w:val="24"/>
              </w:rPr>
            </w:pPr>
            <w:r>
              <w:rPr>
                <w:rFonts w:hint="eastAsia" w:ascii="宋体" w:hAnsi="宋体" w:cs="宋体"/>
                <w:kern w:val="0"/>
                <w:sz w:val="24"/>
                <w:szCs w:val="24"/>
              </w:rPr>
              <w:t>本年支出</w:t>
            </w:r>
          </w:p>
        </w:tc>
      </w:tr>
      <w:tr w14:paraId="3112FE77">
        <w:tblPrEx>
          <w:tblCellMar>
            <w:top w:w="0" w:type="dxa"/>
            <w:left w:w="108" w:type="dxa"/>
            <w:bottom w:w="0" w:type="dxa"/>
            <w:right w:w="108" w:type="dxa"/>
          </w:tblCellMar>
        </w:tblPrEx>
        <w:trPr>
          <w:trHeight w:val="402" w:hRule="atLeast"/>
        </w:trPr>
        <w:tc>
          <w:tcPr>
            <w:tcW w:w="955" w:type="pct"/>
            <w:gridSpan w:val="3"/>
            <w:vMerge w:val="restart"/>
            <w:tcBorders>
              <w:top w:val="single" w:color="auto" w:sz="4" w:space="0"/>
              <w:left w:val="single" w:color="auto" w:sz="8" w:space="0"/>
              <w:bottom w:val="single" w:color="auto" w:sz="4" w:space="0"/>
              <w:right w:val="single" w:color="auto" w:sz="4" w:space="0"/>
            </w:tcBorders>
            <w:vAlign w:val="center"/>
          </w:tcPr>
          <w:p w14:paraId="65C2F75F">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749" w:type="pct"/>
            <w:vMerge w:val="restart"/>
            <w:tcBorders>
              <w:top w:val="nil"/>
              <w:left w:val="single" w:color="auto" w:sz="4" w:space="0"/>
              <w:bottom w:val="single" w:color="auto" w:sz="4" w:space="0"/>
              <w:right w:val="single" w:color="auto" w:sz="4" w:space="0"/>
            </w:tcBorders>
            <w:vAlign w:val="center"/>
          </w:tcPr>
          <w:p w14:paraId="41D12172">
            <w:pPr>
              <w:widowControl/>
              <w:jc w:val="center"/>
              <w:rPr>
                <w:rFonts w:ascii="宋体" w:cs="Times New Roman"/>
                <w:kern w:val="0"/>
                <w:sz w:val="24"/>
                <w:szCs w:val="24"/>
              </w:rPr>
            </w:pPr>
            <w:r>
              <w:rPr>
                <w:rFonts w:hint="eastAsia" w:ascii="宋体" w:hAnsi="宋体" w:cs="宋体"/>
                <w:kern w:val="0"/>
                <w:sz w:val="24"/>
                <w:szCs w:val="24"/>
              </w:rPr>
              <w:t>科目名称</w:t>
            </w:r>
          </w:p>
        </w:tc>
        <w:tc>
          <w:tcPr>
            <w:tcW w:w="899" w:type="pct"/>
            <w:gridSpan w:val="2"/>
            <w:vMerge w:val="restart"/>
            <w:tcBorders>
              <w:top w:val="nil"/>
              <w:left w:val="single" w:color="auto" w:sz="4" w:space="0"/>
              <w:bottom w:val="single" w:color="000000" w:sz="4" w:space="0"/>
              <w:right w:val="single" w:color="auto" w:sz="4" w:space="0"/>
            </w:tcBorders>
            <w:vAlign w:val="center"/>
          </w:tcPr>
          <w:p w14:paraId="42911DE5">
            <w:pPr>
              <w:widowControl/>
              <w:jc w:val="center"/>
              <w:rPr>
                <w:rFonts w:ascii="宋体" w:cs="Times New Roman"/>
                <w:kern w:val="0"/>
                <w:sz w:val="24"/>
                <w:szCs w:val="24"/>
              </w:rPr>
            </w:pPr>
            <w:r>
              <w:rPr>
                <w:rFonts w:hint="eastAsia" w:ascii="宋体" w:hAnsi="宋体" w:cs="宋体"/>
                <w:kern w:val="0"/>
                <w:sz w:val="24"/>
                <w:szCs w:val="24"/>
              </w:rPr>
              <w:t>合计</w:t>
            </w:r>
          </w:p>
        </w:tc>
        <w:tc>
          <w:tcPr>
            <w:tcW w:w="1049" w:type="pct"/>
            <w:gridSpan w:val="2"/>
            <w:vMerge w:val="restart"/>
            <w:tcBorders>
              <w:top w:val="nil"/>
              <w:left w:val="single" w:color="auto" w:sz="4" w:space="0"/>
              <w:bottom w:val="single" w:color="000000" w:sz="4" w:space="0"/>
              <w:right w:val="single" w:color="auto" w:sz="4" w:space="0"/>
            </w:tcBorders>
            <w:vAlign w:val="center"/>
          </w:tcPr>
          <w:p w14:paraId="3E25273E">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1348" w:type="pct"/>
            <w:vMerge w:val="restart"/>
            <w:tcBorders>
              <w:top w:val="nil"/>
              <w:left w:val="single" w:color="auto" w:sz="4" w:space="0"/>
              <w:bottom w:val="single" w:color="000000" w:sz="4" w:space="0"/>
              <w:right w:val="single" w:color="auto" w:sz="4" w:space="0"/>
            </w:tcBorders>
            <w:vAlign w:val="center"/>
          </w:tcPr>
          <w:p w14:paraId="3FA5E936">
            <w:pPr>
              <w:widowControl/>
              <w:jc w:val="center"/>
              <w:rPr>
                <w:rFonts w:ascii="宋体" w:cs="Times New Roman"/>
                <w:kern w:val="0"/>
                <w:sz w:val="24"/>
                <w:szCs w:val="24"/>
              </w:rPr>
            </w:pPr>
            <w:r>
              <w:rPr>
                <w:rFonts w:hint="eastAsia" w:ascii="宋体" w:hAnsi="宋体" w:cs="宋体"/>
                <w:kern w:val="0"/>
                <w:sz w:val="24"/>
                <w:szCs w:val="24"/>
              </w:rPr>
              <w:t>项目支出</w:t>
            </w:r>
          </w:p>
        </w:tc>
      </w:tr>
      <w:tr w14:paraId="4D7F9A31">
        <w:tblPrEx>
          <w:tblCellMar>
            <w:top w:w="0" w:type="dxa"/>
            <w:left w:w="108" w:type="dxa"/>
            <w:bottom w:w="0" w:type="dxa"/>
            <w:right w:w="108" w:type="dxa"/>
          </w:tblCellMar>
        </w:tblPrEx>
        <w:trPr>
          <w:trHeight w:val="402" w:hRule="atLeast"/>
        </w:trPr>
        <w:tc>
          <w:tcPr>
            <w:tcW w:w="955" w:type="pct"/>
            <w:gridSpan w:val="3"/>
            <w:vMerge w:val="continue"/>
            <w:tcBorders>
              <w:top w:val="single" w:color="auto" w:sz="4" w:space="0"/>
              <w:left w:val="single" w:color="auto" w:sz="8" w:space="0"/>
              <w:bottom w:val="single" w:color="auto" w:sz="4" w:space="0"/>
              <w:right w:val="single" w:color="auto" w:sz="4" w:space="0"/>
            </w:tcBorders>
            <w:vAlign w:val="center"/>
          </w:tcPr>
          <w:p w14:paraId="7CF09D07">
            <w:pPr>
              <w:widowControl/>
              <w:jc w:val="left"/>
              <w:rPr>
                <w:rFonts w:ascii="宋体" w:cs="Times New Roman"/>
                <w:kern w:val="0"/>
                <w:sz w:val="24"/>
                <w:szCs w:val="24"/>
              </w:rPr>
            </w:pPr>
          </w:p>
        </w:tc>
        <w:tc>
          <w:tcPr>
            <w:tcW w:w="749" w:type="pct"/>
            <w:vMerge w:val="continue"/>
            <w:tcBorders>
              <w:top w:val="nil"/>
              <w:left w:val="single" w:color="auto" w:sz="4" w:space="0"/>
              <w:bottom w:val="single" w:color="auto" w:sz="4" w:space="0"/>
              <w:right w:val="single" w:color="auto" w:sz="4" w:space="0"/>
            </w:tcBorders>
            <w:vAlign w:val="center"/>
          </w:tcPr>
          <w:p w14:paraId="4CB5543C">
            <w:pPr>
              <w:widowControl/>
              <w:jc w:val="left"/>
              <w:rPr>
                <w:rFonts w:ascii="宋体" w:cs="Times New Roman"/>
                <w:kern w:val="0"/>
                <w:sz w:val="24"/>
                <w:szCs w:val="24"/>
              </w:rPr>
            </w:pPr>
          </w:p>
        </w:tc>
        <w:tc>
          <w:tcPr>
            <w:tcW w:w="899" w:type="pct"/>
            <w:gridSpan w:val="2"/>
            <w:vMerge w:val="continue"/>
            <w:tcBorders>
              <w:top w:val="nil"/>
              <w:left w:val="single" w:color="auto" w:sz="4" w:space="0"/>
              <w:bottom w:val="single" w:color="000000" w:sz="4" w:space="0"/>
              <w:right w:val="single" w:color="auto" w:sz="4" w:space="0"/>
            </w:tcBorders>
            <w:vAlign w:val="center"/>
          </w:tcPr>
          <w:p w14:paraId="78AB2096">
            <w:pPr>
              <w:widowControl/>
              <w:jc w:val="left"/>
              <w:rPr>
                <w:rFonts w:ascii="宋体" w:cs="Times New Roman"/>
                <w:kern w:val="0"/>
                <w:sz w:val="24"/>
                <w:szCs w:val="24"/>
              </w:rPr>
            </w:pPr>
          </w:p>
        </w:tc>
        <w:tc>
          <w:tcPr>
            <w:tcW w:w="1049" w:type="pct"/>
            <w:gridSpan w:val="2"/>
            <w:vMerge w:val="continue"/>
            <w:tcBorders>
              <w:top w:val="nil"/>
              <w:left w:val="single" w:color="auto" w:sz="4" w:space="0"/>
              <w:bottom w:val="single" w:color="000000" w:sz="4" w:space="0"/>
              <w:right w:val="single" w:color="auto" w:sz="4" w:space="0"/>
            </w:tcBorders>
            <w:vAlign w:val="center"/>
          </w:tcPr>
          <w:p w14:paraId="56163D80">
            <w:pPr>
              <w:widowControl/>
              <w:jc w:val="left"/>
              <w:rPr>
                <w:rFonts w:ascii="宋体" w:cs="Times New Roman"/>
                <w:kern w:val="0"/>
                <w:sz w:val="24"/>
                <w:szCs w:val="24"/>
              </w:rPr>
            </w:pPr>
          </w:p>
        </w:tc>
        <w:tc>
          <w:tcPr>
            <w:tcW w:w="1348" w:type="pct"/>
            <w:vMerge w:val="continue"/>
            <w:tcBorders>
              <w:top w:val="nil"/>
              <w:left w:val="single" w:color="auto" w:sz="4" w:space="0"/>
              <w:bottom w:val="single" w:color="000000" w:sz="4" w:space="0"/>
              <w:right w:val="single" w:color="auto" w:sz="4" w:space="0"/>
            </w:tcBorders>
            <w:vAlign w:val="center"/>
          </w:tcPr>
          <w:p w14:paraId="7FD4789A">
            <w:pPr>
              <w:widowControl/>
              <w:jc w:val="left"/>
              <w:rPr>
                <w:rFonts w:ascii="宋体" w:cs="Times New Roman"/>
                <w:kern w:val="0"/>
                <w:sz w:val="24"/>
                <w:szCs w:val="24"/>
              </w:rPr>
            </w:pPr>
          </w:p>
        </w:tc>
      </w:tr>
      <w:tr w14:paraId="29EE2EAB">
        <w:tblPrEx>
          <w:tblCellMar>
            <w:top w:w="0" w:type="dxa"/>
            <w:left w:w="108" w:type="dxa"/>
            <w:bottom w:w="0" w:type="dxa"/>
            <w:right w:w="108" w:type="dxa"/>
          </w:tblCellMar>
        </w:tblPrEx>
        <w:trPr>
          <w:trHeight w:val="402" w:hRule="atLeast"/>
        </w:trPr>
        <w:tc>
          <w:tcPr>
            <w:tcW w:w="955" w:type="pct"/>
            <w:gridSpan w:val="3"/>
            <w:vMerge w:val="continue"/>
            <w:tcBorders>
              <w:top w:val="single" w:color="auto" w:sz="4" w:space="0"/>
              <w:left w:val="single" w:color="auto" w:sz="8" w:space="0"/>
              <w:bottom w:val="single" w:color="auto" w:sz="4" w:space="0"/>
              <w:right w:val="single" w:color="auto" w:sz="4" w:space="0"/>
            </w:tcBorders>
            <w:vAlign w:val="center"/>
          </w:tcPr>
          <w:p w14:paraId="5A9A7259">
            <w:pPr>
              <w:widowControl/>
              <w:jc w:val="left"/>
              <w:rPr>
                <w:rFonts w:ascii="宋体" w:cs="Times New Roman"/>
                <w:kern w:val="0"/>
                <w:sz w:val="24"/>
                <w:szCs w:val="24"/>
              </w:rPr>
            </w:pPr>
          </w:p>
        </w:tc>
        <w:tc>
          <w:tcPr>
            <w:tcW w:w="749" w:type="pct"/>
            <w:vMerge w:val="continue"/>
            <w:tcBorders>
              <w:top w:val="nil"/>
              <w:left w:val="single" w:color="auto" w:sz="4" w:space="0"/>
              <w:bottom w:val="single" w:color="auto" w:sz="4" w:space="0"/>
              <w:right w:val="single" w:color="auto" w:sz="4" w:space="0"/>
            </w:tcBorders>
            <w:vAlign w:val="center"/>
          </w:tcPr>
          <w:p w14:paraId="1686D08B">
            <w:pPr>
              <w:widowControl/>
              <w:jc w:val="left"/>
              <w:rPr>
                <w:rFonts w:ascii="宋体" w:cs="Times New Roman"/>
                <w:kern w:val="0"/>
                <w:sz w:val="24"/>
                <w:szCs w:val="24"/>
              </w:rPr>
            </w:pPr>
          </w:p>
        </w:tc>
        <w:tc>
          <w:tcPr>
            <w:tcW w:w="899" w:type="pct"/>
            <w:gridSpan w:val="2"/>
            <w:vMerge w:val="continue"/>
            <w:tcBorders>
              <w:top w:val="nil"/>
              <w:left w:val="single" w:color="auto" w:sz="4" w:space="0"/>
              <w:bottom w:val="single" w:color="000000" w:sz="4" w:space="0"/>
              <w:right w:val="single" w:color="auto" w:sz="4" w:space="0"/>
            </w:tcBorders>
            <w:vAlign w:val="center"/>
          </w:tcPr>
          <w:p w14:paraId="023274BE">
            <w:pPr>
              <w:widowControl/>
              <w:jc w:val="left"/>
              <w:rPr>
                <w:rFonts w:ascii="宋体" w:cs="Times New Roman"/>
                <w:kern w:val="0"/>
                <w:sz w:val="24"/>
                <w:szCs w:val="24"/>
              </w:rPr>
            </w:pPr>
          </w:p>
        </w:tc>
        <w:tc>
          <w:tcPr>
            <w:tcW w:w="1049" w:type="pct"/>
            <w:gridSpan w:val="2"/>
            <w:vMerge w:val="continue"/>
            <w:tcBorders>
              <w:top w:val="nil"/>
              <w:left w:val="single" w:color="auto" w:sz="4" w:space="0"/>
              <w:bottom w:val="single" w:color="000000" w:sz="4" w:space="0"/>
              <w:right w:val="single" w:color="auto" w:sz="4" w:space="0"/>
            </w:tcBorders>
            <w:vAlign w:val="center"/>
          </w:tcPr>
          <w:p w14:paraId="3BBF5D2E">
            <w:pPr>
              <w:widowControl/>
              <w:jc w:val="left"/>
              <w:rPr>
                <w:rFonts w:ascii="宋体" w:cs="Times New Roman"/>
                <w:kern w:val="0"/>
                <w:sz w:val="24"/>
                <w:szCs w:val="24"/>
              </w:rPr>
            </w:pPr>
          </w:p>
        </w:tc>
        <w:tc>
          <w:tcPr>
            <w:tcW w:w="1348" w:type="pct"/>
            <w:vMerge w:val="continue"/>
            <w:tcBorders>
              <w:top w:val="nil"/>
              <w:left w:val="single" w:color="auto" w:sz="4" w:space="0"/>
              <w:bottom w:val="single" w:color="000000" w:sz="4" w:space="0"/>
              <w:right w:val="single" w:color="auto" w:sz="4" w:space="0"/>
            </w:tcBorders>
            <w:vAlign w:val="center"/>
          </w:tcPr>
          <w:p w14:paraId="33971F23">
            <w:pPr>
              <w:widowControl/>
              <w:jc w:val="left"/>
              <w:rPr>
                <w:rFonts w:ascii="宋体" w:cs="Times New Roman"/>
                <w:kern w:val="0"/>
                <w:sz w:val="24"/>
                <w:szCs w:val="24"/>
              </w:rPr>
            </w:pPr>
          </w:p>
        </w:tc>
      </w:tr>
      <w:tr w14:paraId="42FB034B">
        <w:tblPrEx>
          <w:tblCellMar>
            <w:top w:w="0" w:type="dxa"/>
            <w:left w:w="108" w:type="dxa"/>
            <w:bottom w:w="0" w:type="dxa"/>
            <w:right w:w="108" w:type="dxa"/>
          </w:tblCellMar>
        </w:tblPrEx>
        <w:trPr>
          <w:trHeight w:val="402" w:hRule="atLeast"/>
        </w:trPr>
        <w:tc>
          <w:tcPr>
            <w:tcW w:w="1704" w:type="pct"/>
            <w:gridSpan w:val="4"/>
            <w:tcBorders>
              <w:top w:val="single" w:color="auto" w:sz="4" w:space="0"/>
              <w:left w:val="single" w:color="auto" w:sz="8" w:space="0"/>
              <w:bottom w:val="single" w:color="auto" w:sz="4" w:space="0"/>
              <w:right w:val="single" w:color="000000" w:sz="4" w:space="0"/>
            </w:tcBorders>
            <w:vAlign w:val="center"/>
          </w:tcPr>
          <w:p w14:paraId="5247E484">
            <w:pPr>
              <w:widowControl/>
              <w:jc w:val="center"/>
              <w:rPr>
                <w:rFonts w:ascii="宋体" w:cs="Times New Roman"/>
                <w:kern w:val="0"/>
                <w:sz w:val="24"/>
                <w:szCs w:val="24"/>
              </w:rPr>
            </w:pPr>
            <w:r>
              <w:rPr>
                <w:rFonts w:hint="eastAsia" w:ascii="宋体" w:hAnsi="宋体" w:cs="宋体"/>
                <w:kern w:val="0"/>
                <w:sz w:val="24"/>
                <w:szCs w:val="24"/>
              </w:rPr>
              <w:t>栏次</w:t>
            </w:r>
          </w:p>
        </w:tc>
        <w:tc>
          <w:tcPr>
            <w:tcW w:w="899" w:type="pct"/>
            <w:gridSpan w:val="2"/>
            <w:tcBorders>
              <w:top w:val="nil"/>
              <w:left w:val="nil"/>
              <w:bottom w:val="single" w:color="auto" w:sz="4" w:space="0"/>
              <w:right w:val="single" w:color="auto" w:sz="4" w:space="0"/>
            </w:tcBorders>
            <w:vAlign w:val="center"/>
          </w:tcPr>
          <w:p w14:paraId="70C4D4D7">
            <w:pPr>
              <w:widowControl/>
              <w:jc w:val="center"/>
              <w:rPr>
                <w:rFonts w:ascii="宋体" w:cs="Times New Roman"/>
                <w:kern w:val="0"/>
                <w:sz w:val="24"/>
                <w:szCs w:val="24"/>
              </w:rPr>
            </w:pPr>
            <w:r>
              <w:rPr>
                <w:rFonts w:ascii="宋体" w:hAnsi="宋体" w:cs="宋体"/>
                <w:kern w:val="0"/>
                <w:sz w:val="24"/>
                <w:szCs w:val="24"/>
              </w:rPr>
              <w:t>1</w:t>
            </w:r>
          </w:p>
        </w:tc>
        <w:tc>
          <w:tcPr>
            <w:tcW w:w="1049" w:type="pct"/>
            <w:gridSpan w:val="2"/>
            <w:tcBorders>
              <w:top w:val="nil"/>
              <w:left w:val="nil"/>
              <w:bottom w:val="single" w:color="auto" w:sz="4" w:space="0"/>
              <w:right w:val="single" w:color="auto" w:sz="4" w:space="0"/>
            </w:tcBorders>
            <w:vAlign w:val="center"/>
          </w:tcPr>
          <w:p w14:paraId="7B65C187">
            <w:pPr>
              <w:widowControl/>
              <w:jc w:val="center"/>
              <w:rPr>
                <w:rFonts w:ascii="宋体" w:cs="Times New Roman"/>
                <w:kern w:val="0"/>
                <w:sz w:val="24"/>
                <w:szCs w:val="24"/>
              </w:rPr>
            </w:pPr>
            <w:r>
              <w:rPr>
                <w:rFonts w:ascii="宋体" w:hAnsi="宋体" w:cs="宋体"/>
                <w:kern w:val="0"/>
                <w:sz w:val="24"/>
                <w:szCs w:val="24"/>
              </w:rPr>
              <w:t>2</w:t>
            </w:r>
          </w:p>
        </w:tc>
        <w:tc>
          <w:tcPr>
            <w:tcW w:w="1348" w:type="pct"/>
            <w:tcBorders>
              <w:top w:val="nil"/>
              <w:left w:val="nil"/>
              <w:bottom w:val="single" w:color="auto" w:sz="4" w:space="0"/>
              <w:right w:val="single" w:color="auto" w:sz="4" w:space="0"/>
            </w:tcBorders>
            <w:vAlign w:val="center"/>
          </w:tcPr>
          <w:p w14:paraId="728777A1">
            <w:pPr>
              <w:widowControl/>
              <w:jc w:val="center"/>
              <w:rPr>
                <w:rFonts w:ascii="宋体" w:cs="Times New Roman"/>
                <w:kern w:val="0"/>
                <w:sz w:val="24"/>
                <w:szCs w:val="24"/>
              </w:rPr>
            </w:pPr>
            <w:r>
              <w:rPr>
                <w:rFonts w:ascii="宋体" w:hAnsi="宋体" w:cs="宋体"/>
                <w:kern w:val="0"/>
                <w:sz w:val="24"/>
                <w:szCs w:val="24"/>
              </w:rPr>
              <w:t>3</w:t>
            </w:r>
          </w:p>
        </w:tc>
      </w:tr>
      <w:tr w14:paraId="5F898B37">
        <w:tblPrEx>
          <w:tblCellMar>
            <w:top w:w="0" w:type="dxa"/>
            <w:left w:w="108" w:type="dxa"/>
            <w:bottom w:w="0" w:type="dxa"/>
            <w:right w:w="108" w:type="dxa"/>
          </w:tblCellMar>
        </w:tblPrEx>
        <w:trPr>
          <w:trHeight w:val="402" w:hRule="atLeast"/>
        </w:trPr>
        <w:tc>
          <w:tcPr>
            <w:tcW w:w="1704" w:type="pct"/>
            <w:gridSpan w:val="4"/>
            <w:tcBorders>
              <w:top w:val="nil"/>
              <w:left w:val="single" w:color="auto" w:sz="8" w:space="0"/>
              <w:bottom w:val="single" w:color="auto" w:sz="4" w:space="0"/>
              <w:right w:val="single" w:color="000000" w:sz="4" w:space="0"/>
            </w:tcBorders>
            <w:vAlign w:val="center"/>
          </w:tcPr>
          <w:p w14:paraId="582ABA9B">
            <w:pPr>
              <w:widowControl/>
              <w:jc w:val="center"/>
              <w:rPr>
                <w:rFonts w:ascii="宋体" w:cs="Times New Roman"/>
                <w:kern w:val="0"/>
                <w:sz w:val="24"/>
                <w:szCs w:val="24"/>
              </w:rPr>
            </w:pPr>
            <w:r>
              <w:rPr>
                <w:rFonts w:hint="eastAsia" w:ascii="宋体" w:hAnsi="宋体" w:cs="宋体"/>
                <w:kern w:val="0"/>
                <w:sz w:val="24"/>
                <w:szCs w:val="24"/>
              </w:rPr>
              <w:t>合计</w:t>
            </w:r>
          </w:p>
        </w:tc>
        <w:tc>
          <w:tcPr>
            <w:tcW w:w="899" w:type="pct"/>
            <w:gridSpan w:val="2"/>
            <w:tcBorders>
              <w:top w:val="nil"/>
              <w:left w:val="nil"/>
              <w:bottom w:val="single" w:color="auto" w:sz="4" w:space="0"/>
              <w:right w:val="single" w:color="auto" w:sz="4" w:space="0"/>
            </w:tcBorders>
            <w:vAlign w:val="center"/>
          </w:tcPr>
          <w:p w14:paraId="79D12C36">
            <w:pPr>
              <w:widowControl/>
              <w:jc w:val="center"/>
              <w:rPr>
                <w:rFonts w:ascii="宋体" w:cs="Times New Roman"/>
                <w:kern w:val="0"/>
                <w:sz w:val="22"/>
                <w:szCs w:val="22"/>
              </w:rPr>
            </w:pPr>
            <w:r>
              <w:rPr>
                <w:rFonts w:hint="eastAsia" w:ascii="宋体" w:hAnsi="宋体" w:cs="宋体"/>
                <w:kern w:val="0"/>
                <w:sz w:val="22"/>
                <w:szCs w:val="22"/>
              </w:rPr>
              <w:t>0　</w:t>
            </w:r>
          </w:p>
        </w:tc>
        <w:tc>
          <w:tcPr>
            <w:tcW w:w="1049" w:type="pct"/>
            <w:gridSpan w:val="2"/>
            <w:tcBorders>
              <w:top w:val="nil"/>
              <w:left w:val="nil"/>
              <w:bottom w:val="single" w:color="auto" w:sz="4" w:space="0"/>
              <w:right w:val="single" w:color="auto" w:sz="4" w:space="0"/>
            </w:tcBorders>
            <w:vAlign w:val="center"/>
          </w:tcPr>
          <w:p w14:paraId="68F6062D">
            <w:pPr>
              <w:widowControl/>
              <w:jc w:val="center"/>
              <w:rPr>
                <w:rFonts w:ascii="宋体" w:cs="Times New Roman"/>
                <w:kern w:val="0"/>
                <w:sz w:val="22"/>
                <w:szCs w:val="22"/>
              </w:rPr>
            </w:pPr>
            <w:r>
              <w:rPr>
                <w:rFonts w:hint="eastAsia" w:ascii="宋体" w:hAnsi="宋体" w:cs="宋体"/>
                <w:kern w:val="0"/>
                <w:sz w:val="22"/>
                <w:szCs w:val="22"/>
              </w:rPr>
              <w:t>　0</w:t>
            </w:r>
          </w:p>
        </w:tc>
        <w:tc>
          <w:tcPr>
            <w:tcW w:w="1348" w:type="pct"/>
            <w:tcBorders>
              <w:top w:val="nil"/>
              <w:left w:val="nil"/>
              <w:bottom w:val="single" w:color="auto" w:sz="4" w:space="0"/>
              <w:right w:val="single" w:color="auto" w:sz="4" w:space="0"/>
            </w:tcBorders>
            <w:vAlign w:val="center"/>
          </w:tcPr>
          <w:p w14:paraId="0DFCDC30">
            <w:pPr>
              <w:widowControl/>
              <w:jc w:val="center"/>
              <w:rPr>
                <w:rFonts w:ascii="宋体" w:cs="Times New Roman"/>
                <w:kern w:val="0"/>
                <w:sz w:val="22"/>
                <w:szCs w:val="22"/>
              </w:rPr>
            </w:pPr>
            <w:r>
              <w:rPr>
                <w:rFonts w:hint="eastAsia" w:ascii="宋体" w:hAnsi="宋体" w:cs="宋体"/>
                <w:kern w:val="0"/>
                <w:sz w:val="22"/>
                <w:szCs w:val="22"/>
              </w:rPr>
              <w:t>0　</w:t>
            </w:r>
          </w:p>
        </w:tc>
      </w:tr>
      <w:tr w14:paraId="14E42055">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14:paraId="33B7365D">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14:paraId="47A2E391">
            <w:pPr>
              <w:widowControl/>
              <w:jc w:val="left"/>
              <w:rPr>
                <w:rFonts w:ascii="宋体" w:cs="Times New Roman"/>
                <w:kern w:val="0"/>
                <w:sz w:val="20"/>
                <w:szCs w:val="20"/>
              </w:rPr>
            </w:pPr>
            <w:r>
              <w:rPr>
                <w:rFonts w:hint="eastAsia" w:ascii="宋体" w:hAnsi="宋体" w:cs="宋体"/>
                <w:kern w:val="0"/>
                <w:sz w:val="20"/>
                <w:szCs w:val="20"/>
              </w:rPr>
              <w:t>　</w:t>
            </w:r>
          </w:p>
        </w:tc>
        <w:tc>
          <w:tcPr>
            <w:tcW w:w="899" w:type="pct"/>
            <w:gridSpan w:val="2"/>
            <w:tcBorders>
              <w:top w:val="nil"/>
              <w:left w:val="nil"/>
              <w:bottom w:val="single" w:color="auto" w:sz="4" w:space="0"/>
              <w:right w:val="single" w:color="auto" w:sz="4" w:space="0"/>
            </w:tcBorders>
            <w:vAlign w:val="center"/>
          </w:tcPr>
          <w:p w14:paraId="0F7F405F">
            <w:pPr>
              <w:widowControl/>
              <w:jc w:val="left"/>
              <w:rPr>
                <w:rFonts w:ascii="宋体" w:cs="Times New Roman"/>
                <w:kern w:val="0"/>
                <w:sz w:val="22"/>
                <w:szCs w:val="22"/>
              </w:rPr>
            </w:pPr>
            <w:r>
              <w:rPr>
                <w:rFonts w:hint="eastAsia" w:ascii="宋体" w:hAnsi="宋体" w:cs="宋体"/>
                <w:kern w:val="0"/>
                <w:sz w:val="22"/>
                <w:szCs w:val="22"/>
              </w:rPr>
              <w:t>　</w:t>
            </w:r>
          </w:p>
        </w:tc>
        <w:tc>
          <w:tcPr>
            <w:tcW w:w="1049" w:type="pct"/>
            <w:gridSpan w:val="2"/>
            <w:tcBorders>
              <w:top w:val="nil"/>
              <w:left w:val="nil"/>
              <w:bottom w:val="single" w:color="auto" w:sz="4" w:space="0"/>
              <w:right w:val="single" w:color="auto" w:sz="4" w:space="0"/>
            </w:tcBorders>
            <w:vAlign w:val="center"/>
          </w:tcPr>
          <w:p w14:paraId="3AEF36E3">
            <w:pPr>
              <w:widowControl/>
              <w:jc w:val="left"/>
              <w:rPr>
                <w:rFonts w:ascii="宋体" w:cs="Times New Roman"/>
                <w:kern w:val="0"/>
                <w:sz w:val="22"/>
                <w:szCs w:val="22"/>
              </w:rPr>
            </w:pPr>
            <w:r>
              <w:rPr>
                <w:rFonts w:hint="eastAsia" w:ascii="宋体" w:hAnsi="宋体" w:cs="宋体"/>
                <w:kern w:val="0"/>
                <w:sz w:val="22"/>
                <w:szCs w:val="22"/>
              </w:rPr>
              <w:t>　</w:t>
            </w:r>
          </w:p>
        </w:tc>
        <w:tc>
          <w:tcPr>
            <w:tcW w:w="1348" w:type="pct"/>
            <w:tcBorders>
              <w:top w:val="nil"/>
              <w:left w:val="nil"/>
              <w:bottom w:val="single" w:color="auto" w:sz="4" w:space="0"/>
              <w:right w:val="single" w:color="auto" w:sz="4" w:space="0"/>
            </w:tcBorders>
            <w:vAlign w:val="center"/>
          </w:tcPr>
          <w:p w14:paraId="5B795509">
            <w:pPr>
              <w:widowControl/>
              <w:jc w:val="left"/>
              <w:rPr>
                <w:rFonts w:ascii="宋体" w:cs="Times New Roman"/>
                <w:kern w:val="0"/>
                <w:sz w:val="22"/>
                <w:szCs w:val="22"/>
              </w:rPr>
            </w:pPr>
            <w:r>
              <w:rPr>
                <w:rFonts w:hint="eastAsia" w:ascii="宋体" w:hAnsi="宋体" w:cs="宋体"/>
                <w:kern w:val="0"/>
                <w:sz w:val="22"/>
                <w:szCs w:val="22"/>
              </w:rPr>
              <w:t>　</w:t>
            </w:r>
          </w:p>
        </w:tc>
      </w:tr>
      <w:tr w14:paraId="2768D69A">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14:paraId="01029695">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14:paraId="1B08CF31">
            <w:pPr>
              <w:widowControl/>
              <w:jc w:val="left"/>
              <w:rPr>
                <w:rFonts w:ascii="宋体" w:cs="Times New Roman"/>
                <w:kern w:val="0"/>
                <w:sz w:val="24"/>
                <w:szCs w:val="24"/>
              </w:rPr>
            </w:pPr>
            <w:r>
              <w:rPr>
                <w:rFonts w:hint="eastAsia" w:ascii="宋体" w:hAnsi="宋体" w:cs="宋体"/>
                <w:kern w:val="0"/>
                <w:sz w:val="24"/>
                <w:szCs w:val="24"/>
              </w:rPr>
              <w:t>　</w:t>
            </w:r>
          </w:p>
        </w:tc>
        <w:tc>
          <w:tcPr>
            <w:tcW w:w="899" w:type="pct"/>
            <w:gridSpan w:val="2"/>
            <w:tcBorders>
              <w:top w:val="nil"/>
              <w:left w:val="nil"/>
              <w:bottom w:val="single" w:color="auto" w:sz="4" w:space="0"/>
              <w:right w:val="single" w:color="auto" w:sz="4" w:space="0"/>
            </w:tcBorders>
            <w:vAlign w:val="center"/>
          </w:tcPr>
          <w:p w14:paraId="1F3F91F9">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4" w:space="0"/>
              <w:right w:val="single" w:color="auto" w:sz="4" w:space="0"/>
            </w:tcBorders>
            <w:vAlign w:val="center"/>
          </w:tcPr>
          <w:p w14:paraId="10BC12CF">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4" w:space="0"/>
              <w:right w:val="single" w:color="auto" w:sz="4" w:space="0"/>
            </w:tcBorders>
            <w:vAlign w:val="center"/>
          </w:tcPr>
          <w:p w14:paraId="3BF2973E">
            <w:pPr>
              <w:widowControl/>
              <w:jc w:val="left"/>
              <w:rPr>
                <w:rFonts w:ascii="宋体" w:cs="Times New Roman"/>
                <w:kern w:val="0"/>
                <w:sz w:val="24"/>
                <w:szCs w:val="24"/>
              </w:rPr>
            </w:pPr>
            <w:r>
              <w:rPr>
                <w:rFonts w:hint="eastAsia" w:ascii="宋体" w:hAnsi="宋体" w:cs="宋体"/>
                <w:kern w:val="0"/>
                <w:sz w:val="24"/>
                <w:szCs w:val="24"/>
              </w:rPr>
              <w:t>　</w:t>
            </w:r>
          </w:p>
        </w:tc>
      </w:tr>
      <w:tr w14:paraId="1527D447">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14:paraId="538F7242">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14:paraId="03C05555">
            <w:pPr>
              <w:widowControl/>
              <w:jc w:val="left"/>
              <w:rPr>
                <w:rFonts w:ascii="宋体" w:cs="Times New Roman"/>
                <w:kern w:val="0"/>
                <w:sz w:val="20"/>
                <w:szCs w:val="20"/>
              </w:rPr>
            </w:pPr>
            <w:r>
              <w:rPr>
                <w:rFonts w:hint="eastAsia" w:ascii="宋体" w:hAnsi="宋体" w:cs="宋体"/>
                <w:kern w:val="0"/>
                <w:sz w:val="20"/>
                <w:szCs w:val="20"/>
              </w:rPr>
              <w:t>　</w:t>
            </w:r>
          </w:p>
        </w:tc>
        <w:tc>
          <w:tcPr>
            <w:tcW w:w="899" w:type="pct"/>
            <w:gridSpan w:val="2"/>
            <w:tcBorders>
              <w:top w:val="nil"/>
              <w:left w:val="nil"/>
              <w:bottom w:val="single" w:color="auto" w:sz="4" w:space="0"/>
              <w:right w:val="single" w:color="auto" w:sz="4" w:space="0"/>
            </w:tcBorders>
            <w:vAlign w:val="center"/>
          </w:tcPr>
          <w:p w14:paraId="26E9E9F7">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4" w:space="0"/>
              <w:right w:val="single" w:color="auto" w:sz="4" w:space="0"/>
            </w:tcBorders>
            <w:vAlign w:val="center"/>
          </w:tcPr>
          <w:p w14:paraId="779A1B95">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4" w:space="0"/>
              <w:right w:val="single" w:color="auto" w:sz="4" w:space="0"/>
            </w:tcBorders>
            <w:vAlign w:val="center"/>
          </w:tcPr>
          <w:p w14:paraId="5BE74B9F">
            <w:pPr>
              <w:widowControl/>
              <w:jc w:val="left"/>
              <w:rPr>
                <w:rFonts w:ascii="宋体" w:cs="Times New Roman"/>
                <w:kern w:val="0"/>
                <w:sz w:val="24"/>
                <w:szCs w:val="24"/>
              </w:rPr>
            </w:pPr>
            <w:r>
              <w:rPr>
                <w:rFonts w:hint="eastAsia" w:ascii="宋体" w:hAnsi="宋体" w:cs="宋体"/>
                <w:kern w:val="0"/>
                <w:sz w:val="24"/>
                <w:szCs w:val="24"/>
              </w:rPr>
              <w:t>　</w:t>
            </w:r>
          </w:p>
        </w:tc>
      </w:tr>
      <w:tr w14:paraId="63AC8CDE">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14:paraId="1520E73B">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14:paraId="374EC1AD">
            <w:pPr>
              <w:widowControl/>
              <w:jc w:val="left"/>
              <w:rPr>
                <w:rFonts w:ascii="宋体" w:cs="Times New Roman"/>
                <w:kern w:val="0"/>
                <w:sz w:val="24"/>
                <w:szCs w:val="24"/>
              </w:rPr>
            </w:pPr>
            <w:r>
              <w:rPr>
                <w:rFonts w:hint="eastAsia" w:ascii="宋体" w:hAnsi="宋体" w:cs="宋体"/>
                <w:kern w:val="0"/>
                <w:sz w:val="24"/>
                <w:szCs w:val="24"/>
              </w:rPr>
              <w:t>　</w:t>
            </w:r>
          </w:p>
        </w:tc>
        <w:tc>
          <w:tcPr>
            <w:tcW w:w="899" w:type="pct"/>
            <w:gridSpan w:val="2"/>
            <w:tcBorders>
              <w:top w:val="nil"/>
              <w:left w:val="nil"/>
              <w:bottom w:val="single" w:color="auto" w:sz="4" w:space="0"/>
              <w:right w:val="single" w:color="auto" w:sz="4" w:space="0"/>
            </w:tcBorders>
            <w:vAlign w:val="center"/>
          </w:tcPr>
          <w:p w14:paraId="066257AD">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4" w:space="0"/>
              <w:right w:val="single" w:color="auto" w:sz="4" w:space="0"/>
            </w:tcBorders>
            <w:vAlign w:val="center"/>
          </w:tcPr>
          <w:p w14:paraId="039255C4">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4" w:space="0"/>
              <w:right w:val="single" w:color="auto" w:sz="4" w:space="0"/>
            </w:tcBorders>
            <w:vAlign w:val="center"/>
          </w:tcPr>
          <w:p w14:paraId="383956AE">
            <w:pPr>
              <w:widowControl/>
              <w:jc w:val="left"/>
              <w:rPr>
                <w:rFonts w:ascii="宋体" w:cs="Times New Roman"/>
                <w:kern w:val="0"/>
                <w:sz w:val="24"/>
                <w:szCs w:val="24"/>
              </w:rPr>
            </w:pPr>
            <w:r>
              <w:rPr>
                <w:rFonts w:hint="eastAsia" w:ascii="宋体" w:hAnsi="宋体" w:cs="宋体"/>
                <w:kern w:val="0"/>
                <w:sz w:val="24"/>
                <w:szCs w:val="24"/>
              </w:rPr>
              <w:t>　</w:t>
            </w:r>
          </w:p>
        </w:tc>
      </w:tr>
      <w:tr w14:paraId="5C401C3C">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14:paraId="1B61B5B5">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14:paraId="139CC84A">
            <w:pPr>
              <w:widowControl/>
              <w:jc w:val="left"/>
              <w:rPr>
                <w:rFonts w:ascii="宋体" w:cs="Times New Roman"/>
                <w:kern w:val="0"/>
                <w:sz w:val="24"/>
                <w:szCs w:val="24"/>
              </w:rPr>
            </w:pPr>
            <w:r>
              <w:rPr>
                <w:rFonts w:hint="eastAsia" w:ascii="宋体" w:hAnsi="宋体" w:cs="宋体"/>
                <w:kern w:val="0"/>
                <w:sz w:val="24"/>
                <w:szCs w:val="24"/>
              </w:rPr>
              <w:t>　</w:t>
            </w:r>
          </w:p>
        </w:tc>
        <w:tc>
          <w:tcPr>
            <w:tcW w:w="899" w:type="pct"/>
            <w:gridSpan w:val="2"/>
            <w:tcBorders>
              <w:top w:val="nil"/>
              <w:left w:val="nil"/>
              <w:bottom w:val="single" w:color="auto" w:sz="4" w:space="0"/>
              <w:right w:val="single" w:color="auto" w:sz="4" w:space="0"/>
            </w:tcBorders>
            <w:vAlign w:val="center"/>
          </w:tcPr>
          <w:p w14:paraId="63CE22C4">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4" w:space="0"/>
              <w:right w:val="single" w:color="auto" w:sz="4" w:space="0"/>
            </w:tcBorders>
            <w:vAlign w:val="center"/>
          </w:tcPr>
          <w:p w14:paraId="02475203">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4" w:space="0"/>
              <w:right w:val="single" w:color="auto" w:sz="4" w:space="0"/>
            </w:tcBorders>
            <w:vAlign w:val="center"/>
          </w:tcPr>
          <w:p w14:paraId="0E89A236">
            <w:pPr>
              <w:widowControl/>
              <w:jc w:val="left"/>
              <w:rPr>
                <w:rFonts w:ascii="宋体" w:cs="Times New Roman"/>
                <w:kern w:val="0"/>
                <w:sz w:val="24"/>
                <w:szCs w:val="24"/>
              </w:rPr>
            </w:pPr>
            <w:r>
              <w:rPr>
                <w:rFonts w:hint="eastAsia" w:ascii="宋体" w:hAnsi="宋体" w:cs="宋体"/>
                <w:kern w:val="0"/>
                <w:sz w:val="24"/>
                <w:szCs w:val="24"/>
              </w:rPr>
              <w:t>　</w:t>
            </w:r>
          </w:p>
        </w:tc>
      </w:tr>
      <w:tr w14:paraId="11E5F514">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8" w:space="0"/>
              <w:right w:val="single" w:color="auto" w:sz="4" w:space="0"/>
            </w:tcBorders>
            <w:vAlign w:val="center"/>
          </w:tcPr>
          <w:p w14:paraId="0F1A56BD">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8" w:space="0"/>
              <w:right w:val="single" w:color="auto" w:sz="4" w:space="0"/>
            </w:tcBorders>
            <w:vAlign w:val="center"/>
          </w:tcPr>
          <w:p w14:paraId="1CFEFF5E">
            <w:pPr>
              <w:widowControl/>
              <w:jc w:val="left"/>
              <w:rPr>
                <w:rFonts w:ascii="宋体" w:cs="Times New Roman"/>
                <w:kern w:val="0"/>
                <w:sz w:val="24"/>
                <w:szCs w:val="24"/>
              </w:rPr>
            </w:pPr>
            <w:r>
              <w:rPr>
                <w:rFonts w:hint="eastAsia" w:ascii="宋体" w:hAnsi="宋体" w:cs="宋体"/>
                <w:kern w:val="0"/>
                <w:sz w:val="24"/>
                <w:szCs w:val="24"/>
              </w:rPr>
              <w:t>　</w:t>
            </w:r>
          </w:p>
        </w:tc>
        <w:tc>
          <w:tcPr>
            <w:tcW w:w="899" w:type="pct"/>
            <w:gridSpan w:val="2"/>
            <w:tcBorders>
              <w:top w:val="nil"/>
              <w:left w:val="nil"/>
              <w:bottom w:val="single" w:color="auto" w:sz="8" w:space="0"/>
              <w:right w:val="single" w:color="auto" w:sz="4" w:space="0"/>
            </w:tcBorders>
            <w:vAlign w:val="center"/>
          </w:tcPr>
          <w:p w14:paraId="3F36D8C1">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8" w:space="0"/>
              <w:right w:val="single" w:color="auto" w:sz="4" w:space="0"/>
            </w:tcBorders>
            <w:vAlign w:val="center"/>
          </w:tcPr>
          <w:p w14:paraId="7F6DDBD6">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8" w:space="0"/>
              <w:right w:val="single" w:color="auto" w:sz="4" w:space="0"/>
            </w:tcBorders>
            <w:vAlign w:val="center"/>
          </w:tcPr>
          <w:p w14:paraId="320CEADE">
            <w:pPr>
              <w:widowControl/>
              <w:jc w:val="left"/>
              <w:rPr>
                <w:rFonts w:ascii="宋体" w:cs="Times New Roman"/>
                <w:kern w:val="0"/>
                <w:sz w:val="24"/>
                <w:szCs w:val="24"/>
              </w:rPr>
            </w:pPr>
            <w:r>
              <w:rPr>
                <w:rFonts w:hint="eastAsia" w:ascii="宋体" w:hAnsi="宋体" w:cs="宋体"/>
                <w:kern w:val="0"/>
                <w:sz w:val="24"/>
                <w:szCs w:val="24"/>
              </w:rPr>
              <w:t>　</w:t>
            </w:r>
          </w:p>
        </w:tc>
      </w:tr>
      <w:tr w14:paraId="57312B76">
        <w:tblPrEx>
          <w:tblCellMar>
            <w:top w:w="0" w:type="dxa"/>
            <w:left w:w="108" w:type="dxa"/>
            <w:bottom w:w="0" w:type="dxa"/>
            <w:right w:w="108" w:type="dxa"/>
          </w:tblCellMar>
        </w:tblPrEx>
        <w:trPr>
          <w:trHeight w:val="720" w:hRule="atLeast"/>
        </w:trPr>
        <w:tc>
          <w:tcPr>
            <w:tcW w:w="5000" w:type="pct"/>
            <w:gridSpan w:val="9"/>
            <w:tcBorders>
              <w:top w:val="single" w:color="auto" w:sz="8" w:space="0"/>
              <w:left w:val="nil"/>
              <w:bottom w:val="nil"/>
              <w:right w:val="nil"/>
            </w:tcBorders>
            <w:vAlign w:val="center"/>
          </w:tcPr>
          <w:p w14:paraId="13DDFB1D">
            <w:pPr>
              <w:widowControl/>
              <w:jc w:val="left"/>
              <w:rPr>
                <w:rFonts w:ascii="宋体" w:cs="Times New Roman"/>
                <w:kern w:val="0"/>
                <w:sz w:val="24"/>
                <w:szCs w:val="24"/>
              </w:rPr>
            </w:pPr>
            <w:r>
              <w:rPr>
                <w:rFonts w:hint="eastAsia" w:ascii="宋体" w:hAnsi="宋体" w:cs="宋体"/>
                <w:kern w:val="0"/>
                <w:sz w:val="20"/>
                <w:szCs w:val="20"/>
              </w:rPr>
              <w:t>注：本表反映部门本年度国有资本经营预算财政拨款支出情况。</w:t>
            </w:r>
          </w:p>
        </w:tc>
      </w:tr>
    </w:tbl>
    <w:p w14:paraId="325BC909">
      <w:pPr>
        <w:pStyle w:val="12"/>
        <w:rPr>
          <w:rFonts w:cs="Times New Roman"/>
          <w:sz w:val="72"/>
          <w:szCs w:val="72"/>
        </w:rPr>
        <w:sectPr>
          <w:pgSz w:w="16838" w:h="11906" w:orient="landscape"/>
          <w:pgMar w:top="426" w:right="720" w:bottom="720" w:left="720" w:header="851" w:footer="992" w:gutter="0"/>
          <w:cols w:space="425" w:num="1"/>
          <w:docGrid w:type="lines" w:linePitch="312" w:charSpace="0"/>
        </w:sectPr>
      </w:pPr>
    </w:p>
    <w:p w14:paraId="3180100B">
      <w:pPr>
        <w:pStyle w:val="12"/>
        <w:ind w:firstLine="2520" w:firstLineChars="350"/>
        <w:rPr>
          <w:rFonts w:cs="Times New Roman"/>
          <w:sz w:val="72"/>
          <w:szCs w:val="72"/>
        </w:rPr>
      </w:pPr>
    </w:p>
    <w:p w14:paraId="623BC09D">
      <w:pPr>
        <w:pStyle w:val="12"/>
        <w:ind w:firstLine="2520" w:firstLineChars="350"/>
        <w:rPr>
          <w:rFonts w:ascii="宋体" w:hAnsi="宋体" w:eastAsia="宋体" w:cs="Times New Roman"/>
          <w:sz w:val="72"/>
          <w:szCs w:val="72"/>
        </w:rPr>
      </w:pPr>
    </w:p>
    <w:p w14:paraId="66130798">
      <w:pPr>
        <w:pStyle w:val="12"/>
        <w:jc w:val="center"/>
        <w:rPr>
          <w:rFonts w:ascii="宋体" w:hAnsi="宋体" w:eastAsia="宋体" w:cs="宋体"/>
          <w:sz w:val="72"/>
          <w:szCs w:val="72"/>
        </w:rPr>
      </w:pPr>
      <w:r>
        <w:rPr>
          <w:rFonts w:hint="eastAsia" w:ascii="宋体" w:hAnsi="宋体" w:eastAsia="宋体" w:cs="宋体"/>
          <w:sz w:val="72"/>
          <w:szCs w:val="72"/>
        </w:rPr>
        <w:t>第三部分</w:t>
      </w:r>
    </w:p>
    <w:p w14:paraId="4F6CBE1E">
      <w:pPr>
        <w:pStyle w:val="12"/>
        <w:jc w:val="center"/>
        <w:rPr>
          <w:rFonts w:ascii="宋体" w:hAnsi="宋体" w:eastAsia="宋体" w:cs="宋体"/>
          <w:sz w:val="72"/>
          <w:szCs w:val="72"/>
        </w:rPr>
      </w:pPr>
    </w:p>
    <w:p w14:paraId="44BF6250">
      <w:pPr>
        <w:pStyle w:val="12"/>
        <w:jc w:val="center"/>
        <w:rPr>
          <w:rFonts w:ascii="宋体" w:hAnsi="宋体" w:eastAsia="宋体" w:cs="宋体"/>
          <w:sz w:val="72"/>
          <w:szCs w:val="72"/>
        </w:rPr>
        <w:sectPr>
          <w:pgSz w:w="11906" w:h="16838"/>
          <w:pgMar w:top="720" w:right="720" w:bottom="720" w:left="720" w:header="851" w:footer="992" w:gutter="0"/>
          <w:cols w:space="425" w:num="1"/>
          <w:docGrid w:type="linesAndChars" w:linePitch="312" w:charSpace="0"/>
        </w:sectPr>
      </w:pPr>
      <w:r>
        <w:rPr>
          <w:rFonts w:ascii="宋体" w:hAnsi="宋体" w:eastAsia="宋体" w:cs="宋体"/>
          <w:sz w:val="72"/>
          <w:szCs w:val="72"/>
        </w:rPr>
        <w:t>202</w:t>
      </w:r>
      <w:r>
        <w:rPr>
          <w:rFonts w:hint="eastAsia" w:ascii="宋体" w:hAnsi="宋体" w:eastAsia="宋体" w:cs="宋体"/>
          <w:sz w:val="72"/>
          <w:szCs w:val="72"/>
        </w:rPr>
        <w:t>2年度部门决算情况说明</w:t>
      </w:r>
    </w:p>
    <w:p w14:paraId="0B0CF55D">
      <w:pPr>
        <w:pStyle w:val="12"/>
        <w:spacing w:line="560" w:lineRule="exact"/>
        <w:ind w:firstLine="704" w:firstLineChars="220"/>
        <w:rPr>
          <w:rFonts w:hAnsi="黑体" w:cs="Times New Roman"/>
          <w:b/>
          <w:bCs/>
          <w:sz w:val="32"/>
          <w:szCs w:val="32"/>
        </w:rPr>
      </w:pPr>
      <w:r>
        <w:rPr>
          <w:rFonts w:hint="eastAsia" w:hAnsi="黑体"/>
          <w:b/>
          <w:bCs/>
          <w:sz w:val="32"/>
          <w:szCs w:val="32"/>
        </w:rPr>
        <w:t>一、收入支出决算总体情况说明</w:t>
      </w:r>
    </w:p>
    <w:p w14:paraId="6EE26A10">
      <w:pPr>
        <w:pStyle w:val="12"/>
        <w:spacing w:line="560" w:lineRule="exact"/>
        <w:ind w:firstLine="704" w:firstLineChars="220"/>
        <w:rPr>
          <w:rFonts w:ascii="宋体" w:hAnsi="宋体" w:eastAsia="宋体" w:cs="宋体"/>
          <w:sz w:val="32"/>
          <w:szCs w:val="32"/>
        </w:rPr>
      </w:pPr>
      <w:r>
        <w:rPr>
          <w:rFonts w:ascii="宋体" w:hAnsi="宋体" w:eastAsia="宋体" w:cs="宋体"/>
          <w:sz w:val="32"/>
          <w:szCs w:val="32"/>
        </w:rPr>
        <w:t>202</w:t>
      </w:r>
      <w:r>
        <w:rPr>
          <w:rFonts w:hint="eastAsia" w:ascii="宋体" w:hAnsi="宋体" w:eastAsia="宋体" w:cs="宋体"/>
          <w:sz w:val="32"/>
          <w:szCs w:val="32"/>
        </w:rPr>
        <w:t>2年度收、支总计477.77万元。与上年相比减少40.33万元，减少7.8</w:t>
      </w:r>
      <w:r>
        <w:rPr>
          <w:rFonts w:ascii="宋体" w:hAnsi="宋体" w:eastAsia="宋体" w:cs="宋体"/>
          <w:sz w:val="32"/>
          <w:szCs w:val="32"/>
        </w:rPr>
        <w:t>%</w:t>
      </w:r>
      <w:r>
        <w:rPr>
          <w:rFonts w:hint="eastAsia" w:ascii="宋体" w:hAnsi="宋体" w:eastAsia="宋体" w:cs="宋体"/>
          <w:sz w:val="32"/>
          <w:szCs w:val="32"/>
        </w:rPr>
        <w:t>，主要是因为2021年产生的七人普专项支出比2022年较多。</w:t>
      </w:r>
    </w:p>
    <w:p w14:paraId="6F8D68C3">
      <w:pPr>
        <w:pStyle w:val="12"/>
        <w:spacing w:line="560" w:lineRule="exact"/>
        <w:ind w:firstLine="704" w:firstLineChars="220"/>
        <w:rPr>
          <w:rFonts w:hAnsi="黑体"/>
          <w:b/>
          <w:bCs/>
          <w:sz w:val="32"/>
          <w:szCs w:val="32"/>
        </w:rPr>
      </w:pPr>
      <w:r>
        <w:rPr>
          <w:rFonts w:hint="eastAsia" w:hAnsi="黑体"/>
          <w:b/>
          <w:bCs/>
          <w:sz w:val="32"/>
          <w:szCs w:val="32"/>
        </w:rPr>
        <w:t>二、收入决算情况说明</w:t>
      </w:r>
    </w:p>
    <w:p w14:paraId="2796D6A1">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本年收入合计477.77万元，其中：财政拨款收入465.98万元，占97.5</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；其他收入11.79万元，占2.5</w:t>
      </w:r>
      <w:r>
        <w:rPr>
          <w:rFonts w:ascii="宋体" w:hAnsi="宋体" w:eastAsia="宋体" w:cs="宋体"/>
          <w:sz w:val="32"/>
          <w:szCs w:val="32"/>
        </w:rPr>
        <w:t>%</w:t>
      </w:r>
      <w:r>
        <w:rPr>
          <w:rFonts w:hint="eastAsia" w:ascii="宋体" w:hAnsi="宋体" w:eastAsia="宋体" w:cs="宋体"/>
          <w:sz w:val="32"/>
          <w:szCs w:val="32"/>
        </w:rPr>
        <w:t>。</w:t>
      </w:r>
    </w:p>
    <w:p w14:paraId="422D84C7">
      <w:pPr>
        <w:pStyle w:val="12"/>
        <w:spacing w:line="560" w:lineRule="exact"/>
        <w:ind w:firstLine="704" w:firstLineChars="220"/>
        <w:rPr>
          <w:rFonts w:hAnsi="黑体" w:cs="Times New Roman"/>
          <w:b/>
          <w:bCs/>
          <w:sz w:val="32"/>
          <w:szCs w:val="32"/>
        </w:rPr>
      </w:pPr>
      <w:r>
        <w:rPr>
          <w:rFonts w:hint="eastAsia" w:hAnsi="黑体"/>
          <w:b/>
          <w:bCs/>
          <w:sz w:val="32"/>
          <w:szCs w:val="32"/>
        </w:rPr>
        <w:t>三、支出决算情况说明</w:t>
      </w:r>
    </w:p>
    <w:p w14:paraId="58EDEFA3">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本年支出合计477.77万元，其中：基本支出242.66万元，占50.8</w:t>
      </w:r>
      <w:r>
        <w:rPr>
          <w:rFonts w:ascii="宋体" w:hAnsi="宋体" w:eastAsia="宋体" w:cs="宋体"/>
          <w:sz w:val="32"/>
          <w:szCs w:val="32"/>
        </w:rPr>
        <w:t>%</w:t>
      </w:r>
      <w:r>
        <w:rPr>
          <w:rFonts w:hint="eastAsia" w:ascii="宋体" w:hAnsi="宋体" w:eastAsia="宋体" w:cs="宋体"/>
          <w:sz w:val="32"/>
          <w:szCs w:val="32"/>
        </w:rPr>
        <w:t>；项目支出235.11万元，占49.2</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14:paraId="3E14EEE5">
      <w:pPr>
        <w:pStyle w:val="12"/>
        <w:spacing w:line="560" w:lineRule="exact"/>
        <w:ind w:firstLine="704" w:firstLineChars="220"/>
        <w:rPr>
          <w:rFonts w:hAnsi="黑体" w:cs="Times New Roman"/>
          <w:b/>
          <w:bCs/>
          <w:sz w:val="32"/>
          <w:szCs w:val="32"/>
        </w:rPr>
      </w:pPr>
      <w:r>
        <w:rPr>
          <w:rFonts w:hint="eastAsia" w:hAnsi="黑体"/>
          <w:b/>
          <w:bCs/>
          <w:sz w:val="32"/>
          <w:szCs w:val="32"/>
        </w:rPr>
        <w:t>四、财政拨款收入支出决算总体情况说明</w:t>
      </w:r>
    </w:p>
    <w:p w14:paraId="0BA91ADA">
      <w:pPr>
        <w:pStyle w:val="12"/>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2年度财政拨款收、支总计465.98万元，与上年相比，减少45.05万元</w:t>
      </w:r>
      <w:r>
        <w:rPr>
          <w:rFonts w:ascii="宋体" w:hAnsi="宋体" w:eastAsia="宋体" w:cs="宋体"/>
          <w:sz w:val="32"/>
          <w:szCs w:val="32"/>
        </w:rPr>
        <w:t>,</w:t>
      </w:r>
      <w:r>
        <w:rPr>
          <w:rFonts w:hint="eastAsia" w:ascii="宋体" w:hAnsi="宋体" w:eastAsia="宋体" w:cs="宋体"/>
          <w:sz w:val="32"/>
          <w:szCs w:val="32"/>
        </w:rPr>
        <w:t>减少8.8</w:t>
      </w:r>
      <w:r>
        <w:rPr>
          <w:rFonts w:ascii="宋体" w:hAnsi="宋体" w:eastAsia="宋体" w:cs="宋体"/>
          <w:sz w:val="32"/>
          <w:szCs w:val="32"/>
        </w:rPr>
        <w:t>%</w:t>
      </w:r>
      <w:r>
        <w:rPr>
          <w:rFonts w:hint="eastAsia" w:ascii="宋体" w:hAnsi="宋体" w:eastAsia="宋体" w:cs="宋体"/>
          <w:sz w:val="32"/>
          <w:szCs w:val="32"/>
        </w:rPr>
        <w:t>，主要是因为2022年产生的人口普查经费比2021年有所减少。</w:t>
      </w:r>
    </w:p>
    <w:p w14:paraId="1E9AF14D">
      <w:pPr>
        <w:pStyle w:val="12"/>
        <w:spacing w:line="560" w:lineRule="exact"/>
        <w:ind w:firstLine="704" w:firstLineChars="220"/>
        <w:rPr>
          <w:rFonts w:hAnsi="黑体" w:cs="Times New Roman"/>
          <w:b/>
          <w:bCs/>
          <w:sz w:val="32"/>
          <w:szCs w:val="32"/>
        </w:rPr>
      </w:pPr>
      <w:r>
        <w:rPr>
          <w:rFonts w:hint="eastAsia" w:hAnsi="黑体"/>
          <w:b/>
          <w:bCs/>
          <w:sz w:val="32"/>
          <w:szCs w:val="32"/>
        </w:rPr>
        <w:t>五、一般公共预算财政拨款支出决算情况说明</w:t>
      </w:r>
    </w:p>
    <w:p w14:paraId="25C17339">
      <w:pPr>
        <w:pStyle w:val="12"/>
        <w:spacing w:line="560" w:lineRule="exact"/>
        <w:ind w:firstLine="704" w:firstLineChars="22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14:paraId="4C456AE8">
      <w:pPr>
        <w:pStyle w:val="12"/>
        <w:spacing w:line="560" w:lineRule="exact"/>
        <w:ind w:firstLine="704" w:firstLineChars="220"/>
        <w:rPr>
          <w:rFonts w:ascii="宋体" w:hAnsi="宋体" w:eastAsia="宋体" w:cs="宋体"/>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2年度一般公共预算财政拨款支出465.98万元，占本年支出合计的97.5</w:t>
      </w:r>
      <w:r>
        <w:rPr>
          <w:rFonts w:ascii="宋体" w:hAnsi="宋体" w:eastAsia="宋体" w:cs="宋体"/>
          <w:sz w:val="32"/>
          <w:szCs w:val="32"/>
        </w:rPr>
        <w:t>%</w:t>
      </w:r>
      <w:r>
        <w:rPr>
          <w:rFonts w:hint="eastAsia" w:ascii="宋体" w:hAnsi="宋体" w:eastAsia="宋体" w:cs="宋体"/>
          <w:sz w:val="32"/>
          <w:szCs w:val="32"/>
        </w:rPr>
        <w:t>，与上年相比，</w:t>
      </w:r>
      <w:r>
        <w:rPr>
          <w:rFonts w:hint="eastAsia" w:ascii="宋体" w:hAnsi="宋体" w:eastAsia="宋体" w:cs="宋体"/>
          <w:sz w:val="32"/>
          <w:szCs w:val="32"/>
          <w:lang w:val="en-US" w:eastAsia="zh-CN"/>
        </w:rPr>
        <w:t>一般公共预算</w:t>
      </w:r>
      <w:r>
        <w:rPr>
          <w:rFonts w:hint="eastAsia" w:ascii="宋体" w:hAnsi="宋体" w:eastAsia="宋体" w:cs="宋体"/>
          <w:sz w:val="32"/>
          <w:szCs w:val="32"/>
        </w:rPr>
        <w:t>财政拨款支出减少45.05万元，减少8.8</w:t>
      </w:r>
      <w:r>
        <w:rPr>
          <w:rFonts w:ascii="宋体" w:hAnsi="宋体" w:eastAsia="宋体" w:cs="宋体"/>
          <w:sz w:val="32"/>
          <w:szCs w:val="32"/>
        </w:rPr>
        <w:t>%</w:t>
      </w:r>
      <w:r>
        <w:rPr>
          <w:rFonts w:hint="eastAsia" w:ascii="宋体" w:hAnsi="宋体" w:eastAsia="宋体" w:cs="宋体"/>
          <w:sz w:val="32"/>
          <w:szCs w:val="32"/>
        </w:rPr>
        <w:t>，主要是因为2022年产生的人口普查经费比2021年有所减少。</w:t>
      </w:r>
    </w:p>
    <w:p w14:paraId="0F890EB0">
      <w:pPr>
        <w:pStyle w:val="12"/>
        <w:spacing w:line="560" w:lineRule="exact"/>
        <w:ind w:firstLine="704" w:firstLineChars="220"/>
        <w:rPr>
          <w:rFonts w:ascii="宋体" w:hAnsi="宋体" w:eastAsia="宋体" w:cs="宋体"/>
          <w:b/>
          <w:bCs/>
          <w:sz w:val="32"/>
          <w:szCs w:val="32"/>
        </w:rPr>
      </w:pPr>
      <w:r>
        <w:rPr>
          <w:rFonts w:hint="eastAsia" w:ascii="宋体" w:hAnsi="宋体" w:eastAsia="宋体" w:cs="宋体"/>
          <w:b/>
          <w:bCs/>
          <w:sz w:val="32"/>
          <w:szCs w:val="32"/>
        </w:rPr>
        <w:t>（二）一般公共预算财政拨款支出决算结构情况</w:t>
      </w:r>
    </w:p>
    <w:p w14:paraId="49921A49">
      <w:pPr>
        <w:pStyle w:val="12"/>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2年度一般公共预算财政拨款支出465.98万元，主要用于以下方面：一般公共服务（类）支出421.76万元，占90.6</w:t>
      </w:r>
      <w:r>
        <w:rPr>
          <w:rFonts w:ascii="宋体" w:hAnsi="宋体" w:eastAsia="宋体" w:cs="宋体"/>
          <w:sz w:val="32"/>
          <w:szCs w:val="32"/>
        </w:rPr>
        <w:t>%</w:t>
      </w:r>
      <w:r>
        <w:rPr>
          <w:rFonts w:hint="eastAsia" w:ascii="宋体" w:hAnsi="宋体" w:eastAsia="宋体" w:cs="宋体"/>
          <w:sz w:val="32"/>
          <w:szCs w:val="32"/>
        </w:rPr>
        <w:t>；社会保障和就业支出19.23万元，占4.1</w:t>
      </w:r>
      <w:r>
        <w:rPr>
          <w:rFonts w:ascii="宋体" w:hAnsi="宋体" w:eastAsia="宋体" w:cs="宋体"/>
          <w:sz w:val="32"/>
          <w:szCs w:val="32"/>
        </w:rPr>
        <w:t>%</w:t>
      </w:r>
      <w:r>
        <w:rPr>
          <w:rFonts w:hint="eastAsia" w:ascii="宋体" w:hAnsi="宋体" w:eastAsia="宋体" w:cs="宋体"/>
          <w:sz w:val="32"/>
          <w:szCs w:val="32"/>
        </w:rPr>
        <w:t>；卫生健康支出10.82万元，占2.3%；住房保障支出14.17万元，占3.0%。</w:t>
      </w:r>
    </w:p>
    <w:p w14:paraId="0092A241">
      <w:pPr>
        <w:pStyle w:val="12"/>
        <w:spacing w:line="560" w:lineRule="exact"/>
        <w:ind w:firstLine="704" w:firstLineChars="220"/>
        <w:rPr>
          <w:rFonts w:ascii="宋体" w:hAnsi="宋体" w:eastAsia="宋体" w:cs="宋体"/>
          <w:b/>
          <w:bCs/>
          <w:sz w:val="32"/>
          <w:szCs w:val="32"/>
        </w:rPr>
      </w:pPr>
      <w:r>
        <w:rPr>
          <w:rFonts w:hint="eastAsia" w:ascii="宋体" w:hAnsi="宋体" w:eastAsia="宋体" w:cs="宋体"/>
          <w:b/>
          <w:bCs/>
          <w:sz w:val="32"/>
          <w:szCs w:val="32"/>
        </w:rPr>
        <w:t>（三）一般公共预算财政拨款支出决算具体情况</w:t>
      </w:r>
    </w:p>
    <w:p w14:paraId="78820083">
      <w:pPr>
        <w:pStyle w:val="12"/>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2年度一般公共预算财政拨款支出年初预算数为332.12万元，支出决算数为465.98万元，完成年初预算的140.3</w:t>
      </w:r>
      <w:r>
        <w:rPr>
          <w:rFonts w:ascii="宋体" w:hAnsi="宋体" w:eastAsia="宋体" w:cs="宋体"/>
          <w:sz w:val="32"/>
          <w:szCs w:val="32"/>
        </w:rPr>
        <w:t>%</w:t>
      </w:r>
      <w:r>
        <w:rPr>
          <w:rFonts w:hint="eastAsia" w:ascii="宋体" w:hAnsi="宋体" w:eastAsia="宋体" w:cs="宋体"/>
          <w:sz w:val="32"/>
          <w:szCs w:val="32"/>
        </w:rPr>
        <w:t>，其中：</w:t>
      </w:r>
    </w:p>
    <w:p w14:paraId="40A36682">
      <w:pPr>
        <w:pStyle w:val="12"/>
        <w:spacing w:line="560" w:lineRule="exact"/>
        <w:ind w:firstLine="704" w:firstLineChars="22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、一般公共服务（类）统计信息事务（款）行政运行（项）。</w:t>
      </w:r>
    </w:p>
    <w:p w14:paraId="615608D5">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年初预算为150.93万元，支出决算为198.44万元，完成年初预算的131.5</w:t>
      </w:r>
      <w:r>
        <w:rPr>
          <w:rFonts w:ascii="宋体" w:hAnsi="宋体" w:eastAsia="宋体" w:cs="宋体"/>
          <w:sz w:val="32"/>
          <w:szCs w:val="32"/>
        </w:rPr>
        <w:t>%</w:t>
      </w:r>
      <w:r>
        <w:rPr>
          <w:rFonts w:hint="eastAsia" w:ascii="宋体" w:hAnsi="宋体" w:eastAsia="宋体" w:cs="宋体"/>
          <w:sz w:val="32"/>
          <w:szCs w:val="32"/>
        </w:rPr>
        <w:t>，决算数大于年初预算数的主要原因是：年中因政策性调资，追加经费。</w:t>
      </w:r>
    </w:p>
    <w:p w14:paraId="146B68B8">
      <w:pPr>
        <w:pStyle w:val="12"/>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、一般公共服务（类）统计信息事务（款）一般行政管理事务（项）。</w:t>
      </w:r>
    </w:p>
    <w:p w14:paraId="53899F2E">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年初预算为30万元，支出决算为178.99万元，决算数大于年初预算数的主要原因是：因账务处理未严格按照年初预算款项进行，导致差异较大；另外，年中因工作实际需要，追加了统计管理工作经费等指标。</w:t>
      </w:r>
    </w:p>
    <w:p w14:paraId="0A6FC873">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3、一般公共服务（类）统计信息事务（款）信息事务（项）。</w:t>
      </w:r>
    </w:p>
    <w:p w14:paraId="5546EA0F">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年初预算为105万元，支出决算为36.33万元，决算数小于年初预算数的主要原因是：账务处理未严格按照年初预算款项进行，导致差异较大。</w:t>
      </w:r>
    </w:p>
    <w:p w14:paraId="4D29FC38">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4、一般公共服务（类）统计信息事务（款）其他统计信息事务支出（项）。</w:t>
      </w:r>
    </w:p>
    <w:p w14:paraId="11A332F7">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年初预算为6.16万元，支出决算为7.99万元，完成年初预算的129.7</w:t>
      </w:r>
      <w:r>
        <w:rPr>
          <w:rFonts w:ascii="宋体" w:hAnsi="宋体" w:eastAsia="宋体" w:cs="宋体"/>
          <w:sz w:val="32"/>
          <w:szCs w:val="32"/>
        </w:rPr>
        <w:t>%</w:t>
      </w:r>
      <w:r>
        <w:rPr>
          <w:rFonts w:hint="eastAsia" w:ascii="宋体" w:hAnsi="宋体" w:eastAsia="宋体" w:cs="宋体"/>
          <w:sz w:val="32"/>
          <w:szCs w:val="32"/>
        </w:rPr>
        <w:t>，决算数大于年初预算数的主要原因是：因实际情况，年中追加政策性调资经费。</w:t>
      </w:r>
    </w:p>
    <w:p w14:paraId="7A498588">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5、社会保障和就业支出（类）行政事业单位养老支出（款）机关事业单位职业年金缴费支出（项）。</w:t>
      </w:r>
    </w:p>
    <w:p w14:paraId="6E1E6DD3">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年初预算为0万元，支出决算为3.31万元，决算数大于年初预算数的主要原因是：财政追加人社返还的职业年金个人账户资金。</w:t>
      </w:r>
    </w:p>
    <w:p w14:paraId="0CF9D052">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6、社会保障和就业支出（类）行政事业单位养老支出（款）机关事业单位基本养老保险缴费支出（项）。</w:t>
      </w:r>
    </w:p>
    <w:p w14:paraId="5E1E6AFE">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年初预算为15.05万元，支出决算为15.92万元，完成年初预算的105.8%，决算数大于年初预算数的主要原因是：年中单位有人员变动，保险缴费基数有所提高。</w:t>
      </w:r>
    </w:p>
    <w:p w14:paraId="28C0CD48">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7、卫生健康支出（类）行政事业单位医疗（款）行政单位医疗（项）。</w:t>
      </w:r>
    </w:p>
    <w:p w14:paraId="79092D7E">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年初预算为10.82万元，支出决算为10.82万元，完成年初预算的100%。</w:t>
      </w:r>
    </w:p>
    <w:p w14:paraId="08A12EAE">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8、住房保障支出（类）住房改革支出（款）住房公积金（项）。</w:t>
      </w:r>
    </w:p>
    <w:p w14:paraId="3467DDFC">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年初预算为14.17万元，支出决算为14.17万元，完成年初预算的100%。</w:t>
      </w:r>
    </w:p>
    <w:p w14:paraId="6C5E1CF1">
      <w:pPr>
        <w:pStyle w:val="12"/>
        <w:spacing w:line="560" w:lineRule="exact"/>
        <w:ind w:firstLine="704" w:firstLineChars="220"/>
        <w:rPr>
          <w:rFonts w:hAnsi="黑体" w:cs="Times New Roman"/>
          <w:b/>
          <w:bCs/>
          <w:sz w:val="32"/>
          <w:szCs w:val="32"/>
        </w:rPr>
      </w:pPr>
      <w:r>
        <w:rPr>
          <w:rFonts w:hint="eastAsia" w:hAnsi="黑体"/>
          <w:b/>
          <w:bCs/>
          <w:sz w:val="32"/>
          <w:szCs w:val="32"/>
        </w:rPr>
        <w:t>六、一般公共预算财政拨款基本支出决算情况说明</w:t>
      </w:r>
    </w:p>
    <w:p w14:paraId="53A96964">
      <w:pPr>
        <w:pStyle w:val="12"/>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2年度一般公共预算财政拨款基本支出242.6</w:t>
      </w:r>
      <w:r>
        <w:rPr>
          <w:rFonts w:hint="eastAsia" w:ascii="宋体" w:hAnsi="宋体" w:eastAsia="宋体" w:cs="宋体"/>
          <w:sz w:val="32"/>
          <w:szCs w:val="32"/>
          <w:lang w:val="en-US" w:eastAsia="zh-CN"/>
        </w:rPr>
        <w:t>6</w:t>
      </w:r>
      <w:r>
        <w:rPr>
          <w:rFonts w:hint="eastAsia" w:ascii="宋体" w:hAnsi="宋体" w:eastAsia="宋体" w:cs="宋体"/>
          <w:sz w:val="32"/>
          <w:szCs w:val="32"/>
        </w:rPr>
        <w:t>万元，其中：人员经费207.4</w:t>
      </w:r>
      <w:r>
        <w:rPr>
          <w:rFonts w:hint="eastAsia" w:ascii="宋体" w:hAnsi="宋体" w:eastAsia="宋体" w:cs="宋体"/>
          <w:sz w:val="32"/>
          <w:szCs w:val="32"/>
          <w:lang w:val="en-US" w:eastAsia="zh-CN"/>
        </w:rPr>
        <w:t>3</w:t>
      </w:r>
      <w:r>
        <w:rPr>
          <w:rFonts w:hint="eastAsia" w:ascii="宋体" w:hAnsi="宋体" w:eastAsia="宋体" w:cs="宋体"/>
          <w:sz w:val="32"/>
          <w:szCs w:val="32"/>
        </w:rPr>
        <w:t>万元，占基本支出的85.5</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机关事业单位基本养老保险缴费、职业年金缴费、职工基本医疗保险缴费、其他社会保障缴费、住房公积金、其他工资福利支出、抚恤金、生活补助、其他对个人和家庭的补助；公用经费35.2</w:t>
      </w:r>
      <w:r>
        <w:rPr>
          <w:rFonts w:hint="eastAsia" w:ascii="宋体" w:hAnsi="宋体" w:eastAsia="宋体" w:cs="宋体"/>
          <w:sz w:val="32"/>
          <w:szCs w:val="32"/>
          <w:lang w:val="en-US" w:eastAsia="zh-CN"/>
        </w:rPr>
        <w:t>2</w:t>
      </w:r>
      <w:r>
        <w:rPr>
          <w:rFonts w:hint="eastAsia" w:ascii="宋体" w:hAnsi="宋体" w:eastAsia="宋体" w:cs="宋体"/>
          <w:sz w:val="32"/>
          <w:szCs w:val="32"/>
        </w:rPr>
        <w:t>万元，占基本支出的14.5</w:t>
      </w:r>
      <w:r>
        <w:rPr>
          <w:rFonts w:ascii="宋体" w:hAnsi="宋体" w:eastAsia="宋体" w:cs="宋体"/>
          <w:sz w:val="32"/>
          <w:szCs w:val="32"/>
        </w:rPr>
        <w:t>%</w:t>
      </w:r>
      <w:r>
        <w:rPr>
          <w:rFonts w:hint="eastAsia" w:ascii="宋体" w:hAnsi="宋体" w:eastAsia="宋体" w:cs="宋体"/>
          <w:sz w:val="32"/>
          <w:szCs w:val="32"/>
        </w:rPr>
        <w:t>，主要包括委托业务费、其他交通费用、差旅费、办公费等。</w:t>
      </w:r>
    </w:p>
    <w:p w14:paraId="1FEA4F0A">
      <w:pPr>
        <w:pStyle w:val="12"/>
        <w:spacing w:line="560" w:lineRule="exact"/>
        <w:ind w:firstLine="704" w:firstLineChars="220"/>
        <w:rPr>
          <w:rFonts w:hAnsi="黑体" w:cs="Times New Roman"/>
          <w:b/>
          <w:bCs/>
          <w:sz w:val="32"/>
          <w:szCs w:val="32"/>
        </w:rPr>
      </w:pPr>
      <w:r>
        <w:rPr>
          <w:rFonts w:hint="eastAsia" w:hAnsi="黑体"/>
          <w:b/>
          <w:bCs/>
          <w:sz w:val="32"/>
          <w:szCs w:val="32"/>
        </w:rPr>
        <w:t>七、一般公共预算财政拨款三公经费支出决算情况说明</w:t>
      </w:r>
    </w:p>
    <w:p w14:paraId="3023C91A">
      <w:pPr>
        <w:pStyle w:val="12"/>
        <w:spacing w:line="560" w:lineRule="exact"/>
        <w:ind w:firstLine="704" w:firstLineChars="22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0D5C625F">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“三公”经费财政拨款支出预算为1.60万元，支出决算为0.91万元，完成预算的56.9</w:t>
      </w:r>
      <w:r>
        <w:rPr>
          <w:rFonts w:ascii="宋体" w:hAnsi="宋体" w:eastAsia="宋体" w:cs="宋体"/>
          <w:sz w:val="32"/>
          <w:szCs w:val="32"/>
        </w:rPr>
        <w:t>%</w:t>
      </w:r>
      <w:r>
        <w:rPr>
          <w:rFonts w:hint="eastAsia" w:ascii="宋体" w:hAnsi="宋体" w:eastAsia="宋体" w:cs="宋体"/>
          <w:sz w:val="32"/>
          <w:szCs w:val="32"/>
        </w:rPr>
        <w:t>，其中：</w:t>
      </w:r>
    </w:p>
    <w:p w14:paraId="4B344FA9">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因公出国（境）费支出预算为0万元，支出决算为0万元，</w:t>
      </w:r>
      <w:r>
        <w:rPr>
          <w:rFonts w:hint="eastAsia" w:ascii="宋体" w:hAnsi="宋体" w:eastAsia="宋体" w:cs="宋体"/>
          <w:sz w:val="32"/>
          <w:szCs w:val="32"/>
          <w:lang w:val="en-US" w:eastAsia="zh-CN"/>
        </w:rPr>
        <w:t>完成预算的比例由于预算数为0无法计算，</w:t>
      </w:r>
      <w:r>
        <w:rPr>
          <w:rFonts w:hint="eastAsia" w:ascii="宋体" w:hAnsi="宋体" w:eastAsia="宋体" w:cs="宋体"/>
          <w:sz w:val="32"/>
          <w:szCs w:val="32"/>
        </w:rPr>
        <w:t>与上年持平</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主要是无此项支出</w:t>
      </w:r>
      <w:r>
        <w:rPr>
          <w:rFonts w:hint="eastAsia" w:ascii="宋体" w:hAnsi="宋体" w:eastAsia="宋体" w:cs="宋体"/>
          <w:sz w:val="32"/>
          <w:szCs w:val="32"/>
        </w:rPr>
        <w:t>。</w:t>
      </w:r>
    </w:p>
    <w:p w14:paraId="79701C06">
      <w:pPr>
        <w:pStyle w:val="12"/>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公务接待费支出预算为1.60万元，支出决算为0.91万元，完成预算的56.9</w:t>
      </w:r>
      <w:r>
        <w:rPr>
          <w:rFonts w:ascii="宋体" w:hAnsi="宋体" w:eastAsia="宋体" w:cs="宋体"/>
          <w:sz w:val="32"/>
          <w:szCs w:val="32"/>
        </w:rPr>
        <w:t>%</w:t>
      </w:r>
      <w:r>
        <w:rPr>
          <w:rFonts w:hint="eastAsia" w:ascii="宋体" w:hAnsi="宋体" w:eastAsia="宋体" w:cs="宋体"/>
          <w:sz w:val="32"/>
          <w:szCs w:val="32"/>
        </w:rPr>
        <w:t>，决算数小于预算数的主要原因是截至2022年底部分公务接待费用未能及时支付到位。</w:t>
      </w:r>
    </w:p>
    <w:p w14:paraId="1B2CF957">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公务用车购置费及运行维护费支出预算为0万元，支出决算为0万元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完成预算的比例由于预算数为0无法计算，</w:t>
      </w:r>
      <w:r>
        <w:rPr>
          <w:rFonts w:hint="eastAsia" w:ascii="宋体" w:hAnsi="宋体" w:eastAsia="宋体" w:cs="宋体"/>
          <w:sz w:val="32"/>
          <w:szCs w:val="32"/>
        </w:rPr>
        <w:t>与上年持平</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主要是无此项支出</w:t>
      </w:r>
      <w:r>
        <w:rPr>
          <w:rFonts w:hint="eastAsia" w:ascii="宋体" w:hAnsi="宋体" w:eastAsia="宋体" w:cs="宋体"/>
          <w:sz w:val="32"/>
          <w:szCs w:val="32"/>
        </w:rPr>
        <w:t>。</w:t>
      </w:r>
    </w:p>
    <w:p w14:paraId="1B3E27F8">
      <w:pPr>
        <w:pStyle w:val="12"/>
        <w:spacing w:line="560" w:lineRule="exact"/>
        <w:ind w:firstLine="704" w:firstLineChars="22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4245940F">
      <w:pPr>
        <w:pStyle w:val="12"/>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2年度“三公”经费财政拨款支出决算中，公务接待费支出决算0.91万元，占100</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公务用车购置费及运行维护费支出决算0万元，占0</w:t>
      </w:r>
      <w:r>
        <w:rPr>
          <w:rFonts w:ascii="宋体" w:hAnsi="宋体" w:eastAsia="宋体" w:cs="宋体"/>
          <w:sz w:val="32"/>
          <w:szCs w:val="32"/>
        </w:rPr>
        <w:t>%</w:t>
      </w:r>
      <w:r>
        <w:rPr>
          <w:rFonts w:hint="eastAsia" w:ascii="宋体" w:hAnsi="宋体" w:eastAsia="宋体" w:cs="宋体"/>
          <w:sz w:val="32"/>
          <w:szCs w:val="32"/>
        </w:rPr>
        <w:t>。其中：</w:t>
      </w:r>
    </w:p>
    <w:p w14:paraId="3A8045F6">
      <w:pPr>
        <w:pStyle w:val="12"/>
        <w:spacing w:line="560" w:lineRule="exact"/>
        <w:ind w:firstLine="704" w:firstLineChars="220"/>
        <w:rPr>
          <w:rFonts w:ascii="宋体" w:hAnsi="宋体" w:eastAsia="宋体" w:cs="Times New Roman"/>
          <w:b/>
          <w:bCs/>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r>
        <w:rPr>
          <w:rFonts w:ascii="宋体" w:hAnsi="宋体" w:eastAsia="宋体" w:cs="宋体"/>
          <w:sz w:val="32"/>
          <w:szCs w:val="32"/>
        </w:rPr>
        <w:t>,</w:t>
      </w:r>
      <w:r>
        <w:rPr>
          <w:rFonts w:hint="eastAsia" w:ascii="宋体" w:hAnsi="宋体" w:eastAsia="宋体" w:cs="宋体"/>
          <w:sz w:val="32"/>
          <w:szCs w:val="32"/>
        </w:rPr>
        <w:t>无开支内容。</w:t>
      </w:r>
    </w:p>
    <w:p w14:paraId="369ADF2C">
      <w:pPr>
        <w:pStyle w:val="12"/>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w:t>
      </w:r>
      <w:r>
        <w:rPr>
          <w:rFonts w:hint="eastAsia" w:ascii="宋体" w:hAnsi="宋体" w:eastAsia="宋体" w:cs="宋体"/>
          <w:color w:val="auto"/>
          <w:sz w:val="32"/>
          <w:szCs w:val="32"/>
        </w:rPr>
        <w:t>公务接待费支出决算为0.91万元</w:t>
      </w:r>
      <w:r>
        <w:rPr>
          <w:rFonts w:hint="eastAsia" w:ascii="宋体" w:hAnsi="宋体" w:eastAsia="宋体" w:cs="宋体"/>
          <w:sz w:val="32"/>
          <w:szCs w:val="32"/>
        </w:rPr>
        <w:t>，全年共接待来访团组27个、来宾182人次，主要是省、市各级统计部门的调研、指导、交流工作等发生的接待支出。</w:t>
      </w:r>
    </w:p>
    <w:p w14:paraId="703A65ED">
      <w:pPr>
        <w:spacing w:line="560" w:lineRule="exact"/>
        <w:ind w:firstLine="704" w:firstLineChars="22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w:t>
      </w:r>
      <w:r>
        <w:rPr>
          <w:rFonts w:hint="eastAsia" w:ascii="宋体" w:hAnsi="宋体" w:cs="宋体"/>
          <w:sz w:val="32"/>
          <w:szCs w:val="32"/>
          <w:lang w:val="en-US" w:eastAsia="zh-CN"/>
        </w:rPr>
        <w:t>购置车辆0辆，</w:t>
      </w:r>
      <w:r>
        <w:rPr>
          <w:rFonts w:hint="eastAsia" w:ascii="宋体" w:hAnsi="宋体" w:cs="宋体"/>
          <w:sz w:val="32"/>
          <w:szCs w:val="32"/>
        </w:rPr>
        <w:t>更新公务用车0辆</w:t>
      </w:r>
      <w:r>
        <w:rPr>
          <w:rFonts w:hint="eastAsia" w:ascii="宋体" w:hAnsi="宋体" w:cs="宋体"/>
          <w:color w:val="000000"/>
          <w:sz w:val="32"/>
          <w:szCs w:val="32"/>
        </w:rPr>
        <w:t>。</w:t>
      </w:r>
      <w:r>
        <w:rPr>
          <w:rFonts w:hint="eastAsia" w:ascii="宋体" w:hAnsi="宋体" w:cs="宋体"/>
          <w:sz w:val="32"/>
          <w:szCs w:val="32"/>
        </w:rPr>
        <w:t>公务用车运行维护费0万元，截</w:t>
      </w:r>
      <w:r>
        <w:rPr>
          <w:rFonts w:hint="eastAsia" w:ascii="宋体" w:hAnsi="宋体" w:cs="宋体"/>
          <w:sz w:val="32"/>
          <w:szCs w:val="32"/>
          <w:lang w:eastAsia="zh-CN"/>
        </w:rPr>
        <w:t>至</w:t>
      </w:r>
      <w:r>
        <w:rPr>
          <w:rFonts w:ascii="宋体" w:hAnsi="宋体" w:cs="宋体"/>
          <w:sz w:val="32"/>
          <w:szCs w:val="32"/>
        </w:rPr>
        <w:t>202</w:t>
      </w:r>
      <w:r>
        <w:rPr>
          <w:rFonts w:hint="eastAsia" w:ascii="宋体" w:hAnsi="宋体" w:cs="宋体"/>
          <w:sz w:val="32"/>
          <w:szCs w:val="32"/>
        </w:rPr>
        <w:t>2年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14:paraId="78815764">
      <w:pPr>
        <w:pStyle w:val="12"/>
        <w:spacing w:line="560" w:lineRule="exact"/>
        <w:ind w:firstLine="704" w:firstLineChars="220"/>
        <w:rPr>
          <w:rFonts w:hAnsi="黑体" w:cs="Times New Roman"/>
          <w:b/>
          <w:bCs/>
          <w:sz w:val="32"/>
          <w:szCs w:val="32"/>
        </w:rPr>
      </w:pPr>
      <w:r>
        <w:rPr>
          <w:rFonts w:hint="eastAsia" w:hAnsi="黑体"/>
          <w:b/>
          <w:bCs/>
          <w:sz w:val="32"/>
          <w:szCs w:val="32"/>
        </w:rPr>
        <w:t>八、政府性基金预算收入支出决算情况</w:t>
      </w:r>
    </w:p>
    <w:p w14:paraId="5794852E">
      <w:pPr>
        <w:pStyle w:val="12"/>
        <w:spacing w:line="560" w:lineRule="exact"/>
        <w:ind w:firstLine="704" w:firstLineChars="220"/>
        <w:rPr>
          <w:rFonts w:ascii="宋体" w:hAnsi="宋体" w:eastAsia="宋体" w:cs="宋体"/>
          <w:i/>
          <w:color w:val="FF0000"/>
          <w:sz w:val="32"/>
          <w:szCs w:val="32"/>
        </w:rPr>
      </w:pPr>
      <w:r>
        <w:rPr>
          <w:rFonts w:hint="eastAsia" w:ascii="宋体" w:hAnsi="宋体" w:eastAsia="宋体" w:cs="宋体"/>
          <w:sz w:val="32"/>
          <w:szCs w:val="32"/>
        </w:rPr>
        <w:t>本单位2022年无政府性基金收支。</w:t>
      </w:r>
    </w:p>
    <w:p w14:paraId="386ED037">
      <w:pPr>
        <w:pStyle w:val="12"/>
        <w:spacing w:line="560" w:lineRule="exact"/>
        <w:ind w:firstLine="704" w:firstLineChars="220"/>
        <w:rPr>
          <w:rFonts w:hAnsi="黑体" w:cs="Times New Roman"/>
          <w:b/>
          <w:bCs/>
          <w:sz w:val="32"/>
          <w:szCs w:val="32"/>
        </w:rPr>
      </w:pPr>
      <w:r>
        <w:rPr>
          <w:rFonts w:hint="eastAsia" w:hAnsi="黑体"/>
          <w:b/>
          <w:bCs/>
          <w:sz w:val="32"/>
          <w:szCs w:val="32"/>
        </w:rPr>
        <w:t>九、关于机关运行经费支出说明</w:t>
      </w:r>
    </w:p>
    <w:p w14:paraId="0C0A5D67">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rPr>
        <w:t>2年度机关运行经费支出35.22万元，比上年决算数增加29.41万元，增幅较大，增加506.2%。主要原因是：2021年未严格按照相关核算科目进行账务处理，导致差异较大。</w:t>
      </w:r>
    </w:p>
    <w:p w14:paraId="47AF1D84">
      <w:pPr>
        <w:pStyle w:val="12"/>
        <w:spacing w:line="560" w:lineRule="exact"/>
        <w:ind w:firstLine="704" w:firstLineChars="220"/>
        <w:rPr>
          <w:rFonts w:hAnsi="黑体" w:cs="Times New Roman"/>
          <w:b/>
          <w:bCs/>
          <w:sz w:val="32"/>
          <w:szCs w:val="32"/>
        </w:rPr>
      </w:pPr>
      <w:r>
        <w:rPr>
          <w:rFonts w:hint="eastAsia" w:hAnsi="黑体"/>
          <w:b/>
          <w:bCs/>
          <w:sz w:val="32"/>
          <w:szCs w:val="32"/>
        </w:rPr>
        <w:t>十、一般性支出情况</w:t>
      </w:r>
    </w:p>
    <w:p w14:paraId="78EE0036">
      <w:pPr>
        <w:pStyle w:val="12"/>
        <w:spacing w:line="560" w:lineRule="exact"/>
        <w:ind w:firstLine="704" w:firstLineChars="220"/>
        <w:rPr>
          <w:rFonts w:ascii="宋体" w:hAnsi="宋体" w:eastAsia="宋体" w:cs="Times New Roman"/>
          <w:sz w:val="32"/>
          <w:szCs w:val="32"/>
        </w:rPr>
      </w:pPr>
      <w:r>
        <w:rPr>
          <w:rFonts w:ascii="宋体" w:hAnsi="宋体" w:eastAsia="宋体" w:cs="宋体"/>
          <w:color w:val="auto"/>
          <w:sz w:val="32"/>
          <w:szCs w:val="32"/>
        </w:rPr>
        <w:t>202</w:t>
      </w:r>
      <w:r>
        <w:rPr>
          <w:rFonts w:hint="eastAsia" w:ascii="宋体" w:hAnsi="宋体" w:eastAsia="宋体" w:cs="宋体"/>
          <w:color w:val="auto"/>
          <w:sz w:val="32"/>
          <w:szCs w:val="32"/>
        </w:rPr>
        <w:t>2年本部门会议费年初预算为0.80元，会议费支出决算数为0万元，主要是未单独进行会议费的核算，在召开培训会议时，将费用计入专项业务培训费了；培训费年初预算为0.80万元，培训费支出决算数为0.15万元，用于开展统计业</w:t>
      </w:r>
      <w:r>
        <w:rPr>
          <w:rFonts w:hint="eastAsia" w:ascii="宋体" w:hAnsi="宋体" w:eastAsia="宋体" w:cs="宋体"/>
          <w:sz w:val="32"/>
          <w:szCs w:val="32"/>
        </w:rPr>
        <w:t>务培训，培训人数为70人次。</w:t>
      </w:r>
    </w:p>
    <w:p w14:paraId="4D7D5584">
      <w:pPr>
        <w:pStyle w:val="12"/>
        <w:spacing w:line="560" w:lineRule="exact"/>
        <w:ind w:firstLine="704" w:firstLineChars="220"/>
        <w:rPr>
          <w:rFonts w:hAnsi="黑体" w:cs="Times New Roman"/>
          <w:b/>
          <w:bCs/>
          <w:sz w:val="32"/>
          <w:szCs w:val="32"/>
        </w:rPr>
      </w:pPr>
      <w:r>
        <w:rPr>
          <w:rFonts w:hint="eastAsia" w:hAnsi="黑体"/>
          <w:b/>
          <w:bCs/>
          <w:sz w:val="32"/>
          <w:szCs w:val="32"/>
        </w:rPr>
        <w:t>十一、关于政府采购支出说明</w:t>
      </w:r>
    </w:p>
    <w:p w14:paraId="4A6458F5">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年度政府采购支出</w:t>
      </w:r>
      <w:r>
        <w:rPr>
          <w:rFonts w:hint="eastAsia" w:ascii="宋体" w:hAnsi="宋体" w:eastAsia="宋体" w:cs="宋体"/>
          <w:color w:val="auto"/>
          <w:sz w:val="32"/>
          <w:szCs w:val="32"/>
        </w:rPr>
        <w:t>总额46.51万元</w:t>
      </w:r>
      <w:r>
        <w:rPr>
          <w:rFonts w:hint="eastAsia" w:ascii="宋体" w:hAnsi="宋体" w:eastAsia="宋体" w:cs="宋体"/>
          <w:sz w:val="32"/>
          <w:szCs w:val="32"/>
        </w:rPr>
        <w:t>，其中：政府采购货物支出0万元、政府采购工程支出0万元、政府采购服务支出46.51万元。授予中小企业合同金额46.51万元，占政府采购支出总额的100</w:t>
      </w:r>
      <w:r>
        <w:rPr>
          <w:rFonts w:ascii="宋体" w:hAnsi="宋体" w:eastAsia="宋体" w:cs="宋体"/>
          <w:sz w:val="32"/>
          <w:szCs w:val="32"/>
        </w:rPr>
        <w:t>%</w:t>
      </w:r>
      <w:r>
        <w:rPr>
          <w:rFonts w:hint="eastAsia" w:ascii="宋体" w:hAnsi="宋体" w:eastAsia="宋体" w:cs="宋体"/>
          <w:sz w:val="32"/>
          <w:szCs w:val="32"/>
        </w:rPr>
        <w:t>，其中：授予小微企业合同金额46.51万元，占政府采购支出总额的100</w:t>
      </w:r>
      <w:r>
        <w:rPr>
          <w:rFonts w:ascii="宋体" w:hAnsi="宋体" w:eastAsia="宋体" w:cs="宋体"/>
          <w:sz w:val="32"/>
          <w:szCs w:val="32"/>
        </w:rPr>
        <w:t>%</w:t>
      </w:r>
      <w:r>
        <w:rPr>
          <w:rFonts w:hint="eastAsia" w:ascii="宋体" w:hAnsi="宋体" w:eastAsia="宋体" w:cs="宋体"/>
          <w:sz w:val="32"/>
          <w:szCs w:val="32"/>
        </w:rPr>
        <w:t>。</w:t>
      </w:r>
    </w:p>
    <w:p w14:paraId="40004DD4">
      <w:pPr>
        <w:pStyle w:val="12"/>
        <w:spacing w:line="560" w:lineRule="exact"/>
        <w:ind w:firstLine="704" w:firstLineChars="220"/>
        <w:rPr>
          <w:rFonts w:hAnsi="黑体" w:cs="Times New Roman"/>
          <w:b/>
          <w:bCs/>
          <w:sz w:val="32"/>
          <w:szCs w:val="32"/>
        </w:rPr>
      </w:pPr>
      <w:r>
        <w:rPr>
          <w:rFonts w:hint="eastAsia" w:hAnsi="黑体"/>
          <w:b/>
          <w:bCs/>
          <w:sz w:val="32"/>
          <w:szCs w:val="32"/>
        </w:rPr>
        <w:t>十二、关于国有资产占用情况说明</w:t>
      </w:r>
    </w:p>
    <w:p w14:paraId="3B4659E8">
      <w:pPr>
        <w:pStyle w:val="12"/>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rPr>
        <w:t>2年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日，本单位共有车辆0辆，其中，主要领导干部用车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14:paraId="532B6EF4">
      <w:pPr>
        <w:pStyle w:val="12"/>
        <w:spacing w:line="560" w:lineRule="exact"/>
        <w:ind w:firstLine="704" w:firstLineChars="220"/>
        <w:rPr>
          <w:rFonts w:hAnsi="黑体" w:cs="Times New Roman"/>
          <w:b/>
          <w:bCs/>
          <w:sz w:val="32"/>
          <w:szCs w:val="32"/>
        </w:rPr>
      </w:pPr>
      <w:r>
        <w:rPr>
          <w:rFonts w:hint="eastAsia" w:hAnsi="黑体"/>
          <w:b/>
          <w:bCs/>
          <w:sz w:val="32"/>
          <w:szCs w:val="32"/>
        </w:rPr>
        <w:t>十三、关于</w:t>
      </w:r>
      <w:r>
        <w:rPr>
          <w:rFonts w:hAnsi="黑体"/>
          <w:b/>
          <w:bCs/>
          <w:sz w:val="32"/>
          <w:szCs w:val="32"/>
        </w:rPr>
        <w:t>202</w:t>
      </w:r>
      <w:r>
        <w:rPr>
          <w:rFonts w:hint="eastAsia" w:hAnsi="黑体"/>
          <w:b/>
          <w:bCs/>
          <w:sz w:val="32"/>
          <w:szCs w:val="32"/>
        </w:rPr>
        <w:t>2年度预算绩效情况的说明</w:t>
      </w:r>
    </w:p>
    <w:p w14:paraId="2E32014F">
      <w:pPr>
        <w:pStyle w:val="6"/>
        <w:spacing w:before="0" w:beforeAutospacing="0" w:after="0" w:afterAutospacing="0" w:line="560" w:lineRule="exact"/>
        <w:ind w:firstLine="704" w:firstLineChars="220"/>
        <w:rPr>
          <w:color w:val="000000"/>
          <w:sz w:val="32"/>
          <w:szCs w:val="32"/>
        </w:rPr>
      </w:pPr>
      <w:r>
        <w:rPr>
          <w:rFonts w:hint="eastAsia"/>
          <w:color w:val="000000"/>
          <w:sz w:val="32"/>
          <w:szCs w:val="32"/>
        </w:rPr>
        <w:t>2022年本单位无重点项目，根据湘潭县财政局《关于编制湘潭县2022年部门预算的通知》要求，我单位进行了2022年度部门整体支出绩效评价，认真对照财政支出绩效评价指标体系，围绕整体目标，对照效益指标和产出指标进行评价，预算绩效管理开展情况良好，已经按照财政绩效部门要求进行公开。</w:t>
      </w:r>
    </w:p>
    <w:p w14:paraId="3BB9CFEF">
      <w:pPr>
        <w:pStyle w:val="12"/>
        <w:spacing w:line="560" w:lineRule="exact"/>
        <w:jc w:val="center"/>
        <w:rPr>
          <w:rFonts w:cs="Times New Roman"/>
          <w:sz w:val="72"/>
          <w:szCs w:val="72"/>
        </w:rPr>
      </w:pPr>
    </w:p>
    <w:p w14:paraId="70757BD5">
      <w:pPr>
        <w:pStyle w:val="12"/>
        <w:jc w:val="center"/>
        <w:rPr>
          <w:rFonts w:cs="Times New Roman"/>
          <w:sz w:val="72"/>
          <w:szCs w:val="72"/>
        </w:rPr>
      </w:pPr>
    </w:p>
    <w:p w14:paraId="3DBE399E">
      <w:pPr>
        <w:pStyle w:val="12"/>
        <w:jc w:val="center"/>
        <w:rPr>
          <w:rFonts w:cs="Times New Roman"/>
          <w:sz w:val="72"/>
          <w:szCs w:val="72"/>
        </w:rPr>
      </w:pPr>
    </w:p>
    <w:p w14:paraId="4D4A8897">
      <w:pPr>
        <w:pStyle w:val="12"/>
        <w:jc w:val="center"/>
        <w:rPr>
          <w:rFonts w:cs="Times New Roman"/>
          <w:sz w:val="72"/>
          <w:szCs w:val="72"/>
        </w:rPr>
        <w:sectPr>
          <w:pgSz w:w="11906" w:h="16838"/>
          <w:pgMar w:top="1440" w:right="1558" w:bottom="1440" w:left="1797" w:header="851" w:footer="992" w:gutter="0"/>
          <w:cols w:space="0" w:num="1"/>
          <w:docGrid w:type="linesAndChars" w:linePitch="312" w:charSpace="0"/>
        </w:sectPr>
      </w:pPr>
    </w:p>
    <w:p w14:paraId="0380B6ED">
      <w:pPr>
        <w:pStyle w:val="12"/>
        <w:jc w:val="center"/>
        <w:rPr>
          <w:rFonts w:cs="Times New Roman"/>
          <w:sz w:val="72"/>
          <w:szCs w:val="72"/>
        </w:rPr>
      </w:pPr>
    </w:p>
    <w:p w14:paraId="70CDBE6C">
      <w:pPr>
        <w:pStyle w:val="12"/>
        <w:jc w:val="center"/>
        <w:rPr>
          <w:rFonts w:ascii="宋体" w:hAnsi="宋体" w:eastAsia="宋体" w:cs="Times New Roman"/>
          <w:sz w:val="72"/>
          <w:szCs w:val="72"/>
        </w:rPr>
      </w:pPr>
      <w:r>
        <w:rPr>
          <w:rFonts w:hint="eastAsia" w:ascii="宋体" w:hAnsi="宋体" w:eastAsia="宋体" w:cs="宋体"/>
          <w:sz w:val="72"/>
          <w:szCs w:val="72"/>
        </w:rPr>
        <w:t>第 四 部 分</w:t>
      </w:r>
    </w:p>
    <w:p w14:paraId="14269AEE">
      <w:pPr>
        <w:jc w:val="center"/>
        <w:rPr>
          <w:rFonts w:ascii="宋体" w:cs="Times New Roman"/>
          <w:color w:val="000000"/>
          <w:kern w:val="0"/>
          <w:sz w:val="72"/>
          <w:szCs w:val="72"/>
        </w:rPr>
      </w:pPr>
    </w:p>
    <w:p w14:paraId="42B47FE4">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14:paraId="09EA03AF">
      <w:pPr>
        <w:jc w:val="center"/>
        <w:rPr>
          <w:rFonts w:ascii="宋体" w:cs="Times New Roman"/>
          <w:color w:val="000000"/>
          <w:kern w:val="0"/>
          <w:sz w:val="72"/>
          <w:szCs w:val="72"/>
        </w:rPr>
      </w:pPr>
    </w:p>
    <w:p w14:paraId="488B5E41">
      <w:pPr>
        <w:widowControl/>
        <w:spacing w:line="560" w:lineRule="exact"/>
        <w:ind w:firstLine="640" w:firstLineChars="200"/>
        <w:jc w:val="left"/>
        <w:rPr>
          <w:rFonts w:ascii="仿宋" w:hAnsi="仿宋" w:eastAsia="仿宋" w:cs="黑体"/>
          <w:color w:val="000000"/>
          <w:kern w:val="0"/>
          <w:sz w:val="32"/>
          <w:szCs w:val="32"/>
        </w:rPr>
      </w:pPr>
      <w:r>
        <w:rPr>
          <w:rFonts w:hint="eastAsia" w:ascii="仿宋" w:hAnsi="仿宋" w:eastAsia="仿宋" w:cs="黑体"/>
          <w:color w:val="000000"/>
          <w:kern w:val="0"/>
          <w:sz w:val="32"/>
          <w:szCs w:val="32"/>
        </w:rPr>
        <w:t>一、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69DDEF8">
      <w:pPr>
        <w:widowControl/>
        <w:spacing w:line="560" w:lineRule="exact"/>
        <w:ind w:firstLine="640" w:firstLineChars="200"/>
        <w:jc w:val="left"/>
        <w:rPr>
          <w:rFonts w:ascii="仿宋" w:hAnsi="仿宋" w:eastAsia="仿宋" w:cs="黑体"/>
          <w:color w:val="000000"/>
          <w:kern w:val="0"/>
          <w:sz w:val="32"/>
          <w:szCs w:val="32"/>
        </w:rPr>
      </w:pPr>
      <w:r>
        <w:rPr>
          <w:rFonts w:hint="eastAsia" w:ascii="仿宋" w:hAnsi="仿宋" w:eastAsia="仿宋" w:cs="黑体"/>
          <w:color w:val="000000"/>
          <w:kern w:val="0"/>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09380266">
      <w:pPr>
        <w:widowControl/>
        <w:spacing w:line="560" w:lineRule="exact"/>
        <w:ind w:firstLine="640" w:firstLineChars="200"/>
        <w:jc w:val="left"/>
        <w:rPr>
          <w:rFonts w:ascii="仿宋" w:hAnsi="仿宋" w:eastAsia="仿宋" w:cs="黑体"/>
          <w:color w:val="000000"/>
          <w:kern w:val="0"/>
          <w:sz w:val="32"/>
          <w:szCs w:val="32"/>
        </w:rPr>
      </w:pPr>
      <w:r>
        <w:rPr>
          <w:rFonts w:hint="eastAsia" w:ascii="仿宋" w:hAnsi="仿宋" w:eastAsia="仿宋" w:cs="黑体"/>
          <w:color w:val="000000"/>
          <w:kern w:val="0"/>
          <w:sz w:val="32"/>
          <w:szCs w:val="32"/>
        </w:rPr>
        <w:t>三、基本支出：是指为保障机构正常运转、完成日常工作任务而发生的人员支出和公用支出。</w:t>
      </w:r>
    </w:p>
    <w:p w14:paraId="0BC41EDE">
      <w:pPr>
        <w:widowControl/>
        <w:spacing w:line="560" w:lineRule="exact"/>
        <w:ind w:firstLine="640" w:firstLineChars="200"/>
        <w:jc w:val="left"/>
        <w:rPr>
          <w:rFonts w:ascii="仿宋" w:hAnsi="仿宋" w:eastAsia="仿宋" w:cs="黑体"/>
          <w:color w:val="000000"/>
          <w:kern w:val="0"/>
          <w:sz w:val="32"/>
          <w:szCs w:val="32"/>
        </w:rPr>
      </w:pPr>
      <w:r>
        <w:rPr>
          <w:rFonts w:hint="eastAsia" w:ascii="仿宋" w:hAnsi="仿宋" w:eastAsia="仿宋" w:cs="黑体"/>
          <w:color w:val="000000"/>
          <w:kern w:val="0"/>
          <w:sz w:val="32"/>
          <w:szCs w:val="32"/>
        </w:rPr>
        <w:t>四、项目支出：是指在基本支出之外为完成特定行政任务和事业发展目标所发生的支出。</w:t>
      </w:r>
    </w:p>
    <w:p w14:paraId="200C9B9F">
      <w:pPr>
        <w:pStyle w:val="12"/>
        <w:jc w:val="center"/>
        <w:rPr>
          <w:rFonts w:cs="Times New Roman"/>
          <w:sz w:val="72"/>
          <w:szCs w:val="72"/>
        </w:rPr>
      </w:pPr>
    </w:p>
    <w:p w14:paraId="0FB84C4D">
      <w:pPr>
        <w:pStyle w:val="12"/>
        <w:jc w:val="center"/>
        <w:rPr>
          <w:rFonts w:cs="Times New Roman"/>
          <w:sz w:val="72"/>
          <w:szCs w:val="72"/>
        </w:rPr>
      </w:pPr>
    </w:p>
    <w:p w14:paraId="743A80E9">
      <w:pPr>
        <w:pStyle w:val="12"/>
        <w:jc w:val="center"/>
        <w:rPr>
          <w:rFonts w:cs="Times New Roman"/>
          <w:sz w:val="72"/>
          <w:szCs w:val="72"/>
        </w:rPr>
      </w:pPr>
    </w:p>
    <w:p w14:paraId="210B9029">
      <w:pPr>
        <w:pStyle w:val="12"/>
        <w:jc w:val="center"/>
        <w:rPr>
          <w:rFonts w:cs="Times New Roman"/>
          <w:sz w:val="72"/>
          <w:szCs w:val="72"/>
        </w:rPr>
      </w:pPr>
    </w:p>
    <w:p w14:paraId="1AE4DF6B">
      <w:pPr>
        <w:pStyle w:val="12"/>
        <w:jc w:val="center"/>
        <w:rPr>
          <w:rFonts w:ascii="宋体" w:hAnsi="宋体" w:eastAsia="宋体" w:cs="Times New Roman"/>
          <w:sz w:val="72"/>
          <w:szCs w:val="72"/>
        </w:rPr>
      </w:pPr>
      <w:r>
        <w:rPr>
          <w:rFonts w:hint="eastAsia" w:ascii="宋体" w:hAnsi="宋体" w:eastAsia="宋体" w:cs="宋体"/>
          <w:sz w:val="72"/>
          <w:szCs w:val="72"/>
        </w:rPr>
        <w:t>第五部分</w:t>
      </w:r>
    </w:p>
    <w:p w14:paraId="3D81340D">
      <w:pPr>
        <w:jc w:val="center"/>
        <w:rPr>
          <w:rFonts w:ascii="宋体" w:cs="Times New Roman"/>
          <w:color w:val="000000"/>
          <w:kern w:val="0"/>
          <w:sz w:val="72"/>
          <w:szCs w:val="72"/>
        </w:rPr>
      </w:pPr>
    </w:p>
    <w:p w14:paraId="5B384108">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3CE1154E">
      <w:pPr>
        <w:jc w:val="center"/>
        <w:rPr>
          <w:rFonts w:ascii="宋体" w:cs="Times New Roman"/>
          <w:color w:val="000000"/>
          <w:kern w:val="0"/>
          <w:sz w:val="72"/>
          <w:szCs w:val="72"/>
        </w:rPr>
      </w:pPr>
    </w:p>
    <w:p w14:paraId="2456510C">
      <w:pPr>
        <w:jc w:val="center"/>
        <w:rPr>
          <w:rFonts w:ascii="宋体" w:cs="Times New Roman"/>
          <w:color w:val="000000"/>
          <w:kern w:val="0"/>
          <w:sz w:val="72"/>
          <w:szCs w:val="72"/>
        </w:rPr>
      </w:pPr>
    </w:p>
    <w:p w14:paraId="6C1FAE8B">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湘潭县统计局2022年度部门整体支出</w:t>
      </w:r>
    </w:p>
    <w:p w14:paraId="00DA2CCE">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绩效自评报告</w:t>
      </w:r>
    </w:p>
    <w:p w14:paraId="7E9F0FBB">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根据《湘潭县2023年度预算绩效管理工作方案》（潭财发［2023］10号）等相关文件要求，我单位对2022年度部门整体支出进行了绩效自评。通过制定工作方案，组织召开专题会议确定评价指标，结合实际认真分析，完成了此次评价工作。根据财政支出绩效评价的有关规定，遵循“科学、规范、客观和公正”的原则形成本绩效评价报告。</w:t>
      </w:r>
    </w:p>
    <w:p w14:paraId="256486FC">
      <w:pPr>
        <w:spacing w:line="560" w:lineRule="exact"/>
        <w:ind w:firstLine="640" w:firstLineChars="200"/>
        <w:rPr>
          <w:rFonts w:ascii="黑体" w:hAnsi="黑体" w:eastAsia="黑体" w:cs="宋体"/>
          <w:b/>
          <w:sz w:val="32"/>
          <w:szCs w:val="32"/>
        </w:rPr>
      </w:pPr>
      <w:r>
        <w:rPr>
          <w:rFonts w:hint="eastAsia" w:ascii="黑体" w:hAnsi="黑体" w:eastAsia="黑体" w:cs="宋体"/>
          <w:b/>
          <w:sz w:val="32"/>
          <w:szCs w:val="32"/>
        </w:rPr>
        <w:t>一、部门基本概况</w:t>
      </w:r>
    </w:p>
    <w:p w14:paraId="0E90B22C">
      <w:pPr>
        <w:spacing w:line="560" w:lineRule="exact"/>
        <w:ind w:firstLine="640" w:firstLineChars="200"/>
        <w:rPr>
          <w:rFonts w:ascii="仿宋" w:hAnsi="仿宋" w:eastAsia="仿宋" w:cs="仿宋_GB2312"/>
          <w:b/>
          <w:sz w:val="32"/>
          <w:szCs w:val="32"/>
        </w:rPr>
      </w:pPr>
      <w:r>
        <w:rPr>
          <w:rFonts w:hint="eastAsia" w:ascii="仿宋" w:hAnsi="仿宋" w:eastAsia="仿宋" w:cs="仿宋_GB2312"/>
          <w:b/>
          <w:sz w:val="32"/>
          <w:szCs w:val="32"/>
        </w:rPr>
        <w:t>（一）在职人员情况及机构设置</w:t>
      </w:r>
    </w:p>
    <w:p w14:paraId="4B09CDCE">
      <w:pPr>
        <w:spacing w:line="560" w:lineRule="exact"/>
        <w:ind w:firstLine="640" w:firstLineChars="200"/>
        <w:rPr>
          <w:rFonts w:ascii="仿宋" w:hAnsi="仿宋" w:eastAsia="仿宋" w:cs="仿宋_GB2312"/>
          <w:sz w:val="32"/>
          <w:szCs w:val="32"/>
        </w:rPr>
      </w:pPr>
      <w:r>
        <w:rPr>
          <w:rFonts w:hint="eastAsia" w:ascii="仿宋" w:hAnsi="仿宋" w:eastAsia="仿宋"/>
          <w:sz w:val="32"/>
          <w:szCs w:val="32"/>
        </w:rPr>
        <w:t>湘潭县统计局属全额拨款行政单位，是一级独立核算单位，2022年共有编制16名，实有在职人员17人（含人事代理1人）。内设4个机构：办公室、综合核算股、产业统计股、执法监督股（政务服务股）；2个股级公益一类事业单位：湘潭县经济社会调查队、湘潭县普查中心。</w:t>
      </w:r>
      <w:r>
        <w:rPr>
          <w:rFonts w:hint="eastAsia" w:eastAsia="仿宋"/>
          <w:sz w:val="32"/>
          <w:szCs w:val="32"/>
        </w:rPr>
        <w:t> </w:t>
      </w:r>
    </w:p>
    <w:p w14:paraId="46AC5E32">
      <w:pPr>
        <w:spacing w:line="560" w:lineRule="exact"/>
        <w:ind w:firstLine="640" w:firstLineChars="200"/>
        <w:rPr>
          <w:rFonts w:ascii="仿宋" w:hAnsi="仿宋" w:eastAsia="仿宋" w:cs="仿宋_GB2312"/>
          <w:b/>
          <w:sz w:val="32"/>
          <w:szCs w:val="32"/>
        </w:rPr>
      </w:pPr>
      <w:r>
        <w:rPr>
          <w:rFonts w:hint="eastAsia" w:ascii="仿宋" w:hAnsi="仿宋" w:eastAsia="仿宋" w:cs="仿宋_GB2312"/>
          <w:b/>
          <w:sz w:val="32"/>
          <w:szCs w:val="32"/>
        </w:rPr>
        <w:t>（二）主要职能：</w:t>
      </w:r>
    </w:p>
    <w:p w14:paraId="2DB6A22D">
      <w:pPr>
        <w:pStyle w:val="6"/>
        <w:spacing w:before="0" w:beforeAutospacing="0" w:after="0" w:afterAutospacing="0" w:line="560" w:lineRule="exact"/>
        <w:ind w:firstLine="745" w:firstLineChars="233"/>
        <w:rPr>
          <w:rFonts w:ascii="仿宋" w:hAnsi="仿宋" w:eastAsia="仿宋" w:cs="仿宋_GB2312"/>
          <w:kern w:val="2"/>
          <w:sz w:val="32"/>
          <w:szCs w:val="32"/>
        </w:rPr>
      </w:pPr>
      <w:r>
        <w:rPr>
          <w:rFonts w:hint="eastAsia" w:ascii="仿宋" w:hAnsi="仿宋" w:eastAsia="仿宋" w:cs="仿宋_GB2312"/>
          <w:kern w:val="2"/>
          <w:sz w:val="32"/>
          <w:szCs w:val="32"/>
        </w:rPr>
        <w:t>1、贯彻执行国家统计工作方针政策、法律法规和统计制度方法，完成职责内国家、部门和地方统计调查任务。</w:t>
      </w:r>
    </w:p>
    <w:p w14:paraId="251750B3">
      <w:pPr>
        <w:pStyle w:val="6"/>
        <w:spacing w:before="0" w:beforeAutospacing="0" w:after="0" w:afterAutospacing="0" w:line="560" w:lineRule="exact"/>
        <w:ind w:firstLine="745" w:firstLineChars="233"/>
        <w:rPr>
          <w:rFonts w:ascii="仿宋" w:hAnsi="仿宋" w:eastAsia="仿宋" w:cs="仿宋_GB2312"/>
          <w:kern w:val="2"/>
          <w:sz w:val="32"/>
          <w:szCs w:val="32"/>
        </w:rPr>
      </w:pPr>
      <w:r>
        <w:rPr>
          <w:rFonts w:hint="eastAsia" w:ascii="仿宋" w:hAnsi="仿宋" w:eastAsia="仿宋" w:cs="仿宋_GB2312"/>
          <w:kern w:val="2"/>
          <w:sz w:val="32"/>
          <w:szCs w:val="32"/>
        </w:rPr>
        <w:t>2、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14:paraId="31102814">
      <w:pPr>
        <w:pStyle w:val="6"/>
        <w:spacing w:before="0" w:beforeAutospacing="0" w:after="0" w:afterAutospacing="0" w:line="560" w:lineRule="exact"/>
        <w:ind w:firstLine="745" w:firstLineChars="233"/>
        <w:rPr>
          <w:rFonts w:ascii="仿宋" w:hAnsi="仿宋" w:eastAsia="仿宋" w:cs="仿宋_GB2312"/>
          <w:kern w:val="2"/>
          <w:sz w:val="32"/>
          <w:szCs w:val="32"/>
        </w:rPr>
      </w:pPr>
      <w:r>
        <w:rPr>
          <w:rFonts w:hint="eastAsia" w:ascii="仿宋" w:hAnsi="仿宋" w:eastAsia="仿宋" w:cs="仿宋_GB2312"/>
          <w:kern w:val="2"/>
          <w:sz w:val="32"/>
          <w:szCs w:val="32"/>
        </w:rPr>
        <w:t>3、根据本行政区域内制定计划和进行管理的需要，搜集、整理、提供基本统计资料，对本行政区域内国民经济和社会发展情况进行统计分析、统计预测和统计监督，向县委、县政府及有关部门提供有关综合统计资料；开展统计信息咨询服务工作。</w:t>
      </w:r>
    </w:p>
    <w:p w14:paraId="3799CACE">
      <w:pPr>
        <w:pStyle w:val="6"/>
        <w:spacing w:before="0" w:beforeAutospacing="0" w:after="0" w:afterAutospacing="0" w:line="560" w:lineRule="exact"/>
        <w:ind w:firstLine="745" w:firstLineChars="233"/>
        <w:rPr>
          <w:rFonts w:ascii="仿宋" w:hAnsi="仿宋" w:eastAsia="仿宋" w:cs="仿宋_GB2312"/>
          <w:kern w:val="2"/>
          <w:sz w:val="32"/>
          <w:szCs w:val="32"/>
        </w:rPr>
      </w:pPr>
      <w:r>
        <w:rPr>
          <w:rFonts w:hint="eastAsia" w:ascii="仿宋" w:hAnsi="仿宋" w:eastAsia="仿宋" w:cs="仿宋_GB2312"/>
          <w:kern w:val="2"/>
          <w:sz w:val="32"/>
          <w:szCs w:val="32"/>
        </w:rPr>
        <w:t>4、组织实施全县统计工作计划，指导和协调各乡镇、各部门的统计工作，组织全县性的周期性普查和专项调查。</w:t>
      </w:r>
    </w:p>
    <w:p w14:paraId="75F54AE1">
      <w:pPr>
        <w:pStyle w:val="6"/>
        <w:spacing w:before="0" w:beforeAutospacing="0" w:after="0" w:afterAutospacing="0" w:line="560" w:lineRule="exact"/>
        <w:ind w:firstLine="745" w:firstLineChars="233"/>
        <w:rPr>
          <w:rFonts w:ascii="仿宋" w:hAnsi="仿宋" w:eastAsia="仿宋" w:cs="仿宋_GB2312"/>
          <w:kern w:val="2"/>
          <w:sz w:val="32"/>
          <w:szCs w:val="32"/>
        </w:rPr>
      </w:pPr>
      <w:r>
        <w:rPr>
          <w:rFonts w:hint="eastAsia" w:ascii="仿宋" w:hAnsi="仿宋" w:eastAsia="仿宋" w:cs="仿宋_GB2312"/>
          <w:kern w:val="2"/>
          <w:sz w:val="32"/>
          <w:szCs w:val="32"/>
        </w:rPr>
        <w:t>5、检查、审定、管理、公布、出版本行政区域内的基本统计资料；按照县人民政府的决定，发布全县国民经济和社会发展情况的统计公报以及有关普查和专项调查公报。</w:t>
      </w:r>
    </w:p>
    <w:p w14:paraId="0AD2D648">
      <w:pPr>
        <w:pStyle w:val="6"/>
        <w:spacing w:before="0" w:beforeAutospacing="0" w:after="0" w:afterAutospacing="0" w:line="560" w:lineRule="exact"/>
        <w:ind w:firstLine="745" w:firstLineChars="233"/>
        <w:rPr>
          <w:rFonts w:ascii="仿宋" w:hAnsi="仿宋" w:eastAsia="仿宋" w:cs="仿宋_GB2312"/>
          <w:kern w:val="2"/>
          <w:sz w:val="32"/>
          <w:szCs w:val="32"/>
        </w:rPr>
      </w:pPr>
      <w:r>
        <w:rPr>
          <w:rFonts w:hint="eastAsia" w:ascii="仿宋" w:hAnsi="仿宋" w:eastAsia="仿宋" w:cs="仿宋_GB2312"/>
          <w:kern w:val="2"/>
          <w:sz w:val="32"/>
          <w:szCs w:val="32"/>
        </w:rPr>
        <w:t>6、组织实施全县统计信息工程建设，推进现代计算机和数据传输技术在统计工作中的应用，建立并管理统计信息自动化系统和统计数据库系统。</w:t>
      </w:r>
    </w:p>
    <w:p w14:paraId="4E52F133">
      <w:pPr>
        <w:pStyle w:val="6"/>
        <w:spacing w:before="0" w:beforeAutospacing="0" w:after="0" w:afterAutospacing="0" w:line="560" w:lineRule="exact"/>
        <w:ind w:firstLine="745" w:firstLineChars="233"/>
        <w:rPr>
          <w:rFonts w:ascii="仿宋" w:hAnsi="仿宋" w:eastAsia="仿宋" w:cs="仿宋_GB2312"/>
          <w:kern w:val="2"/>
          <w:sz w:val="32"/>
          <w:szCs w:val="32"/>
        </w:rPr>
      </w:pPr>
      <w:r>
        <w:rPr>
          <w:rFonts w:hint="eastAsia" w:ascii="仿宋" w:hAnsi="仿宋" w:eastAsia="仿宋" w:cs="仿宋_GB2312"/>
          <w:kern w:val="2"/>
          <w:sz w:val="32"/>
          <w:szCs w:val="32"/>
        </w:rPr>
        <w:t>7、负责专业统计基础工作、统计基层业务基础建设，建立健全统计数据质量审核、监控和评估制度，开展对重要统计数据的审核、监控和评估。</w:t>
      </w:r>
    </w:p>
    <w:p w14:paraId="2D0B01D1">
      <w:pPr>
        <w:pStyle w:val="6"/>
        <w:spacing w:before="0" w:beforeAutospacing="0" w:after="0" w:afterAutospacing="0" w:line="560" w:lineRule="exact"/>
        <w:ind w:firstLine="745" w:firstLineChars="233"/>
        <w:rPr>
          <w:rFonts w:ascii="仿宋" w:hAnsi="仿宋" w:eastAsia="仿宋" w:cs="仿宋_GB2312"/>
          <w:kern w:val="2"/>
          <w:sz w:val="32"/>
          <w:szCs w:val="32"/>
        </w:rPr>
      </w:pPr>
      <w:r>
        <w:rPr>
          <w:rFonts w:hint="eastAsia" w:ascii="仿宋" w:hAnsi="仿宋" w:eastAsia="仿宋" w:cs="仿宋_GB2312"/>
          <w:kern w:val="2"/>
          <w:sz w:val="32"/>
          <w:szCs w:val="32"/>
        </w:rPr>
        <w:t>8、组织指导全县各部门、各单位加强统计基础工作建设，加强统计干部专业培训和统计科学研究工作。</w:t>
      </w:r>
    </w:p>
    <w:p w14:paraId="51099DBE">
      <w:pPr>
        <w:spacing w:line="560" w:lineRule="exact"/>
        <w:ind w:right="480" w:firstLine="640" w:firstLineChars="200"/>
        <w:rPr>
          <w:rFonts w:ascii="仿宋" w:hAnsi="仿宋" w:eastAsia="仿宋" w:cs="仿宋_GB2312"/>
          <w:sz w:val="32"/>
          <w:szCs w:val="32"/>
        </w:rPr>
      </w:pPr>
      <w:r>
        <w:rPr>
          <w:rFonts w:hint="eastAsia" w:ascii="仿宋" w:hAnsi="仿宋" w:eastAsia="仿宋" w:cs="仿宋_GB2312"/>
          <w:sz w:val="32"/>
          <w:szCs w:val="32"/>
        </w:rPr>
        <w:t>9、承办县人民政府交办的其他事项。</w:t>
      </w:r>
    </w:p>
    <w:p w14:paraId="5D7F6D3E">
      <w:pPr>
        <w:spacing w:line="560" w:lineRule="exact"/>
        <w:ind w:right="480"/>
        <w:rPr>
          <w:rFonts w:ascii="黑体" w:hAnsi="黑体" w:eastAsia="黑体" w:cs="宋体"/>
          <w:b/>
          <w:sz w:val="32"/>
          <w:szCs w:val="32"/>
        </w:rPr>
      </w:pPr>
      <w:r>
        <w:rPr>
          <w:rFonts w:hint="eastAsia" w:ascii="黑体" w:hAnsi="黑体" w:eastAsia="黑体" w:cs="宋体"/>
          <w:sz w:val="32"/>
          <w:szCs w:val="32"/>
        </w:rPr>
        <w:t xml:space="preserve">    </w:t>
      </w:r>
      <w:r>
        <w:rPr>
          <w:rFonts w:hint="eastAsia" w:ascii="黑体" w:hAnsi="黑体" w:eastAsia="黑体" w:cs="宋体"/>
          <w:b/>
          <w:sz w:val="32"/>
          <w:szCs w:val="32"/>
        </w:rPr>
        <w:t>二、绩效评价工作实施情况</w:t>
      </w:r>
    </w:p>
    <w:p w14:paraId="634A5A03">
      <w:pPr>
        <w:spacing w:line="560" w:lineRule="exact"/>
        <w:ind w:firstLine="640" w:firstLineChars="200"/>
        <w:rPr>
          <w:rFonts w:ascii="仿宋" w:hAnsi="仿宋" w:eastAsia="仿宋" w:cs="仿宋_GB2312"/>
          <w:b/>
          <w:sz w:val="32"/>
          <w:szCs w:val="32"/>
        </w:rPr>
      </w:pPr>
      <w:r>
        <w:rPr>
          <w:rFonts w:hint="eastAsia" w:ascii="仿宋" w:hAnsi="仿宋" w:eastAsia="仿宋" w:cs="仿宋_GB2312"/>
          <w:b/>
          <w:sz w:val="32"/>
          <w:szCs w:val="32"/>
        </w:rPr>
        <w:t>（一）绩效评价目的</w:t>
      </w:r>
    </w:p>
    <w:p w14:paraId="0D6E7818">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通过开展部门整体支出绩效评价进一步改进预算管理，优化支出结构，合理配置资源，提高资金使用效益和效率，从而实现以评促建、以评促管、以评促效。</w:t>
      </w:r>
    </w:p>
    <w:p w14:paraId="17910035">
      <w:pPr>
        <w:spacing w:line="560" w:lineRule="exact"/>
        <w:ind w:firstLine="640" w:firstLineChars="200"/>
        <w:rPr>
          <w:rFonts w:ascii="仿宋" w:hAnsi="仿宋" w:eastAsia="仿宋" w:cs="仿宋_GB2312"/>
          <w:b/>
          <w:sz w:val="32"/>
          <w:szCs w:val="32"/>
        </w:rPr>
      </w:pPr>
      <w:r>
        <w:rPr>
          <w:rFonts w:hint="eastAsia" w:ascii="仿宋" w:hAnsi="仿宋" w:eastAsia="仿宋" w:cs="仿宋_GB2312"/>
          <w:b/>
          <w:sz w:val="32"/>
          <w:szCs w:val="32"/>
        </w:rPr>
        <w:t>（二）绩效评价工作过程</w:t>
      </w:r>
    </w:p>
    <w:p w14:paraId="3EB1B1F1">
      <w:pPr>
        <w:spacing w:line="560" w:lineRule="exact"/>
        <w:ind w:firstLine="645"/>
        <w:rPr>
          <w:rFonts w:ascii="仿宋" w:hAnsi="仿宋" w:eastAsia="仿宋"/>
          <w:sz w:val="32"/>
          <w:szCs w:val="32"/>
        </w:rPr>
      </w:pPr>
      <w:r>
        <w:rPr>
          <w:rFonts w:hint="eastAsia" w:ascii="仿宋" w:hAnsi="仿宋" w:eastAsia="仿宋" w:cs="仿宋_GB2312"/>
          <w:sz w:val="32"/>
          <w:szCs w:val="32"/>
        </w:rPr>
        <w:t>1、前期准备：</w:t>
      </w:r>
      <w:r>
        <w:rPr>
          <w:rFonts w:hint="eastAsia" w:ascii="仿宋" w:hAnsi="仿宋" w:eastAsia="仿宋"/>
          <w:sz w:val="32"/>
          <w:szCs w:val="32"/>
        </w:rPr>
        <w:t>学习领会相关文件和会议精神，召开会议，安排布置各项具体工作，成立预算绩效管理领导小组，由局长刘智勇任组长，分管财务的唐双娟副局长具体分管，安排财务人员吴映喜为联系人，负责具体工作，其他各股室配合。</w:t>
      </w:r>
    </w:p>
    <w:p w14:paraId="6BF6E901">
      <w:pPr>
        <w:spacing w:line="560" w:lineRule="exact"/>
        <w:ind w:firstLine="645"/>
        <w:rPr>
          <w:rFonts w:ascii="仿宋" w:hAnsi="仿宋" w:eastAsia="仿宋" w:cs="仿宋_GB2312"/>
          <w:sz w:val="32"/>
          <w:szCs w:val="32"/>
        </w:rPr>
      </w:pPr>
      <w:r>
        <w:rPr>
          <w:rFonts w:hint="eastAsia" w:ascii="仿宋" w:hAnsi="仿宋" w:eastAsia="仿宋"/>
          <w:sz w:val="32"/>
          <w:szCs w:val="32"/>
        </w:rPr>
        <w:t>2、组织实施:财务起草《湘潭县统计局2022年部门整体支出绩效评价实施方案》。根据2022年我局工作要点，确定项目的具体指标、项目效益，填报《部门整体支出绩效目标申报表》，报县财政局绩行财股审核。局内各股室按照各自的工作职责，强化责任落实，全力做好各项工作。</w:t>
      </w:r>
      <w:r>
        <w:rPr>
          <w:rFonts w:hint="eastAsia" w:ascii="仿宋" w:hAnsi="仿宋" w:eastAsia="仿宋" w:cs="仿宋_GB2312"/>
          <w:sz w:val="32"/>
          <w:szCs w:val="32"/>
        </w:rPr>
        <w:t>根据《湘潭县2023年度预算绩效管理工作方案》（潭财发［2023］10号）等有关方件要求进行自评，撰写自评报告，提交相关资料。</w:t>
      </w:r>
    </w:p>
    <w:p w14:paraId="70C6B524">
      <w:pPr>
        <w:numPr>
          <w:ilvl w:val="0"/>
          <w:numId w:val="2"/>
        </w:num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分析评价：局绩效评价工作小组根据工作计划对项目绩效进行审核、完善，通过核查、汇总、综合分析，形成绩效评价报告。</w:t>
      </w:r>
    </w:p>
    <w:p w14:paraId="07AFC091">
      <w:pPr>
        <w:spacing w:line="560" w:lineRule="exact"/>
        <w:ind w:firstLine="585"/>
        <w:jc w:val="left"/>
        <w:rPr>
          <w:rFonts w:ascii="仿宋" w:hAnsi="仿宋" w:eastAsia="仿宋" w:cs="仿宋_GB2312"/>
          <w:sz w:val="32"/>
          <w:szCs w:val="32"/>
        </w:rPr>
      </w:pPr>
      <w:r>
        <w:rPr>
          <w:rFonts w:hint="eastAsia" w:ascii="仿宋" w:hAnsi="仿宋" w:eastAsia="仿宋" w:cs="仿宋_GB2312"/>
          <w:sz w:val="32"/>
          <w:szCs w:val="32"/>
        </w:rPr>
        <w:t>综合本次绩效评价情况，绩效管理基础工作管理到位，领导重视、职责明确、制度建设情况较好。部门整体支出情况较好，各项管理制度健全，资金使用较为规范，资金保障度良好，为各项工作的顺利完成奠定了基础。根据支出绩效评价指标，部门整体支出绩效自我评价综合得分93分，等次为优。</w:t>
      </w:r>
    </w:p>
    <w:p w14:paraId="4E3210FA">
      <w:pPr>
        <w:numPr>
          <w:ilvl w:val="0"/>
          <w:numId w:val="3"/>
        </w:numPr>
        <w:spacing w:line="560" w:lineRule="exact"/>
        <w:ind w:firstLine="585"/>
        <w:jc w:val="left"/>
        <w:rPr>
          <w:rFonts w:ascii="黑体" w:hAnsi="黑体" w:eastAsia="黑体" w:cs="仿宋_GB2312"/>
          <w:b/>
          <w:sz w:val="32"/>
          <w:szCs w:val="32"/>
        </w:rPr>
      </w:pPr>
      <w:r>
        <w:rPr>
          <w:rFonts w:hint="eastAsia" w:ascii="黑体" w:hAnsi="黑体" w:eastAsia="黑体" w:cs="仿宋_GB2312"/>
          <w:b/>
          <w:sz w:val="32"/>
          <w:szCs w:val="32"/>
        </w:rPr>
        <w:t>部门整体支出绩效情况分析</w:t>
      </w:r>
    </w:p>
    <w:p w14:paraId="6215BD98">
      <w:pPr>
        <w:pStyle w:val="6"/>
        <w:spacing w:before="0" w:beforeAutospacing="0" w:after="0" w:afterAutospacing="0" w:line="560" w:lineRule="exact"/>
        <w:ind w:left="420"/>
        <w:jc w:val="both"/>
        <w:rPr>
          <w:rFonts w:ascii="仿宋" w:hAnsi="仿宋" w:eastAsia="仿宋" w:cs="仿宋_GB2312"/>
          <w:b/>
          <w:kern w:val="2"/>
          <w:sz w:val="32"/>
          <w:szCs w:val="32"/>
        </w:rPr>
      </w:pPr>
      <w:r>
        <w:rPr>
          <w:rFonts w:hint="eastAsia" w:ascii="仿宋" w:hAnsi="仿宋" w:eastAsia="仿宋" w:cs="仿宋_GB2312"/>
          <w:b/>
          <w:kern w:val="2"/>
          <w:sz w:val="32"/>
          <w:szCs w:val="32"/>
        </w:rPr>
        <w:t xml:space="preserve"> （一）基本支出执行情况</w:t>
      </w:r>
    </w:p>
    <w:p w14:paraId="4B1EF8BB">
      <w:pPr>
        <w:widowControl/>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2022年年初安排一般公共预算财政拨款基本支出190.96万元，年中调增12.47万元，预算调整后为203.44万元。预算调整具体情况为1、追加职业年金记实补缴金额54104.38元。2、追加政策性调资61770元。3、追加政策性调资养老保险补缴9883.2元。4、调剂追减指标999.72元。基本支出实际支出266.62万元，基本支出预算执行率为131.1%。</w:t>
      </w:r>
    </w:p>
    <w:p w14:paraId="4C089508">
      <w:pPr>
        <w:pStyle w:val="6"/>
        <w:spacing w:before="0" w:beforeAutospacing="0" w:after="0" w:afterAutospacing="0" w:line="560" w:lineRule="exact"/>
        <w:ind w:left="67" w:leftChars="32" w:firstLine="646" w:firstLineChars="202"/>
        <w:jc w:val="both"/>
        <w:rPr>
          <w:rFonts w:ascii="仿宋" w:hAnsi="仿宋" w:eastAsia="仿宋" w:cs="仿宋_GB2312"/>
          <w:kern w:val="2"/>
          <w:sz w:val="32"/>
          <w:szCs w:val="32"/>
        </w:rPr>
      </w:pPr>
      <w:r>
        <w:rPr>
          <w:rFonts w:hint="eastAsia" w:ascii="仿宋" w:hAnsi="仿宋" w:eastAsia="仿宋" w:cs="仿宋_GB2312"/>
          <w:kern w:val="2"/>
          <w:sz w:val="32"/>
          <w:szCs w:val="32"/>
        </w:rPr>
        <w:t>在预算资金管理方面，严格遵守各项规章制度，严格按照财务制度和会计准则的规定约束财务行为。一是经费支出严格按预算执行，所有经费支出必须坚持“事前报告、一事一结、及时报账”的原则，严格按预算执行。二是规范报销审批程序，坚持分管财务负责人“一支笔”审批和审批额度管理，超过5000元的非常规性支出、“三公”经费支出、重要（或金额重大）支出，由经办股室负责人提请局党组会议，由局领导班子集体研究决定，经研究同意后，履行审核、审批流程后，再执行支付流程。三是加强会计核算工作。进一步强化基础性会计工作，认真做好日常报账工作，规范会计档案管理，确保会计工作严格、规范、有序。按照新的制度要求，进一步完善支出凭证附件，差旅费报销要求附按审批权限签字同意出差的意见，招待费报销要求严格公务接待的标准和要求附公务接待清单等。四是加强资产管理。严格按照规定购置、使用和处置固定资产。我局大规模的电脑、设备采购严格按照政府采购招标要求进行，日常资料印刷以及办公设备的采购也都严格按照政府采购要求的程序组织采购。</w:t>
      </w:r>
    </w:p>
    <w:p w14:paraId="5C0568C1">
      <w:pPr>
        <w:pStyle w:val="6"/>
        <w:spacing w:before="0" w:beforeAutospacing="0" w:after="0" w:afterAutospacing="0" w:line="560" w:lineRule="exact"/>
        <w:ind w:left="67" w:leftChars="32" w:firstLine="646" w:firstLineChars="202"/>
        <w:jc w:val="both"/>
        <w:rPr>
          <w:rFonts w:ascii="仿宋" w:hAnsi="仿宋" w:eastAsia="仿宋" w:cs="仿宋_GB2312"/>
          <w:kern w:val="2"/>
          <w:sz w:val="32"/>
          <w:szCs w:val="32"/>
        </w:rPr>
      </w:pPr>
      <w:r>
        <w:rPr>
          <w:rFonts w:hint="eastAsia" w:ascii="仿宋" w:hAnsi="仿宋" w:eastAsia="仿宋" w:cs="仿宋_GB2312"/>
          <w:kern w:val="2"/>
          <w:sz w:val="32"/>
          <w:szCs w:val="32"/>
        </w:rPr>
        <w:t>认真贯彻落实各级党和政府关于改进工作作风等文件及会议精神，建立健全厉行节约、反对奢侈浪费的长效机制，从严从紧控制预算，切实压缩一般性支出。严格控制三公经费支出，认真执行关于公务消费的有关规定及制度，并对办公、印刷、差旅、会议、培训等支出进行严格控制和压缩。 “三公经费”实际支出0.28万元，相比年初预算1.6万元，削减了“三公”经费的支出。</w:t>
      </w:r>
      <w:r>
        <w:rPr>
          <w:rFonts w:ascii="仿宋" w:hAnsi="仿宋" w:eastAsia="仿宋" w:cs="仿宋_GB2312"/>
          <w:kern w:val="2"/>
          <w:sz w:val="32"/>
          <w:szCs w:val="32"/>
        </w:rPr>
        <w:t xml:space="preserve"> </w:t>
      </w:r>
    </w:p>
    <w:p w14:paraId="6D712796">
      <w:pPr>
        <w:pStyle w:val="6"/>
        <w:spacing w:before="0" w:beforeAutospacing="0" w:after="0" w:afterAutospacing="0" w:line="560" w:lineRule="exact"/>
        <w:ind w:left="420"/>
        <w:jc w:val="both"/>
        <w:rPr>
          <w:rFonts w:ascii="仿宋" w:hAnsi="仿宋" w:eastAsia="仿宋" w:cs="仿宋_GB2312"/>
          <w:b/>
          <w:kern w:val="2"/>
          <w:sz w:val="32"/>
          <w:szCs w:val="32"/>
        </w:rPr>
      </w:pPr>
      <w:r>
        <w:rPr>
          <w:rFonts w:hint="eastAsia" w:ascii="仿宋" w:hAnsi="仿宋" w:eastAsia="仿宋" w:cs="仿宋_GB2312"/>
          <w:b/>
          <w:kern w:val="2"/>
          <w:sz w:val="32"/>
          <w:szCs w:val="32"/>
        </w:rPr>
        <w:t>（二）项目支出执行情况</w:t>
      </w:r>
    </w:p>
    <w:p w14:paraId="54A09C16">
      <w:pPr>
        <w:pStyle w:val="6"/>
        <w:spacing w:before="0" w:beforeAutospacing="0" w:after="0" w:afterAutospacing="0" w:line="560" w:lineRule="exact"/>
        <w:ind w:left="67" w:leftChars="32" w:firstLine="646" w:firstLineChars="202"/>
        <w:jc w:val="both"/>
        <w:rPr>
          <w:rFonts w:ascii="仿宋" w:hAnsi="仿宋" w:eastAsia="仿宋" w:cs="仿宋_GB2312"/>
          <w:kern w:val="2"/>
          <w:sz w:val="32"/>
          <w:szCs w:val="32"/>
        </w:rPr>
      </w:pPr>
      <w:r>
        <w:rPr>
          <w:rFonts w:hint="eastAsia" w:ascii="仿宋" w:hAnsi="仿宋" w:eastAsia="仿宋" w:cs="仿宋_GB2312"/>
          <w:kern w:val="2"/>
          <w:sz w:val="32"/>
          <w:szCs w:val="32"/>
        </w:rPr>
        <w:t>2022年度年初部门预算安排项目支出141.16万元，其中包括2020年度统计信息报送工作经费40万元，2022年度统计信息报送工作经费65万元，2022年统计工作经费30万元，统计管理（人事代理）工作经费6.16万元。但因实际工作需要追加项目资金87.8万元，其中追加1、百强信息咨询费20万元。2、统计工作经费15万元。3、追加七人普资料编印费18万元。4、追加2022年度综治民调资金34.8万元。项目实际支出199.35万元，项目支出预算执行率为87.1%。</w:t>
      </w:r>
    </w:p>
    <w:p w14:paraId="1CFAD76E">
      <w:pPr>
        <w:numPr>
          <w:ilvl w:val="0"/>
          <w:numId w:val="3"/>
        </w:numPr>
        <w:spacing w:line="560" w:lineRule="exact"/>
        <w:ind w:firstLine="585"/>
        <w:jc w:val="left"/>
        <w:rPr>
          <w:rFonts w:ascii="黑体" w:hAnsi="黑体" w:eastAsia="黑体" w:cs="仿宋_GB2312"/>
          <w:b/>
          <w:sz w:val="32"/>
          <w:szCs w:val="32"/>
        </w:rPr>
      </w:pPr>
      <w:r>
        <w:rPr>
          <w:rFonts w:hint="eastAsia" w:ascii="黑体" w:hAnsi="黑体" w:eastAsia="黑体" w:cs="仿宋_GB2312"/>
          <w:b/>
          <w:sz w:val="32"/>
          <w:szCs w:val="32"/>
        </w:rPr>
        <w:t>存在的问题和建议</w:t>
      </w:r>
    </w:p>
    <w:p w14:paraId="5342C81A">
      <w:pPr>
        <w:pStyle w:val="6"/>
        <w:numPr>
          <w:ilvl w:val="0"/>
          <w:numId w:val="4"/>
        </w:numPr>
        <w:spacing w:before="0" w:beforeAutospacing="0" w:after="0" w:afterAutospacing="0" w:line="560" w:lineRule="exact"/>
        <w:jc w:val="both"/>
        <w:rPr>
          <w:rFonts w:ascii="仿宋" w:hAnsi="仿宋" w:eastAsia="仿宋" w:cs="仿宋_GB2312"/>
          <w:b/>
          <w:kern w:val="2"/>
          <w:sz w:val="32"/>
          <w:szCs w:val="32"/>
        </w:rPr>
      </w:pPr>
      <w:r>
        <w:rPr>
          <w:rFonts w:hint="eastAsia" w:ascii="仿宋" w:hAnsi="仿宋" w:eastAsia="仿宋" w:cs="仿宋_GB2312"/>
          <w:b/>
          <w:kern w:val="2"/>
          <w:sz w:val="32"/>
          <w:szCs w:val="32"/>
        </w:rPr>
        <w:t>存在的问题：</w:t>
      </w:r>
    </w:p>
    <w:p w14:paraId="2680B760">
      <w:pPr>
        <w:pStyle w:val="6"/>
        <w:spacing w:before="0" w:beforeAutospacing="0" w:after="0" w:afterAutospacing="0" w:line="560" w:lineRule="exact"/>
        <w:ind w:left="140" w:leftChars="67" w:firstLine="709"/>
        <w:jc w:val="both"/>
        <w:rPr>
          <w:rFonts w:ascii="仿宋" w:hAnsi="仿宋" w:eastAsia="仿宋" w:cs="仿宋_GB2312"/>
          <w:kern w:val="2"/>
          <w:sz w:val="32"/>
          <w:szCs w:val="32"/>
        </w:rPr>
      </w:pPr>
      <w:r>
        <w:rPr>
          <w:rFonts w:hint="eastAsia" w:ascii="仿宋" w:hAnsi="仿宋" w:eastAsia="仿宋" w:cs="仿宋_GB2312"/>
          <w:kern w:val="2"/>
          <w:sz w:val="32"/>
          <w:szCs w:val="32"/>
        </w:rPr>
        <w:t>1、预算调整率较高。</w:t>
      </w:r>
    </w:p>
    <w:p w14:paraId="6AF32996">
      <w:pPr>
        <w:pStyle w:val="6"/>
        <w:spacing w:before="0" w:beforeAutospacing="0" w:after="0" w:afterAutospacing="0" w:line="560" w:lineRule="exact"/>
        <w:ind w:left="140" w:leftChars="67" w:firstLine="709"/>
        <w:jc w:val="both"/>
        <w:rPr>
          <w:rFonts w:ascii="仿宋" w:hAnsi="仿宋" w:eastAsia="仿宋" w:cs="仿宋_GB2312"/>
          <w:kern w:val="2"/>
          <w:sz w:val="32"/>
          <w:szCs w:val="32"/>
        </w:rPr>
      </w:pPr>
      <w:r>
        <w:rPr>
          <w:rFonts w:hint="eastAsia" w:ascii="仿宋" w:hAnsi="仿宋" w:eastAsia="仿宋" w:cs="仿宋_GB2312"/>
          <w:kern w:val="2"/>
          <w:sz w:val="32"/>
          <w:szCs w:val="32"/>
        </w:rPr>
        <w:t>2、项目支出预算执行率较低，因财政资金紧张，优先保障了人员经费、日常运转等基本支出，部分项目支出发票款项未能及时支付。</w:t>
      </w:r>
    </w:p>
    <w:p w14:paraId="7A10AFDB">
      <w:pPr>
        <w:pStyle w:val="6"/>
        <w:spacing w:before="0" w:beforeAutospacing="0" w:after="0" w:afterAutospacing="0" w:line="560" w:lineRule="exact"/>
        <w:ind w:left="420"/>
        <w:jc w:val="both"/>
        <w:rPr>
          <w:rFonts w:ascii="仿宋" w:hAnsi="仿宋" w:eastAsia="仿宋" w:cs="仿宋_GB2312"/>
          <w:b/>
          <w:kern w:val="2"/>
          <w:sz w:val="32"/>
          <w:szCs w:val="32"/>
        </w:rPr>
      </w:pPr>
      <w:r>
        <w:rPr>
          <w:rFonts w:hint="eastAsia" w:ascii="仿宋" w:hAnsi="仿宋" w:eastAsia="仿宋" w:cs="仿宋_GB2312"/>
          <w:b/>
          <w:kern w:val="2"/>
          <w:sz w:val="32"/>
          <w:szCs w:val="32"/>
        </w:rPr>
        <w:t>（二）建议：</w:t>
      </w:r>
    </w:p>
    <w:p w14:paraId="7436FC4D">
      <w:pPr>
        <w:widowControl/>
        <w:spacing w:line="560" w:lineRule="exact"/>
        <w:ind w:left="140" w:leftChars="67" w:firstLine="709"/>
        <w:rPr>
          <w:rFonts w:ascii="仿宋" w:hAnsi="仿宋" w:eastAsia="仿宋"/>
          <w:color w:val="333333"/>
          <w:kern w:val="0"/>
          <w:sz w:val="32"/>
          <w:szCs w:val="32"/>
        </w:rPr>
      </w:pPr>
      <w:r>
        <w:rPr>
          <w:rFonts w:hint="eastAsia" w:ascii="仿宋" w:hAnsi="仿宋" w:eastAsia="仿宋"/>
          <w:color w:val="333333"/>
          <w:kern w:val="0"/>
          <w:sz w:val="32"/>
          <w:szCs w:val="32"/>
        </w:rPr>
        <w:t>1、科学合理编制预算，严格执行预算。要按照《</w:t>
      </w:r>
      <w:r>
        <w:rPr>
          <w:rFonts w:hint="eastAsia" w:ascii="仿宋" w:hAnsi="仿宋" w:eastAsia="仿宋"/>
          <w:color w:val="333333"/>
          <w:kern w:val="0"/>
          <w:sz w:val="32"/>
          <w:szCs w:val="32"/>
          <w:lang w:eastAsia="zh-CN"/>
        </w:rPr>
        <w:t>中华人民共和国</w:t>
      </w:r>
      <w:r>
        <w:rPr>
          <w:rFonts w:hint="eastAsia" w:ascii="仿宋" w:hAnsi="仿宋" w:eastAsia="仿宋"/>
          <w:color w:val="333333"/>
          <w:kern w:val="0"/>
          <w:sz w:val="32"/>
          <w:szCs w:val="32"/>
        </w:rPr>
        <w:t>预算法》及其实施条例的相关规定，参考上一年的预算执行情况和年度的收支预测科学</w:t>
      </w:r>
      <w:bookmarkStart w:id="3" w:name="_GoBack"/>
      <w:bookmarkEnd w:id="3"/>
      <w:r>
        <w:rPr>
          <w:rFonts w:hint="eastAsia" w:ascii="仿宋" w:hAnsi="仿宋" w:eastAsia="仿宋"/>
          <w:color w:val="333333"/>
          <w:kern w:val="0"/>
          <w:sz w:val="32"/>
          <w:szCs w:val="32"/>
        </w:rPr>
        <w:t>编制预算，避免年中大幅追加以及超预算。同时严格预算执行，提高资金使用效率。</w:t>
      </w:r>
    </w:p>
    <w:p w14:paraId="6F3039F5">
      <w:pPr>
        <w:spacing w:line="560" w:lineRule="exact"/>
        <w:ind w:left="140" w:leftChars="67" w:firstLine="640" w:firstLineChars="200"/>
        <w:rPr>
          <w:rFonts w:ascii="仿宋" w:hAnsi="仿宋" w:eastAsia="仿宋"/>
          <w:color w:val="333333"/>
          <w:kern w:val="0"/>
          <w:sz w:val="32"/>
          <w:szCs w:val="32"/>
        </w:rPr>
      </w:pPr>
      <w:r>
        <w:rPr>
          <w:rFonts w:hint="eastAsia" w:ascii="仿宋" w:hAnsi="仿宋" w:eastAsia="仿宋"/>
          <w:color w:val="333333"/>
          <w:kern w:val="0"/>
          <w:sz w:val="32"/>
          <w:szCs w:val="32"/>
        </w:rPr>
        <w:t>2、加强单位内控制度建设，完善相关内部管理制度。</w:t>
      </w:r>
    </w:p>
    <w:p w14:paraId="372E5F5F">
      <w:pPr>
        <w:spacing w:line="560" w:lineRule="exact"/>
        <w:ind w:firstLine="640" w:firstLineChars="200"/>
        <w:rPr>
          <w:rFonts w:ascii="宋体" w:cs="Times New Roman"/>
          <w:color w:val="000000"/>
          <w:kern w:val="0"/>
          <w:sz w:val="32"/>
          <w:szCs w:val="32"/>
        </w:rPr>
      </w:pPr>
    </w:p>
    <w:sectPr>
      <w:pgSz w:w="11906" w:h="16838"/>
      <w:pgMar w:top="720" w:right="1133" w:bottom="720"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3BD22F0-8698-4BCF-AD39-D75B68790EE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50B46AD-8D97-41E8-AE7E-F15E1960E3CA}"/>
  </w:font>
  <w:font w:name="仿宋_GB2312">
    <w:panose1 w:val="02010609030101010101"/>
    <w:charset w:val="86"/>
    <w:family w:val="modern"/>
    <w:pitch w:val="default"/>
    <w:sig w:usb0="00000001" w:usb1="080E0000" w:usb2="00000000" w:usb3="00000000" w:csb0="00040000" w:csb1="00000000"/>
    <w:embedRegular r:id="rId3" w:fontKey="{35340530-CC32-4BD3-A084-7219D32AC339}"/>
  </w:font>
  <w:font w:name="仿宋">
    <w:panose1 w:val="02010609060101010101"/>
    <w:charset w:val="86"/>
    <w:family w:val="modern"/>
    <w:pitch w:val="default"/>
    <w:sig w:usb0="800002BF" w:usb1="38CF7CFA" w:usb2="00000016" w:usb3="00000000" w:csb0="00040001" w:csb1="00000000"/>
    <w:embedRegular r:id="rId4" w:fontKey="{D27ABD2B-790C-4D4F-BAAE-15A0BF4E4C7A}"/>
  </w:font>
  <w:font w:name="华文中宋">
    <w:altName w:val="宋体"/>
    <w:panose1 w:val="00000000000000000000"/>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5" w:fontKey="{FC8B73D9-6AF6-463F-B2B1-59BA5576881A}"/>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662F29"/>
    <w:multiLevelType w:val="singleLevel"/>
    <w:tmpl w:val="B4662F29"/>
    <w:lvl w:ilvl="0" w:tentative="0">
      <w:start w:val="3"/>
      <w:numFmt w:val="chineseCounting"/>
      <w:suff w:val="nothing"/>
      <w:lvlText w:val="%1、"/>
      <w:lvlJc w:val="left"/>
      <w:rPr>
        <w:rFonts w:hint="eastAsia"/>
      </w:rPr>
    </w:lvl>
  </w:abstractNum>
  <w:abstractNum w:abstractNumId="1">
    <w:nsid w:val="F79B49D9"/>
    <w:multiLevelType w:val="singleLevel"/>
    <w:tmpl w:val="F79B49D9"/>
    <w:lvl w:ilvl="0" w:tentative="0">
      <w:start w:val="3"/>
      <w:numFmt w:val="decimal"/>
      <w:suff w:val="nothing"/>
      <w:lvlText w:val="%1、"/>
      <w:lvlJc w:val="left"/>
    </w:lvl>
  </w:abstractNum>
  <w:abstractNum w:abstractNumId="2">
    <w:nsid w:val="03940493"/>
    <w:multiLevelType w:val="multilevel"/>
    <w:tmpl w:val="03940493"/>
    <w:lvl w:ilvl="0" w:tentative="0">
      <w:start w:val="1"/>
      <w:numFmt w:val="japaneseCounting"/>
      <w:lvlText w:val="（%1）"/>
      <w:lvlJc w:val="left"/>
      <w:pPr>
        <w:ind w:left="1500" w:hanging="108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Q4YzBiNWZmNzg2YjE3YTNkNGE1ZTA2NWE4MWI0NGIifQ=="/>
  </w:docVars>
  <w:rsids>
    <w:rsidRoot w:val="004506F9"/>
    <w:rsid w:val="0000321B"/>
    <w:rsid w:val="00015243"/>
    <w:rsid w:val="000212F4"/>
    <w:rsid w:val="0002229B"/>
    <w:rsid w:val="000273BD"/>
    <w:rsid w:val="000415B7"/>
    <w:rsid w:val="00041E3F"/>
    <w:rsid w:val="00051BD1"/>
    <w:rsid w:val="000525A3"/>
    <w:rsid w:val="00055DAA"/>
    <w:rsid w:val="000564E6"/>
    <w:rsid w:val="00061F7B"/>
    <w:rsid w:val="000658A3"/>
    <w:rsid w:val="0006591D"/>
    <w:rsid w:val="00074155"/>
    <w:rsid w:val="0008223B"/>
    <w:rsid w:val="000845D8"/>
    <w:rsid w:val="00092759"/>
    <w:rsid w:val="000969EB"/>
    <w:rsid w:val="000A3739"/>
    <w:rsid w:val="000A3F69"/>
    <w:rsid w:val="000C1575"/>
    <w:rsid w:val="000D2BB9"/>
    <w:rsid w:val="000E5270"/>
    <w:rsid w:val="000E72C7"/>
    <w:rsid w:val="00101B10"/>
    <w:rsid w:val="00102CDD"/>
    <w:rsid w:val="00103957"/>
    <w:rsid w:val="00111306"/>
    <w:rsid w:val="00113AD9"/>
    <w:rsid w:val="0011607C"/>
    <w:rsid w:val="001416D9"/>
    <w:rsid w:val="00145F84"/>
    <w:rsid w:val="00152C6D"/>
    <w:rsid w:val="00161642"/>
    <w:rsid w:val="00162D39"/>
    <w:rsid w:val="0016471D"/>
    <w:rsid w:val="001678BD"/>
    <w:rsid w:val="0017247E"/>
    <w:rsid w:val="001855E3"/>
    <w:rsid w:val="001911CB"/>
    <w:rsid w:val="001A67DB"/>
    <w:rsid w:val="001C3C29"/>
    <w:rsid w:val="001D51E5"/>
    <w:rsid w:val="001E080D"/>
    <w:rsid w:val="001E53D0"/>
    <w:rsid w:val="001F0C3B"/>
    <w:rsid w:val="001F40E8"/>
    <w:rsid w:val="001F5B81"/>
    <w:rsid w:val="00202C82"/>
    <w:rsid w:val="00212606"/>
    <w:rsid w:val="00214427"/>
    <w:rsid w:val="00222FCB"/>
    <w:rsid w:val="0022450B"/>
    <w:rsid w:val="00226CB7"/>
    <w:rsid w:val="0024046D"/>
    <w:rsid w:val="00253A60"/>
    <w:rsid w:val="00262AF8"/>
    <w:rsid w:val="00264552"/>
    <w:rsid w:val="00264EF9"/>
    <w:rsid w:val="00265724"/>
    <w:rsid w:val="00272E5C"/>
    <w:rsid w:val="0027426B"/>
    <w:rsid w:val="00295C74"/>
    <w:rsid w:val="002A5260"/>
    <w:rsid w:val="002B2A82"/>
    <w:rsid w:val="002D11E3"/>
    <w:rsid w:val="002D66B5"/>
    <w:rsid w:val="002E0A30"/>
    <w:rsid w:val="002E433C"/>
    <w:rsid w:val="003130C4"/>
    <w:rsid w:val="00316C4B"/>
    <w:rsid w:val="0032192B"/>
    <w:rsid w:val="003352F7"/>
    <w:rsid w:val="003401F1"/>
    <w:rsid w:val="0034064B"/>
    <w:rsid w:val="003479BD"/>
    <w:rsid w:val="00354659"/>
    <w:rsid w:val="0037197D"/>
    <w:rsid w:val="003768D5"/>
    <w:rsid w:val="003972E3"/>
    <w:rsid w:val="003A73F1"/>
    <w:rsid w:val="003C47E6"/>
    <w:rsid w:val="003C4FC2"/>
    <w:rsid w:val="003E3264"/>
    <w:rsid w:val="003F1A0D"/>
    <w:rsid w:val="00407854"/>
    <w:rsid w:val="00416E61"/>
    <w:rsid w:val="0042790C"/>
    <w:rsid w:val="00434F96"/>
    <w:rsid w:val="004506F9"/>
    <w:rsid w:val="004542D5"/>
    <w:rsid w:val="004575B0"/>
    <w:rsid w:val="004717A2"/>
    <w:rsid w:val="00471AC5"/>
    <w:rsid w:val="00473CA2"/>
    <w:rsid w:val="00473DF3"/>
    <w:rsid w:val="0047632F"/>
    <w:rsid w:val="00482AFE"/>
    <w:rsid w:val="00487911"/>
    <w:rsid w:val="00491741"/>
    <w:rsid w:val="00492994"/>
    <w:rsid w:val="0049506D"/>
    <w:rsid w:val="004A7418"/>
    <w:rsid w:val="004B2E43"/>
    <w:rsid w:val="004C2891"/>
    <w:rsid w:val="004C4A8A"/>
    <w:rsid w:val="004D50FA"/>
    <w:rsid w:val="004E6423"/>
    <w:rsid w:val="004E72D6"/>
    <w:rsid w:val="004F713B"/>
    <w:rsid w:val="00500E5F"/>
    <w:rsid w:val="005122EF"/>
    <w:rsid w:val="0051441A"/>
    <w:rsid w:val="00517C33"/>
    <w:rsid w:val="00523644"/>
    <w:rsid w:val="0054069E"/>
    <w:rsid w:val="00544866"/>
    <w:rsid w:val="005460E3"/>
    <w:rsid w:val="00550A11"/>
    <w:rsid w:val="005571C9"/>
    <w:rsid w:val="0056342F"/>
    <w:rsid w:val="005767CC"/>
    <w:rsid w:val="00580F8F"/>
    <w:rsid w:val="00590D9F"/>
    <w:rsid w:val="00593568"/>
    <w:rsid w:val="00595D26"/>
    <w:rsid w:val="005A307C"/>
    <w:rsid w:val="005A74E6"/>
    <w:rsid w:val="005B404E"/>
    <w:rsid w:val="005B5B1F"/>
    <w:rsid w:val="005C4CAD"/>
    <w:rsid w:val="005C65E2"/>
    <w:rsid w:val="005D4D55"/>
    <w:rsid w:val="005D66A4"/>
    <w:rsid w:val="005E2CFB"/>
    <w:rsid w:val="005E32AC"/>
    <w:rsid w:val="005E5D41"/>
    <w:rsid w:val="005F2C15"/>
    <w:rsid w:val="005F3BD8"/>
    <w:rsid w:val="005F3D1C"/>
    <w:rsid w:val="0060379E"/>
    <w:rsid w:val="0061107A"/>
    <w:rsid w:val="006126D9"/>
    <w:rsid w:val="0062378F"/>
    <w:rsid w:val="006278F7"/>
    <w:rsid w:val="00640F93"/>
    <w:rsid w:val="00641842"/>
    <w:rsid w:val="00645F79"/>
    <w:rsid w:val="00651EEC"/>
    <w:rsid w:val="00656FBB"/>
    <w:rsid w:val="00665D17"/>
    <w:rsid w:val="00670037"/>
    <w:rsid w:val="006733D7"/>
    <w:rsid w:val="0067385F"/>
    <w:rsid w:val="006820D9"/>
    <w:rsid w:val="006838A2"/>
    <w:rsid w:val="00691E8C"/>
    <w:rsid w:val="00695CA5"/>
    <w:rsid w:val="006A22C4"/>
    <w:rsid w:val="006A351B"/>
    <w:rsid w:val="006A6E0D"/>
    <w:rsid w:val="006B0422"/>
    <w:rsid w:val="006C1B53"/>
    <w:rsid w:val="006C2C20"/>
    <w:rsid w:val="006D7730"/>
    <w:rsid w:val="006E2472"/>
    <w:rsid w:val="006E5284"/>
    <w:rsid w:val="006F10EB"/>
    <w:rsid w:val="006F3EB5"/>
    <w:rsid w:val="00700966"/>
    <w:rsid w:val="0070270E"/>
    <w:rsid w:val="00702E34"/>
    <w:rsid w:val="00704395"/>
    <w:rsid w:val="0071127C"/>
    <w:rsid w:val="0071278C"/>
    <w:rsid w:val="00717621"/>
    <w:rsid w:val="00720FF1"/>
    <w:rsid w:val="00726CA5"/>
    <w:rsid w:val="00727A53"/>
    <w:rsid w:val="0073736E"/>
    <w:rsid w:val="00737826"/>
    <w:rsid w:val="00745060"/>
    <w:rsid w:val="00745A21"/>
    <w:rsid w:val="00757CCE"/>
    <w:rsid w:val="00766945"/>
    <w:rsid w:val="007703EA"/>
    <w:rsid w:val="0077132B"/>
    <w:rsid w:val="00774421"/>
    <w:rsid w:val="007751BE"/>
    <w:rsid w:val="0078267E"/>
    <w:rsid w:val="00786BB8"/>
    <w:rsid w:val="00787B42"/>
    <w:rsid w:val="0079243F"/>
    <w:rsid w:val="007A2AAD"/>
    <w:rsid w:val="007C3927"/>
    <w:rsid w:val="007C4539"/>
    <w:rsid w:val="007D41AF"/>
    <w:rsid w:val="007F3657"/>
    <w:rsid w:val="007F55E5"/>
    <w:rsid w:val="008100B8"/>
    <w:rsid w:val="00812ED5"/>
    <w:rsid w:val="008204F3"/>
    <w:rsid w:val="008277D9"/>
    <w:rsid w:val="0083345D"/>
    <w:rsid w:val="00843AB3"/>
    <w:rsid w:val="0084478C"/>
    <w:rsid w:val="0086638C"/>
    <w:rsid w:val="00867BAE"/>
    <w:rsid w:val="0087449B"/>
    <w:rsid w:val="00884953"/>
    <w:rsid w:val="00887E5E"/>
    <w:rsid w:val="008A3E8D"/>
    <w:rsid w:val="008B07E2"/>
    <w:rsid w:val="008B6451"/>
    <w:rsid w:val="008B6997"/>
    <w:rsid w:val="008B6C20"/>
    <w:rsid w:val="008C764D"/>
    <w:rsid w:val="008D799F"/>
    <w:rsid w:val="008E0833"/>
    <w:rsid w:val="008E318E"/>
    <w:rsid w:val="008F02B0"/>
    <w:rsid w:val="00902701"/>
    <w:rsid w:val="00903511"/>
    <w:rsid w:val="00906C94"/>
    <w:rsid w:val="00915615"/>
    <w:rsid w:val="00916D0A"/>
    <w:rsid w:val="00921DC4"/>
    <w:rsid w:val="009237C4"/>
    <w:rsid w:val="00931434"/>
    <w:rsid w:val="00944C48"/>
    <w:rsid w:val="00950252"/>
    <w:rsid w:val="00951E0B"/>
    <w:rsid w:val="00966F74"/>
    <w:rsid w:val="00967F5D"/>
    <w:rsid w:val="00970E50"/>
    <w:rsid w:val="009911AC"/>
    <w:rsid w:val="00992B56"/>
    <w:rsid w:val="00997D7A"/>
    <w:rsid w:val="009A00C5"/>
    <w:rsid w:val="009A0F95"/>
    <w:rsid w:val="009A4914"/>
    <w:rsid w:val="009B3ADF"/>
    <w:rsid w:val="009C3B52"/>
    <w:rsid w:val="009D09F6"/>
    <w:rsid w:val="009D2977"/>
    <w:rsid w:val="009E6817"/>
    <w:rsid w:val="009E6E9A"/>
    <w:rsid w:val="009F2A9B"/>
    <w:rsid w:val="00A007A3"/>
    <w:rsid w:val="00A01D2B"/>
    <w:rsid w:val="00A33F02"/>
    <w:rsid w:val="00A34536"/>
    <w:rsid w:val="00A42218"/>
    <w:rsid w:val="00A526A1"/>
    <w:rsid w:val="00A533F0"/>
    <w:rsid w:val="00A63423"/>
    <w:rsid w:val="00A70249"/>
    <w:rsid w:val="00A70B02"/>
    <w:rsid w:val="00A71D9F"/>
    <w:rsid w:val="00A77B27"/>
    <w:rsid w:val="00A92E9F"/>
    <w:rsid w:val="00AC4B2E"/>
    <w:rsid w:val="00AD059D"/>
    <w:rsid w:val="00AF4598"/>
    <w:rsid w:val="00B07428"/>
    <w:rsid w:val="00B33BEA"/>
    <w:rsid w:val="00B36887"/>
    <w:rsid w:val="00B472AE"/>
    <w:rsid w:val="00B517A8"/>
    <w:rsid w:val="00B52F88"/>
    <w:rsid w:val="00B543A6"/>
    <w:rsid w:val="00B57C9F"/>
    <w:rsid w:val="00B62244"/>
    <w:rsid w:val="00B63572"/>
    <w:rsid w:val="00B64FA9"/>
    <w:rsid w:val="00B81EB0"/>
    <w:rsid w:val="00B829E4"/>
    <w:rsid w:val="00B845B3"/>
    <w:rsid w:val="00B85D8B"/>
    <w:rsid w:val="00B92B7F"/>
    <w:rsid w:val="00BB4A40"/>
    <w:rsid w:val="00BC46A6"/>
    <w:rsid w:val="00BD310D"/>
    <w:rsid w:val="00BD6733"/>
    <w:rsid w:val="00BD6C3E"/>
    <w:rsid w:val="00BE2D0E"/>
    <w:rsid w:val="00BE3674"/>
    <w:rsid w:val="00C02EB5"/>
    <w:rsid w:val="00C03E95"/>
    <w:rsid w:val="00C10681"/>
    <w:rsid w:val="00C25503"/>
    <w:rsid w:val="00C3049A"/>
    <w:rsid w:val="00C31B1E"/>
    <w:rsid w:val="00C43858"/>
    <w:rsid w:val="00C558B0"/>
    <w:rsid w:val="00C65DDC"/>
    <w:rsid w:val="00C67174"/>
    <w:rsid w:val="00C77645"/>
    <w:rsid w:val="00C81064"/>
    <w:rsid w:val="00C87CCB"/>
    <w:rsid w:val="00CC21BA"/>
    <w:rsid w:val="00CC61BD"/>
    <w:rsid w:val="00CD2D43"/>
    <w:rsid w:val="00CE04C3"/>
    <w:rsid w:val="00CE76A0"/>
    <w:rsid w:val="00D0477A"/>
    <w:rsid w:val="00D1213F"/>
    <w:rsid w:val="00D148C6"/>
    <w:rsid w:val="00D17A8A"/>
    <w:rsid w:val="00D36766"/>
    <w:rsid w:val="00D415BA"/>
    <w:rsid w:val="00D4194D"/>
    <w:rsid w:val="00D51948"/>
    <w:rsid w:val="00D5679D"/>
    <w:rsid w:val="00D62DB2"/>
    <w:rsid w:val="00D644EE"/>
    <w:rsid w:val="00D72B04"/>
    <w:rsid w:val="00D85CEF"/>
    <w:rsid w:val="00DA3B93"/>
    <w:rsid w:val="00DB4F7E"/>
    <w:rsid w:val="00DB5735"/>
    <w:rsid w:val="00DD06FF"/>
    <w:rsid w:val="00DD5FE9"/>
    <w:rsid w:val="00DF2527"/>
    <w:rsid w:val="00E00C7A"/>
    <w:rsid w:val="00E23D7B"/>
    <w:rsid w:val="00E32E82"/>
    <w:rsid w:val="00E37D6C"/>
    <w:rsid w:val="00E52F0E"/>
    <w:rsid w:val="00E55B68"/>
    <w:rsid w:val="00E5713A"/>
    <w:rsid w:val="00E60501"/>
    <w:rsid w:val="00E65E3B"/>
    <w:rsid w:val="00E67BE6"/>
    <w:rsid w:val="00E8683C"/>
    <w:rsid w:val="00E86954"/>
    <w:rsid w:val="00E97E8B"/>
    <w:rsid w:val="00EA2B72"/>
    <w:rsid w:val="00EA70FB"/>
    <w:rsid w:val="00EB088B"/>
    <w:rsid w:val="00EB0AAC"/>
    <w:rsid w:val="00EB3718"/>
    <w:rsid w:val="00EB62E7"/>
    <w:rsid w:val="00EB6C0C"/>
    <w:rsid w:val="00ED3A62"/>
    <w:rsid w:val="00F17228"/>
    <w:rsid w:val="00F25650"/>
    <w:rsid w:val="00F654F8"/>
    <w:rsid w:val="00F74360"/>
    <w:rsid w:val="00F96A25"/>
    <w:rsid w:val="00FA513A"/>
    <w:rsid w:val="00FB462F"/>
    <w:rsid w:val="00FC00DB"/>
    <w:rsid w:val="00FC6E90"/>
    <w:rsid w:val="00FC7DB6"/>
    <w:rsid w:val="00FD577E"/>
    <w:rsid w:val="00FE13C2"/>
    <w:rsid w:val="00FE16FA"/>
    <w:rsid w:val="00FE328A"/>
    <w:rsid w:val="00FE3C5C"/>
    <w:rsid w:val="00FE6269"/>
    <w:rsid w:val="00FF557E"/>
    <w:rsid w:val="0100553C"/>
    <w:rsid w:val="02FA082F"/>
    <w:rsid w:val="04D95FAF"/>
    <w:rsid w:val="05AB28AC"/>
    <w:rsid w:val="0BA63302"/>
    <w:rsid w:val="0DEA7B52"/>
    <w:rsid w:val="0E180B13"/>
    <w:rsid w:val="10967DE9"/>
    <w:rsid w:val="11886BA2"/>
    <w:rsid w:val="122B28E5"/>
    <w:rsid w:val="15344D3E"/>
    <w:rsid w:val="159100A7"/>
    <w:rsid w:val="15FF4ABD"/>
    <w:rsid w:val="16E44505"/>
    <w:rsid w:val="196F6EEE"/>
    <w:rsid w:val="1A207E41"/>
    <w:rsid w:val="1B8B4995"/>
    <w:rsid w:val="1C8165DF"/>
    <w:rsid w:val="1D03270B"/>
    <w:rsid w:val="1DAE2C48"/>
    <w:rsid w:val="23F91C53"/>
    <w:rsid w:val="263317DE"/>
    <w:rsid w:val="284E65ED"/>
    <w:rsid w:val="29917204"/>
    <w:rsid w:val="2BBD66C8"/>
    <w:rsid w:val="2D943DE3"/>
    <w:rsid w:val="2F587508"/>
    <w:rsid w:val="30105856"/>
    <w:rsid w:val="340D366E"/>
    <w:rsid w:val="35491CE1"/>
    <w:rsid w:val="39364B75"/>
    <w:rsid w:val="3CF61143"/>
    <w:rsid w:val="3D852594"/>
    <w:rsid w:val="474B2221"/>
    <w:rsid w:val="49442657"/>
    <w:rsid w:val="4DEF4F7B"/>
    <w:rsid w:val="4F50502B"/>
    <w:rsid w:val="5394125E"/>
    <w:rsid w:val="576170C5"/>
    <w:rsid w:val="5AA82B94"/>
    <w:rsid w:val="5AFB5F3C"/>
    <w:rsid w:val="5C6D01F8"/>
    <w:rsid w:val="5D572823"/>
    <w:rsid w:val="5E7834BD"/>
    <w:rsid w:val="637346AA"/>
    <w:rsid w:val="67A81366"/>
    <w:rsid w:val="68050F4D"/>
    <w:rsid w:val="68ED6FEF"/>
    <w:rsid w:val="77903353"/>
    <w:rsid w:val="79E955B1"/>
    <w:rsid w:val="7A7949FA"/>
    <w:rsid w:val="7B8D131F"/>
    <w:rsid w:val="7FAD345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alloon Text"/>
    <w:basedOn w:val="1"/>
    <w:link w:val="9"/>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批注框文本 Char"/>
    <w:basedOn w:val="8"/>
    <w:link w:val="3"/>
    <w:semiHidden/>
    <w:qFormat/>
    <w:locked/>
    <w:uiPriority w:val="99"/>
    <w:rPr>
      <w:sz w:val="18"/>
      <w:szCs w:val="18"/>
    </w:rPr>
  </w:style>
  <w:style w:type="character" w:customStyle="1" w:styleId="10">
    <w:name w:val="页脚 Char"/>
    <w:basedOn w:val="8"/>
    <w:link w:val="4"/>
    <w:qFormat/>
    <w:locked/>
    <w:uiPriority w:val="99"/>
    <w:rPr>
      <w:sz w:val="18"/>
      <w:szCs w:val="18"/>
    </w:rPr>
  </w:style>
  <w:style w:type="character" w:customStyle="1" w:styleId="11">
    <w:name w:val="页眉 Char"/>
    <w:basedOn w:val="8"/>
    <w:link w:val="5"/>
    <w:qFormat/>
    <w:locked/>
    <w:uiPriority w:val="99"/>
    <w:rPr>
      <w:sz w:val="18"/>
      <w:szCs w:val="18"/>
    </w:rPr>
  </w:style>
  <w:style w:type="paragraph" w:customStyle="1" w:styleId="12">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3">
    <w:name w:val="List Paragraph"/>
    <w:basedOn w:val="1"/>
    <w:qFormat/>
    <w:uiPriority w:val="34"/>
    <w:pPr>
      <w:ind w:firstLine="420" w:firstLineChars="200"/>
    </w:pPr>
  </w:style>
  <w:style w:type="paragraph" w:customStyle="1" w:styleId="14">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27</Pages>
  <Words>2604</Words>
  <Characters>3309</Characters>
  <Lines>104</Lines>
  <Paragraphs>29</Paragraphs>
  <TotalTime>4</TotalTime>
  <ScaleCrop>false</ScaleCrop>
  <LinksUpToDate>false</LinksUpToDate>
  <CharactersWithSpaces>3851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2023-07-14T08:39:00Z</dcterms:created>
  <dc:creator>李航 null</dc:creator>
  <cp:lastModifiedBy>HeroJH</cp:lastModifiedBy>
  <cp:lastPrinted>2023-07-21T02:40:00Z</cp:lastPrinted>
  <dcterms:modified xsi:type="dcterms:W3CDTF">2025-03-14T08:02:17Z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2052-12.1.0.20305</vt:lpwstr>
  </property>
  <property fmtid="{D5CDD505-2E9C-101B-9397-08002B2CF9AE}" pid="4" name="ICV">
    <vt:lpwstr>A657EFB301FC4D5FB16B55F61293875A</vt:lpwstr>
  </property>
  <property fmtid="{D5CDD505-2E9C-101B-9397-08002B2CF9AE}" pid="5" name="KSOTemplateDocerSaveRecord">
    <vt:lpwstr>eyJoZGlkIjoiZjUxYTVkNGU2YmI1MGM1NjE3M2M2YzI0ZDU1Y2ViMmQiLCJ1c2VySWQiOiIzMTYwMTA1NTMifQ==</vt:lpwstr>
  </property>
</Properties>
</file>