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A53" w:rsidRDefault="00797D45">
      <w:pPr>
        <w:widowControl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30"/>
          <w:szCs w:val="30"/>
        </w:rPr>
        <w:t>附件3-2：</w:t>
      </w:r>
    </w:p>
    <w:tbl>
      <w:tblPr>
        <w:tblW w:w="8811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585"/>
        <w:gridCol w:w="1110"/>
        <w:gridCol w:w="936"/>
        <w:gridCol w:w="1005"/>
        <w:gridCol w:w="1389"/>
        <w:gridCol w:w="1110"/>
        <w:gridCol w:w="1082"/>
        <w:gridCol w:w="1594"/>
      </w:tblGrid>
      <w:tr w:rsidR="00904A53">
        <w:trPr>
          <w:trHeight w:val="540"/>
        </w:trPr>
        <w:tc>
          <w:tcPr>
            <w:tcW w:w="8811" w:type="dxa"/>
            <w:gridSpan w:val="8"/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44"/>
              </w:rPr>
            </w:pPr>
            <w:r>
              <w:rPr>
                <w:rFonts w:ascii="宋体" w:hAnsi="宋体"/>
                <w:b/>
                <w:color w:val="000000"/>
                <w:sz w:val="44"/>
              </w:rPr>
              <w:t>项目支出绩效目标申报表</w:t>
            </w:r>
          </w:p>
        </w:tc>
      </w:tr>
      <w:tr w:rsidR="00904A53">
        <w:trPr>
          <w:trHeight w:val="405"/>
        </w:trPr>
        <w:tc>
          <w:tcPr>
            <w:tcW w:w="8811" w:type="dxa"/>
            <w:gridSpan w:val="8"/>
            <w:noWrap/>
            <w:vAlign w:val="center"/>
          </w:tcPr>
          <w:p w:rsidR="00904A53" w:rsidRDefault="00797D45" w:rsidP="00016B9D">
            <w:pPr>
              <w:autoSpaceDN w:val="0"/>
              <w:jc w:val="center"/>
              <w:textAlignment w:val="center"/>
              <w:rPr>
                <w:rFonts w:ascii="楷体_GB2312" w:eastAsia="楷体_GB2312" w:hAnsi="楷体_GB2312"/>
                <w:color w:val="000000"/>
                <w:sz w:val="32"/>
              </w:rPr>
            </w:pPr>
            <w:r>
              <w:rPr>
                <w:rFonts w:ascii="楷体_GB2312" w:eastAsia="楷体_GB2312" w:hAnsi="楷体_GB2312"/>
                <w:color w:val="000000"/>
                <w:sz w:val="32"/>
              </w:rPr>
              <w:t>（</w:t>
            </w:r>
            <w:r w:rsidR="00FA6ADE">
              <w:rPr>
                <w:rFonts w:ascii="楷体_GB2312" w:eastAsia="楷体_GB2312" w:hAnsi="楷体_GB2312" w:hint="eastAsia"/>
                <w:color w:val="000000"/>
                <w:sz w:val="32"/>
              </w:rPr>
              <w:t>202</w:t>
            </w:r>
            <w:r w:rsidR="004A3E68">
              <w:rPr>
                <w:rFonts w:ascii="楷体_GB2312" w:eastAsia="楷体_GB2312" w:hAnsi="楷体_GB2312" w:hint="eastAsia"/>
                <w:color w:val="000000"/>
                <w:sz w:val="32"/>
              </w:rPr>
              <w:t>5</w:t>
            </w:r>
            <w:r>
              <w:rPr>
                <w:rFonts w:ascii="楷体_GB2312" w:eastAsia="楷体_GB2312" w:hAnsi="楷体_GB2312"/>
                <w:color w:val="000000"/>
                <w:sz w:val="32"/>
              </w:rPr>
              <w:t>年度）</w:t>
            </w:r>
          </w:p>
        </w:tc>
      </w:tr>
      <w:tr w:rsidR="00904A53">
        <w:trPr>
          <w:trHeight w:val="285"/>
        </w:trPr>
        <w:tc>
          <w:tcPr>
            <w:tcW w:w="8811" w:type="dxa"/>
            <w:gridSpan w:val="8"/>
            <w:tcBorders>
              <w:bottom w:val="single" w:sz="8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left"/>
              <w:textAlignment w:val="center"/>
              <w:rPr>
                <w:rFonts w:ascii="楷体_GB2312" w:eastAsia="楷体_GB2312" w:hAnsi="楷体_GB2312"/>
                <w:color w:val="000000"/>
                <w:sz w:val="24"/>
              </w:rPr>
            </w:pPr>
            <w:r>
              <w:rPr>
                <w:rFonts w:ascii="楷体_GB2312" w:eastAsia="楷体_GB2312" w:hAnsi="楷体_GB2312"/>
                <w:color w:val="000000"/>
                <w:sz w:val="24"/>
              </w:rPr>
              <w:t xml:space="preserve"> 填报单位（盖章）</w:t>
            </w:r>
            <w:r>
              <w:rPr>
                <w:rFonts w:ascii="楷体_GB2312" w:eastAsia="楷体_GB2312" w:hAnsi="楷体_GB2312" w:hint="eastAsia"/>
                <w:color w:val="000000"/>
                <w:sz w:val="24"/>
              </w:rPr>
              <w:t xml:space="preserve">                     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填报日期：   </w:t>
            </w:r>
            <w:r w:rsidR="00FA6ADE">
              <w:rPr>
                <w:rFonts w:ascii="仿宋_GB2312" w:eastAsia="仿宋_GB2312" w:hAnsi="仿宋_GB2312" w:hint="eastAsia"/>
                <w:color w:val="000000"/>
                <w:sz w:val="24"/>
              </w:rPr>
              <w:t>202</w:t>
            </w:r>
            <w:r w:rsidR="004A3E68">
              <w:rPr>
                <w:rFonts w:ascii="仿宋_GB2312" w:eastAsia="仿宋_GB2312" w:hAnsi="仿宋_GB2312" w:hint="eastAsia"/>
                <w:color w:val="000000"/>
                <w:sz w:val="24"/>
              </w:rPr>
              <w:t>5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年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月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6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日</w:t>
            </w:r>
          </w:p>
        </w:tc>
      </w:tr>
      <w:tr w:rsidR="00904A53">
        <w:trPr>
          <w:trHeight w:val="28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项目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基本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信息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项目名称</w:t>
            </w:r>
          </w:p>
        </w:tc>
        <w:tc>
          <w:tcPr>
            <w:tcW w:w="1941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FA6ADE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</w:t>
            </w:r>
            <w:r w:rsidR="004A3E68">
              <w:rPr>
                <w:rFonts w:ascii="仿宋_GB2312" w:eastAsia="仿宋_GB2312" w:hAnsi="仿宋_GB2312" w:hint="eastAsia"/>
                <w:color w:val="000000"/>
                <w:sz w:val="24"/>
              </w:rPr>
              <w:t>5</w:t>
            </w:r>
            <w:r w:rsidR="00797D45">
              <w:rPr>
                <w:rFonts w:ascii="仿宋_GB2312" w:eastAsia="仿宋_GB2312" w:hAnsi="仿宋_GB2312" w:hint="eastAsia"/>
                <w:color w:val="000000"/>
                <w:sz w:val="24"/>
              </w:rPr>
              <w:t>年度保障性安居工程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项目属性</w:t>
            </w:r>
          </w:p>
        </w:tc>
        <w:tc>
          <w:tcPr>
            <w:tcW w:w="3786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延续专项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sym w:font="Wingdings 2" w:char="0052"/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  新增专项□    </w:t>
            </w:r>
          </w:p>
        </w:tc>
      </w:tr>
      <w:tr w:rsidR="00904A53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主管部门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湘潭县住房和城乡建设局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项目负责人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陈杰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联系电话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15307320970</w:t>
            </w:r>
          </w:p>
        </w:tc>
      </w:tr>
      <w:tr w:rsidR="00904A53">
        <w:trPr>
          <w:trHeight w:val="28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资金总额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797D45" w:rsidP="00FA642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</w:t>
            </w:r>
            <w:r w:rsidR="008467F5">
              <w:rPr>
                <w:rFonts w:ascii="仿宋_GB2312" w:eastAsia="仿宋_GB2312" w:hAnsi="仿宋_GB2312" w:hint="eastAsia"/>
                <w:color w:val="000000"/>
                <w:sz w:val="24"/>
              </w:rPr>
              <w:t xml:space="preserve">  </w:t>
            </w:r>
            <w:r w:rsidR="00FA6428">
              <w:rPr>
                <w:rFonts w:ascii="仿宋_GB2312" w:eastAsia="仿宋_GB2312" w:hAnsi="仿宋_GB2312" w:hint="eastAsia"/>
                <w:color w:val="000000"/>
                <w:sz w:val="24"/>
              </w:rPr>
              <w:t>42</w:t>
            </w:r>
            <w:r w:rsidR="008467F5"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万元</w:t>
            </w:r>
          </w:p>
        </w:tc>
      </w:tr>
      <w:tr w:rsidR="00904A53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项目起止时间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4A3E6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 w:rsidR="00797D45">
              <w:rPr>
                <w:rFonts w:ascii="仿宋_GB2312" w:eastAsia="仿宋_GB2312" w:hAnsi="仿宋_GB2312" w:hint="eastAsia"/>
                <w:color w:val="000000"/>
                <w:sz w:val="24"/>
              </w:rPr>
              <w:t>年1月1日—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 w:rsidR="00797D45">
              <w:rPr>
                <w:rFonts w:ascii="仿宋_GB2312" w:eastAsia="仿宋_GB2312" w:hAnsi="仿宋_GB2312" w:hint="eastAsia"/>
                <w:color w:val="000000"/>
                <w:sz w:val="24"/>
              </w:rPr>
              <w:t>年12月31日</w:t>
            </w:r>
            <w:r w:rsidR="00797D45">
              <w:rPr>
                <w:rFonts w:ascii="仿宋_GB2312" w:eastAsia="仿宋_GB2312" w:hAnsi="仿宋_GB2312"/>
                <w:color w:val="000000"/>
                <w:sz w:val="24"/>
              </w:rPr>
              <w:t xml:space="preserve"> </w:t>
            </w:r>
          </w:p>
        </w:tc>
      </w:tr>
      <w:tr w:rsidR="00904A53">
        <w:trPr>
          <w:trHeight w:val="507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项目概况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797D45" w:rsidP="00016B9D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根据湖南省财政厅 湖南省住房和城乡建设厅 《湖南省城镇保障性安居工程财政资绩效评价实施细则》的通知湘财综【2020】14号、《湖南省住房和城乡建设厅 湖南省发展和改革委员会 湖南省财政厅关于推进全省城镇老旧小区改造工作的通知》湘建城〔2020〕50 号文件的精神，本项目</w:t>
            </w:r>
            <w:r w:rsidR="004A3E68"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年度资金计划安排投入</w:t>
            </w:r>
            <w:r w:rsidR="004A3E68">
              <w:rPr>
                <w:rFonts w:ascii="仿宋_GB2312" w:eastAsia="仿宋_GB2312" w:hAnsi="仿宋_GB2312" w:hint="eastAsia"/>
                <w:color w:val="000000"/>
                <w:sz w:val="24"/>
              </w:rPr>
              <w:t>420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万元,主要用于老旧小区改造及保障性住房租赁补贴。</w:t>
            </w:r>
          </w:p>
        </w:tc>
      </w:tr>
      <w:tr w:rsidR="00904A53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项目立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项情况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项目立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项依据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湖南省财政厅 湖南省住房和城乡建设厅 《湖南省城镇保障性安居工程财政资绩效评价实施细则》的通知湘财综【2020】14号、《湖南省住房和城乡建设厅 湖南省发展和改革委员会 湖南省财政厅关于推进全省城镇老旧小区改造工作的通知》湘建城〔2020〕50 号文件精神；</w:t>
            </w:r>
          </w:p>
        </w:tc>
      </w:tr>
      <w:tr w:rsidR="00904A53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项目申报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的可行性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为贯彻落实中央、省委、省政府关于加快保障性安居工程的要求，切实做好我县</w:t>
            </w:r>
            <w:r w:rsidR="004A3E68"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年保障性安居工程的工作，改善困难群众基本居住条件并缓解低收入家庭经济负担。</w:t>
            </w:r>
          </w:p>
        </w:tc>
      </w:tr>
      <w:tr w:rsidR="00904A53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项目申报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的必要性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为贯彻落实中央、省委、省政府关于加快保障性安居工程的要求，切实做好我县</w:t>
            </w:r>
            <w:r w:rsidR="004A3E68"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年保障性安居工程的工作，改善困难群众基本居住条件并缓解低收入家庭经济负担。1、严格按目标任务实施；2、严格控制工程标准；3、严格补助对象的确定及资金管理；4、加强技术服务管理；5、严明纪律要求，定期组织对补助资金的使用管理情况进行监督检查。</w:t>
            </w:r>
          </w:p>
        </w:tc>
      </w:tr>
      <w:tr w:rsidR="00904A53">
        <w:trPr>
          <w:trHeight w:val="28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项目实施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进度计划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项目实施内容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计划开始时间</w:t>
            </w:r>
          </w:p>
        </w:tc>
        <w:tc>
          <w:tcPr>
            <w:tcW w:w="2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计划完成时间</w:t>
            </w:r>
          </w:p>
        </w:tc>
      </w:tr>
      <w:tr w:rsidR="00904A53">
        <w:trPr>
          <w:trHeight w:val="28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1、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老旧小区改造项目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4A3E6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 w:rsidR="00797D45">
              <w:rPr>
                <w:rFonts w:ascii="仿宋_GB2312" w:eastAsia="仿宋_GB2312" w:hAnsi="仿宋_GB2312" w:hint="eastAsia"/>
                <w:color w:val="000000"/>
                <w:sz w:val="24"/>
              </w:rPr>
              <w:t>年1月1日</w:t>
            </w:r>
          </w:p>
        </w:tc>
        <w:tc>
          <w:tcPr>
            <w:tcW w:w="2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4A3E6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 w:rsidR="00797D45">
              <w:rPr>
                <w:rFonts w:ascii="仿宋_GB2312" w:eastAsia="仿宋_GB2312" w:hAnsi="仿宋_GB2312" w:hint="eastAsia"/>
                <w:color w:val="000000"/>
                <w:sz w:val="24"/>
              </w:rPr>
              <w:t>年12月31日</w:t>
            </w:r>
          </w:p>
        </w:tc>
      </w:tr>
      <w:tr w:rsidR="00904A53">
        <w:trPr>
          <w:trHeight w:val="28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2、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租赁补贴发放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4A3E6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 w:rsidR="00797D45">
              <w:rPr>
                <w:rFonts w:ascii="仿宋_GB2312" w:eastAsia="仿宋_GB2312" w:hAnsi="仿宋_GB2312" w:hint="eastAsia"/>
                <w:color w:val="000000"/>
                <w:sz w:val="24"/>
              </w:rPr>
              <w:t>年1月1日</w:t>
            </w:r>
          </w:p>
        </w:tc>
        <w:tc>
          <w:tcPr>
            <w:tcW w:w="2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4A3E6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 w:rsidR="00797D45">
              <w:rPr>
                <w:rFonts w:ascii="仿宋_GB2312" w:eastAsia="仿宋_GB2312" w:hAnsi="仿宋_GB2312" w:hint="eastAsia"/>
                <w:color w:val="000000"/>
                <w:sz w:val="24"/>
              </w:rPr>
              <w:t>年12月31日</w:t>
            </w:r>
          </w:p>
        </w:tc>
      </w:tr>
      <w:tr w:rsidR="00904A53">
        <w:trPr>
          <w:trHeight w:val="28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b/>
                <w:color w:val="000000"/>
                <w:sz w:val="24"/>
              </w:rPr>
              <w:t>……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color w:val="000000"/>
                <w:sz w:val="24"/>
              </w:rPr>
            </w:pPr>
          </w:p>
        </w:tc>
      </w:tr>
      <w:tr w:rsidR="00904A53">
        <w:trPr>
          <w:trHeight w:val="1035"/>
        </w:trPr>
        <w:tc>
          <w:tcPr>
            <w:tcW w:w="58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lastRenderedPageBreak/>
              <w:t>项目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支出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绩效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目标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项目长期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绩效目标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797D45" w:rsidP="00016B9D">
            <w:pPr>
              <w:pStyle w:val="1"/>
              <w:spacing w:line="360" w:lineRule="auto"/>
              <w:ind w:firstLine="480"/>
              <w:rPr>
                <w:rFonts w:hAnsi="仿宋_GB2312"/>
                <w:kern w:val="2"/>
                <w:sz w:val="24"/>
                <w:szCs w:val="20"/>
              </w:rPr>
            </w:pPr>
            <w:r>
              <w:rPr>
                <w:rFonts w:hAnsi="仿宋_GB2312"/>
                <w:sz w:val="24"/>
              </w:rPr>
              <w:t>1、</w:t>
            </w:r>
            <w:r>
              <w:rPr>
                <w:rFonts w:hAnsi="仿宋_GB2312" w:hint="eastAsia"/>
                <w:kern w:val="2"/>
                <w:sz w:val="24"/>
                <w:szCs w:val="20"/>
              </w:rPr>
              <w:t>老旧小区改造项目通过对城镇老旧小区及相关区域的建筑、环境、配套设施等进行改造、完善和提升的活动，增强老旧小区居民生活的幸福感和安全感，进一步改善群众居住要求，满足居民美好生活需要；</w:t>
            </w:r>
          </w:p>
          <w:p w:rsidR="00904A53" w:rsidRDefault="00797D45">
            <w:pPr>
              <w:autoSpaceDN w:val="0"/>
              <w:spacing w:line="360" w:lineRule="auto"/>
              <w:ind w:leftChars="228" w:left="479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2、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通过公共租赁住房补贴及后期维护管理支出，解决低收入家庭住房困难问题并缓解低收入家庭经济负担；</w:t>
            </w:r>
          </w:p>
        </w:tc>
      </w:tr>
      <w:tr w:rsidR="00904A53">
        <w:trPr>
          <w:trHeight w:val="11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项目年度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绩效目标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797D45" w:rsidP="00E47479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 w:rsidRPr="00FA6428">
              <w:rPr>
                <w:rFonts w:ascii="仿宋_GB2312" w:eastAsia="仿宋_GB2312" w:hAnsi="仿宋_GB2312" w:hint="eastAsia"/>
                <w:color w:val="000000"/>
                <w:sz w:val="24"/>
              </w:rPr>
              <w:t>促成我县</w:t>
            </w:r>
            <w:r w:rsidR="00FA6428" w:rsidRPr="00FA6428">
              <w:rPr>
                <w:rFonts w:ascii="仿宋_GB2312" w:eastAsia="仿宋_GB2312" w:hAnsi="仿宋_GB2312" w:hint="eastAsia"/>
                <w:color w:val="000000"/>
                <w:sz w:val="24"/>
              </w:rPr>
              <w:t>10</w:t>
            </w:r>
            <w:r w:rsidRPr="00FA6428">
              <w:rPr>
                <w:rFonts w:ascii="仿宋_GB2312" w:eastAsia="仿宋_GB2312" w:hAnsi="仿宋_GB2312" w:hint="eastAsia"/>
                <w:color w:val="000000"/>
                <w:sz w:val="24"/>
              </w:rPr>
              <w:t>个老旧小区改造任务的圆满完成；发放并审核全县3</w:t>
            </w:r>
            <w:r w:rsidR="00E47479">
              <w:rPr>
                <w:rFonts w:ascii="仿宋_GB2312" w:eastAsia="仿宋_GB2312" w:hAnsi="仿宋_GB2312" w:hint="eastAsia"/>
                <w:color w:val="000000"/>
                <w:sz w:val="24"/>
              </w:rPr>
              <w:t>35</w:t>
            </w:r>
            <w:r w:rsidRPr="00FA6428">
              <w:rPr>
                <w:rFonts w:ascii="仿宋_GB2312" w:eastAsia="仿宋_GB2312" w:hAnsi="仿宋_GB2312" w:hint="eastAsia"/>
                <w:color w:val="000000"/>
                <w:sz w:val="24"/>
              </w:rPr>
              <w:t>户低保家庭、中等偏下收入家庭的租赁补贴</w:t>
            </w:r>
          </w:p>
        </w:tc>
      </w:tr>
      <w:tr w:rsidR="00904A53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一级指标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二级指标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指标内容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指标值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备注</w:t>
            </w:r>
          </w:p>
        </w:tc>
      </w:tr>
      <w:tr w:rsidR="00904A53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项目年度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绩效指标</w:t>
            </w:r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产出指标</w:t>
            </w: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数量指标</w:t>
            </w:r>
          </w:p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完成老旧小区改造任务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FA642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10</w:t>
            </w:r>
            <w:r w:rsidR="00797D45">
              <w:rPr>
                <w:rFonts w:ascii="仿宋_GB2312" w:eastAsia="仿宋_GB2312" w:hAnsi="仿宋_GB2312" w:hint="eastAsia"/>
                <w:color w:val="000000"/>
                <w:sz w:val="24"/>
              </w:rPr>
              <w:t>个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04A53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left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发放租赁补贴户数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8467F5" w:rsidP="000B563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3</w:t>
            </w:r>
            <w:r w:rsidR="0073652C">
              <w:rPr>
                <w:rFonts w:ascii="仿宋_GB2312" w:eastAsia="仿宋_GB2312" w:hAnsi="仿宋_GB2312" w:hint="eastAsia"/>
                <w:color w:val="000000"/>
                <w:sz w:val="24"/>
              </w:rPr>
              <w:t>35</w:t>
            </w:r>
            <w:r w:rsidR="00797D45">
              <w:rPr>
                <w:rFonts w:ascii="仿宋_GB2312" w:eastAsia="仿宋_GB2312" w:hAnsi="仿宋_GB2312" w:hint="eastAsia"/>
                <w:color w:val="000000"/>
                <w:sz w:val="24"/>
              </w:rPr>
              <w:t>户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04A53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质量指标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老旧小区改造验收合格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验收合格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04A53">
        <w:trPr>
          <w:trHeight w:val="54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工程质量及安全生产符合标准，未因质量及安全生产问题被有关部门通报、举报、曝光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符合标准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04A53">
        <w:trPr>
          <w:trHeight w:val="62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时效指标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项目检查检验时间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4A3E6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2025</w:t>
            </w:r>
            <w:r w:rsidR="00797D45">
              <w:rPr>
                <w:rFonts w:ascii="仿宋_GB2312" w:eastAsia="仿宋_GB2312" w:hAnsi="仿宋_GB2312" w:hint="eastAsia"/>
                <w:color w:val="000000"/>
                <w:sz w:val="24"/>
              </w:rPr>
              <w:t>年12月10日之前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04A53">
        <w:trPr>
          <w:trHeight w:val="637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成本指标</w:t>
            </w:r>
          </w:p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老旧小区改造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4A3E68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30</w:t>
            </w:r>
            <w:r w:rsidR="008467F5">
              <w:rPr>
                <w:rFonts w:ascii="仿宋_GB2312" w:eastAsia="仿宋_GB2312" w:hAnsi="仿宋_GB2312" w:hint="eastAsia"/>
                <w:color w:val="000000"/>
                <w:sz w:val="24"/>
              </w:rPr>
              <w:t>0</w:t>
            </w:r>
            <w:r w:rsidR="00797D45">
              <w:rPr>
                <w:rFonts w:ascii="仿宋_GB2312" w:eastAsia="仿宋_GB2312" w:hAnsi="仿宋_GB2312" w:hint="eastAsia"/>
                <w:color w:val="000000"/>
                <w:sz w:val="24"/>
              </w:rPr>
              <w:t>万元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04A53">
        <w:trPr>
          <w:trHeight w:val="46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租赁补贴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8467F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120</w:t>
            </w:r>
            <w:r w:rsidR="00797D45">
              <w:rPr>
                <w:rFonts w:ascii="仿宋_GB2312" w:eastAsia="仿宋_GB2312" w:hAnsi="仿宋_GB2312" w:hint="eastAsia"/>
                <w:color w:val="000000"/>
                <w:sz w:val="24"/>
              </w:rPr>
              <w:t>万元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04A53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效益指标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 w:rsidP="00FA6428">
            <w:pPr>
              <w:autoSpaceDN w:val="0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经济效益</w:t>
            </w:r>
          </w:p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促进当地劳动力就业，推动区域经济发展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符合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04A53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社会效益</w:t>
            </w:r>
          </w:p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指标</w:t>
            </w:r>
          </w:p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对本地各类保障性安居工程应保已保家庭户数和人数情况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符合要求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04A53">
        <w:trPr>
          <w:trHeight w:val="159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生态效益</w:t>
            </w:r>
          </w:p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指标</w:t>
            </w:r>
          </w:p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改善城区老旧小区人居环境，解决小区基础设施建设落后问题，提高居民生活水平与生活质量。</w:t>
            </w:r>
            <w:bookmarkStart w:id="0" w:name="_GoBack"/>
            <w:bookmarkEnd w:id="0"/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改善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04A53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可持续影响指标</w:t>
            </w:r>
          </w:p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本地各类保障性安居工程受益人的居住改善情况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改善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04A53">
        <w:trPr>
          <w:trHeight w:val="85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社会公众或服务对象满意度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群众满意度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90%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04A53">
        <w:trPr>
          <w:trHeight w:val="1710"/>
        </w:trPr>
        <w:tc>
          <w:tcPr>
            <w:tcW w:w="5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单位已有的（或拟订的）保证项目实施的制度、措施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项目组织机构：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相关管理制度：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工作措施 （方案、规划等）</w:t>
            </w:r>
          </w:p>
        </w:tc>
      </w:tr>
      <w:tr w:rsidR="00904A53">
        <w:trPr>
          <w:trHeight w:val="577"/>
        </w:trPr>
        <w:tc>
          <w:tcPr>
            <w:tcW w:w="58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财政部门审核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意见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审核股室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审核意见</w:t>
            </w:r>
          </w:p>
        </w:tc>
      </w:tr>
      <w:tr w:rsidR="00904A53">
        <w:trPr>
          <w:trHeight w:val="2490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财政归口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业务股室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审核意见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904A53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904A53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904A53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797D45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:rsidR="00904A53">
        <w:trPr>
          <w:trHeight w:val="2700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绩效评价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股审核意见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904A53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904A53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904A53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797D45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:rsidR="00904A53">
        <w:trPr>
          <w:trHeight w:val="2650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904A53" w:rsidRDefault="00904A53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预算股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审核意见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904A53" w:rsidRDefault="00904A53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904A53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904A53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904A53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797D45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:rsidR="00904A53">
        <w:trPr>
          <w:trHeight w:val="285"/>
        </w:trPr>
        <w:tc>
          <w:tcPr>
            <w:tcW w:w="3636" w:type="dxa"/>
            <w:gridSpan w:val="4"/>
            <w:noWrap/>
            <w:vAlign w:val="center"/>
          </w:tcPr>
          <w:p w:rsidR="00904A53" w:rsidRDefault="00904A53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797D45" w:rsidP="00FA6428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单位负责人：</w:t>
            </w:r>
            <w:r w:rsidR="00FA6428">
              <w:rPr>
                <w:rFonts w:ascii="仿宋_GB2312" w:eastAsia="仿宋_GB2312" w:hAnsi="仿宋_GB2312" w:hint="eastAsia"/>
                <w:color w:val="000000"/>
                <w:sz w:val="24"/>
              </w:rPr>
              <w:t>周理湘</w:t>
            </w:r>
          </w:p>
        </w:tc>
        <w:tc>
          <w:tcPr>
            <w:tcW w:w="1389" w:type="dxa"/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797D4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填报人： </w:t>
            </w:r>
          </w:p>
        </w:tc>
        <w:tc>
          <w:tcPr>
            <w:tcW w:w="2676" w:type="dxa"/>
            <w:gridSpan w:val="2"/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797D45" w:rsidP="00016B9D">
            <w:pPr>
              <w:autoSpaceDN w:val="0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贺万荣</w:t>
            </w:r>
          </w:p>
        </w:tc>
      </w:tr>
      <w:tr w:rsidR="00904A53">
        <w:trPr>
          <w:trHeight w:val="285"/>
        </w:trPr>
        <w:tc>
          <w:tcPr>
            <w:tcW w:w="585" w:type="dxa"/>
            <w:noWrap/>
            <w:vAlign w:val="center"/>
          </w:tcPr>
          <w:p w:rsidR="00904A53" w:rsidRDefault="00904A53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8226" w:type="dxa"/>
            <w:gridSpan w:val="7"/>
            <w:noWrap/>
            <w:vAlign w:val="center"/>
          </w:tcPr>
          <w:p w:rsidR="00904A53" w:rsidRDefault="00904A53">
            <w:pPr>
              <w:autoSpaceDN w:val="0"/>
              <w:jc w:val="righ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904A53" w:rsidRDefault="00904A53">
            <w:pPr>
              <w:autoSpaceDN w:val="0"/>
              <w:jc w:val="righ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904A53">
        <w:trPr>
          <w:trHeight w:val="585"/>
        </w:trPr>
        <w:tc>
          <w:tcPr>
            <w:tcW w:w="8811" w:type="dxa"/>
            <w:gridSpan w:val="8"/>
            <w:noWrap/>
            <w:vAlign w:val="center"/>
          </w:tcPr>
          <w:p w:rsidR="00904A53" w:rsidRDefault="00797D45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注：1、此表一式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四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份，经财政部门审核后，单位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、归口股室、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绩效管理股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、预算股各存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一份。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 xml:space="preserve">    2、本表上报时须附部门绩效目标制定依据。</w:t>
            </w:r>
          </w:p>
        </w:tc>
      </w:tr>
    </w:tbl>
    <w:p w:rsidR="00904A53" w:rsidRDefault="00904A53"/>
    <w:sectPr w:rsidR="00904A53" w:rsidSect="00904A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19EC" w:rsidRDefault="00F719EC" w:rsidP="00016B9D">
      <w:r>
        <w:separator/>
      </w:r>
    </w:p>
  </w:endnote>
  <w:endnote w:type="continuationSeparator" w:id="1">
    <w:p w:rsidR="00F719EC" w:rsidRDefault="00F719EC" w:rsidP="00016B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19EC" w:rsidRDefault="00F719EC" w:rsidP="00016B9D">
      <w:r>
        <w:separator/>
      </w:r>
    </w:p>
  </w:footnote>
  <w:footnote w:type="continuationSeparator" w:id="1">
    <w:p w:rsidR="00F719EC" w:rsidRDefault="00F719EC" w:rsidP="00016B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GI4ZTMxYTkyZGMxOTcxYmUwYmIwOGRlZDZmYjE5Y2YifQ=="/>
  </w:docVars>
  <w:rsids>
    <w:rsidRoot w:val="00904A53"/>
    <w:rsid w:val="00011DB2"/>
    <w:rsid w:val="00016B9D"/>
    <w:rsid w:val="00080A56"/>
    <w:rsid w:val="000B5633"/>
    <w:rsid w:val="00390176"/>
    <w:rsid w:val="00486443"/>
    <w:rsid w:val="004A3E68"/>
    <w:rsid w:val="004C0633"/>
    <w:rsid w:val="0067563C"/>
    <w:rsid w:val="0073652C"/>
    <w:rsid w:val="00797D45"/>
    <w:rsid w:val="008467F5"/>
    <w:rsid w:val="00904A53"/>
    <w:rsid w:val="0098695E"/>
    <w:rsid w:val="009C758E"/>
    <w:rsid w:val="00A268F5"/>
    <w:rsid w:val="00C63C76"/>
    <w:rsid w:val="00D50506"/>
    <w:rsid w:val="00E47479"/>
    <w:rsid w:val="00F719EC"/>
    <w:rsid w:val="00FA6428"/>
    <w:rsid w:val="00FA6ADE"/>
    <w:rsid w:val="08676A40"/>
    <w:rsid w:val="125B2DE4"/>
    <w:rsid w:val="487A6F55"/>
    <w:rsid w:val="78B3126A"/>
    <w:rsid w:val="798467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4A53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3"/>
    <w:qFormat/>
    <w:rsid w:val="00904A53"/>
    <w:pPr>
      <w:ind w:firstLineChars="200" w:firstLine="562"/>
    </w:pPr>
    <w:rPr>
      <w:rFonts w:ascii="仿宋_GB2312" w:eastAsia="仿宋_GB2312" w:hAnsi="仿宋"/>
      <w:color w:val="000000"/>
      <w:kern w:val="0"/>
      <w:sz w:val="28"/>
      <w:szCs w:val="28"/>
    </w:rPr>
  </w:style>
  <w:style w:type="paragraph" w:styleId="a3">
    <w:name w:val="No Spacing"/>
    <w:uiPriority w:val="1"/>
    <w:qFormat/>
    <w:rsid w:val="00904A5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4">
    <w:name w:val="header"/>
    <w:basedOn w:val="a"/>
    <w:link w:val="Char"/>
    <w:rsid w:val="00016B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16B9D"/>
    <w:rPr>
      <w:kern w:val="2"/>
      <w:sz w:val="18"/>
      <w:szCs w:val="18"/>
    </w:rPr>
  </w:style>
  <w:style w:type="paragraph" w:styleId="a5">
    <w:name w:val="footer"/>
    <w:basedOn w:val="a"/>
    <w:link w:val="Char0"/>
    <w:rsid w:val="00016B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16B9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291</Words>
  <Characters>1660</Characters>
  <Application>Microsoft Office Word</Application>
  <DocSecurity>0</DocSecurity>
  <Lines>13</Lines>
  <Paragraphs>3</Paragraphs>
  <ScaleCrop>false</ScaleCrop>
  <Company>微软中国</Company>
  <LinksUpToDate>false</LinksUpToDate>
  <CharactersWithSpaces>1948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Administrator.BF-20200622OACT</dc:creator>
  <cp:lastModifiedBy>PC</cp:lastModifiedBy>
  <cp:revision>9</cp:revision>
  <dcterms:created xsi:type="dcterms:W3CDTF">2023-05-30T03:02:00Z</dcterms:created>
  <dcterms:modified xsi:type="dcterms:W3CDTF">2025-01-23T08:45:00Z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570F39632A684B6EB0E45B8AAD4D3B40_12</vt:lpwstr>
  </property>
</Properties>
</file>