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湘潭县农业农村局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202</w:t>
      </w:r>
      <w:r>
        <w:rPr>
          <w:rFonts w:hint="eastAsia" w:eastAsia="方正小标宋简体" w:cs="Times New Roman"/>
          <w:color w:val="000000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年</w:t>
      </w:r>
      <w:r>
        <w:rPr>
          <w:rFonts w:hint="eastAsia" w:eastAsia="方正小标宋简体" w:cs="Times New Roman"/>
          <w:color w:val="000000"/>
          <w:sz w:val="36"/>
          <w:szCs w:val="36"/>
          <w:lang w:eastAsia="zh-CN"/>
        </w:rPr>
        <w:t>下半年动物防疫条件合格证许可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汇总表</w:t>
      </w:r>
      <w:bookmarkStart w:id="0" w:name="_GoBack"/>
      <w:bookmarkEnd w:id="0"/>
    </w:p>
    <w:p>
      <w:pPr>
        <w:ind w:firstLine="720" w:firstLineChars="30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  <w:color w:val="000000"/>
          <w:kern w:val="0"/>
          <w:sz w:val="24"/>
        </w:rPr>
        <w:t xml:space="preserve">             </w:t>
      </w:r>
    </w:p>
    <w:tbl>
      <w:tblPr>
        <w:tblStyle w:val="5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553"/>
        <w:gridCol w:w="2555"/>
        <w:gridCol w:w="2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案卷编号/许可决定文书号/许可证编号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许可决定文书</w:t>
            </w: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湘潭立华牧业有限公司（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杨基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村养鸡场）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（湘.潭县）动防合字第（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2024000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8）号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eastAsia="zh-CN"/>
              </w:rPr>
              <w:t>动物防疫条件合格证</w:t>
            </w:r>
          </w:p>
        </w:tc>
      </w:tr>
    </w:tbl>
    <w:p>
      <w:pPr>
        <w:spacing w:line="440" w:lineRule="exact"/>
        <w:ind w:firstLine="480"/>
      </w:pPr>
      <w:r>
        <w:rPr>
          <w:rFonts w:ascii="Times New Roman" w:hAnsi="Times New Roman" w:cs="Times New Roman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2YmViODIyM2RlMzk5Mjc0NjgzZGQ5YWE0ODU5NjMifQ=="/>
  </w:docVars>
  <w:rsids>
    <w:rsidRoot w:val="17CF5C95"/>
    <w:rsid w:val="15E26783"/>
    <w:rsid w:val="17CF5C95"/>
    <w:rsid w:val="6DF11B7F"/>
    <w:rsid w:val="6EFFB9EA"/>
    <w:rsid w:val="6FBD294E"/>
    <w:rsid w:val="76F56587"/>
    <w:rsid w:val="7A5FBCFF"/>
    <w:rsid w:val="7E5EE776"/>
    <w:rsid w:val="7FB7C67E"/>
    <w:rsid w:val="9DDCEB7C"/>
    <w:rsid w:val="9F7D5CA8"/>
    <w:rsid w:val="E34FD4A1"/>
    <w:rsid w:val="ED4F4098"/>
    <w:rsid w:val="FDFE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next w:val="1"/>
    <w:qFormat/>
    <w:uiPriority w:val="99"/>
    <w:pPr>
      <w:widowControl w:val="0"/>
      <w:adjustRightInd w:val="0"/>
      <w:snapToGrid w:val="0"/>
      <w:spacing w:line="579" w:lineRule="atLeast"/>
      <w:ind w:firstLine="200" w:firstLineChars="200"/>
      <w:jc w:val="both"/>
      <w:outlineLvl w:val="1"/>
    </w:pPr>
    <w:rPr>
      <w:rFonts w:ascii="Times New Roman" w:hAnsi="Times New Roman" w:eastAsia="黑体" w:cs="Times New Roman"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ind w:firstLine="200" w:firstLineChars="20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2023-09-20T18:39:00Z</dcterms:created>
  <dc:creator>骞仪</dc:creator>
  <cp:lastModifiedBy>王志强</cp:lastModifiedBy>
  <cp:lastPrinted>2023-10-09T01:47:00Z</cp:lastPrinted>
  <dcterms:modified xsi:type="dcterms:W3CDTF">2024-09-30T08:53:17Z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EA4B0183EA7E44068A2CD0AD21A9D30D_11</vt:lpwstr>
  </property>
</Properties>
</file>