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68F24">
      <w:pPr>
        <w:pStyle w:val="13"/>
        <w:jc w:val="center"/>
        <w:rPr>
          <w:sz w:val="56"/>
          <w:szCs w:val="56"/>
        </w:rPr>
      </w:pPr>
      <w:r>
        <w:rPr>
          <w:sz w:val="56"/>
        </w:rPr>
        <w:pict>
          <v:shape id="_x0000_s1026" o:spid="_x0000_s1026" o:spt="202" type="#_x0000_t202" style="position:absolute;left:0pt;margin-left:-18.6pt;margin-top:-23.4pt;height:40.75pt;width:119.95pt;z-index:251659264;mso-width-relative:page;mso-height-relative:page;" fillcolor="#FFFFFF" filled="t" stroked="f" coordsize="21600,21600" o:gfxdata="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BYAAABkcnMvUEsBAhQAFAAAAAgAh07iQHLwJlDWAAAA&#10;CgEAAA8AAAAAAAAAAQAgAAAAOAAAAGRycy9kb3ducmV2LnhtbFBLAQIUABQAAAAIAIdO4kCq8Au8&#10;QgIAAF4EAAAOAAAAAAAAAAEAIAAAADsBAABkcnMvZTJvRG9jLnhtbFBLBQYAAAAABgAGAFkBAADv&#10;BQAAAAA=&#10;">
            <v:path/>
            <v:fill on="t" focussize="0,0"/>
            <v:stroke on="f" weight="0.5pt" joinstyle="miter"/>
            <v:imagedata o:title=""/>
            <o:lock v:ext="edit"/>
            <v:textbox>
              <w:txbxContent>
                <w:p w14:paraId="7BC81DFE">
                  <w:pPr>
                    <w:rPr>
                      <w:szCs w:val="30"/>
                    </w:rPr>
                  </w:pPr>
                </w:p>
              </w:txbxContent>
            </v:textbox>
          </v:shape>
        </w:pict>
      </w:r>
    </w:p>
    <w:p w14:paraId="5459A5AE">
      <w:pPr>
        <w:pStyle w:val="13"/>
        <w:jc w:val="center"/>
        <w:rPr>
          <w:sz w:val="56"/>
          <w:szCs w:val="56"/>
        </w:rPr>
      </w:pPr>
    </w:p>
    <w:p w14:paraId="4DA732CC">
      <w:pPr>
        <w:pStyle w:val="13"/>
        <w:jc w:val="center"/>
        <w:rPr>
          <w:sz w:val="84"/>
          <w:szCs w:val="84"/>
        </w:rPr>
      </w:pPr>
    </w:p>
    <w:p w14:paraId="6E3B0735">
      <w:pPr>
        <w:pStyle w:val="13"/>
        <w:jc w:val="center"/>
        <w:rPr>
          <w:sz w:val="84"/>
          <w:szCs w:val="84"/>
        </w:rPr>
      </w:pPr>
    </w:p>
    <w:p w14:paraId="445F9870">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2023年度</w:t>
      </w:r>
    </w:p>
    <w:p w14:paraId="00AE5188">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湘潭县杨嘉桥镇</w:t>
      </w:r>
    </w:p>
    <w:p w14:paraId="58CB863C">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中心学校部门决算公开</w:t>
      </w:r>
    </w:p>
    <w:p w14:paraId="1B16E48B">
      <w:pPr>
        <w:pStyle w:val="13"/>
        <w:jc w:val="center"/>
        <w:rPr>
          <w:rFonts w:ascii="方正小标宋_GBK" w:hAnsi="方正小标宋_GBK" w:eastAsia="方正小标宋_GBK" w:cs="方正小标宋_GBK"/>
          <w:sz w:val="56"/>
          <w:szCs w:val="56"/>
        </w:rPr>
      </w:pPr>
    </w:p>
    <w:p w14:paraId="3261E101">
      <w:pPr>
        <w:pStyle w:val="13"/>
        <w:jc w:val="center"/>
        <w:rPr>
          <w:sz w:val="56"/>
          <w:szCs w:val="56"/>
        </w:rPr>
      </w:pPr>
    </w:p>
    <w:p w14:paraId="1E915B81">
      <w:pPr>
        <w:pStyle w:val="13"/>
        <w:jc w:val="center"/>
        <w:rPr>
          <w:sz w:val="56"/>
          <w:szCs w:val="56"/>
        </w:rPr>
      </w:pPr>
    </w:p>
    <w:p w14:paraId="6A276668">
      <w:pPr>
        <w:pStyle w:val="13"/>
        <w:jc w:val="center"/>
        <w:rPr>
          <w:sz w:val="56"/>
          <w:szCs w:val="56"/>
        </w:rPr>
      </w:pPr>
    </w:p>
    <w:p w14:paraId="0FA4464C">
      <w:pPr>
        <w:pStyle w:val="13"/>
        <w:jc w:val="center"/>
        <w:rPr>
          <w:sz w:val="32"/>
          <w:szCs w:val="32"/>
        </w:rPr>
      </w:pPr>
    </w:p>
    <w:p w14:paraId="2F3B2B81">
      <w:pPr>
        <w:pStyle w:val="13"/>
        <w:jc w:val="center"/>
        <w:rPr>
          <w:sz w:val="32"/>
          <w:szCs w:val="32"/>
        </w:rPr>
      </w:pPr>
    </w:p>
    <w:p w14:paraId="42C5E512">
      <w:pPr>
        <w:pStyle w:val="13"/>
        <w:jc w:val="center"/>
        <w:rPr>
          <w:sz w:val="32"/>
          <w:szCs w:val="32"/>
        </w:rPr>
      </w:pPr>
    </w:p>
    <w:p w14:paraId="289A0E8B">
      <w:pPr>
        <w:pStyle w:val="13"/>
        <w:spacing w:line="500" w:lineRule="exact"/>
        <w:jc w:val="center"/>
        <w:rPr>
          <w:b/>
          <w:sz w:val="36"/>
          <w:szCs w:val="28"/>
        </w:rPr>
      </w:pPr>
      <w:r>
        <w:rPr>
          <w:rFonts w:hint="eastAsia"/>
          <w:b/>
          <w:sz w:val="36"/>
          <w:szCs w:val="28"/>
        </w:rPr>
        <w:t>目录</w:t>
      </w:r>
    </w:p>
    <w:p w14:paraId="4892F159">
      <w:pPr>
        <w:pStyle w:val="13"/>
        <w:spacing w:line="500" w:lineRule="exact"/>
        <w:rPr>
          <w:rFonts w:hAnsi="黑体"/>
          <w:bCs/>
          <w:sz w:val="28"/>
          <w:szCs w:val="28"/>
        </w:rPr>
      </w:pPr>
      <w:r>
        <w:rPr>
          <w:rFonts w:hint="eastAsia" w:hAnsi="黑体"/>
          <w:bCs/>
          <w:sz w:val="28"/>
          <w:szCs w:val="28"/>
        </w:rPr>
        <w:t>第一部分单位概况</w:t>
      </w:r>
    </w:p>
    <w:p w14:paraId="5C0D0845">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70278CC7">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46F8820F">
      <w:pPr>
        <w:pStyle w:val="13"/>
        <w:spacing w:line="500" w:lineRule="exact"/>
        <w:rPr>
          <w:rFonts w:hAnsi="黑体"/>
          <w:bCs/>
          <w:sz w:val="28"/>
          <w:szCs w:val="28"/>
        </w:rPr>
      </w:pPr>
      <w:r>
        <w:rPr>
          <w:rFonts w:hint="eastAsia" w:hAnsi="黑体"/>
          <w:bCs/>
          <w:sz w:val="28"/>
          <w:szCs w:val="28"/>
        </w:rPr>
        <w:t>第二部分部门决算表</w:t>
      </w:r>
    </w:p>
    <w:p w14:paraId="5EE51572">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5242DF68">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72DDCEA0">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62F5E612">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7A6A2902">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07C902DA">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7B564B87">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58B01D0B">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35AA965B">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73990BB8">
      <w:pPr>
        <w:pStyle w:val="13"/>
        <w:spacing w:line="500" w:lineRule="exact"/>
        <w:rPr>
          <w:rFonts w:hAnsi="黑体"/>
          <w:bCs/>
          <w:sz w:val="28"/>
          <w:szCs w:val="28"/>
        </w:rPr>
      </w:pPr>
      <w:r>
        <w:rPr>
          <w:rFonts w:hint="eastAsia" w:hAnsi="黑体"/>
          <w:bCs/>
          <w:sz w:val="28"/>
          <w:szCs w:val="28"/>
        </w:rPr>
        <w:t>第三部分部门决算情况说明</w:t>
      </w:r>
    </w:p>
    <w:p w14:paraId="2D41D8B2">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665289C8">
      <w:pPr>
        <w:spacing w:line="500" w:lineRule="exact"/>
        <w:ind w:firstLine="700" w:firstLineChars="2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22DA5E9B">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587F8483">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14110F34">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5DBDF990">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54356E19">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3D115B7C">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5D972A9A">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30D41A68">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8BB675D">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356192F1">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04CE0923">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2023</w:t>
      </w:r>
      <w:r>
        <w:rPr>
          <w:rFonts w:hint="eastAsia" w:ascii="仿宋_GB2312" w:hAnsi="仿宋_GB2312" w:eastAsia="仿宋_GB2312" w:cs="仿宋_GB2312"/>
          <w:sz w:val="28"/>
          <w:szCs w:val="28"/>
        </w:rPr>
        <w:t>年度预算绩效情况的说明</w:t>
      </w:r>
    </w:p>
    <w:p w14:paraId="3561080C">
      <w:pPr>
        <w:pStyle w:val="13"/>
        <w:spacing w:line="500" w:lineRule="exact"/>
        <w:rPr>
          <w:rFonts w:hAnsi="黑体"/>
          <w:bCs/>
          <w:sz w:val="28"/>
          <w:szCs w:val="28"/>
        </w:rPr>
      </w:pPr>
      <w:r>
        <w:rPr>
          <w:rFonts w:hint="eastAsia" w:hAnsi="黑体"/>
          <w:bCs/>
          <w:sz w:val="28"/>
          <w:szCs w:val="28"/>
        </w:rPr>
        <w:t>第四部分名词解释</w:t>
      </w:r>
    </w:p>
    <w:p w14:paraId="1E2C14EF">
      <w:pPr>
        <w:pStyle w:val="13"/>
        <w:spacing w:line="500" w:lineRule="exact"/>
        <w:rPr>
          <w:rFonts w:hAnsi="黑体"/>
          <w:bCs/>
          <w:sz w:val="28"/>
          <w:szCs w:val="28"/>
        </w:rPr>
      </w:pPr>
      <w:r>
        <w:rPr>
          <w:rFonts w:hint="eastAsia" w:hAnsi="黑体"/>
          <w:bCs/>
          <w:sz w:val="28"/>
          <w:szCs w:val="28"/>
        </w:rPr>
        <w:t>第五部分附件</w:t>
      </w:r>
    </w:p>
    <w:p w14:paraId="041D4C05">
      <w:pPr>
        <w:pStyle w:val="13"/>
        <w:spacing w:line="500" w:lineRule="exact"/>
        <w:rPr>
          <w:rFonts w:hAnsi="黑体"/>
          <w:bCs/>
          <w:sz w:val="28"/>
          <w:szCs w:val="28"/>
        </w:rPr>
      </w:pPr>
    </w:p>
    <w:p w14:paraId="5846616A">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61021046">
      <w:pPr>
        <w:pStyle w:val="13"/>
        <w:jc w:val="center"/>
        <w:rPr>
          <w:rFonts w:ascii="方正小标宋_GBK" w:hAnsi="方正小标宋_GBK" w:eastAsia="方正小标宋_GBK" w:cs="方正小标宋_GBK"/>
          <w:sz w:val="84"/>
          <w:szCs w:val="84"/>
        </w:rPr>
      </w:pPr>
    </w:p>
    <w:p w14:paraId="1F636838">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湘潭县杨嘉桥镇</w:t>
      </w:r>
    </w:p>
    <w:p w14:paraId="4187F3F0">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中心学校概况</w:t>
      </w:r>
    </w:p>
    <w:p w14:paraId="70CE32EB">
      <w:pPr>
        <w:pStyle w:val="14"/>
        <w:numPr>
          <w:ilvl w:val="0"/>
          <w:numId w:val="1"/>
        </w:numPr>
        <w:ind w:firstLineChars="0"/>
        <w:jc w:val="left"/>
        <w:rPr>
          <w:rFonts w:ascii="黑体" w:hAnsi="黑体" w:eastAsia="黑体" w:cs="黑体"/>
          <w:sz w:val="32"/>
          <w:szCs w:val="32"/>
        </w:rPr>
      </w:pPr>
      <w:r>
        <w:rPr>
          <w:rFonts w:hint="eastAsia" w:ascii="黑体" w:hAnsi="黑体" w:eastAsia="黑体" w:cs="黑体"/>
          <w:sz w:val="32"/>
          <w:szCs w:val="32"/>
        </w:rPr>
        <w:t>部门职责</w:t>
      </w:r>
    </w:p>
    <w:p w14:paraId="7BBC2BDF">
      <w:pPr>
        <w:pStyle w:val="8"/>
        <w:shd w:val="clear" w:color="auto" w:fill="FFFFFF"/>
        <w:spacing w:before="0" w:beforeAutospacing="0" w:after="0" w:afterAutospacing="0" w:line="450" w:lineRule="atLeast"/>
        <w:ind w:firstLine="160" w:firstLineChars="5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 xml:space="preserve">    1、贯彻落实县委及县教育局关于教育工作的方针政策和法律法规。组织拟订全镇教育改革与发展规划，并组织实施。</w:t>
      </w:r>
    </w:p>
    <w:p w14:paraId="0DB32216">
      <w:pPr>
        <w:pStyle w:val="8"/>
        <w:shd w:val="clear" w:color="auto" w:fill="FFFFFF"/>
        <w:spacing w:before="0" w:beforeAutospacing="0" w:after="0" w:afterAutospacing="0" w:line="450" w:lineRule="atLeast"/>
        <w:ind w:firstLine="160" w:firstLineChars="5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 xml:space="preserve">    2、依法统筹规划、协调管理全镇教育工作，指导全镇范围内的教育教学改革。负责教育基本信息的统计、分析。完成教育信息化工作和网络信息安全工作。</w:t>
      </w:r>
    </w:p>
    <w:p w14:paraId="1B6557F7">
      <w:pPr>
        <w:pStyle w:val="8"/>
        <w:shd w:val="clear" w:color="auto" w:fill="FFFFFF"/>
        <w:spacing w:before="0" w:beforeAutospacing="0" w:after="0" w:afterAutospacing="0" w:line="450" w:lineRule="atLeast"/>
        <w:ind w:firstLine="160" w:firstLineChars="5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 xml:space="preserve">    3、按规定具体负责义务教育实施工作，统筹、管理普通初中小学教育和学前教育工作。全面实施素质教育。</w:t>
      </w:r>
    </w:p>
    <w:p w14:paraId="37F144A6">
      <w:pPr>
        <w:pStyle w:val="8"/>
        <w:numPr>
          <w:ilvl w:val="0"/>
          <w:numId w:val="2"/>
        </w:numPr>
        <w:shd w:val="clear" w:color="auto" w:fill="FFFFFF"/>
        <w:spacing w:before="0" w:beforeAutospacing="0" w:after="0" w:afterAutospacing="0" w:line="450" w:lineRule="atLeast"/>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协调继续教育等工作。</w:t>
      </w:r>
    </w:p>
    <w:p w14:paraId="7B56E0C4">
      <w:pPr>
        <w:pStyle w:val="8"/>
        <w:shd w:val="clear" w:color="auto" w:fill="FFFFFF"/>
        <w:spacing w:before="0" w:beforeAutospacing="0" w:after="0" w:afterAutospacing="0" w:line="450" w:lineRule="atLeast"/>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5、统筹管理镇本级的教育事业经费。参与拟订全镇教育经费使用、基建投资工作。负责统计和监测全镇各中小学校幼儿园教育经费的投入和使用情况。负责指导、协调和监督各中小学校幼儿园的改造和建设。协调全镇资助经济困难学生工作。组织实施教育系统内部审计工作。</w:t>
      </w:r>
    </w:p>
    <w:p w14:paraId="7B82755A">
      <w:pPr>
        <w:pStyle w:val="8"/>
        <w:shd w:val="clear" w:color="auto" w:fill="FFFFFF"/>
        <w:spacing w:before="0" w:beforeAutospacing="0" w:after="0" w:afterAutospacing="0" w:line="450" w:lineRule="atLeast"/>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6、督促、指导本镇各中小学校幼儿园的思想政治工作、德育工作、体育卫生与艺术教育以及国防教育工作。指导、协调和监督管理本镇各中小学校幼儿园的安全稳定工作。</w:t>
      </w:r>
    </w:p>
    <w:p w14:paraId="448EB778">
      <w:pPr>
        <w:pStyle w:val="8"/>
        <w:shd w:val="clear" w:color="auto" w:fill="FFFFFF"/>
        <w:spacing w:before="0" w:beforeAutospacing="0" w:after="0" w:afterAutospacing="0" w:line="450" w:lineRule="atLeast"/>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7、主管本镇的教师工作。贯彻实施各中小学校幼儿园教师资格标准。加强教育系统人才队伍建设。</w:t>
      </w:r>
    </w:p>
    <w:p w14:paraId="3AF45A59">
      <w:pPr>
        <w:pStyle w:val="8"/>
        <w:shd w:val="clear" w:color="auto" w:fill="FFFFFF"/>
        <w:spacing w:before="0" w:beforeAutospacing="0" w:after="0" w:afterAutospacing="0" w:line="450" w:lineRule="atLeast"/>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8、统筹管理全镇范围内义务教育的招生考试和学籍工作。制定全镇各中小学校幼儿园招生计划。组织普通初中学业水平测试。</w:t>
      </w:r>
    </w:p>
    <w:p w14:paraId="3963509A">
      <w:pPr>
        <w:pStyle w:val="8"/>
        <w:numPr>
          <w:ilvl w:val="0"/>
          <w:numId w:val="3"/>
        </w:numPr>
        <w:shd w:val="clear" w:color="auto" w:fill="FFFFFF"/>
        <w:spacing w:before="0" w:beforeAutospacing="0" w:after="0" w:afterAutospacing="0" w:line="450" w:lineRule="atLeast"/>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组织教育交流与合作，开展与外地的兄弟学校教育合作与交流。</w:t>
      </w:r>
    </w:p>
    <w:p w14:paraId="354E10C0">
      <w:pPr>
        <w:pStyle w:val="8"/>
        <w:shd w:val="clear" w:color="auto" w:fill="FFFFFF"/>
        <w:spacing w:before="0" w:beforeAutospacing="0" w:after="0" w:afterAutospacing="0" w:line="450" w:lineRule="atLeast"/>
        <w:ind w:left="160" w:leftChars="76" w:firstLine="480" w:firstLineChars="15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10、督促、指导全镇各中小学校幼儿园党建、纪检监察、宣传培训、思想教育和群团工作。</w:t>
      </w:r>
    </w:p>
    <w:p w14:paraId="51CF125E">
      <w:pPr>
        <w:pStyle w:val="8"/>
        <w:numPr>
          <w:ilvl w:val="0"/>
          <w:numId w:val="4"/>
        </w:numPr>
        <w:shd w:val="clear" w:color="auto" w:fill="FFFFFF"/>
        <w:spacing w:before="0" w:beforeAutospacing="0" w:after="0" w:afterAutospacing="0" w:line="450" w:lineRule="atLeast"/>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负责协调片区教育督导委员会日常工作。</w:t>
      </w:r>
    </w:p>
    <w:p w14:paraId="3AC20A0E">
      <w:pPr>
        <w:pStyle w:val="8"/>
        <w:shd w:val="clear" w:color="auto" w:fill="FFFFFF"/>
        <w:spacing w:before="0" w:beforeAutospacing="0" w:after="0" w:afterAutospacing="0" w:line="450" w:lineRule="atLeast"/>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12、统筹管理全镇语言文字工作，制定全镇语言文字工作规划并组织实施，指导推广普通话和规范字及普通话师资培训工作。</w:t>
      </w:r>
    </w:p>
    <w:p w14:paraId="0C76BA7C">
      <w:pPr>
        <w:pStyle w:val="8"/>
        <w:shd w:val="clear" w:color="auto" w:fill="FFFFFF"/>
        <w:spacing w:before="0" w:beforeAutospacing="0" w:after="0" w:afterAutospacing="0" w:line="450" w:lineRule="atLeast"/>
        <w:ind w:left="640" w:leftChars="305"/>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13、完成县委、县局交办的其他任务。</w:t>
      </w:r>
    </w:p>
    <w:p w14:paraId="7CDB148E">
      <w:pPr>
        <w:widowControl/>
        <w:spacing w:line="600" w:lineRule="exact"/>
        <w:rPr>
          <w:rFonts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0663EFCF">
      <w:pPr>
        <w:ind w:firstLine="640" w:firstLineChars="200"/>
        <w:rPr>
          <w:rFonts w:ascii="仿宋" w:hAnsi="仿宋" w:eastAsia="仿宋"/>
          <w:bCs/>
          <w:kern w:val="0"/>
          <w:sz w:val="32"/>
          <w:szCs w:val="32"/>
        </w:rPr>
      </w:pPr>
      <w:r>
        <w:rPr>
          <w:rFonts w:hint="eastAsia" w:ascii="仿宋" w:hAnsi="仿宋" w:eastAsia="仿宋"/>
          <w:bCs/>
          <w:kern w:val="0"/>
          <w:sz w:val="32"/>
          <w:szCs w:val="32"/>
        </w:rPr>
        <w:t>1、内设机构设置：</w:t>
      </w:r>
    </w:p>
    <w:p w14:paraId="19F19552">
      <w:pPr>
        <w:widowControl/>
        <w:spacing w:line="600" w:lineRule="exact"/>
        <w:ind w:firstLine="640" w:firstLineChars="200"/>
        <w:rPr>
          <w:rFonts w:ascii="仿宋_GB2312" w:eastAsia="仿宋_GB2312"/>
          <w:sz w:val="32"/>
          <w:szCs w:val="32"/>
        </w:rPr>
      </w:pPr>
      <w:r>
        <w:rPr>
          <w:rFonts w:hint="eastAsia" w:ascii="仿宋_GB2312" w:eastAsia="仿宋_GB2312"/>
          <w:sz w:val="32"/>
          <w:szCs w:val="32"/>
        </w:rPr>
        <w:t>湘潭县杨嘉桥镇中心学校所辖各中小学校（包括小学6所、初中2所、九年一贯制2所、纯公办幼儿园2所），为财务独立核算单位。</w:t>
      </w:r>
    </w:p>
    <w:p w14:paraId="5D91B6C0">
      <w:pPr>
        <w:widowControl/>
        <w:spacing w:line="600" w:lineRule="exact"/>
        <w:ind w:firstLine="640" w:firstLineChars="200"/>
        <w:rPr>
          <w:rFonts w:ascii="仿宋_GB2312" w:eastAsia="仿宋_GB2312"/>
          <w:sz w:val="32"/>
          <w:szCs w:val="32"/>
        </w:rPr>
      </w:pPr>
      <w:r>
        <w:rPr>
          <w:rFonts w:hint="eastAsia" w:ascii="仿宋_GB2312" w:eastAsia="仿宋_GB2312"/>
          <w:sz w:val="32"/>
          <w:szCs w:val="32"/>
        </w:rPr>
        <w:t>全系统现有编制人数213人。实有在职人员197人，遗属补助25人，退休人员294人。在校学生2851人,其中学前教育幼儿683人，小学生1555人,初中生613人。义务教育学校寄宿学生669人，其中小学87人，初中582人。</w:t>
      </w:r>
    </w:p>
    <w:p w14:paraId="7A3B6B58">
      <w:pPr>
        <w:widowControl/>
        <w:spacing w:line="600" w:lineRule="exact"/>
        <w:ind w:firstLine="640" w:firstLineChars="200"/>
        <w:rPr>
          <w:rFonts w:ascii="仿宋" w:hAnsi="仿宋" w:eastAsia="仿宋"/>
          <w:bCs/>
          <w:kern w:val="0"/>
          <w:sz w:val="32"/>
          <w:szCs w:val="32"/>
        </w:rPr>
      </w:pPr>
      <w:r>
        <w:rPr>
          <w:rFonts w:hint="eastAsia" w:ascii="仿宋" w:hAnsi="仿宋" w:eastAsia="仿宋"/>
          <w:bCs/>
          <w:kern w:val="0"/>
          <w:sz w:val="32"/>
          <w:szCs w:val="32"/>
        </w:rPr>
        <w:t>2、决算单位构成：</w:t>
      </w:r>
    </w:p>
    <w:p w14:paraId="76E9C4A8">
      <w:pPr>
        <w:ind w:firstLine="640" w:firstLineChars="200"/>
        <w:rPr>
          <w:rFonts w:ascii="仿宋_GB2312" w:eastAsia="仿宋_GB2312"/>
          <w:sz w:val="32"/>
          <w:szCs w:val="32"/>
        </w:rPr>
      </w:pPr>
      <w:r>
        <w:rPr>
          <w:rFonts w:hint="eastAsia" w:ascii="仿宋_GB2312" w:eastAsia="仿宋_GB2312"/>
          <w:sz w:val="32"/>
          <w:szCs w:val="32"/>
        </w:rPr>
        <w:t>2023年部门决算汇总公开单位构成包括：</w:t>
      </w:r>
    </w:p>
    <w:p w14:paraId="543B285F">
      <w:pPr>
        <w:ind w:firstLine="640" w:firstLineChars="200"/>
        <w:rPr>
          <w:rFonts w:ascii="仿宋_GB2312" w:eastAsia="仿宋_GB2312"/>
          <w:sz w:val="32"/>
          <w:szCs w:val="32"/>
        </w:rPr>
      </w:pPr>
      <w:r>
        <w:rPr>
          <w:rFonts w:hint="eastAsia" w:ascii="仿宋_GB2312" w:eastAsia="仿宋_GB2312"/>
          <w:sz w:val="32"/>
          <w:szCs w:val="32"/>
        </w:rPr>
        <w:t>湘潭县杨嘉桥镇中心学校本级；</w:t>
      </w:r>
    </w:p>
    <w:p w14:paraId="306335D7">
      <w:pPr>
        <w:ind w:firstLine="640" w:firstLineChars="200"/>
        <w:rPr>
          <w:rFonts w:ascii="仿宋_GB2312" w:eastAsia="仿宋_GB2312"/>
          <w:sz w:val="32"/>
          <w:szCs w:val="32"/>
        </w:rPr>
      </w:pPr>
      <w:r>
        <w:rPr>
          <w:rFonts w:hint="eastAsia" w:ascii="仿宋_GB2312" w:eastAsia="仿宋_GB2312"/>
          <w:sz w:val="32"/>
          <w:szCs w:val="32"/>
        </w:rPr>
        <w:t>乡镇中心学校所辖的各中小学校：包括小学6所、初中2所、九年一贯制2所、纯公办幼儿园2所。</w:t>
      </w:r>
    </w:p>
    <w:p w14:paraId="13602992">
      <w:pPr>
        <w:jc w:val="left"/>
        <w:rPr>
          <w:rFonts w:ascii="仿宋_GB2312" w:eastAsia="仿宋_GB2312" w:hAnsiTheme="minorEastAsia"/>
          <w:sz w:val="28"/>
          <w:szCs w:val="32"/>
        </w:rPr>
      </w:pPr>
    </w:p>
    <w:p w14:paraId="518F836F">
      <w:pPr>
        <w:jc w:val="center"/>
        <w:rPr>
          <w:rFonts w:ascii="黑体" w:hAnsi="黑体" w:eastAsia="黑体"/>
          <w:sz w:val="28"/>
          <w:szCs w:val="28"/>
        </w:rPr>
      </w:pPr>
    </w:p>
    <w:p w14:paraId="47B8B8B5">
      <w:pPr>
        <w:jc w:val="center"/>
        <w:rPr>
          <w:rFonts w:ascii="黑体" w:hAnsi="黑体" w:eastAsia="黑体"/>
          <w:sz w:val="28"/>
          <w:szCs w:val="28"/>
        </w:rPr>
      </w:pPr>
    </w:p>
    <w:p w14:paraId="6917E0DC">
      <w:pPr>
        <w:jc w:val="center"/>
        <w:rPr>
          <w:rFonts w:ascii="黑体" w:hAnsi="黑体" w:eastAsia="黑体"/>
          <w:sz w:val="28"/>
          <w:szCs w:val="28"/>
        </w:rPr>
      </w:pPr>
    </w:p>
    <w:p w14:paraId="266D653E">
      <w:pPr>
        <w:jc w:val="center"/>
        <w:rPr>
          <w:rFonts w:ascii="黑体" w:hAnsi="黑体" w:eastAsia="黑体"/>
          <w:sz w:val="28"/>
          <w:szCs w:val="28"/>
        </w:rPr>
      </w:pPr>
    </w:p>
    <w:p w14:paraId="00A219F5">
      <w:pPr>
        <w:jc w:val="center"/>
        <w:rPr>
          <w:rFonts w:ascii="黑体" w:hAnsi="黑体" w:eastAsia="黑体"/>
          <w:sz w:val="28"/>
          <w:szCs w:val="28"/>
        </w:rPr>
      </w:pPr>
    </w:p>
    <w:p w14:paraId="6780F8A5">
      <w:pPr>
        <w:jc w:val="center"/>
        <w:rPr>
          <w:rFonts w:ascii="黑体" w:hAnsi="黑体" w:eastAsia="黑体"/>
          <w:sz w:val="28"/>
          <w:szCs w:val="28"/>
        </w:rPr>
      </w:pPr>
    </w:p>
    <w:p w14:paraId="02F3B0E3">
      <w:pPr>
        <w:jc w:val="center"/>
        <w:rPr>
          <w:rFonts w:ascii="黑体" w:hAnsi="黑体" w:eastAsia="黑体"/>
          <w:sz w:val="28"/>
          <w:szCs w:val="28"/>
        </w:rPr>
      </w:pPr>
    </w:p>
    <w:p w14:paraId="667B2409">
      <w:pPr>
        <w:jc w:val="center"/>
        <w:rPr>
          <w:rFonts w:ascii="黑体" w:hAnsi="黑体" w:eastAsia="黑体"/>
          <w:sz w:val="28"/>
          <w:szCs w:val="28"/>
        </w:rPr>
      </w:pPr>
    </w:p>
    <w:p w14:paraId="4297F25E">
      <w:pPr>
        <w:jc w:val="center"/>
        <w:rPr>
          <w:rFonts w:ascii="黑体" w:hAnsi="黑体" w:eastAsia="黑体"/>
          <w:sz w:val="28"/>
          <w:szCs w:val="28"/>
        </w:rPr>
      </w:pPr>
    </w:p>
    <w:p w14:paraId="2288ED56">
      <w:pPr>
        <w:jc w:val="center"/>
        <w:rPr>
          <w:rFonts w:ascii="黑体" w:hAnsi="黑体" w:eastAsia="黑体"/>
          <w:sz w:val="28"/>
          <w:szCs w:val="28"/>
        </w:rPr>
      </w:pPr>
    </w:p>
    <w:p w14:paraId="242CCA09">
      <w:pPr>
        <w:jc w:val="center"/>
        <w:rPr>
          <w:rFonts w:ascii="黑体" w:hAnsi="黑体" w:eastAsia="黑体"/>
          <w:sz w:val="28"/>
          <w:szCs w:val="28"/>
        </w:rPr>
      </w:pPr>
    </w:p>
    <w:p w14:paraId="21F3F31B">
      <w:pPr>
        <w:jc w:val="center"/>
        <w:rPr>
          <w:rFonts w:ascii="黑体" w:hAnsi="黑体" w:eastAsia="黑体"/>
          <w:sz w:val="28"/>
          <w:szCs w:val="28"/>
        </w:rPr>
      </w:pPr>
    </w:p>
    <w:p w14:paraId="737F66CC">
      <w:pPr>
        <w:jc w:val="center"/>
        <w:rPr>
          <w:sz w:val="72"/>
          <w:szCs w:val="72"/>
        </w:rPr>
      </w:pPr>
    </w:p>
    <w:p w14:paraId="0A3517A6">
      <w:pPr>
        <w:jc w:val="center"/>
        <w:rPr>
          <w:sz w:val="72"/>
          <w:szCs w:val="72"/>
        </w:rPr>
      </w:pPr>
    </w:p>
    <w:p w14:paraId="0D100EFC">
      <w:pPr>
        <w:jc w:val="center"/>
        <w:rPr>
          <w:sz w:val="72"/>
          <w:szCs w:val="72"/>
        </w:rPr>
      </w:pPr>
    </w:p>
    <w:p w14:paraId="269A553B">
      <w:pPr>
        <w:jc w:val="center"/>
        <w:rPr>
          <w:sz w:val="72"/>
          <w:szCs w:val="72"/>
        </w:rPr>
      </w:pPr>
    </w:p>
    <w:p w14:paraId="6E348443">
      <w:pPr>
        <w:pStyle w:val="13"/>
        <w:jc w:val="center"/>
        <w:rPr>
          <w:rFonts w:ascii="方正小标宋_GBK" w:hAnsi="方正小标宋_GBK" w:eastAsia="方正小标宋_GBK" w:cs="方正小标宋_GBK"/>
          <w:sz w:val="84"/>
          <w:szCs w:val="84"/>
        </w:rPr>
      </w:pPr>
    </w:p>
    <w:p w14:paraId="4D39E5FD">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1BE4BDB3">
      <w:pPr>
        <w:pStyle w:val="13"/>
        <w:jc w:val="center"/>
        <w:rPr>
          <w:rFonts w:ascii="方正小标宋_GBK" w:hAnsi="方正小标宋_GBK" w:eastAsia="方正小标宋_GBK" w:cs="方正小标宋_GBK"/>
          <w:sz w:val="84"/>
          <w:szCs w:val="84"/>
        </w:rPr>
      </w:pPr>
    </w:p>
    <w:p w14:paraId="673AE949">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5A93C3BE">
      <w:pPr>
        <w:jc w:val="center"/>
        <w:rPr>
          <w:sz w:val="72"/>
          <w:szCs w:val="72"/>
        </w:rPr>
      </w:pPr>
    </w:p>
    <w:p w14:paraId="3A6A0705">
      <w:pPr>
        <w:jc w:val="center"/>
        <w:rPr>
          <w:sz w:val="72"/>
          <w:szCs w:val="72"/>
        </w:rPr>
      </w:pPr>
    </w:p>
    <w:p w14:paraId="75127995">
      <w:pPr>
        <w:jc w:val="center"/>
        <w:rPr>
          <w:sz w:val="72"/>
          <w:szCs w:val="72"/>
        </w:rPr>
      </w:pPr>
    </w:p>
    <w:p w14:paraId="592D8768">
      <w:pPr>
        <w:jc w:val="center"/>
        <w:rPr>
          <w:sz w:val="72"/>
          <w:szCs w:val="72"/>
        </w:rPr>
      </w:pPr>
    </w:p>
    <w:p w14:paraId="6C72F5F5">
      <w:pPr>
        <w:jc w:val="center"/>
        <w:rPr>
          <w:sz w:val="72"/>
          <w:szCs w:val="72"/>
        </w:rPr>
      </w:pPr>
    </w:p>
    <w:p w14:paraId="1CAE381D">
      <w:pPr>
        <w:jc w:val="center"/>
        <w:rPr>
          <w:sz w:val="72"/>
          <w:szCs w:val="72"/>
        </w:rPr>
      </w:pPr>
    </w:p>
    <w:p w14:paraId="0312DCB2">
      <w:pPr>
        <w:jc w:val="left"/>
        <w:rPr>
          <w:sz w:val="32"/>
          <w:szCs w:val="32"/>
        </w:rPr>
      </w:pPr>
    </w:p>
    <w:p w14:paraId="18C0D080">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autofit"/>
        <w:tblCellMar>
          <w:top w:w="0" w:type="dxa"/>
          <w:left w:w="0" w:type="dxa"/>
          <w:bottom w:w="0" w:type="dxa"/>
          <w:right w:w="0" w:type="dxa"/>
        </w:tblCellMar>
      </w:tblPr>
      <w:tblGrid>
        <w:gridCol w:w="903"/>
        <w:gridCol w:w="903"/>
        <w:gridCol w:w="6270"/>
        <w:gridCol w:w="1518"/>
        <w:gridCol w:w="1518"/>
        <w:gridCol w:w="544"/>
        <w:gridCol w:w="544"/>
        <w:gridCol w:w="544"/>
        <w:gridCol w:w="544"/>
        <w:gridCol w:w="2140"/>
      </w:tblGrid>
      <w:tr w14:paraId="5FD84385">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0" w:type="dxa"/>
              <w:tblLayout w:type="autofit"/>
              <w:tblCellMar>
                <w:top w:w="0" w:type="dxa"/>
                <w:left w:w="108" w:type="dxa"/>
                <w:bottom w:w="0" w:type="dxa"/>
                <w:right w:w="108" w:type="dxa"/>
              </w:tblCellMar>
            </w:tblPr>
            <w:tblGrid>
              <w:gridCol w:w="4422"/>
              <w:gridCol w:w="616"/>
              <w:gridCol w:w="1394"/>
              <w:gridCol w:w="5012"/>
              <w:gridCol w:w="1643"/>
              <w:gridCol w:w="985"/>
              <w:gridCol w:w="1326"/>
            </w:tblGrid>
            <w:tr w14:paraId="3A45AC36">
              <w:tblPrEx>
                <w:tblCellMar>
                  <w:top w:w="0" w:type="dxa"/>
                  <w:left w:w="108" w:type="dxa"/>
                  <w:bottom w:w="0" w:type="dxa"/>
                  <w:right w:w="108" w:type="dxa"/>
                </w:tblCellMar>
              </w:tblPrEx>
              <w:trPr>
                <w:trHeight w:val="304" w:hRule="atLeast"/>
              </w:trPr>
              <w:tc>
                <w:tcPr>
                  <w:tcW w:w="4427" w:type="dxa"/>
                  <w:tcBorders>
                    <w:top w:val="nil"/>
                    <w:left w:val="nil"/>
                    <w:bottom w:val="nil"/>
                    <w:right w:val="nil"/>
                  </w:tcBorders>
                  <w:shd w:val="clear" w:color="auto" w:fill="auto"/>
                  <w:noWrap/>
                  <w:vAlign w:val="center"/>
                </w:tcPr>
                <w:p w14:paraId="1529680F">
                  <w:pPr>
                    <w:jc w:val="left"/>
                    <w:rPr>
                      <w:rFonts w:ascii="黑体" w:hAnsi="宋体" w:eastAsia="黑体" w:cs="黑体"/>
                      <w:color w:val="000000"/>
                      <w:sz w:val="24"/>
                      <w:szCs w:val="24"/>
                    </w:rPr>
                  </w:pPr>
                </w:p>
              </w:tc>
              <w:tc>
                <w:tcPr>
                  <w:tcW w:w="602" w:type="dxa"/>
                  <w:tcBorders>
                    <w:top w:val="nil"/>
                    <w:left w:val="nil"/>
                    <w:bottom w:val="nil"/>
                    <w:right w:val="nil"/>
                  </w:tcBorders>
                  <w:shd w:val="clear" w:color="auto" w:fill="auto"/>
                  <w:noWrap/>
                  <w:vAlign w:val="center"/>
                </w:tcPr>
                <w:p w14:paraId="7FC27556">
                  <w:pPr>
                    <w:jc w:val="right"/>
                    <w:rPr>
                      <w:rFonts w:ascii="宋体" w:hAnsi="宋体" w:eastAsia="宋体" w:cs="宋体"/>
                      <w:color w:val="000000"/>
                      <w:sz w:val="24"/>
                      <w:szCs w:val="24"/>
                    </w:rPr>
                  </w:pPr>
                </w:p>
              </w:tc>
              <w:tc>
                <w:tcPr>
                  <w:tcW w:w="1395" w:type="dxa"/>
                  <w:tcBorders>
                    <w:top w:val="nil"/>
                    <w:left w:val="nil"/>
                    <w:bottom w:val="nil"/>
                    <w:right w:val="nil"/>
                  </w:tcBorders>
                  <w:shd w:val="clear" w:color="auto" w:fill="auto"/>
                  <w:noWrap/>
                  <w:vAlign w:val="center"/>
                </w:tcPr>
                <w:p w14:paraId="7BE26E9F">
                  <w:pPr>
                    <w:jc w:val="right"/>
                    <w:rPr>
                      <w:rFonts w:ascii="宋体" w:hAnsi="宋体" w:eastAsia="宋体" w:cs="宋体"/>
                      <w:color w:val="000000"/>
                      <w:sz w:val="24"/>
                      <w:szCs w:val="24"/>
                    </w:rPr>
                  </w:pPr>
                </w:p>
              </w:tc>
              <w:tc>
                <w:tcPr>
                  <w:tcW w:w="5017" w:type="dxa"/>
                  <w:tcBorders>
                    <w:top w:val="nil"/>
                    <w:left w:val="nil"/>
                    <w:bottom w:val="nil"/>
                    <w:right w:val="nil"/>
                  </w:tcBorders>
                  <w:shd w:val="clear" w:color="auto" w:fill="auto"/>
                  <w:noWrap/>
                  <w:vAlign w:val="center"/>
                </w:tcPr>
                <w:p w14:paraId="576B73F0">
                  <w:pPr>
                    <w:jc w:val="right"/>
                    <w:rPr>
                      <w:rFonts w:ascii="宋体" w:hAnsi="宋体" w:eastAsia="宋体" w:cs="宋体"/>
                      <w:color w:val="000000"/>
                      <w:sz w:val="24"/>
                      <w:szCs w:val="24"/>
                    </w:rPr>
                  </w:pPr>
                </w:p>
              </w:tc>
              <w:tc>
                <w:tcPr>
                  <w:tcW w:w="1644" w:type="dxa"/>
                  <w:tcBorders>
                    <w:top w:val="nil"/>
                    <w:left w:val="nil"/>
                    <w:bottom w:val="nil"/>
                    <w:right w:val="nil"/>
                  </w:tcBorders>
                  <w:shd w:val="clear" w:color="auto" w:fill="auto"/>
                  <w:noWrap/>
                  <w:vAlign w:val="center"/>
                </w:tcPr>
                <w:p w14:paraId="4C33AAEE">
                  <w:pPr>
                    <w:jc w:val="right"/>
                    <w:rPr>
                      <w:rFonts w:ascii="宋体" w:hAnsi="宋体" w:eastAsia="宋体" w:cs="宋体"/>
                      <w:color w:val="000000"/>
                      <w:sz w:val="24"/>
                      <w:szCs w:val="24"/>
                    </w:rPr>
                  </w:pPr>
                </w:p>
              </w:tc>
              <w:tc>
                <w:tcPr>
                  <w:tcW w:w="2313" w:type="dxa"/>
                  <w:gridSpan w:val="2"/>
                  <w:tcBorders>
                    <w:top w:val="nil"/>
                    <w:left w:val="nil"/>
                    <w:bottom w:val="nil"/>
                    <w:right w:val="nil"/>
                  </w:tcBorders>
                  <w:shd w:val="clear" w:color="auto" w:fill="auto"/>
                  <w:noWrap/>
                  <w:vAlign w:val="center"/>
                </w:tcPr>
                <w:p w14:paraId="185E9E52">
                  <w:pPr>
                    <w:jc w:val="right"/>
                    <w:rPr>
                      <w:rFonts w:ascii="黑体" w:hAnsi="宋体" w:eastAsia="黑体" w:cs="黑体"/>
                      <w:color w:val="000000"/>
                      <w:sz w:val="24"/>
                      <w:szCs w:val="24"/>
                    </w:rPr>
                  </w:pPr>
                </w:p>
              </w:tc>
            </w:tr>
            <w:tr w14:paraId="22071BEF">
              <w:tblPrEx>
                <w:tblCellMar>
                  <w:top w:w="0" w:type="dxa"/>
                  <w:left w:w="108" w:type="dxa"/>
                  <w:bottom w:w="0" w:type="dxa"/>
                  <w:right w:w="108" w:type="dxa"/>
                </w:tblCellMar>
              </w:tblPrEx>
              <w:trPr>
                <w:trHeight w:val="609" w:hRule="atLeast"/>
              </w:trPr>
              <w:tc>
                <w:tcPr>
                  <w:tcW w:w="0" w:type="auto"/>
                  <w:gridSpan w:val="7"/>
                  <w:tcBorders>
                    <w:top w:val="nil"/>
                    <w:left w:val="nil"/>
                    <w:bottom w:val="nil"/>
                    <w:right w:val="nil"/>
                  </w:tcBorders>
                  <w:shd w:val="clear" w:color="auto" w:fill="auto"/>
                  <w:noWrap/>
                  <w:vAlign w:val="center"/>
                </w:tcPr>
                <w:p w14:paraId="37790FDA">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收入支出决算总表</w:t>
                  </w:r>
                </w:p>
              </w:tc>
            </w:tr>
            <w:tr w14:paraId="52FF81D2">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0632DE48">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7E81C364">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1E66D0A0">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26A633ED">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1FAB2020">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5CF6B7A8">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公开01表</w:t>
                  </w:r>
                </w:p>
              </w:tc>
            </w:tr>
            <w:tr w14:paraId="71084DEE">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649064E9">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部门：湘潭县杨嘉桥镇中心学校</w:t>
                  </w:r>
                </w:p>
              </w:tc>
              <w:tc>
                <w:tcPr>
                  <w:tcW w:w="0" w:type="auto"/>
                  <w:tcBorders>
                    <w:top w:val="nil"/>
                    <w:left w:val="nil"/>
                    <w:bottom w:val="nil"/>
                    <w:right w:val="nil"/>
                  </w:tcBorders>
                  <w:shd w:val="clear" w:color="auto" w:fill="FFFFFF"/>
                  <w:noWrap/>
                  <w:vAlign w:val="center"/>
                </w:tcPr>
                <w:p w14:paraId="2C9C30D1">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5391B0EB">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47E7E382">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1ABE2D4C">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4BC91053">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7C2542AD">
              <w:tblPrEx>
                <w:tblCellMar>
                  <w:top w:w="0" w:type="dxa"/>
                  <w:left w:w="108" w:type="dxa"/>
                  <w:bottom w:w="0" w:type="dxa"/>
                  <w:right w:w="108" w:type="dxa"/>
                </w:tblCellMar>
              </w:tblPrEx>
              <w:trPr>
                <w:gridAfter w:val="1"/>
                <w:wAfter w:w="1830" w:type="dxa"/>
                <w:trHeight w:val="448"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20FC1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收入</w:t>
                  </w:r>
                </w:p>
              </w:tc>
              <w:tc>
                <w:tcPr>
                  <w:tcW w:w="7144"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DBF1B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支出</w:t>
                  </w:r>
                </w:p>
              </w:tc>
            </w:tr>
            <w:tr w14:paraId="116F2B6A">
              <w:tblPrEx>
                <w:tblCellMar>
                  <w:top w:w="0" w:type="dxa"/>
                  <w:left w:w="108" w:type="dxa"/>
                  <w:bottom w:w="0" w:type="dxa"/>
                  <w:right w:w="108" w:type="dxa"/>
                </w:tblCellMar>
              </w:tblPrEx>
              <w:trPr>
                <w:gridAfter w:val="1"/>
                <w:wAfter w:w="1830"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57024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F336D8">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470E8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2E049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6312CC">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1497A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r>
            <w:tr w14:paraId="52E35C82">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9996C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FC2EA9">
                  <w:pPr>
                    <w:jc w:val="center"/>
                    <w:rPr>
                      <w:rFonts w:ascii="宋体" w:hAnsi="宋体" w:eastAsia="宋体" w:cs="宋体"/>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A3F33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C8A8E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277EB6">
                  <w:pPr>
                    <w:jc w:val="center"/>
                    <w:rPr>
                      <w:rFonts w:ascii="宋体" w:hAnsi="宋体" w:eastAsia="宋体" w:cs="宋体"/>
                      <w:color w:val="000000"/>
                      <w:sz w:val="24"/>
                      <w:szCs w:val="24"/>
                    </w:rPr>
                  </w:pPr>
                </w:p>
              </w:tc>
              <w:tc>
                <w:tcPr>
                  <w:tcW w:w="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E2161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r>
            <w:tr w14:paraId="6292E7CF">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03F3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0F719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B3221">
                  <w:pPr>
                    <w:jc w:val="right"/>
                    <w:rPr>
                      <w:rFonts w:ascii="宋体" w:hAnsi="宋体" w:eastAsia="宋体" w:cs="宋体"/>
                      <w:color w:val="000000"/>
                      <w:sz w:val="22"/>
                    </w:rPr>
                  </w:pPr>
                  <w:r>
                    <w:rPr>
                      <w:rFonts w:hint="eastAsia"/>
                      <w:color w:val="000000"/>
                      <w:sz w:val="22"/>
                    </w:rPr>
                    <w:t>3696.23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F310B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71040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14</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9AC40">
                  <w:pPr>
                    <w:jc w:val="right"/>
                    <w:rPr>
                      <w:rFonts w:ascii="宋体" w:hAnsi="宋体" w:eastAsia="宋体" w:cs="宋体"/>
                      <w:color w:val="000000"/>
                      <w:sz w:val="22"/>
                    </w:rPr>
                  </w:pPr>
                </w:p>
              </w:tc>
            </w:tr>
            <w:tr w14:paraId="746557A1">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C7404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二、政府性基金预算财政拨款收入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51887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AB837">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F712A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二、外交支出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13FD9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15</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DEA06">
                  <w:pPr>
                    <w:jc w:val="right"/>
                    <w:rPr>
                      <w:rFonts w:ascii="宋体" w:hAnsi="宋体" w:eastAsia="宋体" w:cs="宋体"/>
                      <w:color w:val="000000"/>
                      <w:sz w:val="22"/>
                    </w:rPr>
                  </w:pPr>
                </w:p>
              </w:tc>
            </w:tr>
            <w:tr w14:paraId="72209DFC">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C160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三、国有资本经营预算财政拨款收入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25461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393B9">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E4BD6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三、国防支出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7FB74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471AB">
                  <w:pPr>
                    <w:jc w:val="right"/>
                    <w:rPr>
                      <w:rFonts w:ascii="宋体" w:hAnsi="宋体" w:eastAsia="宋体" w:cs="宋体"/>
                      <w:color w:val="000000"/>
                      <w:sz w:val="22"/>
                    </w:rPr>
                  </w:pPr>
                </w:p>
              </w:tc>
            </w:tr>
            <w:tr w14:paraId="740B4D65">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BF7DC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四、上级补助收入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BA110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48B78">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66791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四、公共安全支出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5AA38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17</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5018E">
                  <w:pPr>
                    <w:jc w:val="right"/>
                    <w:rPr>
                      <w:rFonts w:ascii="宋体" w:hAnsi="宋体" w:eastAsia="宋体" w:cs="宋体"/>
                      <w:color w:val="000000"/>
                      <w:sz w:val="22"/>
                    </w:rPr>
                  </w:pPr>
                </w:p>
              </w:tc>
            </w:tr>
            <w:tr w14:paraId="23D9BD37">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56710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0B4BA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E9B36">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825D2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五、教育支出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DF24D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18</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BD7F4">
                  <w:pPr>
                    <w:jc w:val="left"/>
                    <w:rPr>
                      <w:rFonts w:ascii="宋体" w:hAnsi="宋体" w:eastAsia="宋体" w:cs="宋体"/>
                      <w:color w:val="000000"/>
                      <w:sz w:val="22"/>
                    </w:rPr>
                  </w:pPr>
                  <w:r>
                    <w:rPr>
                      <w:rFonts w:hint="eastAsia" w:ascii="宋体" w:hAnsi="宋体" w:eastAsia="宋体" w:cs="宋体"/>
                      <w:color w:val="000000"/>
                      <w:sz w:val="22"/>
                    </w:rPr>
                    <w:t>3548.97</w:t>
                  </w:r>
                </w:p>
              </w:tc>
            </w:tr>
            <w:tr w14:paraId="271CE6F0">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2FF07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79EE1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4CE65">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7A679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六、科学技术支出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AB688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19</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3C51F">
                  <w:pPr>
                    <w:jc w:val="right"/>
                    <w:rPr>
                      <w:rFonts w:ascii="宋体" w:hAnsi="宋体" w:eastAsia="宋体" w:cs="宋体"/>
                      <w:color w:val="000000"/>
                      <w:sz w:val="22"/>
                    </w:rPr>
                  </w:pPr>
                </w:p>
              </w:tc>
            </w:tr>
            <w:tr w14:paraId="6D08A7A0">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0E50F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七、附属单位上缴收入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62933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36900">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02637">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七、社会保障和就业支出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6A59E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20</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584D5">
                  <w:pPr>
                    <w:jc w:val="right"/>
                    <w:rPr>
                      <w:rFonts w:ascii="宋体" w:hAnsi="宋体" w:eastAsia="宋体" w:cs="宋体"/>
                      <w:color w:val="000000"/>
                      <w:sz w:val="22"/>
                    </w:rPr>
                  </w:pPr>
                  <w:r>
                    <w:rPr>
                      <w:rFonts w:hint="eastAsia" w:ascii="宋体" w:hAnsi="宋体" w:eastAsia="宋体" w:cs="宋体"/>
                      <w:color w:val="000000"/>
                      <w:sz w:val="22"/>
                    </w:rPr>
                    <w:t>303.72</w:t>
                  </w:r>
                </w:p>
              </w:tc>
            </w:tr>
            <w:tr w14:paraId="4A0C713C">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31A7E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八、其他收入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09CA7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D391E">
                  <w:pPr>
                    <w:jc w:val="right"/>
                    <w:rPr>
                      <w:rFonts w:ascii="宋体" w:hAnsi="宋体" w:eastAsia="宋体" w:cs="宋体"/>
                      <w:color w:val="000000"/>
                      <w:sz w:val="22"/>
                    </w:rPr>
                  </w:pPr>
                  <w:r>
                    <w:rPr>
                      <w:rFonts w:hint="eastAsia" w:ascii="宋体" w:hAnsi="宋体" w:eastAsia="宋体" w:cs="宋体"/>
                      <w:color w:val="000000"/>
                      <w:sz w:val="22"/>
                    </w:rPr>
                    <w:t>215.84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D952B">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八、卫生健康支出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A6C84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98D02">
                  <w:pPr>
                    <w:jc w:val="center"/>
                    <w:rPr>
                      <w:rFonts w:ascii="宋体" w:hAnsi="宋体" w:eastAsia="宋体" w:cs="宋体"/>
                      <w:color w:val="000000"/>
                      <w:sz w:val="22"/>
                    </w:rPr>
                  </w:pPr>
                  <w:r>
                    <w:rPr>
                      <w:rFonts w:hint="eastAsia" w:ascii="宋体" w:hAnsi="宋体" w:eastAsia="宋体" w:cs="宋体"/>
                      <w:color w:val="000000"/>
                      <w:sz w:val="22"/>
                    </w:rPr>
                    <w:t>8.13</w:t>
                  </w:r>
                </w:p>
              </w:tc>
            </w:tr>
            <w:tr w14:paraId="15D6CB49">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03ED9">
                  <w:pPr>
                    <w:jc w:val="right"/>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C9B18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21068">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C0849">
                  <w:pPr>
                    <w:jc w:val="right"/>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EBC1A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688F7">
                  <w:pPr>
                    <w:rPr>
                      <w:rFonts w:ascii="宋体" w:hAnsi="宋体" w:eastAsia="宋体" w:cs="宋体"/>
                      <w:b/>
                      <w:color w:val="000000"/>
                      <w:sz w:val="22"/>
                    </w:rPr>
                  </w:pPr>
                </w:p>
              </w:tc>
            </w:tr>
            <w:tr w14:paraId="0615E558">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EC2E0">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本年收入合计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AB8B7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3E4AA">
                  <w:pPr>
                    <w:jc w:val="right"/>
                    <w:rPr>
                      <w:rFonts w:ascii="宋体" w:hAnsi="宋体" w:eastAsia="宋体" w:cs="宋体"/>
                      <w:color w:val="000000"/>
                      <w:sz w:val="22"/>
                    </w:rPr>
                  </w:pPr>
                  <w:r>
                    <w:rPr>
                      <w:rFonts w:hint="eastAsia" w:ascii="宋体" w:hAnsi="宋体" w:eastAsia="宋体" w:cs="宋体"/>
                      <w:color w:val="000000"/>
                      <w:sz w:val="22"/>
                    </w:rPr>
                    <w:t>3912.07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3E93E">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本年支出合计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9198E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23</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65A05">
                  <w:pPr>
                    <w:rPr>
                      <w:rFonts w:ascii="宋体" w:hAnsi="宋体" w:eastAsia="宋体" w:cs="宋体"/>
                      <w:color w:val="000000"/>
                      <w:sz w:val="22"/>
                    </w:rPr>
                  </w:pPr>
                  <w:r>
                    <w:rPr>
                      <w:rFonts w:hint="eastAsia" w:ascii="宋体" w:hAnsi="宋体" w:eastAsia="宋体" w:cs="宋体"/>
                      <w:color w:val="000000"/>
                      <w:sz w:val="22"/>
                    </w:rPr>
                    <w:t>3860.82</w:t>
                  </w:r>
                </w:p>
              </w:tc>
            </w:tr>
            <w:tr w14:paraId="0657F3C9">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70DE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使用非财政拨款结余（含专用结余）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1DAAA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4C0BF">
                  <w:pPr>
                    <w:jc w:val="right"/>
                    <w:rPr>
                      <w:rFonts w:ascii="宋体" w:hAnsi="宋体" w:eastAsia="宋体" w:cs="宋体"/>
                      <w:color w:val="000000"/>
                      <w:sz w:val="22"/>
                    </w:rPr>
                  </w:pPr>
                  <w:r>
                    <w:rPr>
                      <w:rFonts w:hint="eastAsia" w:ascii="宋体" w:hAnsi="宋体" w:eastAsia="宋体" w:cs="宋体"/>
                      <w:color w:val="000000"/>
                      <w:sz w:val="22"/>
                    </w:rPr>
                    <w:t>2.72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89BD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结余分配</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D5357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24</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4C703">
                  <w:pPr>
                    <w:rPr>
                      <w:rFonts w:ascii="宋体" w:hAnsi="宋体" w:eastAsia="宋体" w:cs="宋体"/>
                      <w:color w:val="000000"/>
                      <w:sz w:val="22"/>
                    </w:rPr>
                  </w:pPr>
                  <w:r>
                    <w:rPr>
                      <w:rFonts w:hint="eastAsia" w:ascii="宋体" w:hAnsi="宋体" w:eastAsia="宋体" w:cs="宋体"/>
                      <w:color w:val="000000"/>
                      <w:sz w:val="22"/>
                    </w:rPr>
                    <w:t>53.97</w:t>
                  </w:r>
                </w:p>
              </w:tc>
            </w:tr>
            <w:tr w14:paraId="3F34C4C4">
              <w:tblPrEx>
                <w:tblCellMar>
                  <w:top w:w="0" w:type="dxa"/>
                  <w:left w:w="108" w:type="dxa"/>
                  <w:bottom w:w="0" w:type="dxa"/>
                  <w:right w:w="108" w:type="dxa"/>
                </w:tblCellMar>
              </w:tblPrEx>
              <w:trPr>
                <w:gridAfter w:val="1"/>
                <w:wAfter w:w="1830"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7BE1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年初结转和结余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0559F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EA901">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9155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年末结转和结余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A1D64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25</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61A5D">
                  <w:pPr>
                    <w:rPr>
                      <w:rFonts w:ascii="宋体" w:hAnsi="宋体" w:eastAsia="宋体" w:cs="宋体"/>
                      <w:color w:val="000000"/>
                      <w:sz w:val="22"/>
                    </w:rPr>
                  </w:pPr>
                </w:p>
              </w:tc>
            </w:tr>
            <w:tr w14:paraId="68955A11">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C0BAE3">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7FDAC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2D5EB">
                  <w:pPr>
                    <w:jc w:val="right"/>
                    <w:rPr>
                      <w:rFonts w:ascii="宋体" w:hAnsi="宋体" w:eastAsia="宋体" w:cs="宋体"/>
                      <w:color w:val="000000"/>
                      <w:sz w:val="22"/>
                    </w:rPr>
                  </w:pPr>
                  <w:r>
                    <w:rPr>
                      <w:rFonts w:hint="eastAsia" w:ascii="宋体" w:hAnsi="宋体" w:eastAsia="宋体" w:cs="宋体"/>
                      <w:color w:val="000000"/>
                      <w:sz w:val="22"/>
                    </w:rPr>
                    <w:t>3914.79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39FBEE">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22C44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26</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AEFA6">
                  <w:pPr>
                    <w:rPr>
                      <w:rFonts w:ascii="宋体" w:hAnsi="宋体" w:eastAsia="宋体" w:cs="宋体"/>
                      <w:b/>
                      <w:color w:val="000000"/>
                      <w:sz w:val="22"/>
                    </w:rPr>
                  </w:pPr>
                  <w:r>
                    <w:rPr>
                      <w:rFonts w:hint="eastAsia" w:ascii="宋体" w:hAnsi="宋体" w:eastAsia="宋体" w:cs="宋体"/>
                      <w:color w:val="000000"/>
                      <w:sz w:val="22"/>
                    </w:rPr>
                    <w:t>3914.79</w:t>
                  </w:r>
                </w:p>
              </w:tc>
            </w:tr>
            <w:tr w14:paraId="51B8F6CF">
              <w:tblPrEx>
                <w:tblCellMar>
                  <w:top w:w="0" w:type="dxa"/>
                  <w:left w:w="108" w:type="dxa"/>
                  <w:bottom w:w="0" w:type="dxa"/>
                  <w:right w:w="108" w:type="dxa"/>
                </w:tblCellMar>
              </w:tblPrEx>
              <w:trPr>
                <w:trHeight w:val="1015" w:hRule="atLeast"/>
              </w:trPr>
              <w:tc>
                <w:tcPr>
                  <w:tcW w:w="15398" w:type="dxa"/>
                  <w:gridSpan w:val="7"/>
                  <w:tcBorders>
                    <w:top w:val="nil"/>
                    <w:left w:val="nil"/>
                    <w:bottom w:val="nil"/>
                    <w:right w:val="nil"/>
                  </w:tcBorders>
                  <w:shd w:val="clear" w:color="auto" w:fill="auto"/>
                  <w:vAlign w:val="center"/>
                </w:tcPr>
                <w:p w14:paraId="37B8BF44">
                  <w:pPr>
                    <w:widowControl/>
                    <w:jc w:val="left"/>
                    <w:textAlignment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注：1.本表反映部门本年度的总收支和年末结转结余情况。</w:t>
                  </w:r>
                </w:p>
                <w:p w14:paraId="19C832B9">
                  <w:pPr>
                    <w:pStyle w:val="2"/>
                    <w:rPr>
                      <w:rFonts w:hint="eastAsia"/>
                      <w:lang w:eastAsia="zh-CN"/>
                    </w:rPr>
                  </w:pPr>
                </w:p>
                <w:p w14:paraId="076A5538">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    2.本套报表金额单位转换时可能存在尾数误差。</w:t>
                  </w:r>
                </w:p>
              </w:tc>
            </w:tr>
          </w:tbl>
          <w:p w14:paraId="2BAAAD8F">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69AB4C1A">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52E25554">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D2A18DA">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6E3D34D4">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614C06D5">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69A7AEAD">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F8D809E">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3470FEE2">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5E37AFD5">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5762D1C8">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1B5A4F99">
            <w:pPr>
              <w:jc w:val="right"/>
              <w:rPr>
                <w:rFonts w:ascii="宋体" w:hAnsi="宋体" w:eastAsia="宋体" w:cs="宋体"/>
                <w:color w:val="000000"/>
                <w:sz w:val="20"/>
                <w:szCs w:val="20"/>
              </w:rPr>
            </w:pPr>
            <w:r>
              <w:rPr>
                <w:rFonts w:hint="eastAsia"/>
                <w:color w:val="000000"/>
                <w:sz w:val="20"/>
                <w:szCs w:val="20"/>
              </w:rPr>
              <w:t>公开02表</w:t>
            </w:r>
          </w:p>
        </w:tc>
      </w:tr>
      <w:tr w14:paraId="1D14450C">
        <w:tblPrEx>
          <w:tblCellMar>
            <w:top w:w="0" w:type="dxa"/>
            <w:left w:w="0" w:type="dxa"/>
            <w:bottom w:w="0" w:type="dxa"/>
            <w:right w:w="0" w:type="dxa"/>
          </w:tblCellMar>
        </w:tblPrEx>
        <w:trPr>
          <w:trHeight w:val="285" w:hRule="atLeast"/>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tcPr>
          <w:p w14:paraId="21CCA45C">
            <w:pPr>
              <w:rPr>
                <w:rFonts w:ascii="宋体" w:hAnsi="宋体" w:eastAsia="宋体" w:cs="宋体"/>
                <w:color w:val="000000"/>
                <w:sz w:val="20"/>
                <w:szCs w:val="20"/>
              </w:rPr>
            </w:pPr>
            <w:r>
              <w:rPr>
                <w:rFonts w:hint="eastAsia"/>
                <w:color w:val="000000"/>
                <w:sz w:val="20"/>
                <w:szCs w:val="20"/>
              </w:rPr>
              <w:t>部门：杨嘉桥中心学校</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AAABFE3">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3B832FA1">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68D73091">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FF1E363">
            <w:pPr>
              <w:jc w:val="center"/>
              <w:rPr>
                <w:rFonts w:ascii="宋体" w:hAnsi="宋体" w:eastAsia="宋体" w:cs="宋体"/>
                <w:color w:val="000000"/>
                <w:sz w:val="20"/>
                <w:szCs w:val="20"/>
              </w:rPr>
            </w:pPr>
            <w:r>
              <w:rPr>
                <w:rFonts w:hint="eastAsia"/>
                <w:color w:val="000000"/>
                <w:sz w:val="20"/>
                <w:szCs w:val="2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C7750E8">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731AE453">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1695EBC3">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345342F8">
            <w:pPr>
              <w:jc w:val="right"/>
              <w:rPr>
                <w:rFonts w:ascii="宋体" w:hAnsi="宋体" w:eastAsia="宋体" w:cs="宋体"/>
                <w:color w:val="000000"/>
                <w:sz w:val="20"/>
                <w:szCs w:val="20"/>
              </w:rPr>
            </w:pPr>
            <w:r>
              <w:rPr>
                <w:rFonts w:hint="eastAsia"/>
                <w:color w:val="000000"/>
                <w:sz w:val="20"/>
                <w:szCs w:val="20"/>
              </w:rPr>
              <w:t>单位：万元</w:t>
            </w:r>
          </w:p>
        </w:tc>
      </w:tr>
      <w:tr w14:paraId="0EB751C1">
        <w:tblPrEx>
          <w:tblCellMar>
            <w:top w:w="0" w:type="dxa"/>
            <w:left w:w="0" w:type="dxa"/>
            <w:bottom w:w="0" w:type="dxa"/>
            <w:right w:w="0" w:type="dxa"/>
          </w:tblCellMar>
        </w:tblPrEx>
        <w:trPr>
          <w:trHeight w:val="450" w:hRule="atLeast"/>
        </w:trPr>
        <w:tc>
          <w:tcPr>
            <w:tcW w:w="7918"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6DA5978">
            <w:pPr>
              <w:jc w:val="center"/>
              <w:rPr>
                <w:rFonts w:ascii="宋体" w:hAnsi="宋体" w:eastAsia="宋体" w:cs="宋体"/>
                <w:sz w:val="24"/>
                <w:szCs w:val="24"/>
              </w:rPr>
            </w:pPr>
            <w:r>
              <w:rPr>
                <w:rFonts w:hint="eastAsia"/>
              </w:rPr>
              <w:t>项    目</w:t>
            </w:r>
          </w:p>
        </w:tc>
        <w:tc>
          <w:tcPr>
            <w:tcW w:w="153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1DEE5CF">
            <w:pPr>
              <w:jc w:val="center"/>
              <w:rPr>
                <w:rFonts w:ascii="宋体" w:hAnsi="宋体" w:eastAsia="宋体" w:cs="宋体"/>
                <w:sz w:val="24"/>
                <w:szCs w:val="24"/>
              </w:rPr>
            </w:pPr>
            <w:r>
              <w:rPr>
                <w:rFonts w:hint="eastAsia"/>
              </w:rPr>
              <w:t>本年收入合计</w:t>
            </w:r>
          </w:p>
        </w:tc>
        <w:tc>
          <w:tcPr>
            <w:tcW w:w="1539"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20C48C66">
            <w:pPr>
              <w:jc w:val="center"/>
              <w:rPr>
                <w:rFonts w:ascii="宋体" w:hAnsi="宋体" w:eastAsia="宋体" w:cs="宋体"/>
                <w:sz w:val="24"/>
                <w:szCs w:val="24"/>
              </w:rPr>
            </w:pPr>
            <w:r>
              <w:rPr>
                <w:rFonts w:hint="eastAsia"/>
              </w:rPr>
              <w:t>财政拨款收入</w:t>
            </w:r>
          </w:p>
        </w:tc>
        <w:tc>
          <w:tcPr>
            <w:tcW w:w="56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663B443">
            <w:pPr>
              <w:jc w:val="center"/>
              <w:rPr>
                <w:rFonts w:ascii="宋体" w:hAnsi="宋体" w:eastAsia="宋体" w:cs="宋体"/>
                <w:sz w:val="24"/>
                <w:szCs w:val="24"/>
              </w:rPr>
            </w:pPr>
            <w:r>
              <w:rPr>
                <w:rFonts w:hint="eastAsia"/>
              </w:rPr>
              <w:t>上级补助收入</w:t>
            </w:r>
          </w:p>
        </w:tc>
        <w:tc>
          <w:tcPr>
            <w:tcW w:w="56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AC5162F">
            <w:pPr>
              <w:jc w:val="center"/>
              <w:rPr>
                <w:rFonts w:ascii="宋体" w:hAnsi="宋体" w:eastAsia="宋体" w:cs="宋体"/>
                <w:sz w:val="24"/>
                <w:szCs w:val="24"/>
              </w:rPr>
            </w:pPr>
            <w:r>
              <w:rPr>
                <w:rFonts w:hint="eastAsia"/>
              </w:rPr>
              <w:t>事业收入</w:t>
            </w:r>
          </w:p>
        </w:tc>
        <w:tc>
          <w:tcPr>
            <w:tcW w:w="56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41145CB">
            <w:pPr>
              <w:jc w:val="center"/>
              <w:rPr>
                <w:rFonts w:ascii="宋体" w:hAnsi="宋体" w:eastAsia="宋体" w:cs="宋体"/>
                <w:sz w:val="24"/>
                <w:szCs w:val="24"/>
              </w:rPr>
            </w:pPr>
            <w:r>
              <w:rPr>
                <w:rFonts w:hint="eastAsia"/>
              </w:rPr>
              <w:t>经营收入</w:t>
            </w:r>
          </w:p>
        </w:tc>
        <w:tc>
          <w:tcPr>
            <w:tcW w:w="56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D87410B">
            <w:pPr>
              <w:jc w:val="center"/>
              <w:rPr>
                <w:rFonts w:ascii="宋体" w:hAnsi="宋体" w:eastAsia="宋体" w:cs="宋体"/>
                <w:sz w:val="24"/>
                <w:szCs w:val="24"/>
              </w:rPr>
            </w:pPr>
            <w:r>
              <w:rPr>
                <w:rFonts w:hint="eastAsia"/>
              </w:rPr>
              <w:t>附属单位上缴收入</w:t>
            </w:r>
          </w:p>
        </w:tc>
        <w:tc>
          <w:tcPr>
            <w:tcW w:w="216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4CB63F1">
            <w:pPr>
              <w:jc w:val="center"/>
              <w:rPr>
                <w:rFonts w:ascii="宋体" w:hAnsi="宋体" w:eastAsia="宋体" w:cs="宋体"/>
                <w:sz w:val="24"/>
                <w:szCs w:val="24"/>
              </w:rPr>
            </w:pPr>
            <w:r>
              <w:rPr>
                <w:rFonts w:hint="eastAsia"/>
              </w:rPr>
              <w:t>其他收入</w:t>
            </w:r>
          </w:p>
        </w:tc>
      </w:tr>
      <w:tr w14:paraId="7B84B2DE">
        <w:tblPrEx>
          <w:tblCellMar>
            <w:top w:w="0" w:type="dxa"/>
            <w:left w:w="0" w:type="dxa"/>
            <w:bottom w:w="0" w:type="dxa"/>
            <w:right w:w="0" w:type="dxa"/>
          </w:tblCellMar>
        </w:tblPrEx>
        <w:trPr>
          <w:trHeight w:val="450" w:hRule="atLeast"/>
        </w:trPr>
        <w:tc>
          <w:tcPr>
            <w:tcW w:w="194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8ECC8D2">
            <w:pPr>
              <w:jc w:val="center"/>
              <w:rPr>
                <w:rFonts w:ascii="宋体" w:hAnsi="宋体" w:eastAsia="宋体" w:cs="宋体"/>
                <w:sz w:val="24"/>
                <w:szCs w:val="24"/>
              </w:rPr>
            </w:pPr>
            <w:r>
              <w:rPr>
                <w:rFonts w:hint="eastAsia"/>
              </w:rPr>
              <w:t>功能分类科目编码</w:t>
            </w:r>
          </w:p>
        </w:tc>
        <w:tc>
          <w:tcPr>
            <w:tcW w:w="5971"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9E5B8A6">
            <w:pPr>
              <w:jc w:val="center"/>
              <w:rPr>
                <w:rFonts w:ascii="宋体" w:hAnsi="宋体" w:eastAsia="宋体" w:cs="宋体"/>
                <w:sz w:val="24"/>
                <w:szCs w:val="24"/>
              </w:rPr>
            </w:pPr>
            <w:r>
              <w:rPr>
                <w:rFonts w:hint="eastAsia"/>
              </w:rPr>
              <w:t>科目名称</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605232D3">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31ECCC9B">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A370C56">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3C78FF0">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35697504">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525BAF59">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469DCC77">
            <w:pPr>
              <w:rPr>
                <w:rFonts w:ascii="宋体" w:hAnsi="宋体" w:eastAsia="宋体" w:cs="宋体"/>
                <w:sz w:val="24"/>
                <w:szCs w:val="24"/>
              </w:rPr>
            </w:pPr>
          </w:p>
        </w:tc>
      </w:tr>
      <w:tr w14:paraId="7A36EA90">
        <w:tblPrEx>
          <w:tblCellMar>
            <w:top w:w="0" w:type="dxa"/>
            <w:left w:w="0" w:type="dxa"/>
            <w:bottom w:w="0" w:type="dxa"/>
            <w:right w:w="0" w:type="dxa"/>
          </w:tblCellMar>
        </w:tblPrEx>
        <w:trPr>
          <w:trHeight w:val="450" w:hRule="atLeast"/>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14:paraId="3A846C4C">
            <w:pPr>
              <w:rPr>
                <w:rFonts w:ascii="宋体" w:hAnsi="宋体" w:eastAsia="宋体" w:cs="宋体"/>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14:paraId="62300A4E">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67462D4">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5D79BFF5">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3DAA29D7">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062248AD">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8790106">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02D6CEF6">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3F71AA7C">
            <w:pPr>
              <w:rPr>
                <w:rFonts w:ascii="宋体" w:hAnsi="宋体" w:eastAsia="宋体" w:cs="宋体"/>
                <w:sz w:val="24"/>
                <w:szCs w:val="24"/>
              </w:rPr>
            </w:pPr>
          </w:p>
        </w:tc>
      </w:tr>
      <w:tr w14:paraId="6BC694BF">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C8180C">
            <w:pPr>
              <w:jc w:val="center"/>
              <w:rPr>
                <w:rFonts w:ascii="宋体" w:hAnsi="宋体" w:eastAsia="宋体" w:cs="宋体"/>
                <w:sz w:val="24"/>
                <w:szCs w:val="24"/>
              </w:rPr>
            </w:pPr>
            <w:r>
              <w:rPr>
                <w:rFonts w:hint="eastAsia"/>
              </w:rPr>
              <w:t>栏次</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D5D0B52">
            <w:pPr>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2914640">
            <w:pPr>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27395C5">
            <w:pPr>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289C08">
            <w:pPr>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B96E685">
            <w:pPr>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E212A40">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8FEB8A2">
            <w:pPr>
              <w:jc w:val="center"/>
              <w:rPr>
                <w:rFonts w:ascii="宋体" w:hAnsi="宋体" w:eastAsia="宋体" w:cs="宋体"/>
                <w:sz w:val="24"/>
                <w:szCs w:val="24"/>
              </w:rPr>
            </w:pPr>
            <w:r>
              <w:rPr>
                <w:rFonts w:hint="eastAsia"/>
              </w:rPr>
              <w:t>7</w:t>
            </w:r>
          </w:p>
        </w:tc>
      </w:tr>
      <w:tr w14:paraId="49C9FE42">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7C6263F">
            <w:pPr>
              <w:jc w:val="center"/>
              <w:rPr>
                <w:rFonts w:ascii="宋体" w:hAnsi="宋体" w:eastAsia="宋体" w:cs="宋体"/>
                <w:sz w:val="24"/>
                <w:szCs w:val="24"/>
              </w:rPr>
            </w:pPr>
            <w:r>
              <w:rPr>
                <w:rFonts w:hint="eastAsia"/>
              </w:rPr>
              <w:t>合计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B2500E">
            <w:pPr>
              <w:jc w:val="right"/>
              <w:rPr>
                <w:rFonts w:ascii="宋体" w:hAnsi="宋体" w:eastAsia="宋体" w:cs="宋体"/>
                <w:sz w:val="24"/>
                <w:szCs w:val="24"/>
              </w:rPr>
            </w:pPr>
            <w:r>
              <w:rPr>
                <w:rFonts w:hint="eastAsia"/>
              </w:rPr>
              <w:t>3912.07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4C9587">
            <w:pPr>
              <w:jc w:val="right"/>
              <w:rPr>
                <w:rFonts w:ascii="宋体" w:hAnsi="宋体" w:eastAsia="宋体" w:cs="宋体"/>
                <w:sz w:val="24"/>
                <w:szCs w:val="24"/>
              </w:rPr>
            </w:pPr>
            <w:r>
              <w:rPr>
                <w:rFonts w:hint="eastAsia"/>
              </w:rPr>
              <w:t>3696.23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7FEB2C">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EDD1F5">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8D47AA">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EA0841">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724CA8">
            <w:pPr>
              <w:jc w:val="right"/>
              <w:rPr>
                <w:rFonts w:ascii="宋体" w:hAnsi="宋体" w:eastAsia="宋体" w:cs="宋体"/>
                <w:sz w:val="24"/>
                <w:szCs w:val="24"/>
              </w:rPr>
            </w:pPr>
            <w:r>
              <w:rPr>
                <w:rFonts w:hint="eastAsia"/>
              </w:rPr>
              <w:t>215.84　</w:t>
            </w:r>
          </w:p>
        </w:tc>
      </w:tr>
      <w:tr w14:paraId="731E76FF">
        <w:tblPrEx>
          <w:tblCellMar>
            <w:top w:w="0" w:type="dxa"/>
            <w:left w:w="0" w:type="dxa"/>
            <w:bottom w:w="0" w:type="dxa"/>
            <w:right w:w="0"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845F4A">
            <w:pPr>
              <w:widowControl/>
              <w:jc w:val="center"/>
              <w:rPr>
                <w:rFonts w:ascii="宋体" w:hAnsi="宋体" w:eastAsia="宋体" w:cs="宋体"/>
                <w:kern w:val="0"/>
                <w:sz w:val="24"/>
                <w:szCs w:val="24"/>
              </w:rPr>
            </w:pPr>
            <w:r>
              <w:rPr>
                <w:rFonts w:hint="eastAsia" w:ascii="宋体" w:hAnsi="宋体" w:eastAsia="宋体" w:cs="宋体"/>
                <w:kern w:val="0"/>
                <w:sz w:val="24"/>
                <w:szCs w:val="24"/>
              </w:rPr>
              <w:t>205</w:t>
            </w:r>
          </w:p>
        </w:tc>
        <w:tc>
          <w:tcPr>
            <w:tcW w:w="5971"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2C919D4">
            <w:pPr>
              <w:jc w:val="left"/>
            </w:pPr>
            <w:r>
              <w:rPr>
                <w:rFonts w:hint="eastAsia" w:ascii="宋体" w:hAnsi="宋体" w:cs="宋体"/>
                <w:color w:val="000000"/>
                <w:kern w:val="0"/>
                <w:sz w:val="22"/>
              </w:rPr>
              <w:t>教育支出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9D89C1">
            <w:pPr>
              <w:jc w:val="right"/>
            </w:pPr>
            <w:r>
              <w:rPr>
                <w:rFonts w:hint="eastAsia"/>
              </w:rPr>
              <w:t>3600.22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FF241B">
            <w:pPr>
              <w:jc w:val="right"/>
            </w:pPr>
            <w:r>
              <w:rPr>
                <w:rFonts w:hint="eastAsia"/>
              </w:rPr>
              <w:t>3384.83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7D3D19">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1E390A">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87B1A5">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D0F051">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609F19">
            <w:pPr>
              <w:jc w:val="right"/>
            </w:pPr>
            <w:r>
              <w:rPr>
                <w:rFonts w:hint="eastAsia"/>
              </w:rPr>
              <w:t>215.84</w:t>
            </w:r>
          </w:p>
        </w:tc>
      </w:tr>
      <w:tr w14:paraId="7BC31253">
        <w:tblPrEx>
          <w:tblCellMar>
            <w:top w:w="0" w:type="dxa"/>
            <w:left w:w="0" w:type="dxa"/>
            <w:bottom w:w="0" w:type="dxa"/>
            <w:right w:w="0"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D32680B">
            <w:pPr>
              <w:widowControl/>
              <w:jc w:val="center"/>
              <w:rPr>
                <w:rFonts w:ascii="宋体" w:hAnsi="宋体" w:eastAsia="宋体" w:cs="宋体"/>
                <w:kern w:val="0"/>
                <w:sz w:val="24"/>
                <w:szCs w:val="24"/>
              </w:rPr>
            </w:pPr>
            <w:r>
              <w:rPr>
                <w:rFonts w:hint="eastAsia" w:ascii="宋体" w:hAnsi="宋体" w:eastAsia="宋体" w:cs="宋体"/>
                <w:kern w:val="0"/>
                <w:sz w:val="24"/>
                <w:szCs w:val="24"/>
              </w:rPr>
              <w:t>20502</w:t>
            </w:r>
          </w:p>
        </w:tc>
        <w:tc>
          <w:tcPr>
            <w:tcW w:w="5971"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B6C0498">
            <w:pPr>
              <w:jc w:val="left"/>
            </w:pPr>
            <w:r>
              <w:rPr>
                <w:rFonts w:hint="eastAsia" w:ascii="宋体" w:hAnsi="宋体" w:cs="宋体"/>
                <w:color w:val="000000"/>
                <w:kern w:val="0"/>
                <w:sz w:val="22"/>
              </w:rPr>
              <w:t>普通教育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411B19">
            <w:pPr>
              <w:jc w:val="right"/>
            </w:pPr>
            <w:r>
              <w:rPr>
                <w:rFonts w:hint="eastAsia"/>
              </w:rPr>
              <w:t>3552.03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5B150F">
            <w:pPr>
              <w:jc w:val="right"/>
            </w:pPr>
            <w:r>
              <w:rPr>
                <w:rFonts w:hint="eastAsia"/>
              </w:rPr>
              <w:t>3336.19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230415">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69FE96">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C6E66B">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349529">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88E790">
            <w:pPr>
              <w:jc w:val="right"/>
            </w:pPr>
            <w:r>
              <w:rPr>
                <w:rFonts w:hint="eastAsia"/>
              </w:rPr>
              <w:t>215.84</w:t>
            </w:r>
          </w:p>
        </w:tc>
      </w:tr>
      <w:tr w14:paraId="01259A1F">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2F9672A">
            <w:pPr>
              <w:jc w:val="center"/>
              <w:rPr>
                <w:rFonts w:ascii="宋体" w:hAnsi="宋体" w:eastAsia="宋体" w:cs="宋体"/>
                <w:sz w:val="24"/>
                <w:szCs w:val="24"/>
              </w:rPr>
            </w:pPr>
            <w:r>
              <w:rPr>
                <w:rFonts w:hint="eastAsia"/>
              </w:rPr>
              <w:t>2050201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97BD272">
            <w:pPr>
              <w:jc w:val="left"/>
              <w:rPr>
                <w:rFonts w:ascii="宋体" w:hAnsi="宋体" w:eastAsia="宋体" w:cs="宋体"/>
                <w:sz w:val="24"/>
                <w:szCs w:val="24"/>
              </w:rPr>
            </w:pPr>
            <w:r>
              <w:rPr>
                <w:rFonts w:hint="eastAsia"/>
              </w:rPr>
              <w:t>学前教育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DBA27A">
            <w:pPr>
              <w:jc w:val="right"/>
              <w:rPr>
                <w:rFonts w:ascii="华文中宋" w:hAnsi="华文中宋" w:eastAsia="华文中宋" w:cs="宋体"/>
                <w:sz w:val="24"/>
                <w:szCs w:val="24"/>
              </w:rPr>
            </w:pPr>
            <w:r>
              <w:rPr>
                <w:rFonts w:hint="eastAsia" w:ascii="华文中宋" w:hAnsi="华文中宋" w:eastAsia="华文中宋"/>
              </w:rPr>
              <w:t>90.27</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B29D3D">
            <w:pPr>
              <w:jc w:val="right"/>
              <w:rPr>
                <w:rFonts w:ascii="宋体" w:hAnsi="宋体" w:eastAsia="宋体" w:cs="宋体"/>
                <w:sz w:val="24"/>
                <w:szCs w:val="24"/>
              </w:rPr>
            </w:pPr>
            <w:r>
              <w:rPr>
                <w:rFonts w:hint="eastAsia"/>
              </w:rPr>
              <w:t>76.54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073007">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84A488">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654606">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8C592A">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FB8682">
            <w:pPr>
              <w:jc w:val="right"/>
              <w:rPr>
                <w:rFonts w:ascii="宋体" w:hAnsi="宋体" w:eastAsia="宋体" w:cs="宋体"/>
                <w:sz w:val="24"/>
                <w:szCs w:val="24"/>
              </w:rPr>
            </w:pPr>
            <w:r>
              <w:rPr>
                <w:rFonts w:hint="eastAsia"/>
              </w:rPr>
              <w:t>13.73　</w:t>
            </w:r>
          </w:p>
        </w:tc>
      </w:tr>
      <w:tr w14:paraId="3E3691DC">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FDE6196">
            <w:pPr>
              <w:jc w:val="center"/>
              <w:rPr>
                <w:rFonts w:ascii="宋体" w:hAnsi="宋体" w:eastAsia="宋体" w:cs="宋体"/>
                <w:sz w:val="24"/>
                <w:szCs w:val="24"/>
              </w:rPr>
            </w:pPr>
            <w:r>
              <w:rPr>
                <w:rFonts w:hint="eastAsia"/>
              </w:rPr>
              <w:t>2050202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5369C4">
            <w:pPr>
              <w:jc w:val="left"/>
              <w:rPr>
                <w:rFonts w:ascii="宋体" w:hAnsi="宋体" w:eastAsia="宋体" w:cs="宋体"/>
                <w:sz w:val="24"/>
                <w:szCs w:val="24"/>
              </w:rPr>
            </w:pPr>
            <w:r>
              <w:rPr>
                <w:rFonts w:hint="eastAsia"/>
              </w:rPr>
              <w:t>小学教育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06ECF7">
            <w:pPr>
              <w:jc w:val="right"/>
              <w:rPr>
                <w:rFonts w:ascii="宋体" w:hAnsi="宋体" w:eastAsia="宋体" w:cs="宋体"/>
                <w:sz w:val="24"/>
                <w:szCs w:val="24"/>
              </w:rPr>
            </w:pPr>
            <w:r>
              <w:rPr>
                <w:rFonts w:hint="eastAsia"/>
              </w:rPr>
              <w:t>259.52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50CBA3">
            <w:pPr>
              <w:jc w:val="right"/>
              <w:rPr>
                <w:rFonts w:ascii="宋体" w:hAnsi="宋体" w:eastAsia="宋体" w:cs="宋体"/>
                <w:sz w:val="24"/>
                <w:szCs w:val="24"/>
              </w:rPr>
            </w:pPr>
            <w:r>
              <w:rPr>
                <w:rFonts w:hint="eastAsia"/>
              </w:rPr>
              <w:t>143.87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EB4A4B">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3A3236">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C229A0">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DE85C7">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790F5D">
            <w:pPr>
              <w:jc w:val="right"/>
              <w:rPr>
                <w:rFonts w:ascii="宋体" w:hAnsi="宋体" w:eastAsia="宋体" w:cs="宋体"/>
                <w:sz w:val="24"/>
                <w:szCs w:val="24"/>
              </w:rPr>
            </w:pPr>
            <w:r>
              <w:rPr>
                <w:rFonts w:hint="eastAsia"/>
              </w:rPr>
              <w:t>115.65　</w:t>
            </w:r>
          </w:p>
        </w:tc>
      </w:tr>
      <w:tr w14:paraId="1ECCB545">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04F4D69">
            <w:pPr>
              <w:jc w:val="center"/>
              <w:rPr>
                <w:rFonts w:ascii="宋体" w:hAnsi="宋体" w:eastAsia="宋体" w:cs="宋体"/>
                <w:sz w:val="24"/>
                <w:szCs w:val="24"/>
              </w:rPr>
            </w:pPr>
            <w:r>
              <w:rPr>
                <w:rFonts w:hint="eastAsia"/>
              </w:rPr>
              <w:t>2050203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23B289">
            <w:pPr>
              <w:jc w:val="left"/>
              <w:rPr>
                <w:rFonts w:ascii="宋体" w:hAnsi="宋体" w:eastAsia="宋体" w:cs="宋体"/>
                <w:color w:val="000000"/>
                <w:sz w:val="22"/>
              </w:rPr>
            </w:pPr>
            <w:r>
              <w:rPr>
                <w:rFonts w:hint="eastAsia"/>
                <w:color w:val="000000"/>
                <w:sz w:val="22"/>
              </w:rPr>
              <w:t>初中教育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D8DE2A">
            <w:pPr>
              <w:jc w:val="right"/>
              <w:rPr>
                <w:rFonts w:ascii="宋体" w:hAnsi="宋体" w:eastAsia="宋体" w:cs="宋体"/>
                <w:sz w:val="24"/>
                <w:szCs w:val="24"/>
              </w:rPr>
            </w:pPr>
            <w:r>
              <w:rPr>
                <w:rFonts w:hint="eastAsia"/>
              </w:rPr>
              <w:t>3202.24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17BDC0">
            <w:pPr>
              <w:jc w:val="right"/>
              <w:rPr>
                <w:rFonts w:ascii="宋体" w:hAnsi="宋体" w:eastAsia="宋体" w:cs="宋体"/>
                <w:sz w:val="24"/>
                <w:szCs w:val="24"/>
              </w:rPr>
            </w:pPr>
            <w:r>
              <w:rPr>
                <w:rFonts w:hint="eastAsia"/>
              </w:rPr>
              <w:t>3115.78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BD8756">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18B004">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EC0240">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8A72D1">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4DDEE0">
            <w:pPr>
              <w:jc w:val="right"/>
              <w:rPr>
                <w:rFonts w:ascii="宋体" w:hAnsi="宋体" w:eastAsia="宋体" w:cs="宋体"/>
                <w:sz w:val="24"/>
                <w:szCs w:val="24"/>
              </w:rPr>
            </w:pPr>
            <w:r>
              <w:rPr>
                <w:rFonts w:hint="eastAsia"/>
              </w:rPr>
              <w:t>86.46　</w:t>
            </w:r>
          </w:p>
        </w:tc>
      </w:tr>
      <w:tr w14:paraId="792E30D3">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860F2B5">
            <w:pPr>
              <w:jc w:val="center"/>
            </w:pPr>
            <w:r>
              <w:rPr>
                <w:rFonts w:hint="eastAsia"/>
              </w:rPr>
              <w:t>20509</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043D3E">
            <w:pPr>
              <w:jc w:val="left"/>
            </w:pPr>
            <w:r>
              <w:rPr>
                <w:rFonts w:hint="eastAsia" w:ascii="宋体" w:hAnsi="宋体" w:cs="宋体"/>
                <w:color w:val="000000"/>
                <w:kern w:val="0"/>
                <w:sz w:val="22"/>
              </w:rPr>
              <w:t>教育费附加安排的支出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DE7CAC">
            <w:pPr>
              <w:jc w:val="right"/>
            </w:pPr>
            <w:r>
              <w:rPr>
                <w:rFonts w:hint="eastAsia"/>
              </w:rPr>
              <w:t>48.19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1CF1E5">
            <w:pPr>
              <w:jc w:val="right"/>
            </w:pPr>
            <w:r>
              <w:rPr>
                <w:rFonts w:hint="eastAsia"/>
              </w:rPr>
              <w:t>48.19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2A5F8B">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4FF796">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59CD1F">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F1BC19">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F07862">
            <w:pPr>
              <w:jc w:val="right"/>
            </w:pPr>
          </w:p>
        </w:tc>
      </w:tr>
      <w:tr w14:paraId="343ED80D">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3A1F86E">
            <w:pPr>
              <w:jc w:val="center"/>
              <w:rPr>
                <w:rFonts w:ascii="宋体" w:hAnsi="宋体" w:eastAsia="宋体" w:cs="宋体"/>
                <w:sz w:val="24"/>
                <w:szCs w:val="24"/>
              </w:rPr>
            </w:pPr>
            <w:r>
              <w:rPr>
                <w:rFonts w:hint="eastAsia"/>
              </w:rPr>
              <w:t>2050999</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C515B33">
            <w:pPr>
              <w:jc w:val="left"/>
              <w:rPr>
                <w:rFonts w:ascii="宋体" w:hAnsi="宋体" w:eastAsia="宋体" w:cs="宋体"/>
                <w:sz w:val="24"/>
                <w:szCs w:val="24"/>
              </w:rPr>
            </w:pPr>
            <w:r>
              <w:rPr>
                <w:rFonts w:hint="eastAsia"/>
              </w:rPr>
              <w:t>其他教育费附加安排的支出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5DC902">
            <w:pPr>
              <w:jc w:val="right"/>
              <w:rPr>
                <w:rFonts w:ascii="宋体" w:hAnsi="宋体" w:eastAsia="宋体" w:cs="宋体"/>
                <w:sz w:val="24"/>
                <w:szCs w:val="24"/>
              </w:rPr>
            </w:pPr>
            <w:r>
              <w:rPr>
                <w:rFonts w:hint="eastAsia"/>
              </w:rPr>
              <w:t>48.19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DBD49D">
            <w:pPr>
              <w:jc w:val="right"/>
              <w:rPr>
                <w:rFonts w:ascii="宋体" w:hAnsi="宋体" w:eastAsia="宋体" w:cs="宋体"/>
                <w:sz w:val="24"/>
                <w:szCs w:val="24"/>
              </w:rPr>
            </w:pPr>
            <w:r>
              <w:rPr>
                <w:rFonts w:hint="eastAsia"/>
              </w:rPr>
              <w:t>48.19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F7AD72">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CAF5E4">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A4EE8B">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793A85">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9B3A74">
            <w:pPr>
              <w:jc w:val="right"/>
              <w:rPr>
                <w:rFonts w:ascii="宋体" w:hAnsi="宋体" w:eastAsia="宋体" w:cs="宋体"/>
                <w:sz w:val="24"/>
                <w:szCs w:val="24"/>
              </w:rPr>
            </w:pPr>
            <w:r>
              <w:rPr>
                <w:rFonts w:hint="eastAsia"/>
              </w:rPr>
              <w:t>　</w:t>
            </w:r>
          </w:p>
        </w:tc>
      </w:tr>
      <w:tr w14:paraId="6996F622">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A586C3">
            <w:pPr>
              <w:jc w:val="center"/>
            </w:pPr>
            <w:r>
              <w:rPr>
                <w:rFonts w:hint="eastAsia"/>
              </w:rPr>
              <w:t>208</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53F22C3">
            <w:pPr>
              <w:jc w:val="left"/>
            </w:pPr>
            <w:r>
              <w:rPr>
                <w:rFonts w:hint="eastAsia" w:ascii="宋体" w:hAnsi="宋体" w:cs="宋体"/>
                <w:color w:val="000000"/>
                <w:kern w:val="0"/>
                <w:sz w:val="22"/>
              </w:rPr>
              <w:t>社会保障和就业支出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4E343B">
            <w:pPr>
              <w:jc w:val="right"/>
            </w:pPr>
            <w:r>
              <w:rPr>
                <w:rFonts w:hint="eastAsia"/>
              </w:rPr>
              <w:t>303.72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C327C7">
            <w:pPr>
              <w:jc w:val="right"/>
            </w:pPr>
            <w:r>
              <w:rPr>
                <w:rFonts w:hint="eastAsia"/>
              </w:rPr>
              <w:t>303.72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95ECE4">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CCD5C7">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577883">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9ED29D">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02032E">
            <w:pPr>
              <w:jc w:val="right"/>
            </w:pPr>
          </w:p>
        </w:tc>
      </w:tr>
      <w:tr w14:paraId="7F750F6A">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FEBE409">
            <w:pPr>
              <w:jc w:val="center"/>
            </w:pPr>
            <w:r>
              <w:rPr>
                <w:rFonts w:hint="eastAsia"/>
              </w:rPr>
              <w:t>20805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87054DD">
            <w:pPr>
              <w:jc w:val="left"/>
            </w:pPr>
            <w:r>
              <w:rPr>
                <w:rFonts w:hint="eastAsia"/>
              </w:rPr>
              <w:t>机关事业单位养老支出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0E2975">
            <w:pPr>
              <w:jc w:val="right"/>
            </w:pPr>
            <w:r>
              <w:rPr>
                <w:rFonts w:hint="eastAsia"/>
              </w:rPr>
              <w:t>300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5796F0">
            <w:pPr>
              <w:jc w:val="right"/>
            </w:pPr>
            <w:r>
              <w:rPr>
                <w:rFonts w:hint="eastAsia"/>
              </w:rPr>
              <w:t>300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C214EC">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B8AA4D">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5EB65B">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33E18A">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F8E00A">
            <w:pPr>
              <w:jc w:val="right"/>
            </w:pPr>
          </w:p>
        </w:tc>
      </w:tr>
      <w:tr w14:paraId="1622EC30">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00F8B10">
            <w:pPr>
              <w:jc w:val="center"/>
              <w:rPr>
                <w:rFonts w:ascii="宋体" w:hAnsi="宋体" w:eastAsia="宋体" w:cs="宋体"/>
                <w:sz w:val="24"/>
                <w:szCs w:val="24"/>
              </w:rPr>
            </w:pPr>
            <w:r>
              <w:rPr>
                <w:rFonts w:hint="eastAsia"/>
              </w:rPr>
              <w:t>2080505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12EB2F9">
            <w:pPr>
              <w:jc w:val="left"/>
              <w:rPr>
                <w:rFonts w:ascii="宋体" w:hAnsi="宋体" w:eastAsia="宋体" w:cs="宋体"/>
                <w:sz w:val="24"/>
                <w:szCs w:val="24"/>
              </w:rPr>
            </w:pPr>
            <w:r>
              <w:rPr>
                <w:rFonts w:hint="eastAsia"/>
              </w:rPr>
              <w:t>机关事业单位基本养老保险缴费支出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BE6D9E">
            <w:pPr>
              <w:jc w:val="right"/>
              <w:rPr>
                <w:rFonts w:ascii="宋体" w:hAnsi="宋体" w:eastAsia="宋体" w:cs="宋体"/>
                <w:sz w:val="24"/>
                <w:szCs w:val="24"/>
              </w:rPr>
            </w:pPr>
            <w:r>
              <w:rPr>
                <w:rFonts w:hint="eastAsia"/>
              </w:rPr>
              <w:t>300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E8B82B">
            <w:pPr>
              <w:jc w:val="right"/>
              <w:rPr>
                <w:rFonts w:ascii="宋体" w:hAnsi="宋体" w:eastAsia="宋体" w:cs="宋体"/>
                <w:sz w:val="24"/>
                <w:szCs w:val="24"/>
              </w:rPr>
            </w:pPr>
            <w:r>
              <w:rPr>
                <w:rFonts w:hint="eastAsia"/>
              </w:rPr>
              <w:t>300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119AEE">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189DB4">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45F826">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FE0F43">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7D4758">
            <w:pPr>
              <w:jc w:val="right"/>
              <w:rPr>
                <w:rFonts w:ascii="宋体" w:hAnsi="宋体" w:eastAsia="宋体" w:cs="宋体"/>
                <w:sz w:val="24"/>
                <w:szCs w:val="24"/>
              </w:rPr>
            </w:pPr>
            <w:r>
              <w:rPr>
                <w:rFonts w:hint="eastAsia"/>
              </w:rPr>
              <w:t>　</w:t>
            </w:r>
          </w:p>
        </w:tc>
      </w:tr>
      <w:tr w14:paraId="14B11D32">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ADD3D7">
            <w:pPr>
              <w:jc w:val="center"/>
            </w:pPr>
            <w:r>
              <w:rPr>
                <w:rFonts w:hint="eastAsia"/>
              </w:rPr>
              <w:t>20808</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415B92D">
            <w:pPr>
              <w:jc w:val="left"/>
            </w:pPr>
            <w:r>
              <w:rPr>
                <w:rFonts w:hint="eastAsia" w:ascii="宋体" w:hAnsi="宋体" w:cs="宋体"/>
                <w:color w:val="000000"/>
                <w:kern w:val="0"/>
                <w:sz w:val="22"/>
              </w:rPr>
              <w:t>抚恤</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7708ED">
            <w:pPr>
              <w:jc w:val="right"/>
            </w:pPr>
            <w:r>
              <w:rPr>
                <w:rFonts w:hint="eastAsia"/>
              </w:rPr>
              <w:t>3.72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080AF6">
            <w:pPr>
              <w:jc w:val="right"/>
            </w:pPr>
            <w:r>
              <w:rPr>
                <w:rFonts w:hint="eastAsia"/>
              </w:rPr>
              <w:t>3.72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A8D7EB">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30948F">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487903">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BEBEA9">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D09A68">
            <w:pPr>
              <w:jc w:val="right"/>
            </w:pPr>
          </w:p>
        </w:tc>
      </w:tr>
      <w:tr w14:paraId="56191DD9">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8047EC6">
            <w:pPr>
              <w:ind w:firstLine="210" w:firstLineChars="100"/>
              <w:jc w:val="center"/>
            </w:pPr>
            <w:r>
              <w:rPr>
                <w:rFonts w:hint="eastAsia"/>
              </w:rPr>
              <w:t>2080801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EBCA831">
            <w:pPr>
              <w:jc w:val="left"/>
            </w:pPr>
            <w:r>
              <w:rPr>
                <w:rFonts w:hint="eastAsia"/>
              </w:rPr>
              <w:t>死亡抚恤</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BD17F6">
            <w:pPr>
              <w:jc w:val="right"/>
            </w:pPr>
            <w:r>
              <w:rPr>
                <w:rFonts w:hint="eastAsia"/>
              </w:rPr>
              <w:t>3.72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420D76">
            <w:pPr>
              <w:jc w:val="right"/>
            </w:pPr>
            <w:r>
              <w:rPr>
                <w:rFonts w:hint="eastAsia"/>
              </w:rPr>
              <w:t>3.72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5CF696">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4D2CAF">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2D58F5">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FF65ED">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94371C">
            <w:pPr>
              <w:jc w:val="right"/>
            </w:pPr>
          </w:p>
        </w:tc>
      </w:tr>
      <w:tr w14:paraId="6D5E6651">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BD9748A">
            <w:pPr>
              <w:jc w:val="center"/>
            </w:pPr>
            <w:r>
              <w:rPr>
                <w:rFonts w:hint="eastAsia"/>
              </w:rPr>
              <w:t>210</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BD4A215">
            <w:pPr>
              <w:jc w:val="left"/>
            </w:pPr>
            <w:r>
              <w:rPr>
                <w:rFonts w:hint="eastAsia"/>
              </w:rPr>
              <w:t>卫生健康支出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8C6B94">
            <w:pPr>
              <w:jc w:val="right"/>
            </w:pPr>
            <w:r>
              <w:rPr>
                <w:rFonts w:hint="eastAsia"/>
              </w:rPr>
              <w:t>8.13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2F8CDF">
            <w:pPr>
              <w:jc w:val="right"/>
            </w:pPr>
            <w:r>
              <w:rPr>
                <w:rFonts w:hint="eastAsia"/>
              </w:rPr>
              <w:t>8.13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89B79F">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6CDDE9">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8B88ED">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51DA55">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DB2F9C">
            <w:pPr>
              <w:jc w:val="right"/>
            </w:pPr>
          </w:p>
        </w:tc>
      </w:tr>
      <w:tr w14:paraId="0F9A5665">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A0B1E2A">
            <w:pPr>
              <w:jc w:val="center"/>
            </w:pPr>
            <w:r>
              <w:rPr>
                <w:rFonts w:hint="eastAsia"/>
              </w:rPr>
              <w:t>21007</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729917">
            <w:pPr>
              <w:jc w:val="left"/>
            </w:pPr>
            <w:r>
              <w:rPr>
                <w:rFonts w:hint="eastAsia"/>
              </w:rPr>
              <w:t>计划生育服务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E64079">
            <w:pPr>
              <w:jc w:val="right"/>
            </w:pPr>
            <w:r>
              <w:rPr>
                <w:rFonts w:hint="eastAsia"/>
              </w:rPr>
              <w:t>8.13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DC6445">
            <w:pPr>
              <w:jc w:val="right"/>
            </w:pPr>
            <w:r>
              <w:rPr>
                <w:rFonts w:hint="eastAsia"/>
              </w:rPr>
              <w:t>8.13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21B133">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BE4EF7">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4248B3">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77284E">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2B68FB">
            <w:pPr>
              <w:jc w:val="right"/>
            </w:pPr>
          </w:p>
        </w:tc>
      </w:tr>
      <w:tr w14:paraId="2563C63E">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DCC90FA">
            <w:pPr>
              <w:jc w:val="center"/>
              <w:rPr>
                <w:rFonts w:ascii="宋体" w:hAnsi="宋体" w:eastAsia="宋体" w:cs="宋体"/>
                <w:sz w:val="24"/>
                <w:szCs w:val="24"/>
              </w:rPr>
            </w:pPr>
            <w:r>
              <w:rPr>
                <w:rFonts w:hint="eastAsia"/>
              </w:rPr>
              <w:t>2100717</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9C98DE">
            <w:pPr>
              <w:jc w:val="left"/>
              <w:rPr>
                <w:rFonts w:ascii="宋体" w:hAnsi="宋体" w:eastAsia="宋体" w:cs="宋体"/>
                <w:sz w:val="24"/>
                <w:szCs w:val="24"/>
              </w:rPr>
            </w:pPr>
            <w:r>
              <w:rPr>
                <w:rFonts w:hint="eastAsia"/>
              </w:rPr>
              <w:t>计划生育服务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6484BA">
            <w:pPr>
              <w:jc w:val="right"/>
              <w:rPr>
                <w:rFonts w:ascii="宋体" w:hAnsi="宋体" w:eastAsia="宋体" w:cs="宋体"/>
                <w:sz w:val="24"/>
                <w:szCs w:val="24"/>
              </w:rPr>
            </w:pPr>
            <w:r>
              <w:rPr>
                <w:rFonts w:hint="eastAsia"/>
              </w:rPr>
              <w:t>8.13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7C0AAF">
            <w:pPr>
              <w:jc w:val="right"/>
              <w:rPr>
                <w:rFonts w:ascii="宋体" w:hAnsi="宋体" w:eastAsia="宋体" w:cs="宋体"/>
                <w:sz w:val="24"/>
                <w:szCs w:val="24"/>
              </w:rPr>
            </w:pPr>
            <w:r>
              <w:rPr>
                <w:rFonts w:hint="eastAsia"/>
              </w:rPr>
              <w:t>8.13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27967A">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124E5F">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A75E3B">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AFE819">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DFA72E">
            <w:pPr>
              <w:jc w:val="right"/>
            </w:pPr>
          </w:p>
        </w:tc>
      </w:tr>
      <w:tr w14:paraId="5C08B9FD">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67628368">
            <w:pPr>
              <w:rPr>
                <w:rFonts w:ascii="宋体" w:hAnsi="宋体" w:eastAsia="宋体" w:cs="宋体"/>
                <w:sz w:val="24"/>
                <w:szCs w:val="24"/>
              </w:rPr>
            </w:pPr>
            <w:r>
              <w:rPr>
                <w:rFonts w:hint="eastAsia"/>
              </w:rPr>
              <w:t>注：本表反映部门本年度取得的各项收入情况。</w:t>
            </w:r>
          </w:p>
        </w:tc>
      </w:tr>
    </w:tbl>
    <w:p w14:paraId="05CCE261">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14:paraId="16AB69BE">
      <w:pPr>
        <w:widowControl/>
        <w:rPr>
          <w:rFonts w:ascii="Times New Roman" w:hAnsi="Times New Roman" w:eastAsia="方正小标宋_GBK" w:cs="Times New Roman"/>
          <w:color w:val="000000"/>
          <w:kern w:val="0"/>
          <w:sz w:val="36"/>
          <w:szCs w:val="36"/>
        </w:rPr>
      </w:pPr>
    </w:p>
    <w:tbl>
      <w:tblPr>
        <w:tblStyle w:val="9"/>
        <w:tblW w:w="15640" w:type="dxa"/>
        <w:tblInd w:w="93" w:type="dxa"/>
        <w:tblLayout w:type="autofit"/>
        <w:tblCellMar>
          <w:top w:w="0" w:type="dxa"/>
          <w:left w:w="108" w:type="dxa"/>
          <w:bottom w:w="0" w:type="dxa"/>
          <w:right w:w="108" w:type="dxa"/>
        </w:tblCellMar>
      </w:tblPr>
      <w:tblGrid>
        <w:gridCol w:w="1236"/>
        <w:gridCol w:w="254"/>
        <w:gridCol w:w="9"/>
        <w:gridCol w:w="1481"/>
        <w:gridCol w:w="1952"/>
        <w:gridCol w:w="1991"/>
        <w:gridCol w:w="1991"/>
        <w:gridCol w:w="1991"/>
        <w:gridCol w:w="1991"/>
        <w:gridCol w:w="2744"/>
      </w:tblGrid>
      <w:tr w14:paraId="3074493D">
        <w:tblPrEx>
          <w:tblCellMar>
            <w:top w:w="0" w:type="dxa"/>
            <w:left w:w="108" w:type="dxa"/>
            <w:bottom w:w="0" w:type="dxa"/>
            <w:right w:w="108" w:type="dxa"/>
          </w:tblCellMar>
        </w:tblPrEx>
        <w:trPr>
          <w:trHeight w:val="807" w:hRule="atLeast"/>
        </w:trPr>
        <w:tc>
          <w:tcPr>
            <w:tcW w:w="15640" w:type="dxa"/>
            <w:gridSpan w:val="10"/>
            <w:tcBorders>
              <w:top w:val="nil"/>
              <w:left w:val="nil"/>
              <w:bottom w:val="nil"/>
              <w:right w:val="nil"/>
            </w:tcBorders>
            <w:shd w:val="clear" w:color="auto" w:fill="auto"/>
            <w:noWrap/>
            <w:vAlign w:val="center"/>
          </w:tcPr>
          <w:p w14:paraId="0FE893C0">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14170950">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0ED5DBB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3" w:type="dxa"/>
            <w:gridSpan w:val="2"/>
            <w:tcBorders>
              <w:top w:val="nil"/>
              <w:left w:val="nil"/>
              <w:bottom w:val="nil"/>
              <w:right w:val="nil"/>
            </w:tcBorders>
            <w:shd w:val="clear" w:color="000000" w:fill="FFFFFF"/>
            <w:noWrap/>
            <w:vAlign w:val="center"/>
          </w:tcPr>
          <w:p w14:paraId="101A8B9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nil"/>
              <w:right w:val="nil"/>
            </w:tcBorders>
            <w:shd w:val="clear" w:color="000000" w:fill="FFFFFF"/>
            <w:noWrap/>
            <w:vAlign w:val="center"/>
          </w:tcPr>
          <w:p w14:paraId="22B8873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nil"/>
              <w:right w:val="nil"/>
            </w:tcBorders>
            <w:shd w:val="clear" w:color="000000" w:fill="FFFFFF"/>
            <w:noWrap/>
            <w:vAlign w:val="center"/>
          </w:tcPr>
          <w:p w14:paraId="0D67284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0B8F6F6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34176AB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55A58C3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29BD875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3554A17C">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00046FA8">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5DE369A3">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63" w:type="dxa"/>
            <w:gridSpan w:val="2"/>
            <w:tcBorders>
              <w:top w:val="nil"/>
              <w:left w:val="nil"/>
              <w:bottom w:val="nil"/>
              <w:right w:val="nil"/>
            </w:tcBorders>
            <w:shd w:val="clear" w:color="000000" w:fill="FFFFFF"/>
            <w:noWrap/>
            <w:vAlign w:val="center"/>
          </w:tcPr>
          <w:p w14:paraId="71ACA30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nil"/>
              <w:right w:val="nil"/>
            </w:tcBorders>
            <w:shd w:val="clear" w:color="000000" w:fill="FFFFFF"/>
            <w:noWrap/>
            <w:vAlign w:val="center"/>
          </w:tcPr>
          <w:p w14:paraId="27CA7A6A">
            <w:pPr>
              <w:widowControl/>
              <w:jc w:val="right"/>
              <w:rPr>
                <w:rFonts w:ascii="宋体" w:hAnsi="宋体" w:eastAsia="宋体" w:cs="宋体"/>
                <w:kern w:val="0"/>
                <w:sz w:val="24"/>
                <w:szCs w:val="24"/>
              </w:rPr>
            </w:pPr>
            <w:r>
              <w:rPr>
                <w:rFonts w:hint="eastAsia"/>
                <w:color w:val="000000"/>
                <w:sz w:val="20"/>
                <w:szCs w:val="20"/>
              </w:rPr>
              <w:t>杨嘉桥</w:t>
            </w:r>
            <w:r>
              <w:rPr>
                <w:rFonts w:hint="eastAsia" w:ascii="宋体" w:hAnsi="宋体" w:eastAsia="宋体" w:cs="宋体"/>
                <w:kern w:val="0"/>
                <w:sz w:val="24"/>
                <w:szCs w:val="24"/>
              </w:rPr>
              <w:t>　</w:t>
            </w:r>
          </w:p>
        </w:tc>
        <w:tc>
          <w:tcPr>
            <w:tcW w:w="1952" w:type="dxa"/>
            <w:tcBorders>
              <w:top w:val="nil"/>
              <w:left w:val="nil"/>
              <w:bottom w:val="nil"/>
              <w:right w:val="nil"/>
            </w:tcBorders>
            <w:shd w:val="clear" w:color="000000" w:fill="FFFFFF"/>
            <w:noWrap/>
            <w:vAlign w:val="center"/>
          </w:tcPr>
          <w:p w14:paraId="7189FD0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1786649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09DE73B9">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14:paraId="3B90A78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02E0063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4BC8A0AE">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69839A29">
        <w:tblPrEx>
          <w:tblCellMar>
            <w:top w:w="0" w:type="dxa"/>
            <w:left w:w="108" w:type="dxa"/>
            <w:bottom w:w="0" w:type="dxa"/>
            <w:right w:w="108" w:type="dxa"/>
          </w:tblCellMar>
        </w:tblPrEx>
        <w:trPr>
          <w:trHeight w:val="595" w:hRule="atLeast"/>
        </w:trPr>
        <w:tc>
          <w:tcPr>
            <w:tcW w:w="2980"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702EF2AC">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95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DECBE03">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E2ED156">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99A5FC2">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28474B0">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C155CA2">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AA6800D">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3B4008C8">
        <w:tblPrEx>
          <w:tblCellMar>
            <w:top w:w="0" w:type="dxa"/>
            <w:left w:w="108" w:type="dxa"/>
            <w:bottom w:w="0" w:type="dxa"/>
            <w:right w:w="108" w:type="dxa"/>
          </w:tblCellMar>
        </w:tblPrEx>
        <w:trPr>
          <w:trHeight w:val="595" w:hRule="atLeast"/>
        </w:trPr>
        <w:tc>
          <w:tcPr>
            <w:tcW w:w="1499"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BCCBC61">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481" w:type="dxa"/>
            <w:vMerge w:val="restart"/>
            <w:tcBorders>
              <w:top w:val="nil"/>
              <w:left w:val="single" w:color="auto" w:sz="4" w:space="0"/>
              <w:bottom w:val="single" w:color="auto" w:sz="4" w:space="0"/>
              <w:right w:val="single" w:color="auto" w:sz="4" w:space="0"/>
            </w:tcBorders>
            <w:shd w:val="clear" w:color="000000" w:fill="FFFFFF"/>
            <w:vAlign w:val="center"/>
          </w:tcPr>
          <w:p w14:paraId="5278F57F">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952" w:type="dxa"/>
            <w:vMerge w:val="continue"/>
            <w:tcBorders>
              <w:top w:val="single" w:color="auto" w:sz="4" w:space="0"/>
              <w:left w:val="single" w:color="auto" w:sz="4" w:space="0"/>
              <w:bottom w:val="single" w:color="auto" w:sz="4" w:space="0"/>
              <w:right w:val="single" w:color="auto" w:sz="4" w:space="0"/>
            </w:tcBorders>
            <w:vAlign w:val="center"/>
          </w:tcPr>
          <w:p w14:paraId="61109739">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585BFD36">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2AE5A1A0">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5A82EF9F">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0664A2A">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316DACB4">
            <w:pPr>
              <w:widowControl/>
              <w:jc w:val="left"/>
              <w:rPr>
                <w:rFonts w:ascii="宋体" w:hAnsi="宋体" w:eastAsia="宋体" w:cs="宋体"/>
                <w:kern w:val="0"/>
                <w:sz w:val="24"/>
                <w:szCs w:val="24"/>
              </w:rPr>
            </w:pPr>
          </w:p>
        </w:tc>
      </w:tr>
      <w:tr w14:paraId="28AE06A8">
        <w:tblPrEx>
          <w:tblCellMar>
            <w:top w:w="0" w:type="dxa"/>
            <w:left w:w="108" w:type="dxa"/>
            <w:bottom w:w="0" w:type="dxa"/>
            <w:right w:w="108" w:type="dxa"/>
          </w:tblCellMar>
        </w:tblPrEx>
        <w:trPr>
          <w:trHeight w:val="595" w:hRule="atLeast"/>
        </w:trPr>
        <w:tc>
          <w:tcPr>
            <w:tcW w:w="1499" w:type="dxa"/>
            <w:gridSpan w:val="3"/>
            <w:vMerge w:val="continue"/>
            <w:tcBorders>
              <w:top w:val="single" w:color="auto" w:sz="4" w:space="0"/>
              <w:left w:val="single" w:color="auto" w:sz="4" w:space="0"/>
              <w:bottom w:val="single" w:color="auto" w:sz="4" w:space="0"/>
              <w:right w:val="single" w:color="auto" w:sz="4" w:space="0"/>
            </w:tcBorders>
            <w:vAlign w:val="center"/>
          </w:tcPr>
          <w:p w14:paraId="4EDF8F35">
            <w:pPr>
              <w:widowControl/>
              <w:jc w:val="left"/>
              <w:rPr>
                <w:rFonts w:ascii="宋体" w:hAnsi="宋体" w:eastAsia="宋体" w:cs="宋体"/>
                <w:kern w:val="0"/>
                <w:sz w:val="24"/>
                <w:szCs w:val="24"/>
              </w:rPr>
            </w:pPr>
          </w:p>
        </w:tc>
        <w:tc>
          <w:tcPr>
            <w:tcW w:w="1481" w:type="dxa"/>
            <w:vMerge w:val="continue"/>
            <w:tcBorders>
              <w:top w:val="nil"/>
              <w:left w:val="single" w:color="auto" w:sz="4" w:space="0"/>
              <w:bottom w:val="single" w:color="auto" w:sz="4" w:space="0"/>
              <w:right w:val="single" w:color="auto" w:sz="4" w:space="0"/>
            </w:tcBorders>
            <w:vAlign w:val="center"/>
          </w:tcPr>
          <w:p w14:paraId="72FFB566">
            <w:pPr>
              <w:widowControl/>
              <w:jc w:val="left"/>
              <w:rPr>
                <w:rFonts w:ascii="宋体" w:hAnsi="宋体" w:eastAsia="宋体" w:cs="宋体"/>
                <w:kern w:val="0"/>
                <w:sz w:val="24"/>
                <w:szCs w:val="24"/>
              </w:rPr>
            </w:pPr>
          </w:p>
        </w:tc>
        <w:tc>
          <w:tcPr>
            <w:tcW w:w="1952" w:type="dxa"/>
            <w:vMerge w:val="continue"/>
            <w:tcBorders>
              <w:top w:val="single" w:color="auto" w:sz="4" w:space="0"/>
              <w:left w:val="single" w:color="auto" w:sz="4" w:space="0"/>
              <w:bottom w:val="single" w:color="auto" w:sz="4" w:space="0"/>
              <w:right w:val="single" w:color="auto" w:sz="4" w:space="0"/>
            </w:tcBorders>
            <w:vAlign w:val="center"/>
          </w:tcPr>
          <w:p w14:paraId="51667A9C">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59BF614C">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26998FC3">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463E344D">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7B171D1B">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20A6B31D">
            <w:pPr>
              <w:widowControl/>
              <w:jc w:val="left"/>
              <w:rPr>
                <w:rFonts w:ascii="宋体" w:hAnsi="宋体" w:eastAsia="宋体" w:cs="宋体"/>
                <w:kern w:val="0"/>
                <w:sz w:val="24"/>
                <w:szCs w:val="24"/>
              </w:rPr>
            </w:pPr>
          </w:p>
        </w:tc>
      </w:tr>
      <w:tr w14:paraId="6BC37BE6">
        <w:tblPrEx>
          <w:tblCellMar>
            <w:top w:w="0" w:type="dxa"/>
            <w:left w:w="108" w:type="dxa"/>
            <w:bottom w:w="0" w:type="dxa"/>
            <w:right w:w="108" w:type="dxa"/>
          </w:tblCellMar>
        </w:tblPrEx>
        <w:trPr>
          <w:trHeight w:val="595" w:hRule="atLeast"/>
        </w:trPr>
        <w:tc>
          <w:tcPr>
            <w:tcW w:w="2980"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14925297">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952" w:type="dxa"/>
            <w:tcBorders>
              <w:top w:val="nil"/>
              <w:left w:val="nil"/>
              <w:bottom w:val="single" w:color="auto" w:sz="4" w:space="0"/>
              <w:right w:val="single" w:color="auto" w:sz="4" w:space="0"/>
            </w:tcBorders>
            <w:shd w:val="clear" w:color="000000" w:fill="FFFFFF"/>
            <w:noWrap/>
            <w:vAlign w:val="center"/>
          </w:tcPr>
          <w:p w14:paraId="5BC55833">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991" w:type="dxa"/>
            <w:tcBorders>
              <w:top w:val="nil"/>
              <w:left w:val="nil"/>
              <w:bottom w:val="single" w:color="auto" w:sz="4" w:space="0"/>
              <w:right w:val="single" w:color="auto" w:sz="4" w:space="0"/>
            </w:tcBorders>
            <w:shd w:val="clear" w:color="000000" w:fill="FFFFFF"/>
            <w:noWrap/>
            <w:vAlign w:val="center"/>
          </w:tcPr>
          <w:p w14:paraId="006A1D8B">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91" w:type="dxa"/>
            <w:tcBorders>
              <w:top w:val="nil"/>
              <w:left w:val="nil"/>
              <w:bottom w:val="single" w:color="auto" w:sz="4" w:space="0"/>
              <w:right w:val="single" w:color="auto" w:sz="4" w:space="0"/>
            </w:tcBorders>
            <w:shd w:val="clear" w:color="000000" w:fill="FFFFFF"/>
            <w:noWrap/>
            <w:vAlign w:val="center"/>
          </w:tcPr>
          <w:p w14:paraId="4ED85EDF">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91" w:type="dxa"/>
            <w:tcBorders>
              <w:top w:val="nil"/>
              <w:left w:val="nil"/>
              <w:bottom w:val="single" w:color="auto" w:sz="4" w:space="0"/>
              <w:right w:val="single" w:color="auto" w:sz="4" w:space="0"/>
            </w:tcBorders>
            <w:shd w:val="clear" w:color="000000" w:fill="FFFFFF"/>
            <w:noWrap/>
            <w:vAlign w:val="center"/>
          </w:tcPr>
          <w:p w14:paraId="43F46995">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991" w:type="dxa"/>
            <w:tcBorders>
              <w:top w:val="nil"/>
              <w:left w:val="nil"/>
              <w:bottom w:val="single" w:color="auto" w:sz="4" w:space="0"/>
              <w:right w:val="single" w:color="auto" w:sz="4" w:space="0"/>
            </w:tcBorders>
            <w:shd w:val="clear" w:color="000000" w:fill="FFFFFF"/>
            <w:noWrap/>
            <w:vAlign w:val="center"/>
          </w:tcPr>
          <w:p w14:paraId="4DDCB71E">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744" w:type="dxa"/>
            <w:tcBorders>
              <w:top w:val="nil"/>
              <w:left w:val="nil"/>
              <w:bottom w:val="single" w:color="auto" w:sz="4" w:space="0"/>
              <w:right w:val="single" w:color="auto" w:sz="4" w:space="0"/>
            </w:tcBorders>
            <w:shd w:val="clear" w:color="000000" w:fill="FFFFFF"/>
            <w:noWrap/>
            <w:vAlign w:val="center"/>
          </w:tcPr>
          <w:p w14:paraId="422A348E">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3433B0A9">
        <w:tblPrEx>
          <w:tblCellMar>
            <w:top w:w="0" w:type="dxa"/>
            <w:left w:w="108" w:type="dxa"/>
            <w:bottom w:w="0" w:type="dxa"/>
            <w:right w:w="108" w:type="dxa"/>
          </w:tblCellMar>
        </w:tblPrEx>
        <w:trPr>
          <w:trHeight w:val="595" w:hRule="atLeast"/>
        </w:trPr>
        <w:tc>
          <w:tcPr>
            <w:tcW w:w="2980"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5DA4D5C3">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952" w:type="dxa"/>
            <w:tcBorders>
              <w:top w:val="nil"/>
              <w:left w:val="nil"/>
              <w:bottom w:val="single" w:color="auto" w:sz="4" w:space="0"/>
              <w:right w:val="single" w:color="auto" w:sz="4" w:space="0"/>
            </w:tcBorders>
            <w:shd w:val="clear" w:color="auto" w:fill="auto"/>
            <w:noWrap/>
            <w:vAlign w:val="center"/>
          </w:tcPr>
          <w:p w14:paraId="5AF961BD">
            <w:pPr>
              <w:jc w:val="right"/>
              <w:rPr>
                <w:rFonts w:ascii="宋体" w:hAnsi="宋体" w:eastAsia="宋体" w:cs="宋体"/>
                <w:sz w:val="24"/>
                <w:szCs w:val="24"/>
              </w:rPr>
            </w:pPr>
            <w:r>
              <w:rPr>
                <w:rFonts w:hint="eastAsia"/>
              </w:rPr>
              <w:t>3860.82　</w:t>
            </w:r>
          </w:p>
        </w:tc>
        <w:tc>
          <w:tcPr>
            <w:tcW w:w="1991" w:type="dxa"/>
            <w:tcBorders>
              <w:top w:val="nil"/>
              <w:left w:val="nil"/>
              <w:bottom w:val="single" w:color="auto" w:sz="4" w:space="0"/>
              <w:right w:val="single" w:color="auto" w:sz="4" w:space="0"/>
            </w:tcBorders>
            <w:shd w:val="clear" w:color="auto" w:fill="auto"/>
            <w:noWrap/>
            <w:vAlign w:val="center"/>
          </w:tcPr>
          <w:p w14:paraId="4B50BB32">
            <w:pPr>
              <w:jc w:val="right"/>
              <w:rPr>
                <w:rFonts w:ascii="宋体" w:hAnsi="宋体" w:eastAsia="宋体" w:cs="宋体"/>
                <w:sz w:val="24"/>
                <w:szCs w:val="24"/>
              </w:rPr>
            </w:pPr>
            <w:r>
              <w:rPr>
                <w:rFonts w:hint="eastAsia"/>
              </w:rPr>
              <w:t>3677.74　</w:t>
            </w:r>
          </w:p>
        </w:tc>
        <w:tc>
          <w:tcPr>
            <w:tcW w:w="1991" w:type="dxa"/>
            <w:tcBorders>
              <w:top w:val="nil"/>
              <w:left w:val="nil"/>
              <w:bottom w:val="single" w:color="auto" w:sz="4" w:space="0"/>
              <w:right w:val="single" w:color="auto" w:sz="4" w:space="0"/>
            </w:tcBorders>
            <w:shd w:val="clear" w:color="auto" w:fill="auto"/>
            <w:noWrap/>
            <w:vAlign w:val="center"/>
          </w:tcPr>
          <w:p w14:paraId="50154DF0">
            <w:pPr>
              <w:jc w:val="right"/>
              <w:rPr>
                <w:rFonts w:ascii="宋体" w:hAnsi="宋体" w:eastAsia="宋体" w:cs="宋体"/>
                <w:sz w:val="24"/>
                <w:szCs w:val="24"/>
              </w:rPr>
            </w:pPr>
            <w:r>
              <w:rPr>
                <w:rFonts w:hint="eastAsia"/>
              </w:rPr>
              <w:t>183.08　</w:t>
            </w:r>
          </w:p>
        </w:tc>
        <w:tc>
          <w:tcPr>
            <w:tcW w:w="1991" w:type="dxa"/>
            <w:tcBorders>
              <w:top w:val="nil"/>
              <w:left w:val="nil"/>
              <w:bottom w:val="single" w:color="auto" w:sz="4" w:space="0"/>
              <w:right w:val="single" w:color="auto" w:sz="4" w:space="0"/>
            </w:tcBorders>
            <w:shd w:val="clear" w:color="auto" w:fill="auto"/>
            <w:noWrap/>
            <w:vAlign w:val="center"/>
          </w:tcPr>
          <w:p w14:paraId="4CB654C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30BF69C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326D791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257A514B">
        <w:tblPrEx>
          <w:tblCellMar>
            <w:top w:w="0" w:type="dxa"/>
            <w:left w:w="108" w:type="dxa"/>
            <w:bottom w:w="0" w:type="dxa"/>
            <w:right w:w="108" w:type="dxa"/>
          </w:tblCellMar>
        </w:tblPrEx>
        <w:trPr>
          <w:trHeight w:val="595" w:hRule="atLeast"/>
        </w:trPr>
        <w:tc>
          <w:tcPr>
            <w:tcW w:w="149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4817CDC">
            <w:pPr>
              <w:widowControl/>
              <w:jc w:val="center"/>
              <w:rPr>
                <w:rFonts w:ascii="宋体" w:hAnsi="宋体" w:eastAsia="宋体" w:cs="宋体"/>
                <w:kern w:val="0"/>
                <w:sz w:val="24"/>
                <w:szCs w:val="24"/>
              </w:rPr>
            </w:pPr>
            <w:r>
              <w:rPr>
                <w:rFonts w:hint="eastAsia" w:ascii="宋体" w:hAnsi="宋体" w:eastAsia="宋体" w:cs="宋体"/>
                <w:kern w:val="0"/>
                <w:sz w:val="24"/>
                <w:szCs w:val="24"/>
              </w:rPr>
              <w:t>205</w:t>
            </w:r>
          </w:p>
        </w:tc>
        <w:tc>
          <w:tcPr>
            <w:tcW w:w="149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27B63D9C">
            <w:pPr>
              <w:jc w:val="left"/>
            </w:pPr>
            <w:r>
              <w:rPr>
                <w:rFonts w:hint="eastAsia" w:ascii="宋体" w:hAnsi="宋体" w:cs="宋体"/>
                <w:color w:val="000000"/>
                <w:kern w:val="0"/>
                <w:sz w:val="22"/>
              </w:rPr>
              <w:t>教育支出</w:t>
            </w:r>
          </w:p>
        </w:tc>
        <w:tc>
          <w:tcPr>
            <w:tcW w:w="1952" w:type="dxa"/>
            <w:tcBorders>
              <w:top w:val="nil"/>
              <w:left w:val="nil"/>
              <w:bottom w:val="single" w:color="auto" w:sz="4" w:space="0"/>
              <w:right w:val="single" w:color="auto" w:sz="4" w:space="0"/>
            </w:tcBorders>
            <w:shd w:val="clear" w:color="auto" w:fill="auto"/>
            <w:noWrap/>
            <w:vAlign w:val="center"/>
          </w:tcPr>
          <w:p w14:paraId="647A77E1">
            <w:pPr>
              <w:jc w:val="right"/>
            </w:pPr>
            <w:r>
              <w:rPr>
                <w:rFonts w:hint="eastAsia"/>
              </w:rPr>
              <w:t>3548.97</w:t>
            </w:r>
          </w:p>
        </w:tc>
        <w:tc>
          <w:tcPr>
            <w:tcW w:w="1991" w:type="dxa"/>
            <w:tcBorders>
              <w:top w:val="nil"/>
              <w:left w:val="nil"/>
              <w:bottom w:val="single" w:color="auto" w:sz="4" w:space="0"/>
              <w:right w:val="single" w:color="auto" w:sz="4" w:space="0"/>
            </w:tcBorders>
            <w:shd w:val="clear" w:color="auto" w:fill="auto"/>
            <w:noWrap/>
            <w:vAlign w:val="center"/>
          </w:tcPr>
          <w:p w14:paraId="6A92A48D">
            <w:pPr>
              <w:jc w:val="right"/>
            </w:pPr>
            <w:r>
              <w:rPr>
                <w:rFonts w:hint="eastAsia"/>
              </w:rPr>
              <w:t>3365.89</w:t>
            </w:r>
          </w:p>
        </w:tc>
        <w:tc>
          <w:tcPr>
            <w:tcW w:w="1991" w:type="dxa"/>
            <w:tcBorders>
              <w:top w:val="nil"/>
              <w:left w:val="nil"/>
              <w:bottom w:val="single" w:color="auto" w:sz="4" w:space="0"/>
              <w:right w:val="single" w:color="auto" w:sz="4" w:space="0"/>
            </w:tcBorders>
            <w:shd w:val="clear" w:color="auto" w:fill="auto"/>
            <w:noWrap/>
            <w:vAlign w:val="center"/>
          </w:tcPr>
          <w:p w14:paraId="3E72716C">
            <w:pPr>
              <w:jc w:val="right"/>
            </w:pPr>
            <w:r>
              <w:rPr>
                <w:rFonts w:hint="eastAsia"/>
              </w:rPr>
              <w:t>183.08</w:t>
            </w:r>
          </w:p>
        </w:tc>
        <w:tc>
          <w:tcPr>
            <w:tcW w:w="1991" w:type="dxa"/>
            <w:tcBorders>
              <w:top w:val="nil"/>
              <w:left w:val="nil"/>
              <w:bottom w:val="single" w:color="auto" w:sz="4" w:space="0"/>
              <w:right w:val="single" w:color="auto" w:sz="4" w:space="0"/>
            </w:tcBorders>
            <w:shd w:val="clear" w:color="auto" w:fill="auto"/>
            <w:noWrap/>
            <w:vAlign w:val="center"/>
          </w:tcPr>
          <w:p w14:paraId="72625AAA">
            <w:pPr>
              <w:widowControl/>
              <w:jc w:val="right"/>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10397DB0">
            <w:pPr>
              <w:widowControl/>
              <w:jc w:val="right"/>
              <w:rPr>
                <w:rFonts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5004E1A5">
            <w:pPr>
              <w:widowControl/>
              <w:jc w:val="right"/>
              <w:rPr>
                <w:rFonts w:ascii="宋体" w:hAnsi="宋体" w:eastAsia="宋体" w:cs="宋体"/>
                <w:kern w:val="0"/>
                <w:sz w:val="24"/>
                <w:szCs w:val="24"/>
              </w:rPr>
            </w:pPr>
          </w:p>
        </w:tc>
      </w:tr>
      <w:tr w14:paraId="2CF6B8A1">
        <w:tblPrEx>
          <w:tblCellMar>
            <w:top w:w="0" w:type="dxa"/>
            <w:left w:w="108" w:type="dxa"/>
            <w:bottom w:w="0" w:type="dxa"/>
            <w:right w:w="108" w:type="dxa"/>
          </w:tblCellMar>
        </w:tblPrEx>
        <w:trPr>
          <w:trHeight w:val="595" w:hRule="atLeast"/>
        </w:trPr>
        <w:tc>
          <w:tcPr>
            <w:tcW w:w="149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F19D296">
            <w:pPr>
              <w:widowControl/>
              <w:jc w:val="center"/>
              <w:rPr>
                <w:rFonts w:ascii="宋体" w:hAnsi="宋体" w:eastAsia="宋体" w:cs="宋体"/>
                <w:kern w:val="0"/>
                <w:sz w:val="24"/>
                <w:szCs w:val="24"/>
              </w:rPr>
            </w:pPr>
            <w:r>
              <w:rPr>
                <w:rFonts w:hint="eastAsia" w:ascii="宋体" w:hAnsi="宋体" w:eastAsia="宋体" w:cs="宋体"/>
                <w:kern w:val="0"/>
                <w:sz w:val="24"/>
                <w:szCs w:val="24"/>
              </w:rPr>
              <w:t>20502</w:t>
            </w:r>
          </w:p>
        </w:tc>
        <w:tc>
          <w:tcPr>
            <w:tcW w:w="149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35CB273E">
            <w:pPr>
              <w:jc w:val="left"/>
            </w:pPr>
            <w:r>
              <w:rPr>
                <w:rFonts w:hint="eastAsia" w:ascii="宋体" w:hAnsi="宋体" w:cs="宋体"/>
                <w:color w:val="000000"/>
                <w:kern w:val="0"/>
                <w:sz w:val="22"/>
              </w:rPr>
              <w:t>普通教育</w:t>
            </w:r>
          </w:p>
        </w:tc>
        <w:tc>
          <w:tcPr>
            <w:tcW w:w="1952" w:type="dxa"/>
            <w:tcBorders>
              <w:top w:val="nil"/>
              <w:left w:val="nil"/>
              <w:bottom w:val="single" w:color="auto" w:sz="4" w:space="0"/>
              <w:right w:val="single" w:color="auto" w:sz="4" w:space="0"/>
            </w:tcBorders>
            <w:shd w:val="clear" w:color="auto" w:fill="auto"/>
            <w:noWrap/>
            <w:vAlign w:val="center"/>
          </w:tcPr>
          <w:p w14:paraId="7F534B43">
            <w:pPr>
              <w:jc w:val="right"/>
            </w:pPr>
            <w:r>
              <w:rPr>
                <w:rFonts w:hint="eastAsia"/>
              </w:rPr>
              <w:t>3500.78</w:t>
            </w:r>
          </w:p>
        </w:tc>
        <w:tc>
          <w:tcPr>
            <w:tcW w:w="1991" w:type="dxa"/>
            <w:tcBorders>
              <w:top w:val="nil"/>
              <w:left w:val="nil"/>
              <w:bottom w:val="single" w:color="auto" w:sz="4" w:space="0"/>
              <w:right w:val="single" w:color="auto" w:sz="4" w:space="0"/>
            </w:tcBorders>
            <w:shd w:val="clear" w:color="auto" w:fill="auto"/>
            <w:noWrap/>
            <w:vAlign w:val="center"/>
          </w:tcPr>
          <w:p w14:paraId="0F7129E3">
            <w:pPr>
              <w:jc w:val="right"/>
            </w:pPr>
            <w:r>
              <w:rPr>
                <w:rFonts w:hint="eastAsia"/>
              </w:rPr>
              <w:t>3365.89</w:t>
            </w:r>
          </w:p>
        </w:tc>
        <w:tc>
          <w:tcPr>
            <w:tcW w:w="1991" w:type="dxa"/>
            <w:tcBorders>
              <w:top w:val="nil"/>
              <w:left w:val="nil"/>
              <w:bottom w:val="single" w:color="auto" w:sz="4" w:space="0"/>
              <w:right w:val="single" w:color="auto" w:sz="4" w:space="0"/>
            </w:tcBorders>
            <w:shd w:val="clear" w:color="auto" w:fill="auto"/>
            <w:noWrap/>
            <w:vAlign w:val="center"/>
          </w:tcPr>
          <w:p w14:paraId="4FAEF774">
            <w:pPr>
              <w:jc w:val="right"/>
            </w:pPr>
            <w:r>
              <w:rPr>
                <w:rFonts w:hint="eastAsia"/>
              </w:rPr>
              <w:t>134.89</w:t>
            </w:r>
          </w:p>
        </w:tc>
        <w:tc>
          <w:tcPr>
            <w:tcW w:w="1991" w:type="dxa"/>
            <w:tcBorders>
              <w:top w:val="nil"/>
              <w:left w:val="nil"/>
              <w:bottom w:val="single" w:color="auto" w:sz="4" w:space="0"/>
              <w:right w:val="single" w:color="auto" w:sz="4" w:space="0"/>
            </w:tcBorders>
            <w:shd w:val="clear" w:color="auto" w:fill="auto"/>
            <w:noWrap/>
            <w:vAlign w:val="center"/>
          </w:tcPr>
          <w:p w14:paraId="71E49E42">
            <w:pPr>
              <w:widowControl/>
              <w:jc w:val="right"/>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730E79A7">
            <w:pPr>
              <w:widowControl/>
              <w:jc w:val="right"/>
              <w:rPr>
                <w:rFonts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5A1E4B67">
            <w:pPr>
              <w:widowControl/>
              <w:jc w:val="right"/>
              <w:rPr>
                <w:rFonts w:ascii="宋体" w:hAnsi="宋体" w:eastAsia="宋体" w:cs="宋体"/>
                <w:kern w:val="0"/>
                <w:sz w:val="24"/>
                <w:szCs w:val="24"/>
              </w:rPr>
            </w:pPr>
          </w:p>
        </w:tc>
      </w:tr>
      <w:tr w14:paraId="1244B3AA">
        <w:tblPrEx>
          <w:tblCellMar>
            <w:top w:w="0" w:type="dxa"/>
            <w:left w:w="108" w:type="dxa"/>
            <w:bottom w:w="0" w:type="dxa"/>
            <w:right w:w="108" w:type="dxa"/>
          </w:tblCellMar>
        </w:tblPrEx>
        <w:trPr>
          <w:trHeight w:val="595" w:hRule="atLeast"/>
        </w:trPr>
        <w:tc>
          <w:tcPr>
            <w:tcW w:w="149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D91B5C5">
            <w:pPr>
              <w:jc w:val="center"/>
              <w:rPr>
                <w:rFonts w:ascii="宋体" w:hAnsi="宋体" w:eastAsia="宋体" w:cs="宋体"/>
                <w:sz w:val="24"/>
                <w:szCs w:val="24"/>
              </w:rPr>
            </w:pPr>
            <w:r>
              <w:rPr>
                <w:rFonts w:hint="eastAsia"/>
              </w:rPr>
              <w:t>2050201</w:t>
            </w:r>
          </w:p>
        </w:tc>
        <w:tc>
          <w:tcPr>
            <w:tcW w:w="1481" w:type="dxa"/>
            <w:tcBorders>
              <w:top w:val="nil"/>
              <w:left w:val="nil"/>
              <w:bottom w:val="single" w:color="auto" w:sz="4" w:space="0"/>
              <w:right w:val="single" w:color="auto" w:sz="4" w:space="0"/>
            </w:tcBorders>
            <w:shd w:val="clear" w:color="000000" w:fill="FFFFFF"/>
            <w:noWrap/>
            <w:vAlign w:val="center"/>
          </w:tcPr>
          <w:p w14:paraId="6B351B6D">
            <w:pPr>
              <w:jc w:val="left"/>
              <w:rPr>
                <w:rFonts w:ascii="宋体" w:hAnsi="宋体" w:eastAsia="宋体" w:cs="宋体"/>
                <w:sz w:val="24"/>
                <w:szCs w:val="24"/>
              </w:rPr>
            </w:pPr>
            <w:r>
              <w:rPr>
                <w:rFonts w:hint="eastAsia"/>
              </w:rPr>
              <w:t>学前教育</w:t>
            </w:r>
          </w:p>
        </w:tc>
        <w:tc>
          <w:tcPr>
            <w:tcW w:w="1952" w:type="dxa"/>
            <w:tcBorders>
              <w:top w:val="nil"/>
              <w:left w:val="nil"/>
              <w:bottom w:val="single" w:color="auto" w:sz="4" w:space="0"/>
              <w:right w:val="single" w:color="auto" w:sz="4" w:space="0"/>
            </w:tcBorders>
            <w:shd w:val="clear" w:color="auto" w:fill="auto"/>
            <w:noWrap/>
            <w:vAlign w:val="center"/>
          </w:tcPr>
          <w:p w14:paraId="30E41304">
            <w:pPr>
              <w:jc w:val="right"/>
              <w:rPr>
                <w:rFonts w:ascii="华文中宋" w:hAnsi="华文中宋" w:eastAsia="华文中宋" w:cs="宋体"/>
                <w:sz w:val="24"/>
                <w:szCs w:val="24"/>
              </w:rPr>
            </w:pPr>
            <w:r>
              <w:rPr>
                <w:rFonts w:hint="eastAsia" w:ascii="华文中宋" w:hAnsi="华文中宋" w:eastAsia="华文中宋"/>
              </w:rPr>
              <w:t>87.27　</w:t>
            </w:r>
          </w:p>
        </w:tc>
        <w:tc>
          <w:tcPr>
            <w:tcW w:w="1991" w:type="dxa"/>
            <w:tcBorders>
              <w:top w:val="nil"/>
              <w:left w:val="nil"/>
              <w:bottom w:val="single" w:color="auto" w:sz="4" w:space="0"/>
              <w:right w:val="single" w:color="auto" w:sz="4" w:space="0"/>
            </w:tcBorders>
            <w:shd w:val="clear" w:color="auto" w:fill="auto"/>
            <w:noWrap/>
            <w:vAlign w:val="center"/>
          </w:tcPr>
          <w:p w14:paraId="32C1C0E0">
            <w:pPr>
              <w:jc w:val="right"/>
              <w:rPr>
                <w:rFonts w:ascii="宋体" w:hAnsi="宋体" w:eastAsia="宋体" w:cs="宋体"/>
                <w:sz w:val="24"/>
                <w:szCs w:val="24"/>
              </w:rPr>
            </w:pPr>
            <w:r>
              <w:rPr>
                <w:rFonts w:hint="eastAsia"/>
              </w:rPr>
              <w:t>61.88　</w:t>
            </w:r>
          </w:p>
        </w:tc>
        <w:tc>
          <w:tcPr>
            <w:tcW w:w="1991" w:type="dxa"/>
            <w:tcBorders>
              <w:top w:val="nil"/>
              <w:left w:val="nil"/>
              <w:bottom w:val="single" w:color="auto" w:sz="4" w:space="0"/>
              <w:right w:val="single" w:color="auto" w:sz="4" w:space="0"/>
            </w:tcBorders>
            <w:shd w:val="clear" w:color="auto" w:fill="auto"/>
            <w:noWrap/>
            <w:vAlign w:val="center"/>
          </w:tcPr>
          <w:p w14:paraId="1FE36DE8">
            <w:pPr>
              <w:jc w:val="right"/>
              <w:rPr>
                <w:rFonts w:ascii="宋体" w:hAnsi="宋体" w:eastAsia="宋体" w:cs="宋体"/>
                <w:sz w:val="24"/>
                <w:szCs w:val="24"/>
              </w:rPr>
            </w:pPr>
            <w:r>
              <w:rPr>
                <w:rFonts w:hint="eastAsia"/>
              </w:rPr>
              <w:t>25.39　</w:t>
            </w:r>
          </w:p>
        </w:tc>
        <w:tc>
          <w:tcPr>
            <w:tcW w:w="1991" w:type="dxa"/>
            <w:tcBorders>
              <w:top w:val="nil"/>
              <w:left w:val="nil"/>
              <w:bottom w:val="single" w:color="auto" w:sz="4" w:space="0"/>
              <w:right w:val="single" w:color="auto" w:sz="4" w:space="0"/>
            </w:tcBorders>
            <w:shd w:val="clear" w:color="auto" w:fill="auto"/>
            <w:noWrap/>
            <w:vAlign w:val="center"/>
          </w:tcPr>
          <w:p w14:paraId="3EF90DE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2303329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59A87E0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25AB2B84">
        <w:tblPrEx>
          <w:tblCellMar>
            <w:top w:w="0" w:type="dxa"/>
            <w:left w:w="108" w:type="dxa"/>
            <w:bottom w:w="0" w:type="dxa"/>
            <w:right w:w="108" w:type="dxa"/>
          </w:tblCellMar>
        </w:tblPrEx>
        <w:trPr>
          <w:trHeight w:val="595" w:hRule="atLeast"/>
        </w:trPr>
        <w:tc>
          <w:tcPr>
            <w:tcW w:w="149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DF72EE3">
            <w:pPr>
              <w:jc w:val="center"/>
              <w:rPr>
                <w:rFonts w:ascii="宋体" w:hAnsi="宋体" w:eastAsia="宋体" w:cs="宋体"/>
                <w:sz w:val="24"/>
                <w:szCs w:val="24"/>
              </w:rPr>
            </w:pPr>
            <w:r>
              <w:rPr>
                <w:rFonts w:hint="eastAsia"/>
              </w:rPr>
              <w:t>2050202</w:t>
            </w:r>
          </w:p>
        </w:tc>
        <w:tc>
          <w:tcPr>
            <w:tcW w:w="1481" w:type="dxa"/>
            <w:tcBorders>
              <w:top w:val="nil"/>
              <w:left w:val="nil"/>
              <w:bottom w:val="single" w:color="auto" w:sz="4" w:space="0"/>
              <w:right w:val="single" w:color="auto" w:sz="4" w:space="0"/>
            </w:tcBorders>
            <w:shd w:val="clear" w:color="000000" w:fill="FFFFFF"/>
            <w:noWrap/>
            <w:vAlign w:val="center"/>
          </w:tcPr>
          <w:p w14:paraId="4928E780">
            <w:pPr>
              <w:jc w:val="left"/>
              <w:rPr>
                <w:rFonts w:ascii="宋体" w:hAnsi="宋体" w:eastAsia="宋体" w:cs="宋体"/>
                <w:sz w:val="24"/>
                <w:szCs w:val="24"/>
              </w:rPr>
            </w:pPr>
            <w:r>
              <w:rPr>
                <w:rFonts w:hint="eastAsia"/>
              </w:rPr>
              <w:t>小学教育</w:t>
            </w:r>
          </w:p>
        </w:tc>
        <w:tc>
          <w:tcPr>
            <w:tcW w:w="1952" w:type="dxa"/>
            <w:tcBorders>
              <w:top w:val="nil"/>
              <w:left w:val="nil"/>
              <w:bottom w:val="single" w:color="auto" w:sz="4" w:space="0"/>
              <w:right w:val="single" w:color="auto" w:sz="4" w:space="0"/>
            </w:tcBorders>
            <w:shd w:val="clear" w:color="auto" w:fill="auto"/>
            <w:noWrap/>
            <w:vAlign w:val="center"/>
          </w:tcPr>
          <w:p w14:paraId="4549E52F">
            <w:pPr>
              <w:jc w:val="right"/>
              <w:rPr>
                <w:rFonts w:ascii="宋体" w:hAnsi="宋体" w:eastAsia="宋体" w:cs="宋体"/>
                <w:sz w:val="24"/>
                <w:szCs w:val="24"/>
              </w:rPr>
            </w:pPr>
            <w:r>
              <w:rPr>
                <w:rFonts w:hint="eastAsia"/>
              </w:rPr>
              <w:t>208.55　</w:t>
            </w:r>
          </w:p>
        </w:tc>
        <w:tc>
          <w:tcPr>
            <w:tcW w:w="1991" w:type="dxa"/>
            <w:tcBorders>
              <w:top w:val="nil"/>
              <w:left w:val="nil"/>
              <w:bottom w:val="single" w:color="auto" w:sz="4" w:space="0"/>
              <w:right w:val="single" w:color="auto" w:sz="4" w:space="0"/>
            </w:tcBorders>
            <w:shd w:val="clear" w:color="auto" w:fill="auto"/>
            <w:noWrap/>
            <w:vAlign w:val="center"/>
          </w:tcPr>
          <w:p w14:paraId="09AA28B9">
            <w:pPr>
              <w:jc w:val="right"/>
              <w:rPr>
                <w:rFonts w:ascii="宋体" w:hAnsi="宋体" w:eastAsia="宋体" w:cs="宋体"/>
                <w:sz w:val="24"/>
                <w:szCs w:val="24"/>
              </w:rPr>
            </w:pPr>
            <w:r>
              <w:rPr>
                <w:rFonts w:hint="eastAsia"/>
              </w:rPr>
              <w:t>184.56　</w:t>
            </w:r>
          </w:p>
        </w:tc>
        <w:tc>
          <w:tcPr>
            <w:tcW w:w="1991" w:type="dxa"/>
            <w:tcBorders>
              <w:top w:val="nil"/>
              <w:left w:val="nil"/>
              <w:bottom w:val="single" w:color="auto" w:sz="4" w:space="0"/>
              <w:right w:val="single" w:color="auto" w:sz="4" w:space="0"/>
            </w:tcBorders>
            <w:shd w:val="clear" w:color="auto" w:fill="auto"/>
            <w:noWrap/>
            <w:vAlign w:val="center"/>
          </w:tcPr>
          <w:p w14:paraId="2C7269A3">
            <w:pPr>
              <w:jc w:val="right"/>
              <w:rPr>
                <w:rFonts w:ascii="宋体" w:hAnsi="宋体" w:eastAsia="宋体" w:cs="宋体"/>
                <w:sz w:val="24"/>
                <w:szCs w:val="24"/>
              </w:rPr>
            </w:pPr>
            <w:r>
              <w:rPr>
                <w:rFonts w:hint="eastAsia"/>
              </w:rPr>
              <w:t>23.99　</w:t>
            </w:r>
          </w:p>
        </w:tc>
        <w:tc>
          <w:tcPr>
            <w:tcW w:w="1991" w:type="dxa"/>
            <w:tcBorders>
              <w:top w:val="nil"/>
              <w:left w:val="nil"/>
              <w:bottom w:val="single" w:color="auto" w:sz="4" w:space="0"/>
              <w:right w:val="single" w:color="auto" w:sz="4" w:space="0"/>
            </w:tcBorders>
            <w:shd w:val="clear" w:color="auto" w:fill="auto"/>
            <w:noWrap/>
            <w:vAlign w:val="center"/>
          </w:tcPr>
          <w:p w14:paraId="5DEA68B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3025BD1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502FEAF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778D4BEE">
        <w:tblPrEx>
          <w:tblCellMar>
            <w:top w:w="0" w:type="dxa"/>
            <w:left w:w="108" w:type="dxa"/>
            <w:bottom w:w="0" w:type="dxa"/>
            <w:right w:w="108" w:type="dxa"/>
          </w:tblCellMar>
        </w:tblPrEx>
        <w:trPr>
          <w:trHeight w:val="595" w:hRule="atLeast"/>
        </w:trPr>
        <w:tc>
          <w:tcPr>
            <w:tcW w:w="149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AF6ACFD">
            <w:pPr>
              <w:jc w:val="center"/>
              <w:rPr>
                <w:rFonts w:ascii="宋体" w:hAnsi="宋体" w:eastAsia="宋体" w:cs="宋体"/>
                <w:sz w:val="24"/>
                <w:szCs w:val="24"/>
              </w:rPr>
            </w:pPr>
            <w:r>
              <w:rPr>
                <w:rFonts w:hint="eastAsia"/>
              </w:rPr>
              <w:t>2050203</w:t>
            </w:r>
          </w:p>
        </w:tc>
        <w:tc>
          <w:tcPr>
            <w:tcW w:w="1481" w:type="dxa"/>
            <w:tcBorders>
              <w:top w:val="nil"/>
              <w:left w:val="nil"/>
              <w:bottom w:val="single" w:color="auto" w:sz="4" w:space="0"/>
              <w:right w:val="single" w:color="auto" w:sz="4" w:space="0"/>
            </w:tcBorders>
            <w:shd w:val="clear" w:color="000000" w:fill="FFFFFF"/>
            <w:noWrap/>
            <w:vAlign w:val="center"/>
          </w:tcPr>
          <w:p w14:paraId="4735E4A6">
            <w:pPr>
              <w:jc w:val="left"/>
              <w:rPr>
                <w:rFonts w:ascii="宋体" w:hAnsi="宋体" w:eastAsia="宋体" w:cs="宋体"/>
                <w:color w:val="000000"/>
                <w:sz w:val="22"/>
              </w:rPr>
            </w:pPr>
            <w:r>
              <w:rPr>
                <w:rFonts w:hint="eastAsia"/>
                <w:color w:val="000000"/>
                <w:sz w:val="22"/>
              </w:rPr>
              <w:t>初中教育</w:t>
            </w:r>
          </w:p>
        </w:tc>
        <w:tc>
          <w:tcPr>
            <w:tcW w:w="1952" w:type="dxa"/>
            <w:tcBorders>
              <w:top w:val="nil"/>
              <w:left w:val="nil"/>
              <w:bottom w:val="single" w:color="auto" w:sz="4" w:space="0"/>
              <w:right w:val="single" w:color="auto" w:sz="4" w:space="0"/>
            </w:tcBorders>
            <w:shd w:val="clear" w:color="auto" w:fill="auto"/>
            <w:noWrap/>
            <w:vAlign w:val="center"/>
          </w:tcPr>
          <w:p w14:paraId="59D6FCC3">
            <w:pPr>
              <w:jc w:val="right"/>
              <w:rPr>
                <w:rFonts w:ascii="宋体" w:hAnsi="宋体" w:eastAsia="宋体" w:cs="宋体"/>
                <w:sz w:val="24"/>
                <w:szCs w:val="24"/>
              </w:rPr>
            </w:pPr>
            <w:r>
              <w:rPr>
                <w:rFonts w:hint="eastAsia"/>
              </w:rPr>
              <w:t>3204.96　</w:t>
            </w:r>
          </w:p>
        </w:tc>
        <w:tc>
          <w:tcPr>
            <w:tcW w:w="1991" w:type="dxa"/>
            <w:tcBorders>
              <w:top w:val="nil"/>
              <w:left w:val="nil"/>
              <w:bottom w:val="single" w:color="auto" w:sz="4" w:space="0"/>
              <w:right w:val="single" w:color="auto" w:sz="4" w:space="0"/>
            </w:tcBorders>
            <w:shd w:val="clear" w:color="auto" w:fill="auto"/>
            <w:noWrap/>
            <w:vAlign w:val="center"/>
          </w:tcPr>
          <w:p w14:paraId="00CCE666">
            <w:pPr>
              <w:jc w:val="right"/>
              <w:rPr>
                <w:rFonts w:ascii="宋体" w:hAnsi="宋体" w:eastAsia="宋体" w:cs="宋体"/>
                <w:sz w:val="24"/>
                <w:szCs w:val="24"/>
              </w:rPr>
            </w:pPr>
            <w:r>
              <w:rPr>
                <w:rFonts w:hint="eastAsia"/>
              </w:rPr>
              <w:t>3119.45　</w:t>
            </w:r>
          </w:p>
        </w:tc>
        <w:tc>
          <w:tcPr>
            <w:tcW w:w="1991" w:type="dxa"/>
            <w:tcBorders>
              <w:top w:val="nil"/>
              <w:left w:val="nil"/>
              <w:bottom w:val="single" w:color="auto" w:sz="4" w:space="0"/>
              <w:right w:val="single" w:color="auto" w:sz="4" w:space="0"/>
            </w:tcBorders>
            <w:shd w:val="clear" w:color="auto" w:fill="auto"/>
            <w:noWrap/>
            <w:vAlign w:val="center"/>
          </w:tcPr>
          <w:p w14:paraId="319346C0">
            <w:pPr>
              <w:jc w:val="right"/>
              <w:rPr>
                <w:rFonts w:ascii="宋体" w:hAnsi="宋体" w:eastAsia="宋体" w:cs="宋体"/>
                <w:sz w:val="24"/>
                <w:szCs w:val="24"/>
              </w:rPr>
            </w:pPr>
            <w:r>
              <w:rPr>
                <w:rFonts w:hint="eastAsia"/>
              </w:rPr>
              <w:t>85.51　</w:t>
            </w:r>
          </w:p>
        </w:tc>
        <w:tc>
          <w:tcPr>
            <w:tcW w:w="1991" w:type="dxa"/>
            <w:tcBorders>
              <w:top w:val="nil"/>
              <w:left w:val="nil"/>
              <w:bottom w:val="single" w:color="auto" w:sz="4" w:space="0"/>
              <w:right w:val="single" w:color="auto" w:sz="4" w:space="0"/>
            </w:tcBorders>
            <w:shd w:val="clear" w:color="auto" w:fill="auto"/>
            <w:noWrap/>
            <w:vAlign w:val="center"/>
          </w:tcPr>
          <w:p w14:paraId="73DD76E3">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7AA71E8F">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1BA40BEB">
            <w:pPr>
              <w:widowControl/>
              <w:jc w:val="right"/>
              <w:rPr>
                <w:rFonts w:hint="eastAsia" w:ascii="宋体" w:hAnsi="宋体" w:eastAsia="宋体" w:cs="宋体"/>
                <w:kern w:val="0"/>
                <w:sz w:val="24"/>
                <w:szCs w:val="24"/>
              </w:rPr>
            </w:pPr>
          </w:p>
        </w:tc>
      </w:tr>
      <w:tr w14:paraId="3FAD74EB">
        <w:tblPrEx>
          <w:tblCellMar>
            <w:top w:w="0" w:type="dxa"/>
            <w:left w:w="108" w:type="dxa"/>
            <w:bottom w:w="0" w:type="dxa"/>
            <w:right w:w="108" w:type="dxa"/>
          </w:tblCellMar>
        </w:tblPrEx>
        <w:trPr>
          <w:trHeight w:val="595" w:hRule="atLeast"/>
        </w:trPr>
        <w:tc>
          <w:tcPr>
            <w:tcW w:w="149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186C767">
            <w:pPr>
              <w:jc w:val="center"/>
            </w:pPr>
            <w:r>
              <w:rPr>
                <w:rFonts w:hint="eastAsia"/>
              </w:rPr>
              <w:t>20509</w:t>
            </w:r>
          </w:p>
        </w:tc>
        <w:tc>
          <w:tcPr>
            <w:tcW w:w="1481" w:type="dxa"/>
            <w:tcBorders>
              <w:top w:val="nil"/>
              <w:left w:val="nil"/>
              <w:bottom w:val="single" w:color="auto" w:sz="4" w:space="0"/>
              <w:right w:val="single" w:color="auto" w:sz="4" w:space="0"/>
            </w:tcBorders>
            <w:shd w:val="clear" w:color="000000" w:fill="FFFFFF"/>
            <w:noWrap/>
            <w:vAlign w:val="center"/>
          </w:tcPr>
          <w:p w14:paraId="7328F711">
            <w:pPr>
              <w:jc w:val="left"/>
            </w:pPr>
            <w:r>
              <w:rPr>
                <w:rFonts w:hint="eastAsia" w:ascii="宋体" w:hAnsi="宋体" w:cs="宋体"/>
                <w:color w:val="000000"/>
                <w:kern w:val="0"/>
                <w:sz w:val="22"/>
              </w:rPr>
              <w:t>教育费附加安排的支出</w:t>
            </w:r>
          </w:p>
        </w:tc>
        <w:tc>
          <w:tcPr>
            <w:tcW w:w="1952" w:type="dxa"/>
            <w:tcBorders>
              <w:top w:val="nil"/>
              <w:left w:val="nil"/>
              <w:bottom w:val="single" w:color="auto" w:sz="4" w:space="0"/>
              <w:right w:val="single" w:color="auto" w:sz="4" w:space="0"/>
            </w:tcBorders>
            <w:shd w:val="clear" w:color="auto" w:fill="auto"/>
            <w:noWrap/>
            <w:vAlign w:val="center"/>
          </w:tcPr>
          <w:p w14:paraId="0848F491">
            <w:pPr>
              <w:jc w:val="right"/>
            </w:pPr>
            <w:r>
              <w:rPr>
                <w:rFonts w:hint="eastAsia"/>
              </w:rPr>
              <w:t>48.19</w:t>
            </w:r>
          </w:p>
        </w:tc>
        <w:tc>
          <w:tcPr>
            <w:tcW w:w="1991" w:type="dxa"/>
            <w:tcBorders>
              <w:top w:val="nil"/>
              <w:left w:val="nil"/>
              <w:bottom w:val="single" w:color="auto" w:sz="4" w:space="0"/>
              <w:right w:val="single" w:color="auto" w:sz="4" w:space="0"/>
            </w:tcBorders>
            <w:shd w:val="clear" w:color="auto" w:fill="auto"/>
            <w:noWrap/>
            <w:vAlign w:val="center"/>
          </w:tcPr>
          <w:p w14:paraId="502413A6">
            <w:pPr>
              <w:jc w:val="right"/>
            </w:pPr>
          </w:p>
        </w:tc>
        <w:tc>
          <w:tcPr>
            <w:tcW w:w="1991" w:type="dxa"/>
            <w:tcBorders>
              <w:top w:val="nil"/>
              <w:left w:val="nil"/>
              <w:bottom w:val="single" w:color="auto" w:sz="4" w:space="0"/>
              <w:right w:val="single" w:color="auto" w:sz="4" w:space="0"/>
            </w:tcBorders>
            <w:shd w:val="clear" w:color="auto" w:fill="auto"/>
            <w:noWrap/>
            <w:vAlign w:val="center"/>
          </w:tcPr>
          <w:p w14:paraId="0A1CFA17">
            <w:pPr>
              <w:jc w:val="right"/>
            </w:pPr>
            <w:r>
              <w:rPr>
                <w:rFonts w:hint="eastAsia"/>
              </w:rPr>
              <w:t>48.19</w:t>
            </w:r>
          </w:p>
        </w:tc>
        <w:tc>
          <w:tcPr>
            <w:tcW w:w="1991" w:type="dxa"/>
            <w:tcBorders>
              <w:top w:val="nil"/>
              <w:left w:val="nil"/>
              <w:bottom w:val="single" w:color="auto" w:sz="4" w:space="0"/>
              <w:right w:val="single" w:color="auto" w:sz="4" w:space="0"/>
            </w:tcBorders>
            <w:shd w:val="clear" w:color="auto" w:fill="auto"/>
            <w:noWrap/>
            <w:vAlign w:val="center"/>
          </w:tcPr>
          <w:p w14:paraId="5B49FFF8">
            <w:pPr>
              <w:widowControl/>
              <w:jc w:val="right"/>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63371224">
            <w:pPr>
              <w:widowControl/>
              <w:jc w:val="right"/>
              <w:rPr>
                <w:rFonts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6CCF2B64">
            <w:pPr>
              <w:widowControl/>
              <w:jc w:val="right"/>
              <w:rPr>
                <w:rFonts w:ascii="宋体" w:hAnsi="宋体" w:eastAsia="宋体" w:cs="宋体"/>
                <w:kern w:val="0"/>
                <w:sz w:val="24"/>
                <w:szCs w:val="24"/>
              </w:rPr>
            </w:pPr>
          </w:p>
        </w:tc>
      </w:tr>
      <w:tr w14:paraId="04656D2B">
        <w:tblPrEx>
          <w:tblCellMar>
            <w:top w:w="0" w:type="dxa"/>
            <w:left w:w="108" w:type="dxa"/>
            <w:bottom w:w="0" w:type="dxa"/>
            <w:right w:w="108" w:type="dxa"/>
          </w:tblCellMar>
        </w:tblPrEx>
        <w:trPr>
          <w:trHeight w:val="595" w:hRule="atLeast"/>
        </w:trPr>
        <w:tc>
          <w:tcPr>
            <w:tcW w:w="149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582DD33">
            <w:pPr>
              <w:jc w:val="center"/>
              <w:rPr>
                <w:rFonts w:ascii="宋体" w:hAnsi="宋体" w:eastAsia="宋体" w:cs="宋体"/>
                <w:sz w:val="24"/>
                <w:szCs w:val="24"/>
              </w:rPr>
            </w:pPr>
            <w:r>
              <w:rPr>
                <w:rFonts w:hint="eastAsia"/>
              </w:rPr>
              <w:t>2050999</w:t>
            </w:r>
          </w:p>
        </w:tc>
        <w:tc>
          <w:tcPr>
            <w:tcW w:w="1481" w:type="dxa"/>
            <w:tcBorders>
              <w:top w:val="nil"/>
              <w:left w:val="nil"/>
              <w:bottom w:val="single" w:color="auto" w:sz="4" w:space="0"/>
              <w:right w:val="single" w:color="auto" w:sz="4" w:space="0"/>
            </w:tcBorders>
            <w:shd w:val="clear" w:color="000000" w:fill="FFFFFF"/>
            <w:noWrap/>
            <w:vAlign w:val="center"/>
          </w:tcPr>
          <w:p w14:paraId="7EE1497F">
            <w:pPr>
              <w:jc w:val="left"/>
              <w:rPr>
                <w:rFonts w:ascii="宋体" w:hAnsi="宋体" w:eastAsia="宋体" w:cs="宋体"/>
                <w:sz w:val="24"/>
                <w:szCs w:val="24"/>
              </w:rPr>
            </w:pPr>
            <w:r>
              <w:rPr>
                <w:rFonts w:hint="eastAsia"/>
              </w:rPr>
              <w:t>其他教育费附加安排的支出</w:t>
            </w:r>
          </w:p>
        </w:tc>
        <w:tc>
          <w:tcPr>
            <w:tcW w:w="1952" w:type="dxa"/>
            <w:tcBorders>
              <w:top w:val="nil"/>
              <w:left w:val="nil"/>
              <w:bottom w:val="single" w:color="auto" w:sz="4" w:space="0"/>
              <w:right w:val="single" w:color="auto" w:sz="4" w:space="0"/>
            </w:tcBorders>
            <w:shd w:val="clear" w:color="auto" w:fill="auto"/>
            <w:noWrap/>
            <w:vAlign w:val="center"/>
          </w:tcPr>
          <w:p w14:paraId="2F1487D9">
            <w:pPr>
              <w:jc w:val="right"/>
              <w:rPr>
                <w:rFonts w:ascii="宋体" w:hAnsi="宋体" w:eastAsia="宋体" w:cs="宋体"/>
                <w:sz w:val="24"/>
                <w:szCs w:val="24"/>
              </w:rPr>
            </w:pPr>
            <w:r>
              <w:rPr>
                <w:rFonts w:hint="eastAsia"/>
              </w:rPr>
              <w:t>48.19　</w:t>
            </w:r>
          </w:p>
        </w:tc>
        <w:tc>
          <w:tcPr>
            <w:tcW w:w="1991" w:type="dxa"/>
            <w:tcBorders>
              <w:top w:val="nil"/>
              <w:left w:val="nil"/>
              <w:bottom w:val="single" w:color="auto" w:sz="4" w:space="0"/>
              <w:right w:val="single" w:color="auto" w:sz="4" w:space="0"/>
            </w:tcBorders>
            <w:shd w:val="clear" w:color="auto" w:fill="auto"/>
            <w:noWrap/>
            <w:vAlign w:val="center"/>
          </w:tcPr>
          <w:p w14:paraId="13D6D18E">
            <w:pPr>
              <w:jc w:val="right"/>
              <w:rPr>
                <w:rFonts w:ascii="宋体" w:hAnsi="宋体" w:eastAsia="宋体" w:cs="宋体"/>
                <w:sz w:val="24"/>
                <w:szCs w:val="24"/>
              </w:rPr>
            </w:pPr>
            <w:r>
              <w:rPr>
                <w:rFonts w:hint="eastAsia"/>
              </w:rPr>
              <w:t>　</w:t>
            </w:r>
          </w:p>
        </w:tc>
        <w:tc>
          <w:tcPr>
            <w:tcW w:w="1991" w:type="dxa"/>
            <w:tcBorders>
              <w:top w:val="nil"/>
              <w:left w:val="nil"/>
              <w:bottom w:val="single" w:color="auto" w:sz="4" w:space="0"/>
              <w:right w:val="single" w:color="auto" w:sz="4" w:space="0"/>
            </w:tcBorders>
            <w:shd w:val="clear" w:color="auto" w:fill="auto"/>
            <w:noWrap/>
            <w:vAlign w:val="center"/>
          </w:tcPr>
          <w:p w14:paraId="1C801ACC">
            <w:pPr>
              <w:jc w:val="right"/>
              <w:rPr>
                <w:rFonts w:ascii="宋体" w:hAnsi="宋体" w:eastAsia="宋体" w:cs="宋体"/>
                <w:sz w:val="24"/>
                <w:szCs w:val="24"/>
              </w:rPr>
            </w:pPr>
            <w:r>
              <w:rPr>
                <w:rFonts w:hint="eastAsia"/>
              </w:rPr>
              <w:t>48.19　</w:t>
            </w:r>
          </w:p>
        </w:tc>
        <w:tc>
          <w:tcPr>
            <w:tcW w:w="1991" w:type="dxa"/>
            <w:tcBorders>
              <w:top w:val="nil"/>
              <w:left w:val="nil"/>
              <w:bottom w:val="single" w:color="auto" w:sz="4" w:space="0"/>
              <w:right w:val="single" w:color="auto" w:sz="4" w:space="0"/>
            </w:tcBorders>
            <w:shd w:val="clear" w:color="auto" w:fill="auto"/>
            <w:noWrap/>
            <w:vAlign w:val="center"/>
          </w:tcPr>
          <w:p w14:paraId="5F0C7A1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6657E88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21276E5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1B762360">
        <w:tblPrEx>
          <w:tblCellMar>
            <w:top w:w="0" w:type="dxa"/>
            <w:left w:w="108" w:type="dxa"/>
            <w:bottom w:w="0" w:type="dxa"/>
            <w:right w:w="108" w:type="dxa"/>
          </w:tblCellMar>
        </w:tblPrEx>
        <w:trPr>
          <w:trHeight w:val="595" w:hRule="atLeast"/>
        </w:trPr>
        <w:tc>
          <w:tcPr>
            <w:tcW w:w="149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B66AD6F">
            <w:pPr>
              <w:jc w:val="center"/>
            </w:pPr>
            <w:r>
              <w:rPr>
                <w:rFonts w:hint="eastAsia"/>
              </w:rPr>
              <w:t>208</w:t>
            </w:r>
          </w:p>
        </w:tc>
        <w:tc>
          <w:tcPr>
            <w:tcW w:w="1481" w:type="dxa"/>
            <w:tcBorders>
              <w:top w:val="nil"/>
              <w:left w:val="nil"/>
              <w:bottom w:val="single" w:color="auto" w:sz="4" w:space="0"/>
              <w:right w:val="single" w:color="auto" w:sz="4" w:space="0"/>
            </w:tcBorders>
            <w:shd w:val="clear" w:color="000000" w:fill="FFFFFF"/>
            <w:noWrap/>
            <w:vAlign w:val="center"/>
          </w:tcPr>
          <w:p w14:paraId="3A8C985E">
            <w:pPr>
              <w:jc w:val="left"/>
            </w:pPr>
            <w:r>
              <w:rPr>
                <w:rFonts w:hint="eastAsia" w:ascii="宋体" w:hAnsi="宋体" w:cs="宋体"/>
                <w:color w:val="000000"/>
                <w:kern w:val="0"/>
                <w:sz w:val="22"/>
              </w:rPr>
              <w:t>社会保障和就业支出</w:t>
            </w:r>
          </w:p>
        </w:tc>
        <w:tc>
          <w:tcPr>
            <w:tcW w:w="1952" w:type="dxa"/>
            <w:tcBorders>
              <w:top w:val="nil"/>
              <w:left w:val="nil"/>
              <w:bottom w:val="single" w:color="auto" w:sz="4" w:space="0"/>
              <w:right w:val="single" w:color="auto" w:sz="4" w:space="0"/>
            </w:tcBorders>
            <w:shd w:val="clear" w:color="auto" w:fill="auto"/>
            <w:noWrap/>
            <w:vAlign w:val="center"/>
          </w:tcPr>
          <w:p w14:paraId="44FD209D">
            <w:pPr>
              <w:jc w:val="right"/>
            </w:pPr>
            <w:r>
              <w:rPr>
                <w:rFonts w:hint="eastAsia"/>
              </w:rPr>
              <w:t>303.72</w:t>
            </w:r>
          </w:p>
        </w:tc>
        <w:tc>
          <w:tcPr>
            <w:tcW w:w="1991" w:type="dxa"/>
            <w:tcBorders>
              <w:top w:val="nil"/>
              <w:left w:val="nil"/>
              <w:bottom w:val="single" w:color="auto" w:sz="4" w:space="0"/>
              <w:right w:val="single" w:color="auto" w:sz="4" w:space="0"/>
            </w:tcBorders>
            <w:shd w:val="clear" w:color="auto" w:fill="auto"/>
            <w:noWrap/>
            <w:vAlign w:val="center"/>
          </w:tcPr>
          <w:p w14:paraId="6CDD1440">
            <w:pPr>
              <w:jc w:val="right"/>
            </w:pPr>
            <w:r>
              <w:rPr>
                <w:rFonts w:hint="eastAsia"/>
              </w:rPr>
              <w:t>303.72</w:t>
            </w:r>
          </w:p>
        </w:tc>
        <w:tc>
          <w:tcPr>
            <w:tcW w:w="1991" w:type="dxa"/>
            <w:tcBorders>
              <w:top w:val="nil"/>
              <w:left w:val="nil"/>
              <w:bottom w:val="single" w:color="auto" w:sz="4" w:space="0"/>
              <w:right w:val="single" w:color="auto" w:sz="4" w:space="0"/>
            </w:tcBorders>
            <w:shd w:val="clear" w:color="auto" w:fill="auto"/>
            <w:noWrap/>
            <w:vAlign w:val="center"/>
          </w:tcPr>
          <w:p w14:paraId="74FF6DE1">
            <w:pPr>
              <w:jc w:val="right"/>
            </w:pPr>
          </w:p>
        </w:tc>
        <w:tc>
          <w:tcPr>
            <w:tcW w:w="1991" w:type="dxa"/>
            <w:tcBorders>
              <w:top w:val="nil"/>
              <w:left w:val="nil"/>
              <w:bottom w:val="single" w:color="auto" w:sz="4" w:space="0"/>
              <w:right w:val="single" w:color="auto" w:sz="4" w:space="0"/>
            </w:tcBorders>
            <w:shd w:val="clear" w:color="auto" w:fill="auto"/>
            <w:noWrap/>
            <w:vAlign w:val="center"/>
          </w:tcPr>
          <w:p w14:paraId="50325119">
            <w:pPr>
              <w:widowControl/>
              <w:jc w:val="right"/>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0E80E686">
            <w:pPr>
              <w:widowControl/>
              <w:jc w:val="right"/>
              <w:rPr>
                <w:rFonts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6F850471">
            <w:pPr>
              <w:widowControl/>
              <w:jc w:val="right"/>
              <w:rPr>
                <w:rFonts w:ascii="宋体" w:hAnsi="宋体" w:eastAsia="宋体" w:cs="宋体"/>
                <w:kern w:val="0"/>
                <w:sz w:val="24"/>
                <w:szCs w:val="24"/>
              </w:rPr>
            </w:pPr>
          </w:p>
        </w:tc>
      </w:tr>
      <w:tr w14:paraId="02699FFA">
        <w:tblPrEx>
          <w:tblCellMar>
            <w:top w:w="0" w:type="dxa"/>
            <w:left w:w="108" w:type="dxa"/>
            <w:bottom w:w="0" w:type="dxa"/>
            <w:right w:w="108" w:type="dxa"/>
          </w:tblCellMar>
        </w:tblPrEx>
        <w:trPr>
          <w:trHeight w:val="595" w:hRule="atLeast"/>
        </w:trPr>
        <w:tc>
          <w:tcPr>
            <w:tcW w:w="149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6A7C1B9">
            <w:pPr>
              <w:jc w:val="center"/>
            </w:pPr>
            <w:r>
              <w:rPr>
                <w:rFonts w:hint="eastAsia"/>
              </w:rPr>
              <w:t>20805</w:t>
            </w:r>
          </w:p>
        </w:tc>
        <w:tc>
          <w:tcPr>
            <w:tcW w:w="1481" w:type="dxa"/>
            <w:tcBorders>
              <w:top w:val="nil"/>
              <w:left w:val="nil"/>
              <w:bottom w:val="single" w:color="auto" w:sz="4" w:space="0"/>
              <w:right w:val="single" w:color="auto" w:sz="4" w:space="0"/>
            </w:tcBorders>
            <w:shd w:val="clear" w:color="000000" w:fill="FFFFFF"/>
            <w:noWrap/>
            <w:vAlign w:val="center"/>
          </w:tcPr>
          <w:p w14:paraId="2A42810D">
            <w:pPr>
              <w:jc w:val="left"/>
            </w:pPr>
            <w:r>
              <w:rPr>
                <w:rFonts w:hint="eastAsia"/>
              </w:rPr>
              <w:t>机关事业单位养老支出</w:t>
            </w:r>
          </w:p>
        </w:tc>
        <w:tc>
          <w:tcPr>
            <w:tcW w:w="1952" w:type="dxa"/>
            <w:tcBorders>
              <w:top w:val="nil"/>
              <w:left w:val="nil"/>
              <w:bottom w:val="single" w:color="auto" w:sz="4" w:space="0"/>
              <w:right w:val="single" w:color="auto" w:sz="4" w:space="0"/>
            </w:tcBorders>
            <w:shd w:val="clear" w:color="auto" w:fill="auto"/>
            <w:noWrap/>
            <w:vAlign w:val="center"/>
          </w:tcPr>
          <w:p w14:paraId="24310A03">
            <w:pPr>
              <w:jc w:val="right"/>
            </w:pPr>
            <w:r>
              <w:rPr>
                <w:rFonts w:hint="eastAsia"/>
              </w:rPr>
              <w:t>300</w:t>
            </w:r>
          </w:p>
        </w:tc>
        <w:tc>
          <w:tcPr>
            <w:tcW w:w="1991" w:type="dxa"/>
            <w:tcBorders>
              <w:top w:val="nil"/>
              <w:left w:val="nil"/>
              <w:bottom w:val="single" w:color="auto" w:sz="4" w:space="0"/>
              <w:right w:val="single" w:color="auto" w:sz="4" w:space="0"/>
            </w:tcBorders>
            <w:shd w:val="clear" w:color="auto" w:fill="auto"/>
            <w:noWrap/>
            <w:vAlign w:val="center"/>
          </w:tcPr>
          <w:p w14:paraId="1C947A91">
            <w:pPr>
              <w:jc w:val="right"/>
            </w:pPr>
            <w:r>
              <w:rPr>
                <w:rFonts w:hint="eastAsia"/>
              </w:rPr>
              <w:t>300</w:t>
            </w:r>
          </w:p>
        </w:tc>
        <w:tc>
          <w:tcPr>
            <w:tcW w:w="1991" w:type="dxa"/>
            <w:tcBorders>
              <w:top w:val="nil"/>
              <w:left w:val="nil"/>
              <w:bottom w:val="single" w:color="auto" w:sz="4" w:space="0"/>
              <w:right w:val="single" w:color="auto" w:sz="4" w:space="0"/>
            </w:tcBorders>
            <w:shd w:val="clear" w:color="auto" w:fill="auto"/>
            <w:noWrap/>
            <w:vAlign w:val="center"/>
          </w:tcPr>
          <w:p w14:paraId="68E2E181">
            <w:pPr>
              <w:jc w:val="right"/>
            </w:pPr>
          </w:p>
        </w:tc>
        <w:tc>
          <w:tcPr>
            <w:tcW w:w="1991" w:type="dxa"/>
            <w:tcBorders>
              <w:top w:val="nil"/>
              <w:left w:val="nil"/>
              <w:bottom w:val="single" w:color="auto" w:sz="4" w:space="0"/>
              <w:right w:val="single" w:color="auto" w:sz="4" w:space="0"/>
            </w:tcBorders>
            <w:shd w:val="clear" w:color="auto" w:fill="auto"/>
            <w:noWrap/>
            <w:vAlign w:val="center"/>
          </w:tcPr>
          <w:p w14:paraId="66947BFD">
            <w:pPr>
              <w:widowControl/>
              <w:jc w:val="right"/>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1D72470E">
            <w:pPr>
              <w:widowControl/>
              <w:jc w:val="right"/>
              <w:rPr>
                <w:rFonts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779FA8FB">
            <w:pPr>
              <w:widowControl/>
              <w:jc w:val="right"/>
              <w:rPr>
                <w:rFonts w:ascii="宋体" w:hAnsi="宋体" w:eastAsia="宋体" w:cs="宋体"/>
                <w:kern w:val="0"/>
                <w:sz w:val="24"/>
                <w:szCs w:val="24"/>
              </w:rPr>
            </w:pPr>
          </w:p>
        </w:tc>
      </w:tr>
      <w:tr w14:paraId="289F8534">
        <w:tblPrEx>
          <w:tblCellMar>
            <w:top w:w="0" w:type="dxa"/>
            <w:left w:w="108" w:type="dxa"/>
            <w:bottom w:w="0" w:type="dxa"/>
            <w:right w:w="108" w:type="dxa"/>
          </w:tblCellMar>
        </w:tblPrEx>
        <w:trPr>
          <w:trHeight w:val="595" w:hRule="atLeast"/>
        </w:trPr>
        <w:tc>
          <w:tcPr>
            <w:tcW w:w="149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56D1740">
            <w:pPr>
              <w:jc w:val="center"/>
              <w:rPr>
                <w:rFonts w:ascii="宋体" w:hAnsi="宋体" w:eastAsia="宋体" w:cs="宋体"/>
                <w:sz w:val="24"/>
                <w:szCs w:val="24"/>
              </w:rPr>
            </w:pPr>
            <w:r>
              <w:rPr>
                <w:rFonts w:hint="eastAsia"/>
              </w:rPr>
              <w:t>2080505</w:t>
            </w:r>
          </w:p>
        </w:tc>
        <w:tc>
          <w:tcPr>
            <w:tcW w:w="1481" w:type="dxa"/>
            <w:tcBorders>
              <w:top w:val="nil"/>
              <w:left w:val="nil"/>
              <w:bottom w:val="single" w:color="auto" w:sz="4" w:space="0"/>
              <w:right w:val="single" w:color="auto" w:sz="4" w:space="0"/>
            </w:tcBorders>
            <w:shd w:val="clear" w:color="000000" w:fill="FFFFFF"/>
            <w:noWrap/>
            <w:vAlign w:val="center"/>
          </w:tcPr>
          <w:p w14:paraId="6541D9FC">
            <w:pPr>
              <w:jc w:val="left"/>
              <w:rPr>
                <w:rFonts w:ascii="宋体" w:hAnsi="宋体" w:eastAsia="宋体" w:cs="宋体"/>
                <w:sz w:val="24"/>
                <w:szCs w:val="24"/>
              </w:rPr>
            </w:pPr>
            <w:r>
              <w:rPr>
                <w:rFonts w:hint="eastAsia"/>
              </w:rPr>
              <w:t>机关事业单位基本养老保险缴费支出</w:t>
            </w:r>
          </w:p>
        </w:tc>
        <w:tc>
          <w:tcPr>
            <w:tcW w:w="1952" w:type="dxa"/>
            <w:tcBorders>
              <w:top w:val="nil"/>
              <w:left w:val="nil"/>
              <w:bottom w:val="single" w:color="auto" w:sz="4" w:space="0"/>
              <w:right w:val="single" w:color="auto" w:sz="4" w:space="0"/>
            </w:tcBorders>
            <w:shd w:val="clear" w:color="auto" w:fill="auto"/>
            <w:noWrap/>
            <w:vAlign w:val="center"/>
          </w:tcPr>
          <w:p w14:paraId="18C09508">
            <w:pPr>
              <w:jc w:val="right"/>
              <w:rPr>
                <w:rFonts w:ascii="宋体" w:hAnsi="宋体" w:eastAsia="宋体" w:cs="宋体"/>
                <w:sz w:val="24"/>
                <w:szCs w:val="24"/>
              </w:rPr>
            </w:pPr>
            <w:r>
              <w:rPr>
                <w:rFonts w:hint="eastAsia"/>
              </w:rPr>
              <w:t>300　</w:t>
            </w:r>
          </w:p>
        </w:tc>
        <w:tc>
          <w:tcPr>
            <w:tcW w:w="1991" w:type="dxa"/>
            <w:tcBorders>
              <w:top w:val="nil"/>
              <w:left w:val="nil"/>
              <w:bottom w:val="single" w:color="auto" w:sz="4" w:space="0"/>
              <w:right w:val="single" w:color="auto" w:sz="4" w:space="0"/>
            </w:tcBorders>
            <w:shd w:val="clear" w:color="auto" w:fill="auto"/>
            <w:noWrap/>
            <w:vAlign w:val="center"/>
          </w:tcPr>
          <w:p w14:paraId="0F46274E">
            <w:pPr>
              <w:jc w:val="right"/>
              <w:rPr>
                <w:rFonts w:ascii="宋体" w:hAnsi="宋体" w:eastAsia="宋体" w:cs="宋体"/>
                <w:sz w:val="24"/>
                <w:szCs w:val="24"/>
              </w:rPr>
            </w:pPr>
            <w:r>
              <w:rPr>
                <w:rFonts w:hint="eastAsia"/>
              </w:rPr>
              <w:t>300　</w:t>
            </w:r>
          </w:p>
        </w:tc>
        <w:tc>
          <w:tcPr>
            <w:tcW w:w="1991" w:type="dxa"/>
            <w:tcBorders>
              <w:top w:val="nil"/>
              <w:left w:val="nil"/>
              <w:bottom w:val="single" w:color="auto" w:sz="4" w:space="0"/>
              <w:right w:val="single" w:color="auto" w:sz="4" w:space="0"/>
            </w:tcBorders>
            <w:shd w:val="clear" w:color="auto" w:fill="auto"/>
            <w:noWrap/>
            <w:vAlign w:val="center"/>
          </w:tcPr>
          <w:p w14:paraId="48AD6B6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69BBFAE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2FEFFB6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22C2DB9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0E8C1F0B">
        <w:tblPrEx>
          <w:tblCellMar>
            <w:top w:w="0" w:type="dxa"/>
            <w:left w:w="108" w:type="dxa"/>
            <w:bottom w:w="0" w:type="dxa"/>
            <w:right w:w="108" w:type="dxa"/>
          </w:tblCellMar>
        </w:tblPrEx>
        <w:trPr>
          <w:trHeight w:val="595" w:hRule="atLeast"/>
        </w:trPr>
        <w:tc>
          <w:tcPr>
            <w:tcW w:w="149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21457BB">
            <w:pPr>
              <w:jc w:val="center"/>
            </w:pPr>
            <w:r>
              <w:rPr>
                <w:rFonts w:hint="eastAsia"/>
              </w:rPr>
              <w:t>20808</w:t>
            </w:r>
          </w:p>
        </w:tc>
        <w:tc>
          <w:tcPr>
            <w:tcW w:w="1481" w:type="dxa"/>
            <w:tcBorders>
              <w:top w:val="nil"/>
              <w:left w:val="nil"/>
              <w:bottom w:val="single" w:color="auto" w:sz="4" w:space="0"/>
              <w:right w:val="single" w:color="auto" w:sz="4" w:space="0"/>
            </w:tcBorders>
            <w:shd w:val="clear" w:color="000000" w:fill="FFFFFF"/>
            <w:noWrap/>
            <w:vAlign w:val="center"/>
          </w:tcPr>
          <w:p w14:paraId="6304CDF6">
            <w:pPr>
              <w:jc w:val="left"/>
            </w:pPr>
            <w:r>
              <w:rPr>
                <w:rFonts w:hint="eastAsia" w:ascii="宋体" w:hAnsi="宋体" w:cs="宋体"/>
                <w:color w:val="000000"/>
                <w:kern w:val="0"/>
                <w:sz w:val="22"/>
              </w:rPr>
              <w:t>抚恤</w:t>
            </w:r>
          </w:p>
        </w:tc>
        <w:tc>
          <w:tcPr>
            <w:tcW w:w="1952" w:type="dxa"/>
            <w:tcBorders>
              <w:top w:val="nil"/>
              <w:left w:val="nil"/>
              <w:bottom w:val="single" w:color="auto" w:sz="4" w:space="0"/>
              <w:right w:val="single" w:color="auto" w:sz="4" w:space="0"/>
            </w:tcBorders>
            <w:shd w:val="clear" w:color="auto" w:fill="auto"/>
            <w:noWrap/>
            <w:vAlign w:val="center"/>
          </w:tcPr>
          <w:p w14:paraId="4685659E">
            <w:pPr>
              <w:jc w:val="right"/>
            </w:pPr>
            <w:r>
              <w:rPr>
                <w:rFonts w:hint="eastAsia"/>
              </w:rPr>
              <w:t>3.72</w:t>
            </w:r>
          </w:p>
        </w:tc>
        <w:tc>
          <w:tcPr>
            <w:tcW w:w="1991" w:type="dxa"/>
            <w:tcBorders>
              <w:top w:val="nil"/>
              <w:left w:val="nil"/>
              <w:bottom w:val="single" w:color="auto" w:sz="4" w:space="0"/>
              <w:right w:val="single" w:color="auto" w:sz="4" w:space="0"/>
            </w:tcBorders>
            <w:shd w:val="clear" w:color="auto" w:fill="auto"/>
            <w:noWrap/>
            <w:vAlign w:val="center"/>
          </w:tcPr>
          <w:p w14:paraId="5FDE7C68">
            <w:pPr>
              <w:jc w:val="right"/>
            </w:pPr>
            <w:r>
              <w:rPr>
                <w:rFonts w:hint="eastAsia"/>
              </w:rPr>
              <w:t>3.72</w:t>
            </w:r>
          </w:p>
        </w:tc>
        <w:tc>
          <w:tcPr>
            <w:tcW w:w="1991" w:type="dxa"/>
            <w:tcBorders>
              <w:top w:val="nil"/>
              <w:left w:val="nil"/>
              <w:bottom w:val="single" w:color="auto" w:sz="4" w:space="0"/>
              <w:right w:val="single" w:color="auto" w:sz="4" w:space="0"/>
            </w:tcBorders>
            <w:shd w:val="clear" w:color="auto" w:fill="auto"/>
            <w:noWrap/>
            <w:vAlign w:val="center"/>
          </w:tcPr>
          <w:p w14:paraId="2391E57E">
            <w:pPr>
              <w:widowControl/>
              <w:jc w:val="right"/>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576479E7">
            <w:pPr>
              <w:widowControl/>
              <w:jc w:val="right"/>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41107E73">
            <w:pPr>
              <w:widowControl/>
              <w:jc w:val="right"/>
              <w:rPr>
                <w:rFonts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14022D86">
            <w:pPr>
              <w:widowControl/>
              <w:jc w:val="right"/>
              <w:rPr>
                <w:rFonts w:ascii="宋体" w:hAnsi="宋体" w:eastAsia="宋体" w:cs="宋体"/>
                <w:kern w:val="0"/>
                <w:sz w:val="24"/>
                <w:szCs w:val="24"/>
              </w:rPr>
            </w:pPr>
          </w:p>
        </w:tc>
      </w:tr>
      <w:tr w14:paraId="5566268E">
        <w:tblPrEx>
          <w:tblCellMar>
            <w:top w:w="0" w:type="dxa"/>
            <w:left w:w="108" w:type="dxa"/>
            <w:bottom w:w="0" w:type="dxa"/>
            <w:right w:w="108" w:type="dxa"/>
          </w:tblCellMar>
        </w:tblPrEx>
        <w:trPr>
          <w:trHeight w:val="595" w:hRule="atLeast"/>
        </w:trPr>
        <w:tc>
          <w:tcPr>
            <w:tcW w:w="149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F1735DD">
            <w:pPr>
              <w:ind w:firstLine="210" w:firstLineChars="100"/>
              <w:jc w:val="center"/>
            </w:pPr>
            <w:r>
              <w:rPr>
                <w:rFonts w:hint="eastAsia"/>
              </w:rPr>
              <w:t>2080801</w:t>
            </w:r>
          </w:p>
        </w:tc>
        <w:tc>
          <w:tcPr>
            <w:tcW w:w="1481" w:type="dxa"/>
            <w:tcBorders>
              <w:top w:val="nil"/>
              <w:left w:val="nil"/>
              <w:bottom w:val="single" w:color="auto" w:sz="4" w:space="0"/>
              <w:right w:val="single" w:color="auto" w:sz="4" w:space="0"/>
            </w:tcBorders>
            <w:shd w:val="clear" w:color="000000" w:fill="FFFFFF"/>
            <w:noWrap/>
            <w:vAlign w:val="center"/>
          </w:tcPr>
          <w:p w14:paraId="3C86CA33">
            <w:pPr>
              <w:jc w:val="left"/>
            </w:pPr>
            <w:r>
              <w:rPr>
                <w:rFonts w:hint="eastAsia"/>
              </w:rPr>
              <w:t>死亡抚恤</w:t>
            </w:r>
          </w:p>
        </w:tc>
        <w:tc>
          <w:tcPr>
            <w:tcW w:w="1952" w:type="dxa"/>
            <w:tcBorders>
              <w:top w:val="nil"/>
              <w:left w:val="nil"/>
              <w:bottom w:val="single" w:color="auto" w:sz="4" w:space="0"/>
              <w:right w:val="single" w:color="auto" w:sz="4" w:space="0"/>
            </w:tcBorders>
            <w:shd w:val="clear" w:color="auto" w:fill="auto"/>
            <w:noWrap/>
            <w:vAlign w:val="center"/>
          </w:tcPr>
          <w:p w14:paraId="34368AD8">
            <w:pPr>
              <w:jc w:val="right"/>
            </w:pPr>
            <w:r>
              <w:rPr>
                <w:rFonts w:hint="eastAsia"/>
              </w:rPr>
              <w:t>3.72</w:t>
            </w:r>
          </w:p>
        </w:tc>
        <w:tc>
          <w:tcPr>
            <w:tcW w:w="1991" w:type="dxa"/>
            <w:tcBorders>
              <w:top w:val="nil"/>
              <w:left w:val="nil"/>
              <w:bottom w:val="single" w:color="auto" w:sz="4" w:space="0"/>
              <w:right w:val="single" w:color="auto" w:sz="4" w:space="0"/>
            </w:tcBorders>
            <w:shd w:val="clear" w:color="auto" w:fill="auto"/>
            <w:noWrap/>
            <w:vAlign w:val="center"/>
          </w:tcPr>
          <w:p w14:paraId="2FB634F3">
            <w:pPr>
              <w:jc w:val="right"/>
            </w:pPr>
            <w:r>
              <w:rPr>
                <w:rFonts w:hint="eastAsia"/>
              </w:rPr>
              <w:t>3.72</w:t>
            </w:r>
          </w:p>
        </w:tc>
        <w:tc>
          <w:tcPr>
            <w:tcW w:w="1991" w:type="dxa"/>
            <w:tcBorders>
              <w:top w:val="nil"/>
              <w:left w:val="nil"/>
              <w:bottom w:val="single" w:color="auto" w:sz="4" w:space="0"/>
              <w:right w:val="single" w:color="auto" w:sz="4" w:space="0"/>
            </w:tcBorders>
            <w:shd w:val="clear" w:color="auto" w:fill="auto"/>
            <w:noWrap/>
            <w:vAlign w:val="center"/>
          </w:tcPr>
          <w:p w14:paraId="0B3CD50D">
            <w:pPr>
              <w:widowControl/>
              <w:jc w:val="right"/>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1E64E14A">
            <w:pPr>
              <w:widowControl/>
              <w:jc w:val="right"/>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0EA5CA0A">
            <w:pPr>
              <w:widowControl/>
              <w:jc w:val="right"/>
              <w:rPr>
                <w:rFonts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37B7CD59">
            <w:pPr>
              <w:widowControl/>
              <w:jc w:val="right"/>
              <w:rPr>
                <w:rFonts w:ascii="宋体" w:hAnsi="宋体" w:eastAsia="宋体" w:cs="宋体"/>
                <w:kern w:val="0"/>
                <w:sz w:val="24"/>
                <w:szCs w:val="24"/>
              </w:rPr>
            </w:pPr>
          </w:p>
        </w:tc>
      </w:tr>
      <w:tr w14:paraId="6067305E">
        <w:tblPrEx>
          <w:tblCellMar>
            <w:top w:w="0" w:type="dxa"/>
            <w:left w:w="108" w:type="dxa"/>
            <w:bottom w:w="0" w:type="dxa"/>
            <w:right w:w="108" w:type="dxa"/>
          </w:tblCellMar>
        </w:tblPrEx>
        <w:trPr>
          <w:trHeight w:val="595" w:hRule="atLeast"/>
        </w:trPr>
        <w:tc>
          <w:tcPr>
            <w:tcW w:w="149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7EE89CB">
            <w:pPr>
              <w:jc w:val="center"/>
            </w:pPr>
            <w:r>
              <w:rPr>
                <w:rFonts w:hint="eastAsia"/>
              </w:rPr>
              <w:t>210</w:t>
            </w:r>
          </w:p>
        </w:tc>
        <w:tc>
          <w:tcPr>
            <w:tcW w:w="1481" w:type="dxa"/>
            <w:tcBorders>
              <w:top w:val="nil"/>
              <w:left w:val="nil"/>
              <w:bottom w:val="single" w:color="auto" w:sz="4" w:space="0"/>
              <w:right w:val="single" w:color="auto" w:sz="4" w:space="0"/>
            </w:tcBorders>
            <w:shd w:val="clear" w:color="000000" w:fill="FFFFFF"/>
            <w:noWrap/>
            <w:vAlign w:val="center"/>
          </w:tcPr>
          <w:p w14:paraId="3E4AC4EF">
            <w:pPr>
              <w:jc w:val="left"/>
            </w:pPr>
            <w:r>
              <w:rPr>
                <w:rFonts w:hint="eastAsia"/>
              </w:rPr>
              <w:t>卫生健康支出</w:t>
            </w:r>
          </w:p>
        </w:tc>
        <w:tc>
          <w:tcPr>
            <w:tcW w:w="1952" w:type="dxa"/>
            <w:tcBorders>
              <w:top w:val="nil"/>
              <w:left w:val="nil"/>
              <w:bottom w:val="single" w:color="auto" w:sz="4" w:space="0"/>
              <w:right w:val="single" w:color="auto" w:sz="4" w:space="0"/>
            </w:tcBorders>
            <w:shd w:val="clear" w:color="auto" w:fill="auto"/>
            <w:noWrap/>
            <w:vAlign w:val="center"/>
          </w:tcPr>
          <w:p w14:paraId="3976896A">
            <w:pPr>
              <w:jc w:val="right"/>
            </w:pPr>
            <w:r>
              <w:rPr>
                <w:rFonts w:hint="eastAsia"/>
              </w:rPr>
              <w:t>8.13</w:t>
            </w:r>
          </w:p>
        </w:tc>
        <w:tc>
          <w:tcPr>
            <w:tcW w:w="1991" w:type="dxa"/>
            <w:tcBorders>
              <w:top w:val="nil"/>
              <w:left w:val="nil"/>
              <w:bottom w:val="single" w:color="auto" w:sz="4" w:space="0"/>
              <w:right w:val="single" w:color="auto" w:sz="4" w:space="0"/>
            </w:tcBorders>
            <w:shd w:val="clear" w:color="auto" w:fill="auto"/>
            <w:noWrap/>
            <w:vAlign w:val="center"/>
          </w:tcPr>
          <w:p w14:paraId="434139B8">
            <w:pPr>
              <w:jc w:val="right"/>
            </w:pPr>
            <w:r>
              <w:rPr>
                <w:rFonts w:hint="eastAsia"/>
              </w:rPr>
              <w:t>8.13</w:t>
            </w:r>
          </w:p>
        </w:tc>
        <w:tc>
          <w:tcPr>
            <w:tcW w:w="1991" w:type="dxa"/>
            <w:tcBorders>
              <w:top w:val="nil"/>
              <w:left w:val="nil"/>
              <w:bottom w:val="single" w:color="auto" w:sz="4" w:space="0"/>
              <w:right w:val="single" w:color="auto" w:sz="4" w:space="0"/>
            </w:tcBorders>
            <w:shd w:val="clear" w:color="auto" w:fill="auto"/>
            <w:noWrap/>
            <w:vAlign w:val="center"/>
          </w:tcPr>
          <w:p w14:paraId="0F4D3270">
            <w:pPr>
              <w:widowControl/>
              <w:jc w:val="right"/>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2F2B5D28">
            <w:pPr>
              <w:widowControl/>
              <w:jc w:val="right"/>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2481DD7E">
            <w:pPr>
              <w:widowControl/>
              <w:jc w:val="right"/>
              <w:rPr>
                <w:rFonts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12B914FC">
            <w:pPr>
              <w:widowControl/>
              <w:jc w:val="right"/>
              <w:rPr>
                <w:rFonts w:ascii="宋体" w:hAnsi="宋体" w:eastAsia="宋体" w:cs="宋体"/>
                <w:kern w:val="0"/>
                <w:sz w:val="24"/>
                <w:szCs w:val="24"/>
              </w:rPr>
            </w:pPr>
          </w:p>
        </w:tc>
      </w:tr>
      <w:tr w14:paraId="38DCA903">
        <w:trPr>
          <w:trHeight w:val="595" w:hRule="atLeast"/>
        </w:trPr>
        <w:tc>
          <w:tcPr>
            <w:tcW w:w="149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B92ED15">
            <w:pPr>
              <w:jc w:val="center"/>
            </w:pPr>
            <w:r>
              <w:rPr>
                <w:rFonts w:hint="eastAsia"/>
              </w:rPr>
              <w:t>21007</w:t>
            </w:r>
          </w:p>
        </w:tc>
        <w:tc>
          <w:tcPr>
            <w:tcW w:w="1481" w:type="dxa"/>
            <w:tcBorders>
              <w:top w:val="nil"/>
              <w:left w:val="nil"/>
              <w:bottom w:val="single" w:color="auto" w:sz="4" w:space="0"/>
              <w:right w:val="single" w:color="auto" w:sz="4" w:space="0"/>
            </w:tcBorders>
            <w:shd w:val="clear" w:color="000000" w:fill="FFFFFF"/>
            <w:noWrap/>
            <w:vAlign w:val="center"/>
          </w:tcPr>
          <w:p w14:paraId="522372C7">
            <w:pPr>
              <w:jc w:val="left"/>
            </w:pPr>
            <w:r>
              <w:rPr>
                <w:rFonts w:hint="eastAsia"/>
              </w:rPr>
              <w:t>计划生育服务</w:t>
            </w:r>
          </w:p>
        </w:tc>
        <w:tc>
          <w:tcPr>
            <w:tcW w:w="1952" w:type="dxa"/>
            <w:tcBorders>
              <w:top w:val="nil"/>
              <w:left w:val="nil"/>
              <w:bottom w:val="single" w:color="auto" w:sz="4" w:space="0"/>
              <w:right w:val="single" w:color="auto" w:sz="4" w:space="0"/>
            </w:tcBorders>
            <w:shd w:val="clear" w:color="auto" w:fill="auto"/>
            <w:noWrap/>
            <w:vAlign w:val="center"/>
          </w:tcPr>
          <w:p w14:paraId="278BD74F">
            <w:pPr>
              <w:jc w:val="right"/>
            </w:pPr>
            <w:r>
              <w:rPr>
                <w:rFonts w:hint="eastAsia"/>
              </w:rPr>
              <w:t>8.13</w:t>
            </w:r>
          </w:p>
        </w:tc>
        <w:tc>
          <w:tcPr>
            <w:tcW w:w="1991" w:type="dxa"/>
            <w:tcBorders>
              <w:top w:val="nil"/>
              <w:left w:val="nil"/>
              <w:bottom w:val="single" w:color="auto" w:sz="4" w:space="0"/>
              <w:right w:val="single" w:color="auto" w:sz="4" w:space="0"/>
            </w:tcBorders>
            <w:shd w:val="clear" w:color="auto" w:fill="auto"/>
            <w:noWrap/>
            <w:vAlign w:val="center"/>
          </w:tcPr>
          <w:p w14:paraId="08944A20">
            <w:pPr>
              <w:jc w:val="right"/>
            </w:pPr>
            <w:r>
              <w:rPr>
                <w:rFonts w:hint="eastAsia"/>
              </w:rPr>
              <w:t>8.13</w:t>
            </w:r>
          </w:p>
        </w:tc>
        <w:tc>
          <w:tcPr>
            <w:tcW w:w="1991" w:type="dxa"/>
            <w:tcBorders>
              <w:top w:val="nil"/>
              <w:left w:val="nil"/>
              <w:bottom w:val="single" w:color="auto" w:sz="4" w:space="0"/>
              <w:right w:val="single" w:color="auto" w:sz="4" w:space="0"/>
            </w:tcBorders>
            <w:shd w:val="clear" w:color="auto" w:fill="auto"/>
            <w:noWrap/>
            <w:vAlign w:val="center"/>
          </w:tcPr>
          <w:p w14:paraId="35623CAF">
            <w:pPr>
              <w:widowControl/>
              <w:jc w:val="right"/>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2755C16D">
            <w:pPr>
              <w:widowControl/>
              <w:jc w:val="right"/>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4FFB9BE1">
            <w:pPr>
              <w:widowControl/>
              <w:jc w:val="right"/>
              <w:rPr>
                <w:rFonts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695E712F">
            <w:pPr>
              <w:widowControl/>
              <w:jc w:val="right"/>
              <w:rPr>
                <w:rFonts w:ascii="宋体" w:hAnsi="宋体" w:eastAsia="宋体" w:cs="宋体"/>
                <w:kern w:val="0"/>
                <w:sz w:val="24"/>
                <w:szCs w:val="24"/>
              </w:rPr>
            </w:pPr>
          </w:p>
        </w:tc>
      </w:tr>
      <w:tr w14:paraId="61E62F09">
        <w:tblPrEx>
          <w:tblCellMar>
            <w:top w:w="0" w:type="dxa"/>
            <w:left w:w="108" w:type="dxa"/>
            <w:bottom w:w="0" w:type="dxa"/>
            <w:right w:w="108" w:type="dxa"/>
          </w:tblCellMar>
        </w:tblPrEx>
        <w:trPr>
          <w:trHeight w:val="595" w:hRule="atLeast"/>
        </w:trPr>
        <w:tc>
          <w:tcPr>
            <w:tcW w:w="149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17D95AA">
            <w:pPr>
              <w:jc w:val="center"/>
              <w:rPr>
                <w:rFonts w:ascii="宋体" w:hAnsi="宋体" w:eastAsia="宋体" w:cs="宋体"/>
                <w:sz w:val="24"/>
                <w:szCs w:val="24"/>
              </w:rPr>
            </w:pPr>
            <w:r>
              <w:rPr>
                <w:rFonts w:hint="eastAsia"/>
              </w:rPr>
              <w:t>2100717</w:t>
            </w:r>
          </w:p>
        </w:tc>
        <w:tc>
          <w:tcPr>
            <w:tcW w:w="1481" w:type="dxa"/>
            <w:tcBorders>
              <w:top w:val="nil"/>
              <w:left w:val="nil"/>
              <w:bottom w:val="single" w:color="auto" w:sz="4" w:space="0"/>
              <w:right w:val="single" w:color="auto" w:sz="4" w:space="0"/>
            </w:tcBorders>
            <w:shd w:val="clear" w:color="000000" w:fill="FFFFFF"/>
            <w:noWrap/>
            <w:vAlign w:val="center"/>
          </w:tcPr>
          <w:p w14:paraId="322FD6B4">
            <w:pPr>
              <w:jc w:val="left"/>
              <w:rPr>
                <w:rFonts w:ascii="宋体" w:hAnsi="宋体" w:eastAsia="宋体" w:cs="宋体"/>
                <w:sz w:val="24"/>
                <w:szCs w:val="24"/>
              </w:rPr>
            </w:pPr>
            <w:r>
              <w:rPr>
                <w:rFonts w:hint="eastAsia"/>
              </w:rPr>
              <w:t>计划生育服务</w:t>
            </w:r>
          </w:p>
        </w:tc>
        <w:tc>
          <w:tcPr>
            <w:tcW w:w="1952" w:type="dxa"/>
            <w:tcBorders>
              <w:top w:val="nil"/>
              <w:left w:val="nil"/>
              <w:bottom w:val="single" w:color="auto" w:sz="4" w:space="0"/>
              <w:right w:val="single" w:color="auto" w:sz="4" w:space="0"/>
            </w:tcBorders>
            <w:shd w:val="clear" w:color="auto" w:fill="auto"/>
            <w:noWrap/>
            <w:vAlign w:val="center"/>
          </w:tcPr>
          <w:p w14:paraId="2757F0C1">
            <w:pPr>
              <w:jc w:val="right"/>
              <w:rPr>
                <w:rFonts w:ascii="宋体" w:hAnsi="宋体" w:eastAsia="宋体" w:cs="宋体"/>
                <w:sz w:val="24"/>
                <w:szCs w:val="24"/>
              </w:rPr>
            </w:pPr>
            <w:r>
              <w:rPr>
                <w:rFonts w:hint="eastAsia"/>
              </w:rPr>
              <w:t>8.13　</w:t>
            </w:r>
          </w:p>
        </w:tc>
        <w:tc>
          <w:tcPr>
            <w:tcW w:w="1991" w:type="dxa"/>
            <w:tcBorders>
              <w:top w:val="nil"/>
              <w:left w:val="nil"/>
              <w:bottom w:val="single" w:color="auto" w:sz="4" w:space="0"/>
              <w:right w:val="single" w:color="auto" w:sz="4" w:space="0"/>
            </w:tcBorders>
            <w:shd w:val="clear" w:color="auto" w:fill="auto"/>
            <w:noWrap/>
            <w:vAlign w:val="center"/>
          </w:tcPr>
          <w:p w14:paraId="1284F6AC">
            <w:pPr>
              <w:jc w:val="right"/>
              <w:rPr>
                <w:rFonts w:ascii="宋体" w:hAnsi="宋体" w:eastAsia="宋体" w:cs="宋体"/>
                <w:sz w:val="24"/>
                <w:szCs w:val="24"/>
              </w:rPr>
            </w:pPr>
            <w:r>
              <w:rPr>
                <w:rFonts w:hint="eastAsia"/>
              </w:rPr>
              <w:t>8.13　</w:t>
            </w:r>
          </w:p>
        </w:tc>
        <w:tc>
          <w:tcPr>
            <w:tcW w:w="1991" w:type="dxa"/>
            <w:tcBorders>
              <w:top w:val="nil"/>
              <w:left w:val="nil"/>
              <w:bottom w:val="single" w:color="auto" w:sz="4" w:space="0"/>
              <w:right w:val="single" w:color="auto" w:sz="4" w:space="0"/>
            </w:tcBorders>
            <w:shd w:val="clear" w:color="auto" w:fill="auto"/>
            <w:noWrap/>
            <w:vAlign w:val="center"/>
          </w:tcPr>
          <w:p w14:paraId="1BEBE2DB">
            <w:pPr>
              <w:widowControl/>
              <w:jc w:val="right"/>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1F500074">
            <w:pPr>
              <w:widowControl/>
              <w:jc w:val="right"/>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74E1BE72">
            <w:pPr>
              <w:widowControl/>
              <w:jc w:val="right"/>
              <w:rPr>
                <w:rFonts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6764385B">
            <w:pPr>
              <w:widowControl/>
              <w:jc w:val="right"/>
              <w:rPr>
                <w:rFonts w:ascii="宋体" w:hAnsi="宋体" w:eastAsia="宋体" w:cs="宋体"/>
                <w:kern w:val="0"/>
                <w:sz w:val="24"/>
                <w:szCs w:val="24"/>
              </w:rPr>
            </w:pPr>
          </w:p>
        </w:tc>
      </w:tr>
      <w:tr w14:paraId="567A01F0">
        <w:tblPrEx>
          <w:tblCellMar>
            <w:top w:w="0" w:type="dxa"/>
            <w:left w:w="108" w:type="dxa"/>
            <w:bottom w:w="0" w:type="dxa"/>
            <w:right w:w="108" w:type="dxa"/>
          </w:tblCellMar>
        </w:tblPrEx>
        <w:trPr>
          <w:trHeight w:val="828" w:hRule="atLeast"/>
        </w:trPr>
        <w:tc>
          <w:tcPr>
            <w:tcW w:w="15640" w:type="dxa"/>
            <w:gridSpan w:val="10"/>
            <w:tcBorders>
              <w:top w:val="nil"/>
              <w:left w:val="nil"/>
              <w:bottom w:val="nil"/>
              <w:right w:val="nil"/>
            </w:tcBorders>
            <w:shd w:val="clear" w:color="auto" w:fill="auto"/>
            <w:vAlign w:val="center"/>
          </w:tcPr>
          <w:p w14:paraId="2C15C78C">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3B2BE0C4">
      <w:pPr>
        <w:widowControl/>
        <w:rPr>
          <w:rFonts w:ascii="Times New Roman" w:hAnsi="Times New Roman" w:eastAsia="方正小标宋_GBK" w:cs="Times New Roman"/>
          <w:color w:val="000000"/>
          <w:kern w:val="0"/>
          <w:sz w:val="36"/>
          <w:szCs w:val="21"/>
        </w:rPr>
      </w:pPr>
    </w:p>
    <w:tbl>
      <w:tblPr>
        <w:tblStyle w:val="9"/>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611AAF69">
        <w:trPr>
          <w:trHeight w:val="285" w:hRule="atLeast"/>
        </w:trPr>
        <w:tc>
          <w:tcPr>
            <w:tcW w:w="3595" w:type="dxa"/>
            <w:tcBorders>
              <w:top w:val="nil"/>
              <w:left w:val="nil"/>
              <w:bottom w:val="nil"/>
              <w:right w:val="nil"/>
            </w:tcBorders>
            <w:shd w:val="clear" w:color="auto" w:fill="auto"/>
            <w:noWrap/>
            <w:vAlign w:val="center"/>
          </w:tcPr>
          <w:p w14:paraId="4262167A">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02D21444">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47699AD5">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0BA5B4EB">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07F8C6F8">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0FB7FAF6">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0881647F">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631D686B">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38C486CF">
            <w:pPr>
              <w:widowControl/>
              <w:jc w:val="right"/>
              <w:rPr>
                <w:rFonts w:ascii="宋体" w:hAnsi="宋体" w:eastAsia="宋体" w:cs="宋体"/>
                <w:kern w:val="0"/>
                <w:sz w:val="24"/>
                <w:szCs w:val="24"/>
              </w:rPr>
            </w:pPr>
          </w:p>
        </w:tc>
      </w:tr>
      <w:tr w14:paraId="7535DE26">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694AB400">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7D401098">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06769C0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19F3A06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2E345CF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692FDC3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51795BE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3A90A3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39BAEC6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334BAF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2A36D0B4">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63D0FF21">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4F5B209C">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color w:val="000000"/>
                <w:sz w:val="20"/>
                <w:szCs w:val="20"/>
              </w:rPr>
              <w:t>杨嘉桥中心学校</w:t>
            </w:r>
          </w:p>
        </w:tc>
        <w:tc>
          <w:tcPr>
            <w:tcW w:w="436" w:type="dxa"/>
            <w:tcBorders>
              <w:top w:val="nil"/>
              <w:left w:val="nil"/>
              <w:bottom w:val="nil"/>
              <w:right w:val="nil"/>
            </w:tcBorders>
            <w:shd w:val="clear" w:color="000000" w:fill="FFFFFF"/>
            <w:noWrap/>
            <w:vAlign w:val="center"/>
          </w:tcPr>
          <w:p w14:paraId="5B5B8E7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22EE79D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289806A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53127A3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72D1159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F09B09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7FE0218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28EB909F">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409A0DD8">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353143D">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16D044E6">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388117D2">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4D7A81B">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5352A399">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14744973">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674596A7">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4CF50FEB">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63AA41FC">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06464E18">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5BCD08A8">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679E0BE5">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0315470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50554BE">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735111C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0D14E4FE">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2452AF50">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357F4867">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2B48A9B0">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2C39DCFC">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20E2402D">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0952E00A">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16DC069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8575FC5">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6AEFCC3C">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4F4CFF42">
            <w:pPr>
              <w:widowControl/>
              <w:jc w:val="right"/>
              <w:rPr>
                <w:rFonts w:ascii="宋体" w:hAnsi="宋体" w:eastAsia="宋体" w:cs="宋体"/>
                <w:kern w:val="0"/>
                <w:sz w:val="22"/>
              </w:rPr>
            </w:pPr>
            <w:r>
              <w:rPr>
                <w:rFonts w:hint="eastAsia"/>
                <w:color w:val="000000"/>
                <w:sz w:val="22"/>
              </w:rPr>
              <w:t>3696.23</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99DB7EE">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9CEF52C">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6FA1646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2D4CC7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E115EE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91F7299">
            <w:pPr>
              <w:widowControl/>
              <w:jc w:val="right"/>
              <w:rPr>
                <w:rFonts w:ascii="宋体" w:hAnsi="宋体" w:eastAsia="宋体" w:cs="宋体"/>
                <w:kern w:val="0"/>
                <w:sz w:val="22"/>
              </w:rPr>
            </w:pPr>
            <w:r>
              <w:rPr>
                <w:rFonts w:hint="eastAsia" w:ascii="宋体" w:hAnsi="宋体" w:eastAsia="宋体" w:cs="宋体"/>
                <w:kern w:val="0"/>
                <w:sz w:val="22"/>
              </w:rPr>
              <w:t>　</w:t>
            </w:r>
          </w:p>
        </w:tc>
      </w:tr>
      <w:tr w14:paraId="7E5B1A4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CB3D08B">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6DC42404">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7C96C0F2">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6674D2C">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6A7D6A9">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63AF4C5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455309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2F4AE1F">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51BE6CF">
            <w:pPr>
              <w:widowControl/>
              <w:jc w:val="right"/>
              <w:rPr>
                <w:rFonts w:ascii="宋体" w:hAnsi="宋体" w:eastAsia="宋体" w:cs="宋体"/>
                <w:kern w:val="0"/>
                <w:sz w:val="22"/>
              </w:rPr>
            </w:pPr>
            <w:r>
              <w:rPr>
                <w:rFonts w:hint="eastAsia" w:ascii="宋体" w:hAnsi="宋体" w:eastAsia="宋体" w:cs="宋体"/>
                <w:kern w:val="0"/>
                <w:sz w:val="22"/>
              </w:rPr>
              <w:t>　</w:t>
            </w:r>
          </w:p>
        </w:tc>
      </w:tr>
      <w:tr w14:paraId="55C1264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CC67384">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15BEE6F6">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7344A1C5">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7F959DD">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FB70FB2">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14C5E8F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E395F1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149FCC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81F2E96">
            <w:pPr>
              <w:widowControl/>
              <w:jc w:val="right"/>
              <w:rPr>
                <w:rFonts w:ascii="宋体" w:hAnsi="宋体" w:eastAsia="宋体" w:cs="宋体"/>
                <w:kern w:val="0"/>
                <w:sz w:val="22"/>
              </w:rPr>
            </w:pPr>
            <w:r>
              <w:rPr>
                <w:rFonts w:hint="eastAsia" w:ascii="宋体" w:hAnsi="宋体" w:eastAsia="宋体" w:cs="宋体"/>
                <w:kern w:val="0"/>
                <w:sz w:val="22"/>
              </w:rPr>
              <w:t>　</w:t>
            </w:r>
          </w:p>
        </w:tc>
      </w:tr>
      <w:tr w14:paraId="137DE42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4CEBE68">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079E3986">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5F2BE3EB">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7CB856B">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7911290">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04BD161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0CA573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6386DD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6A9C34D">
            <w:pPr>
              <w:widowControl/>
              <w:jc w:val="right"/>
              <w:rPr>
                <w:rFonts w:ascii="宋体" w:hAnsi="宋体" w:eastAsia="宋体" w:cs="宋体"/>
                <w:kern w:val="0"/>
                <w:sz w:val="22"/>
              </w:rPr>
            </w:pPr>
            <w:r>
              <w:rPr>
                <w:rFonts w:hint="eastAsia" w:ascii="宋体" w:hAnsi="宋体" w:eastAsia="宋体" w:cs="宋体"/>
                <w:kern w:val="0"/>
                <w:sz w:val="22"/>
              </w:rPr>
              <w:t>　</w:t>
            </w:r>
          </w:p>
        </w:tc>
      </w:tr>
      <w:tr w14:paraId="390D53F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D1680FC">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705FD2C3">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0A280B1D">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3BCF38A">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B68EAE4">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5E9EAAE5">
            <w:pPr>
              <w:widowControl/>
              <w:jc w:val="center"/>
              <w:rPr>
                <w:rFonts w:ascii="宋体" w:hAnsi="宋体" w:eastAsia="宋体" w:cs="宋体"/>
                <w:kern w:val="0"/>
                <w:sz w:val="22"/>
              </w:rPr>
            </w:pPr>
            <w:r>
              <w:rPr>
                <w:rFonts w:hint="eastAsia" w:ascii="宋体" w:hAnsi="宋体" w:eastAsia="宋体" w:cs="宋体"/>
                <w:kern w:val="0"/>
                <w:sz w:val="22"/>
              </w:rPr>
              <w:t>3384.38　</w:t>
            </w:r>
          </w:p>
        </w:tc>
        <w:tc>
          <w:tcPr>
            <w:tcW w:w="1394" w:type="dxa"/>
            <w:tcBorders>
              <w:top w:val="nil"/>
              <w:left w:val="nil"/>
              <w:bottom w:val="single" w:color="auto" w:sz="4" w:space="0"/>
              <w:right w:val="single" w:color="auto" w:sz="4" w:space="0"/>
            </w:tcBorders>
            <w:shd w:val="clear" w:color="auto" w:fill="auto"/>
            <w:noWrap/>
            <w:vAlign w:val="center"/>
          </w:tcPr>
          <w:p w14:paraId="71D9EC91">
            <w:pPr>
              <w:widowControl/>
              <w:jc w:val="center"/>
              <w:rPr>
                <w:rFonts w:ascii="宋体" w:hAnsi="宋体" w:eastAsia="宋体" w:cs="宋体"/>
                <w:kern w:val="0"/>
                <w:sz w:val="22"/>
              </w:rPr>
            </w:pPr>
            <w:r>
              <w:rPr>
                <w:rFonts w:hint="eastAsia" w:ascii="宋体" w:hAnsi="宋体" w:eastAsia="宋体" w:cs="宋体"/>
                <w:kern w:val="0"/>
                <w:sz w:val="22"/>
              </w:rPr>
              <w:t>3384.38　　</w:t>
            </w:r>
          </w:p>
        </w:tc>
        <w:tc>
          <w:tcPr>
            <w:tcW w:w="1394" w:type="dxa"/>
            <w:tcBorders>
              <w:top w:val="nil"/>
              <w:left w:val="nil"/>
              <w:bottom w:val="single" w:color="auto" w:sz="4" w:space="0"/>
              <w:right w:val="single" w:color="auto" w:sz="4" w:space="0"/>
            </w:tcBorders>
            <w:shd w:val="clear" w:color="auto" w:fill="auto"/>
            <w:noWrap/>
            <w:vAlign w:val="center"/>
          </w:tcPr>
          <w:p w14:paraId="41208EA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0C610DA">
            <w:pPr>
              <w:widowControl/>
              <w:jc w:val="right"/>
              <w:rPr>
                <w:rFonts w:ascii="宋体" w:hAnsi="宋体" w:eastAsia="宋体" w:cs="宋体"/>
                <w:kern w:val="0"/>
                <w:sz w:val="22"/>
              </w:rPr>
            </w:pPr>
            <w:r>
              <w:rPr>
                <w:rFonts w:hint="eastAsia" w:ascii="宋体" w:hAnsi="宋体" w:eastAsia="宋体" w:cs="宋体"/>
                <w:kern w:val="0"/>
                <w:sz w:val="22"/>
              </w:rPr>
              <w:t>　</w:t>
            </w:r>
          </w:p>
        </w:tc>
      </w:tr>
      <w:tr w14:paraId="746AEFE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329AA13">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FC1B910">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444BBEAE">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FEF99F5">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00FF536">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70AB41F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B87F20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C518EDD">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5848771">
            <w:pPr>
              <w:widowControl/>
              <w:jc w:val="right"/>
              <w:rPr>
                <w:rFonts w:ascii="宋体" w:hAnsi="宋体" w:eastAsia="宋体" w:cs="宋体"/>
                <w:kern w:val="0"/>
                <w:sz w:val="22"/>
              </w:rPr>
            </w:pPr>
            <w:r>
              <w:rPr>
                <w:rFonts w:hint="eastAsia" w:ascii="宋体" w:hAnsi="宋体" w:eastAsia="宋体" w:cs="宋体"/>
                <w:kern w:val="0"/>
                <w:sz w:val="22"/>
              </w:rPr>
              <w:t>　</w:t>
            </w:r>
          </w:p>
        </w:tc>
      </w:tr>
      <w:tr w14:paraId="0DF780A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15D7165">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0303E69C">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10EEE0F6">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6AB2979">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七、社会保障和就业支出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8FA3630">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0928D37C">
            <w:pPr>
              <w:jc w:val="center"/>
              <w:rPr>
                <w:rFonts w:ascii="宋体" w:hAnsi="宋体" w:eastAsia="宋体" w:cs="宋体"/>
                <w:color w:val="000000"/>
                <w:sz w:val="22"/>
              </w:rPr>
            </w:pPr>
            <w:r>
              <w:rPr>
                <w:rFonts w:hint="eastAsia" w:ascii="宋体" w:hAnsi="宋体" w:eastAsia="宋体" w:cs="宋体"/>
                <w:color w:val="000000"/>
                <w:sz w:val="22"/>
              </w:rPr>
              <w:t>303.72</w:t>
            </w:r>
          </w:p>
        </w:tc>
        <w:tc>
          <w:tcPr>
            <w:tcW w:w="1394" w:type="dxa"/>
            <w:tcBorders>
              <w:top w:val="nil"/>
              <w:left w:val="nil"/>
              <w:bottom w:val="single" w:color="auto" w:sz="4" w:space="0"/>
              <w:right w:val="single" w:color="auto" w:sz="4" w:space="0"/>
            </w:tcBorders>
            <w:shd w:val="clear" w:color="auto" w:fill="auto"/>
            <w:noWrap/>
            <w:vAlign w:val="center"/>
          </w:tcPr>
          <w:p w14:paraId="78DE6EEF">
            <w:pPr>
              <w:jc w:val="center"/>
              <w:rPr>
                <w:rFonts w:ascii="宋体" w:hAnsi="宋体" w:eastAsia="宋体" w:cs="宋体"/>
                <w:color w:val="000000"/>
                <w:sz w:val="22"/>
              </w:rPr>
            </w:pPr>
            <w:r>
              <w:rPr>
                <w:rFonts w:hint="eastAsia" w:ascii="宋体" w:hAnsi="宋体" w:eastAsia="宋体" w:cs="宋体"/>
                <w:color w:val="000000"/>
                <w:sz w:val="22"/>
              </w:rPr>
              <w:t>303.72</w:t>
            </w:r>
          </w:p>
        </w:tc>
        <w:tc>
          <w:tcPr>
            <w:tcW w:w="1394" w:type="dxa"/>
            <w:tcBorders>
              <w:top w:val="nil"/>
              <w:left w:val="nil"/>
              <w:bottom w:val="single" w:color="auto" w:sz="4" w:space="0"/>
              <w:right w:val="single" w:color="auto" w:sz="4" w:space="0"/>
            </w:tcBorders>
            <w:shd w:val="clear" w:color="auto" w:fill="auto"/>
            <w:noWrap/>
            <w:vAlign w:val="center"/>
          </w:tcPr>
          <w:p w14:paraId="6F1DEFA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FAC7C78">
            <w:pPr>
              <w:widowControl/>
              <w:jc w:val="right"/>
              <w:rPr>
                <w:rFonts w:ascii="宋体" w:hAnsi="宋体" w:eastAsia="宋体" w:cs="宋体"/>
                <w:kern w:val="0"/>
                <w:sz w:val="22"/>
              </w:rPr>
            </w:pPr>
            <w:r>
              <w:rPr>
                <w:rFonts w:hint="eastAsia" w:ascii="宋体" w:hAnsi="宋体" w:eastAsia="宋体" w:cs="宋体"/>
                <w:kern w:val="0"/>
                <w:sz w:val="22"/>
              </w:rPr>
              <w:t>　</w:t>
            </w:r>
          </w:p>
        </w:tc>
      </w:tr>
      <w:tr w14:paraId="0AA33C5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52340E1">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AFF093E">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7E8FB592">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757FE05">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八、卫生健康支出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B5D406E">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01B0FA10">
            <w:pPr>
              <w:jc w:val="center"/>
              <w:rPr>
                <w:rFonts w:ascii="宋体" w:hAnsi="宋体" w:eastAsia="宋体" w:cs="宋体"/>
                <w:color w:val="000000"/>
                <w:sz w:val="22"/>
              </w:rPr>
            </w:pPr>
            <w:r>
              <w:rPr>
                <w:rFonts w:hint="eastAsia" w:ascii="宋体" w:hAnsi="宋体" w:eastAsia="宋体" w:cs="宋体"/>
                <w:color w:val="000000"/>
                <w:sz w:val="22"/>
              </w:rPr>
              <w:t>8.13</w:t>
            </w:r>
          </w:p>
        </w:tc>
        <w:tc>
          <w:tcPr>
            <w:tcW w:w="1394" w:type="dxa"/>
            <w:tcBorders>
              <w:top w:val="nil"/>
              <w:left w:val="nil"/>
              <w:bottom w:val="single" w:color="auto" w:sz="4" w:space="0"/>
              <w:right w:val="single" w:color="auto" w:sz="4" w:space="0"/>
            </w:tcBorders>
            <w:shd w:val="clear" w:color="auto" w:fill="auto"/>
            <w:noWrap/>
            <w:vAlign w:val="center"/>
          </w:tcPr>
          <w:p w14:paraId="0AB243A3">
            <w:pPr>
              <w:jc w:val="center"/>
              <w:rPr>
                <w:rFonts w:ascii="宋体" w:hAnsi="宋体" w:eastAsia="宋体" w:cs="宋体"/>
                <w:color w:val="000000"/>
                <w:sz w:val="22"/>
              </w:rPr>
            </w:pPr>
            <w:r>
              <w:rPr>
                <w:rFonts w:hint="eastAsia" w:ascii="宋体" w:hAnsi="宋体" w:eastAsia="宋体" w:cs="宋体"/>
                <w:color w:val="000000"/>
                <w:sz w:val="22"/>
              </w:rPr>
              <w:t>8.13</w:t>
            </w:r>
          </w:p>
        </w:tc>
        <w:tc>
          <w:tcPr>
            <w:tcW w:w="1394" w:type="dxa"/>
            <w:tcBorders>
              <w:top w:val="nil"/>
              <w:left w:val="nil"/>
              <w:bottom w:val="single" w:color="auto" w:sz="4" w:space="0"/>
              <w:right w:val="single" w:color="auto" w:sz="4" w:space="0"/>
            </w:tcBorders>
            <w:shd w:val="clear" w:color="auto" w:fill="auto"/>
            <w:noWrap/>
            <w:vAlign w:val="center"/>
          </w:tcPr>
          <w:p w14:paraId="609A905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D56886B">
            <w:pPr>
              <w:widowControl/>
              <w:jc w:val="center"/>
              <w:rPr>
                <w:rFonts w:ascii="宋体" w:hAnsi="宋体" w:eastAsia="宋体" w:cs="宋体"/>
                <w:kern w:val="0"/>
                <w:sz w:val="22"/>
              </w:rPr>
            </w:pPr>
            <w:r>
              <w:rPr>
                <w:rFonts w:hint="eastAsia" w:ascii="宋体" w:hAnsi="宋体" w:eastAsia="宋体" w:cs="宋体"/>
                <w:kern w:val="0"/>
                <w:sz w:val="22"/>
              </w:rPr>
              <w:t>　</w:t>
            </w:r>
          </w:p>
        </w:tc>
      </w:tr>
      <w:tr w14:paraId="30506D54">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96E17F9">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0F45A737">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57E3D4EA">
            <w:pPr>
              <w:widowControl/>
              <w:jc w:val="right"/>
              <w:rPr>
                <w:rFonts w:ascii="宋体" w:hAnsi="宋体" w:eastAsia="宋体" w:cs="宋体"/>
                <w:kern w:val="0"/>
                <w:sz w:val="22"/>
              </w:rPr>
            </w:pPr>
            <w:r>
              <w:rPr>
                <w:rFonts w:hint="eastAsia"/>
                <w:color w:val="000000"/>
                <w:sz w:val="22"/>
              </w:rPr>
              <w:t>3696.23</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24A0203">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7D710BBC">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73BD9F28">
            <w:pPr>
              <w:widowControl/>
              <w:jc w:val="center"/>
              <w:rPr>
                <w:rFonts w:ascii="宋体" w:hAnsi="宋体" w:eastAsia="宋体" w:cs="宋体"/>
                <w:kern w:val="0"/>
                <w:sz w:val="22"/>
              </w:rPr>
            </w:pPr>
            <w:r>
              <w:rPr>
                <w:rFonts w:hint="eastAsia"/>
                <w:color w:val="000000"/>
                <w:sz w:val="22"/>
              </w:rPr>
              <w:t>3696.23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08EC179">
            <w:pPr>
              <w:widowControl/>
              <w:jc w:val="center"/>
              <w:rPr>
                <w:rFonts w:ascii="宋体" w:hAnsi="宋体" w:eastAsia="宋体" w:cs="宋体"/>
                <w:kern w:val="0"/>
                <w:sz w:val="22"/>
              </w:rPr>
            </w:pPr>
            <w:r>
              <w:rPr>
                <w:rFonts w:hint="eastAsia"/>
                <w:color w:val="000000"/>
                <w:sz w:val="22"/>
              </w:rPr>
              <w:t>3696.23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BD22F94">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ECF60B8">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4C167C7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9C37F10">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71269F2A">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5AA5E4F3">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F8EF1E1">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0F726C8B">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2611619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E9AFD41">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677905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5092365">
            <w:pPr>
              <w:widowControl/>
              <w:jc w:val="left"/>
              <w:rPr>
                <w:rFonts w:ascii="宋体" w:hAnsi="宋体" w:eastAsia="宋体" w:cs="宋体"/>
                <w:kern w:val="0"/>
                <w:sz w:val="22"/>
              </w:rPr>
            </w:pPr>
            <w:r>
              <w:rPr>
                <w:rFonts w:hint="eastAsia" w:ascii="宋体" w:hAnsi="宋体" w:eastAsia="宋体" w:cs="宋体"/>
                <w:kern w:val="0"/>
                <w:sz w:val="22"/>
              </w:rPr>
              <w:t>　</w:t>
            </w:r>
          </w:p>
        </w:tc>
      </w:tr>
      <w:tr w14:paraId="1C52417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F60E232">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4EAA5E34">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685B1ECD">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E3A1040">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7D2994A2">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2A45895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145F1A3">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BD26B95">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F96C8EC">
            <w:pPr>
              <w:widowControl/>
              <w:jc w:val="left"/>
              <w:rPr>
                <w:rFonts w:ascii="宋体" w:hAnsi="宋体" w:eastAsia="宋体" w:cs="宋体"/>
                <w:kern w:val="0"/>
                <w:sz w:val="22"/>
              </w:rPr>
            </w:pPr>
            <w:r>
              <w:rPr>
                <w:rFonts w:hint="eastAsia" w:ascii="宋体" w:hAnsi="宋体" w:eastAsia="宋体" w:cs="宋体"/>
                <w:kern w:val="0"/>
                <w:sz w:val="22"/>
              </w:rPr>
              <w:t>　</w:t>
            </w:r>
          </w:p>
        </w:tc>
      </w:tr>
      <w:tr w14:paraId="20579B6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160BC98">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62A27E7B">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2CA8B04E">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7EF13DD">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721EFC3A">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3FE3980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BC6F36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5C47ADD">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4DAB305">
            <w:pPr>
              <w:widowControl/>
              <w:jc w:val="left"/>
              <w:rPr>
                <w:rFonts w:ascii="宋体" w:hAnsi="宋体" w:eastAsia="宋体" w:cs="宋体"/>
                <w:kern w:val="0"/>
                <w:sz w:val="22"/>
              </w:rPr>
            </w:pPr>
            <w:r>
              <w:rPr>
                <w:rFonts w:hint="eastAsia" w:ascii="宋体" w:hAnsi="宋体" w:eastAsia="宋体" w:cs="宋体"/>
                <w:kern w:val="0"/>
                <w:sz w:val="22"/>
              </w:rPr>
              <w:t>　</w:t>
            </w:r>
          </w:p>
        </w:tc>
      </w:tr>
      <w:tr w14:paraId="51AAFE4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0D0343E">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06C4F9A7">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555B1E56">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5EB1D10">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544356F0">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79F8E3E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0E5041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4505A3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2AF5005">
            <w:pPr>
              <w:widowControl/>
              <w:jc w:val="left"/>
              <w:rPr>
                <w:rFonts w:ascii="宋体" w:hAnsi="宋体" w:eastAsia="宋体" w:cs="宋体"/>
                <w:kern w:val="0"/>
                <w:sz w:val="22"/>
              </w:rPr>
            </w:pPr>
            <w:r>
              <w:rPr>
                <w:rFonts w:hint="eastAsia" w:ascii="宋体" w:hAnsi="宋体" w:eastAsia="宋体" w:cs="宋体"/>
                <w:kern w:val="0"/>
                <w:sz w:val="22"/>
              </w:rPr>
              <w:t>　</w:t>
            </w:r>
          </w:p>
        </w:tc>
      </w:tr>
      <w:tr w14:paraId="059CA78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036E2DAD">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18D9EB38">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26F16EF8">
            <w:pPr>
              <w:widowControl/>
              <w:jc w:val="right"/>
              <w:rPr>
                <w:rFonts w:ascii="宋体" w:hAnsi="宋体" w:eastAsia="宋体" w:cs="宋体"/>
                <w:kern w:val="0"/>
                <w:sz w:val="22"/>
              </w:rPr>
            </w:pPr>
            <w:r>
              <w:rPr>
                <w:rFonts w:hint="eastAsia"/>
                <w:color w:val="000000"/>
                <w:sz w:val="22"/>
              </w:rPr>
              <w:t>3696.23</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626DB6D6">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62E52F3F">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4D7B5E62">
            <w:pPr>
              <w:widowControl/>
              <w:jc w:val="center"/>
              <w:rPr>
                <w:rFonts w:ascii="宋体" w:hAnsi="宋体" w:eastAsia="宋体" w:cs="宋体"/>
                <w:kern w:val="0"/>
                <w:sz w:val="22"/>
              </w:rPr>
            </w:pPr>
            <w:r>
              <w:rPr>
                <w:rFonts w:hint="eastAsia"/>
                <w:color w:val="000000"/>
                <w:sz w:val="22"/>
              </w:rPr>
              <w:t>3696.23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14:paraId="290D6C30">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color w:val="000000"/>
                <w:sz w:val="22"/>
              </w:rPr>
              <w:t>3696.23</w:t>
            </w:r>
          </w:p>
        </w:tc>
        <w:tc>
          <w:tcPr>
            <w:tcW w:w="1394" w:type="dxa"/>
            <w:tcBorders>
              <w:top w:val="nil"/>
              <w:left w:val="nil"/>
              <w:bottom w:val="single" w:color="auto" w:sz="4" w:space="0"/>
              <w:right w:val="single" w:color="auto" w:sz="4" w:space="0"/>
            </w:tcBorders>
            <w:shd w:val="clear" w:color="auto" w:fill="auto"/>
            <w:noWrap/>
            <w:vAlign w:val="center"/>
          </w:tcPr>
          <w:p w14:paraId="2C37C11A">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CB705D6">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797743AB">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52E8C1E4">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28218EAC">
      <w:pPr>
        <w:widowControl/>
        <w:jc w:val="center"/>
        <w:rPr>
          <w:rFonts w:ascii="Times New Roman" w:hAnsi="Times New Roman" w:eastAsia="方正小标宋_GBK" w:cs="Times New Roman"/>
          <w:kern w:val="0"/>
          <w:sz w:val="36"/>
          <w:szCs w:val="36"/>
        </w:rPr>
      </w:pPr>
    </w:p>
    <w:p w14:paraId="0276F770">
      <w:pPr>
        <w:widowControl/>
        <w:jc w:val="center"/>
        <w:rPr>
          <w:rFonts w:ascii="Times New Roman" w:hAnsi="Times New Roman" w:eastAsia="方正小标宋_GBK" w:cs="Times New Roman"/>
          <w:kern w:val="0"/>
          <w:sz w:val="36"/>
          <w:szCs w:val="36"/>
        </w:rPr>
      </w:pPr>
    </w:p>
    <w:p w14:paraId="3F6036E5">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3DF2D7B9">
      <w:pPr>
        <w:widowControl/>
        <w:spacing w:beforeLines="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color w:val="000000"/>
          <w:sz w:val="20"/>
          <w:szCs w:val="20"/>
        </w:rPr>
        <w:t>杨嘉桥中心学校</w:t>
      </w:r>
      <w:r>
        <w:rPr>
          <w:rFonts w:ascii="Times New Roman" w:hAnsi="Times New Roman" w:eastAsia="仿宋_GB2312" w:cs="Times New Roman"/>
          <w:color w:val="000000"/>
          <w:kern w:val="0"/>
          <w:szCs w:val="21"/>
        </w:rPr>
        <w:t xml:space="preserve">                         公开05表</w:t>
      </w:r>
    </w:p>
    <w:p w14:paraId="437B6322">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54"/>
        <w:gridCol w:w="3473"/>
        <w:gridCol w:w="3000"/>
        <w:gridCol w:w="3492"/>
        <w:gridCol w:w="3000"/>
      </w:tblGrid>
      <w:tr w14:paraId="11B4FE81">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63C9ACCF">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3ECF35B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3BF55A0D">
        <w:tblPrEx>
          <w:tblCellMar>
            <w:top w:w="0" w:type="dxa"/>
            <w:left w:w="108" w:type="dxa"/>
            <w:bottom w:w="0" w:type="dxa"/>
            <w:right w:w="108" w:type="dxa"/>
          </w:tblCellMar>
        </w:tblPrEx>
        <w:trPr>
          <w:trHeight w:val="495" w:hRule="atLeast"/>
          <w:jc w:val="center"/>
        </w:trPr>
        <w:tc>
          <w:tcPr>
            <w:tcW w:w="1254"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6CE136E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473" w:type="dxa"/>
            <w:vMerge w:val="restart"/>
            <w:tcBorders>
              <w:top w:val="nil"/>
              <w:left w:val="single" w:color="auto" w:sz="4" w:space="0"/>
              <w:bottom w:val="single" w:color="auto" w:sz="4" w:space="0"/>
              <w:right w:val="single" w:color="auto" w:sz="4" w:space="0"/>
            </w:tcBorders>
            <w:shd w:val="clear" w:color="auto" w:fill="auto"/>
            <w:vAlign w:val="center"/>
          </w:tcPr>
          <w:p w14:paraId="3A7C928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08E037B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14C45C1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6875694D">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7097BC45">
        <w:tblPrEx>
          <w:tblCellMar>
            <w:top w:w="0" w:type="dxa"/>
            <w:left w:w="108" w:type="dxa"/>
            <w:bottom w:w="0" w:type="dxa"/>
            <w:right w:w="108" w:type="dxa"/>
          </w:tblCellMar>
        </w:tblPrEx>
        <w:trPr>
          <w:trHeight w:val="360" w:hRule="atLeast"/>
          <w:jc w:val="center"/>
        </w:trPr>
        <w:tc>
          <w:tcPr>
            <w:tcW w:w="1254" w:type="dxa"/>
            <w:vMerge w:val="continue"/>
            <w:tcBorders>
              <w:top w:val="single" w:color="auto" w:sz="4" w:space="0"/>
              <w:left w:val="single" w:color="auto" w:sz="8" w:space="0"/>
              <w:bottom w:val="single" w:color="auto" w:sz="4" w:space="0"/>
              <w:right w:val="single" w:color="auto" w:sz="4" w:space="0"/>
            </w:tcBorders>
            <w:vAlign w:val="center"/>
          </w:tcPr>
          <w:p w14:paraId="27E0DC56">
            <w:pPr>
              <w:widowControl/>
              <w:jc w:val="left"/>
              <w:rPr>
                <w:rFonts w:ascii="Times New Roman" w:hAnsi="Times New Roman" w:eastAsia="仿宋_GB2312" w:cs="Times New Roman"/>
                <w:kern w:val="0"/>
                <w:szCs w:val="21"/>
              </w:rPr>
            </w:pPr>
          </w:p>
        </w:tc>
        <w:tc>
          <w:tcPr>
            <w:tcW w:w="3473" w:type="dxa"/>
            <w:vMerge w:val="continue"/>
            <w:tcBorders>
              <w:top w:val="nil"/>
              <w:left w:val="single" w:color="auto" w:sz="4" w:space="0"/>
              <w:bottom w:val="single" w:color="auto" w:sz="4" w:space="0"/>
              <w:right w:val="single" w:color="auto" w:sz="4" w:space="0"/>
            </w:tcBorders>
            <w:vAlign w:val="center"/>
          </w:tcPr>
          <w:p w14:paraId="068ED5B0">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4A578A8F">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28C5358E">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312CA963">
            <w:pPr>
              <w:widowControl/>
              <w:jc w:val="left"/>
              <w:rPr>
                <w:rFonts w:ascii="Times New Roman" w:hAnsi="Times New Roman" w:eastAsia="仿宋_GB2312" w:cs="Times New Roman"/>
                <w:kern w:val="0"/>
                <w:szCs w:val="21"/>
              </w:rPr>
            </w:pPr>
          </w:p>
        </w:tc>
      </w:tr>
      <w:tr w14:paraId="435E3FAC">
        <w:tblPrEx>
          <w:tblCellMar>
            <w:top w:w="0" w:type="dxa"/>
            <w:left w:w="108" w:type="dxa"/>
            <w:bottom w:w="0" w:type="dxa"/>
            <w:right w:w="108" w:type="dxa"/>
          </w:tblCellMar>
        </w:tblPrEx>
        <w:trPr>
          <w:trHeight w:val="450" w:hRule="atLeast"/>
          <w:jc w:val="center"/>
        </w:trPr>
        <w:tc>
          <w:tcPr>
            <w:tcW w:w="1254" w:type="dxa"/>
            <w:vMerge w:val="continue"/>
            <w:tcBorders>
              <w:top w:val="single" w:color="auto" w:sz="4" w:space="0"/>
              <w:left w:val="single" w:color="auto" w:sz="8" w:space="0"/>
              <w:bottom w:val="single" w:color="auto" w:sz="4" w:space="0"/>
              <w:right w:val="single" w:color="auto" w:sz="4" w:space="0"/>
            </w:tcBorders>
            <w:vAlign w:val="center"/>
          </w:tcPr>
          <w:p w14:paraId="011738E7">
            <w:pPr>
              <w:widowControl/>
              <w:jc w:val="left"/>
              <w:rPr>
                <w:rFonts w:ascii="Times New Roman" w:hAnsi="Times New Roman" w:eastAsia="仿宋_GB2312" w:cs="Times New Roman"/>
                <w:kern w:val="0"/>
                <w:szCs w:val="21"/>
              </w:rPr>
            </w:pPr>
          </w:p>
        </w:tc>
        <w:tc>
          <w:tcPr>
            <w:tcW w:w="3473" w:type="dxa"/>
            <w:vMerge w:val="continue"/>
            <w:tcBorders>
              <w:top w:val="nil"/>
              <w:left w:val="single" w:color="auto" w:sz="4" w:space="0"/>
              <w:bottom w:val="single" w:color="auto" w:sz="4" w:space="0"/>
              <w:right w:val="single" w:color="auto" w:sz="4" w:space="0"/>
            </w:tcBorders>
            <w:vAlign w:val="center"/>
          </w:tcPr>
          <w:p w14:paraId="001124A4">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7E66F666">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59F6DF6A">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09668EB2">
            <w:pPr>
              <w:widowControl/>
              <w:jc w:val="left"/>
              <w:rPr>
                <w:rFonts w:ascii="Times New Roman" w:hAnsi="Times New Roman" w:eastAsia="仿宋_GB2312" w:cs="Times New Roman"/>
                <w:kern w:val="0"/>
                <w:szCs w:val="21"/>
              </w:rPr>
            </w:pPr>
          </w:p>
        </w:tc>
      </w:tr>
      <w:tr w14:paraId="71394D72">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51B8917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14:paraId="5BDD5EF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4D7A67E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200FC53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358CFDBB">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49E51E0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14:paraId="0EE03035">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3696.23</w:t>
            </w:r>
          </w:p>
        </w:tc>
        <w:tc>
          <w:tcPr>
            <w:tcW w:w="3492" w:type="dxa"/>
            <w:tcBorders>
              <w:top w:val="nil"/>
              <w:left w:val="nil"/>
              <w:bottom w:val="single" w:color="auto" w:sz="4" w:space="0"/>
              <w:right w:val="single" w:color="auto" w:sz="4" w:space="0"/>
            </w:tcBorders>
            <w:shd w:val="clear" w:color="auto" w:fill="auto"/>
            <w:vAlign w:val="center"/>
          </w:tcPr>
          <w:p w14:paraId="3E3D8DB5">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3513.15</w:t>
            </w:r>
          </w:p>
        </w:tc>
        <w:tc>
          <w:tcPr>
            <w:tcW w:w="3000" w:type="dxa"/>
            <w:tcBorders>
              <w:top w:val="nil"/>
              <w:left w:val="nil"/>
              <w:bottom w:val="single" w:color="auto" w:sz="4" w:space="0"/>
              <w:right w:val="single" w:color="auto" w:sz="8" w:space="0"/>
            </w:tcBorders>
            <w:shd w:val="clear" w:color="auto" w:fill="auto"/>
            <w:vAlign w:val="center"/>
          </w:tcPr>
          <w:p w14:paraId="64B89FEF">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183.08</w:t>
            </w:r>
          </w:p>
        </w:tc>
      </w:tr>
      <w:tr w14:paraId="321D177F">
        <w:tblPrEx>
          <w:tblCellMar>
            <w:top w:w="0" w:type="dxa"/>
            <w:left w:w="108" w:type="dxa"/>
            <w:bottom w:w="0" w:type="dxa"/>
            <w:right w:w="108" w:type="dxa"/>
          </w:tblCellMar>
        </w:tblPrEx>
        <w:trPr>
          <w:trHeight w:val="450" w:hRule="atLeast"/>
          <w:jc w:val="center"/>
        </w:trPr>
        <w:tc>
          <w:tcPr>
            <w:tcW w:w="1254" w:type="dxa"/>
            <w:tcBorders>
              <w:top w:val="single" w:color="auto" w:sz="4" w:space="0"/>
              <w:left w:val="single" w:color="auto" w:sz="8" w:space="0"/>
              <w:bottom w:val="single" w:color="auto" w:sz="4" w:space="0"/>
              <w:right w:val="single" w:color="auto" w:sz="4" w:space="0"/>
            </w:tcBorders>
            <w:shd w:val="clear" w:color="auto" w:fill="auto"/>
            <w:vAlign w:val="center"/>
          </w:tcPr>
          <w:p w14:paraId="0E962026">
            <w:pPr>
              <w:widowControl/>
              <w:jc w:val="center"/>
              <w:rPr>
                <w:rFonts w:ascii="宋体" w:hAnsi="宋体" w:eastAsia="宋体" w:cs="宋体"/>
                <w:kern w:val="0"/>
                <w:sz w:val="24"/>
                <w:szCs w:val="24"/>
              </w:rPr>
            </w:pPr>
            <w:r>
              <w:rPr>
                <w:rFonts w:hint="eastAsia" w:ascii="宋体" w:hAnsi="宋体" w:eastAsia="宋体" w:cs="宋体"/>
                <w:kern w:val="0"/>
                <w:sz w:val="24"/>
                <w:szCs w:val="24"/>
              </w:rPr>
              <w:t>205</w:t>
            </w:r>
          </w:p>
        </w:tc>
        <w:tc>
          <w:tcPr>
            <w:tcW w:w="3473" w:type="dxa"/>
            <w:tcBorders>
              <w:top w:val="single" w:color="auto" w:sz="4" w:space="0"/>
              <w:left w:val="single" w:color="auto" w:sz="8" w:space="0"/>
              <w:bottom w:val="single" w:color="auto" w:sz="4" w:space="0"/>
              <w:right w:val="single" w:color="auto" w:sz="4" w:space="0"/>
            </w:tcBorders>
            <w:shd w:val="clear" w:color="auto" w:fill="auto"/>
            <w:vAlign w:val="center"/>
          </w:tcPr>
          <w:p w14:paraId="05E903D1">
            <w:pPr>
              <w:jc w:val="left"/>
            </w:pPr>
            <w:r>
              <w:rPr>
                <w:rFonts w:hint="eastAsia" w:ascii="宋体" w:hAnsi="宋体" w:cs="宋体"/>
                <w:color w:val="000000"/>
                <w:kern w:val="0"/>
                <w:sz w:val="22"/>
              </w:rPr>
              <w:t>教育支出</w:t>
            </w:r>
          </w:p>
        </w:tc>
        <w:tc>
          <w:tcPr>
            <w:tcW w:w="3000" w:type="dxa"/>
            <w:tcBorders>
              <w:top w:val="nil"/>
              <w:left w:val="nil"/>
              <w:bottom w:val="single" w:color="auto" w:sz="4" w:space="0"/>
              <w:right w:val="single" w:color="auto" w:sz="4" w:space="0"/>
            </w:tcBorders>
            <w:shd w:val="clear" w:color="auto" w:fill="auto"/>
            <w:vAlign w:val="center"/>
          </w:tcPr>
          <w:p w14:paraId="22D21776">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3384.38</w:t>
            </w:r>
          </w:p>
        </w:tc>
        <w:tc>
          <w:tcPr>
            <w:tcW w:w="3492" w:type="dxa"/>
            <w:tcBorders>
              <w:top w:val="nil"/>
              <w:left w:val="nil"/>
              <w:bottom w:val="single" w:color="auto" w:sz="4" w:space="0"/>
              <w:right w:val="single" w:color="auto" w:sz="4" w:space="0"/>
            </w:tcBorders>
            <w:shd w:val="clear" w:color="auto" w:fill="auto"/>
            <w:vAlign w:val="center"/>
          </w:tcPr>
          <w:p w14:paraId="62DEDF46">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3201.3</w:t>
            </w:r>
          </w:p>
        </w:tc>
        <w:tc>
          <w:tcPr>
            <w:tcW w:w="3000" w:type="dxa"/>
            <w:tcBorders>
              <w:top w:val="nil"/>
              <w:left w:val="nil"/>
              <w:bottom w:val="single" w:color="auto" w:sz="4" w:space="0"/>
              <w:right w:val="single" w:color="auto" w:sz="8" w:space="0"/>
            </w:tcBorders>
            <w:shd w:val="clear" w:color="auto" w:fill="auto"/>
            <w:vAlign w:val="center"/>
          </w:tcPr>
          <w:p w14:paraId="397AD201">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183.08</w:t>
            </w:r>
          </w:p>
        </w:tc>
      </w:tr>
      <w:tr w14:paraId="7DC06907">
        <w:tblPrEx>
          <w:tblCellMar>
            <w:top w:w="0" w:type="dxa"/>
            <w:left w:w="108" w:type="dxa"/>
            <w:bottom w:w="0" w:type="dxa"/>
            <w:right w:w="108" w:type="dxa"/>
          </w:tblCellMar>
        </w:tblPrEx>
        <w:trPr>
          <w:trHeight w:val="450" w:hRule="atLeast"/>
          <w:jc w:val="center"/>
        </w:trPr>
        <w:tc>
          <w:tcPr>
            <w:tcW w:w="1254" w:type="dxa"/>
            <w:tcBorders>
              <w:top w:val="single" w:color="auto" w:sz="4" w:space="0"/>
              <w:left w:val="single" w:color="auto" w:sz="8" w:space="0"/>
              <w:bottom w:val="single" w:color="auto" w:sz="4" w:space="0"/>
              <w:right w:val="single" w:color="auto" w:sz="4" w:space="0"/>
            </w:tcBorders>
            <w:shd w:val="clear" w:color="auto" w:fill="auto"/>
            <w:vAlign w:val="center"/>
          </w:tcPr>
          <w:p w14:paraId="71FAD6A8">
            <w:pPr>
              <w:widowControl/>
              <w:jc w:val="center"/>
              <w:rPr>
                <w:rFonts w:ascii="宋体" w:hAnsi="宋体" w:eastAsia="宋体" w:cs="宋体"/>
                <w:kern w:val="0"/>
                <w:sz w:val="24"/>
                <w:szCs w:val="24"/>
              </w:rPr>
            </w:pPr>
            <w:r>
              <w:rPr>
                <w:rFonts w:hint="eastAsia" w:ascii="宋体" w:hAnsi="宋体" w:eastAsia="宋体" w:cs="宋体"/>
                <w:kern w:val="0"/>
                <w:sz w:val="24"/>
                <w:szCs w:val="24"/>
              </w:rPr>
              <w:t>20502</w:t>
            </w:r>
          </w:p>
        </w:tc>
        <w:tc>
          <w:tcPr>
            <w:tcW w:w="3473" w:type="dxa"/>
            <w:tcBorders>
              <w:top w:val="single" w:color="auto" w:sz="4" w:space="0"/>
              <w:left w:val="single" w:color="auto" w:sz="8" w:space="0"/>
              <w:bottom w:val="single" w:color="auto" w:sz="4" w:space="0"/>
              <w:right w:val="single" w:color="auto" w:sz="4" w:space="0"/>
            </w:tcBorders>
            <w:shd w:val="clear" w:color="auto" w:fill="auto"/>
            <w:vAlign w:val="center"/>
          </w:tcPr>
          <w:p w14:paraId="2AEB4CA2">
            <w:pPr>
              <w:jc w:val="left"/>
            </w:pPr>
            <w:r>
              <w:rPr>
                <w:rFonts w:hint="eastAsia" w:ascii="宋体" w:hAnsi="宋体" w:cs="宋体"/>
                <w:color w:val="000000"/>
                <w:kern w:val="0"/>
                <w:sz w:val="22"/>
              </w:rPr>
              <w:t>普通教育</w:t>
            </w:r>
          </w:p>
        </w:tc>
        <w:tc>
          <w:tcPr>
            <w:tcW w:w="3000" w:type="dxa"/>
            <w:tcBorders>
              <w:top w:val="nil"/>
              <w:left w:val="nil"/>
              <w:bottom w:val="single" w:color="auto" w:sz="4" w:space="0"/>
              <w:right w:val="single" w:color="auto" w:sz="4" w:space="0"/>
            </w:tcBorders>
            <w:shd w:val="clear" w:color="auto" w:fill="auto"/>
            <w:vAlign w:val="center"/>
          </w:tcPr>
          <w:p w14:paraId="6A4A9D86">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3336.19</w:t>
            </w:r>
          </w:p>
        </w:tc>
        <w:tc>
          <w:tcPr>
            <w:tcW w:w="3492" w:type="dxa"/>
            <w:tcBorders>
              <w:top w:val="nil"/>
              <w:left w:val="nil"/>
              <w:bottom w:val="single" w:color="auto" w:sz="4" w:space="0"/>
              <w:right w:val="single" w:color="auto" w:sz="4" w:space="0"/>
            </w:tcBorders>
            <w:shd w:val="clear" w:color="auto" w:fill="auto"/>
            <w:vAlign w:val="center"/>
          </w:tcPr>
          <w:p w14:paraId="0FAC09FF">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3201.3</w:t>
            </w:r>
          </w:p>
        </w:tc>
        <w:tc>
          <w:tcPr>
            <w:tcW w:w="3000" w:type="dxa"/>
            <w:tcBorders>
              <w:top w:val="nil"/>
              <w:left w:val="nil"/>
              <w:bottom w:val="single" w:color="auto" w:sz="4" w:space="0"/>
              <w:right w:val="single" w:color="auto" w:sz="8" w:space="0"/>
            </w:tcBorders>
            <w:shd w:val="clear" w:color="auto" w:fill="auto"/>
            <w:vAlign w:val="center"/>
          </w:tcPr>
          <w:p w14:paraId="15EC96AB">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134.89</w:t>
            </w:r>
          </w:p>
        </w:tc>
      </w:tr>
      <w:tr w14:paraId="6F68A6BE">
        <w:tblPrEx>
          <w:tblCellMar>
            <w:top w:w="0" w:type="dxa"/>
            <w:left w:w="108" w:type="dxa"/>
            <w:bottom w:w="0" w:type="dxa"/>
            <w:right w:w="108" w:type="dxa"/>
          </w:tblCellMar>
        </w:tblPrEx>
        <w:trPr>
          <w:trHeight w:val="450" w:hRule="atLeast"/>
          <w:jc w:val="center"/>
        </w:trPr>
        <w:tc>
          <w:tcPr>
            <w:tcW w:w="1254" w:type="dxa"/>
            <w:tcBorders>
              <w:top w:val="single" w:color="auto" w:sz="4" w:space="0"/>
              <w:left w:val="single" w:color="auto" w:sz="8" w:space="0"/>
              <w:bottom w:val="single" w:color="auto" w:sz="4" w:space="0"/>
              <w:right w:val="single" w:color="auto" w:sz="4" w:space="0"/>
            </w:tcBorders>
            <w:shd w:val="clear" w:color="auto" w:fill="auto"/>
            <w:vAlign w:val="center"/>
          </w:tcPr>
          <w:p w14:paraId="3085F4B0">
            <w:pPr>
              <w:jc w:val="center"/>
              <w:rPr>
                <w:rFonts w:ascii="宋体" w:hAnsi="宋体" w:eastAsia="宋体" w:cs="宋体"/>
                <w:sz w:val="24"/>
                <w:szCs w:val="24"/>
              </w:rPr>
            </w:pPr>
            <w:r>
              <w:rPr>
                <w:rFonts w:hint="eastAsia"/>
              </w:rPr>
              <w:t>2050201</w:t>
            </w:r>
          </w:p>
        </w:tc>
        <w:tc>
          <w:tcPr>
            <w:tcW w:w="3473" w:type="dxa"/>
            <w:tcBorders>
              <w:top w:val="nil"/>
              <w:left w:val="nil"/>
              <w:bottom w:val="single" w:color="auto" w:sz="4" w:space="0"/>
              <w:right w:val="single" w:color="auto" w:sz="4" w:space="0"/>
            </w:tcBorders>
            <w:shd w:val="clear" w:color="auto" w:fill="auto"/>
            <w:vAlign w:val="center"/>
          </w:tcPr>
          <w:p w14:paraId="4E052BBF">
            <w:pPr>
              <w:jc w:val="left"/>
              <w:rPr>
                <w:rFonts w:ascii="宋体" w:hAnsi="宋体" w:eastAsia="宋体" w:cs="宋体"/>
                <w:sz w:val="24"/>
                <w:szCs w:val="24"/>
              </w:rPr>
            </w:pPr>
            <w:r>
              <w:rPr>
                <w:rFonts w:hint="eastAsia"/>
              </w:rPr>
              <w:t>学前教育</w:t>
            </w:r>
          </w:p>
        </w:tc>
        <w:tc>
          <w:tcPr>
            <w:tcW w:w="3000" w:type="dxa"/>
            <w:tcBorders>
              <w:top w:val="nil"/>
              <w:left w:val="nil"/>
              <w:bottom w:val="single" w:color="auto" w:sz="4" w:space="0"/>
              <w:right w:val="single" w:color="auto" w:sz="4" w:space="0"/>
            </w:tcBorders>
            <w:shd w:val="clear" w:color="auto" w:fill="auto"/>
            <w:vAlign w:val="center"/>
          </w:tcPr>
          <w:p w14:paraId="0DBDF072">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76.54</w:t>
            </w:r>
          </w:p>
        </w:tc>
        <w:tc>
          <w:tcPr>
            <w:tcW w:w="3492" w:type="dxa"/>
            <w:tcBorders>
              <w:top w:val="nil"/>
              <w:left w:val="nil"/>
              <w:bottom w:val="single" w:color="auto" w:sz="4" w:space="0"/>
              <w:right w:val="single" w:color="auto" w:sz="4" w:space="0"/>
            </w:tcBorders>
            <w:shd w:val="clear" w:color="auto" w:fill="auto"/>
            <w:vAlign w:val="center"/>
          </w:tcPr>
          <w:p w14:paraId="17777161">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51.15</w:t>
            </w:r>
          </w:p>
        </w:tc>
        <w:tc>
          <w:tcPr>
            <w:tcW w:w="3000" w:type="dxa"/>
            <w:tcBorders>
              <w:top w:val="nil"/>
              <w:left w:val="nil"/>
              <w:bottom w:val="single" w:color="auto" w:sz="4" w:space="0"/>
              <w:right w:val="single" w:color="auto" w:sz="8" w:space="0"/>
            </w:tcBorders>
            <w:shd w:val="clear" w:color="auto" w:fill="auto"/>
            <w:vAlign w:val="center"/>
          </w:tcPr>
          <w:p w14:paraId="44EB09C9">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25.39</w:t>
            </w:r>
          </w:p>
        </w:tc>
      </w:tr>
      <w:tr w14:paraId="4582B948">
        <w:tblPrEx>
          <w:tblCellMar>
            <w:top w:w="0" w:type="dxa"/>
            <w:left w:w="108" w:type="dxa"/>
            <w:bottom w:w="0" w:type="dxa"/>
            <w:right w:w="108" w:type="dxa"/>
          </w:tblCellMar>
        </w:tblPrEx>
        <w:trPr>
          <w:trHeight w:val="450" w:hRule="atLeast"/>
          <w:jc w:val="center"/>
        </w:trPr>
        <w:tc>
          <w:tcPr>
            <w:tcW w:w="1254" w:type="dxa"/>
            <w:tcBorders>
              <w:top w:val="single" w:color="auto" w:sz="4" w:space="0"/>
              <w:left w:val="single" w:color="auto" w:sz="8" w:space="0"/>
              <w:bottom w:val="single" w:color="auto" w:sz="4" w:space="0"/>
              <w:right w:val="single" w:color="auto" w:sz="4" w:space="0"/>
            </w:tcBorders>
            <w:shd w:val="clear" w:color="auto" w:fill="auto"/>
            <w:vAlign w:val="center"/>
          </w:tcPr>
          <w:p w14:paraId="1D7DFFA6">
            <w:pPr>
              <w:jc w:val="center"/>
              <w:rPr>
                <w:rFonts w:ascii="宋体" w:hAnsi="宋体" w:eastAsia="宋体" w:cs="宋体"/>
                <w:sz w:val="24"/>
                <w:szCs w:val="24"/>
              </w:rPr>
            </w:pPr>
            <w:r>
              <w:rPr>
                <w:rFonts w:hint="eastAsia"/>
              </w:rPr>
              <w:t>2050202</w:t>
            </w:r>
          </w:p>
        </w:tc>
        <w:tc>
          <w:tcPr>
            <w:tcW w:w="3473" w:type="dxa"/>
            <w:tcBorders>
              <w:top w:val="nil"/>
              <w:left w:val="nil"/>
              <w:bottom w:val="single" w:color="auto" w:sz="4" w:space="0"/>
              <w:right w:val="single" w:color="auto" w:sz="4" w:space="0"/>
            </w:tcBorders>
            <w:shd w:val="clear" w:color="auto" w:fill="auto"/>
            <w:vAlign w:val="center"/>
          </w:tcPr>
          <w:p w14:paraId="786633A1">
            <w:pPr>
              <w:jc w:val="left"/>
              <w:rPr>
                <w:rFonts w:ascii="宋体" w:hAnsi="宋体" w:eastAsia="宋体" w:cs="宋体"/>
                <w:sz w:val="24"/>
                <w:szCs w:val="24"/>
              </w:rPr>
            </w:pPr>
            <w:r>
              <w:rPr>
                <w:rFonts w:hint="eastAsia"/>
              </w:rPr>
              <w:t>小学教育</w:t>
            </w:r>
          </w:p>
        </w:tc>
        <w:tc>
          <w:tcPr>
            <w:tcW w:w="3000" w:type="dxa"/>
            <w:tcBorders>
              <w:top w:val="nil"/>
              <w:left w:val="nil"/>
              <w:bottom w:val="single" w:color="auto" w:sz="4" w:space="0"/>
              <w:right w:val="single" w:color="auto" w:sz="4" w:space="0"/>
            </w:tcBorders>
            <w:shd w:val="clear" w:color="auto" w:fill="auto"/>
            <w:vAlign w:val="center"/>
          </w:tcPr>
          <w:p w14:paraId="4723E8C7">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143.87</w:t>
            </w:r>
          </w:p>
        </w:tc>
        <w:tc>
          <w:tcPr>
            <w:tcW w:w="3492" w:type="dxa"/>
            <w:tcBorders>
              <w:top w:val="nil"/>
              <w:left w:val="nil"/>
              <w:bottom w:val="single" w:color="auto" w:sz="4" w:space="0"/>
              <w:right w:val="single" w:color="auto" w:sz="4" w:space="0"/>
            </w:tcBorders>
            <w:shd w:val="clear" w:color="auto" w:fill="auto"/>
            <w:vAlign w:val="center"/>
          </w:tcPr>
          <w:p w14:paraId="6CAAD569">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119.88</w:t>
            </w:r>
          </w:p>
        </w:tc>
        <w:tc>
          <w:tcPr>
            <w:tcW w:w="3000" w:type="dxa"/>
            <w:tcBorders>
              <w:top w:val="nil"/>
              <w:left w:val="nil"/>
              <w:bottom w:val="single" w:color="auto" w:sz="4" w:space="0"/>
              <w:right w:val="single" w:color="auto" w:sz="8" w:space="0"/>
            </w:tcBorders>
            <w:shd w:val="clear" w:color="auto" w:fill="auto"/>
            <w:vAlign w:val="center"/>
          </w:tcPr>
          <w:p w14:paraId="013A774A">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23.99</w:t>
            </w:r>
          </w:p>
        </w:tc>
      </w:tr>
      <w:tr w14:paraId="0CE241BE">
        <w:tblPrEx>
          <w:tblCellMar>
            <w:top w:w="0" w:type="dxa"/>
            <w:left w:w="108" w:type="dxa"/>
            <w:bottom w:w="0" w:type="dxa"/>
            <w:right w:w="108" w:type="dxa"/>
          </w:tblCellMar>
        </w:tblPrEx>
        <w:trPr>
          <w:trHeight w:val="450" w:hRule="atLeast"/>
          <w:jc w:val="center"/>
        </w:trPr>
        <w:tc>
          <w:tcPr>
            <w:tcW w:w="1254" w:type="dxa"/>
            <w:tcBorders>
              <w:top w:val="single" w:color="auto" w:sz="4" w:space="0"/>
              <w:left w:val="single" w:color="auto" w:sz="8" w:space="0"/>
              <w:bottom w:val="single" w:color="auto" w:sz="4" w:space="0"/>
              <w:right w:val="single" w:color="auto" w:sz="4" w:space="0"/>
            </w:tcBorders>
            <w:shd w:val="clear" w:color="auto" w:fill="auto"/>
            <w:vAlign w:val="center"/>
          </w:tcPr>
          <w:p w14:paraId="589F452A">
            <w:pPr>
              <w:jc w:val="center"/>
              <w:rPr>
                <w:rFonts w:ascii="宋体" w:hAnsi="宋体" w:eastAsia="宋体" w:cs="宋体"/>
                <w:sz w:val="24"/>
                <w:szCs w:val="24"/>
              </w:rPr>
            </w:pPr>
            <w:r>
              <w:rPr>
                <w:rFonts w:hint="eastAsia"/>
              </w:rPr>
              <w:t>2050203</w:t>
            </w:r>
          </w:p>
        </w:tc>
        <w:tc>
          <w:tcPr>
            <w:tcW w:w="3473" w:type="dxa"/>
            <w:tcBorders>
              <w:top w:val="nil"/>
              <w:left w:val="nil"/>
              <w:bottom w:val="single" w:color="auto" w:sz="4" w:space="0"/>
              <w:right w:val="single" w:color="auto" w:sz="4" w:space="0"/>
            </w:tcBorders>
            <w:shd w:val="clear" w:color="auto" w:fill="auto"/>
            <w:vAlign w:val="center"/>
          </w:tcPr>
          <w:p w14:paraId="143CC935">
            <w:pPr>
              <w:jc w:val="left"/>
              <w:rPr>
                <w:rFonts w:ascii="宋体" w:hAnsi="宋体" w:eastAsia="宋体" w:cs="宋体"/>
                <w:color w:val="000000"/>
                <w:sz w:val="22"/>
              </w:rPr>
            </w:pPr>
            <w:r>
              <w:rPr>
                <w:rFonts w:hint="eastAsia"/>
                <w:color w:val="000000"/>
                <w:sz w:val="22"/>
              </w:rPr>
              <w:t>初中教育</w:t>
            </w:r>
          </w:p>
        </w:tc>
        <w:tc>
          <w:tcPr>
            <w:tcW w:w="3000" w:type="dxa"/>
            <w:tcBorders>
              <w:top w:val="nil"/>
              <w:left w:val="nil"/>
              <w:bottom w:val="single" w:color="auto" w:sz="4" w:space="0"/>
              <w:right w:val="single" w:color="auto" w:sz="4" w:space="0"/>
            </w:tcBorders>
            <w:shd w:val="clear" w:color="auto" w:fill="auto"/>
            <w:vAlign w:val="center"/>
          </w:tcPr>
          <w:p w14:paraId="3554D79C">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3115.78</w:t>
            </w:r>
          </w:p>
        </w:tc>
        <w:tc>
          <w:tcPr>
            <w:tcW w:w="3492" w:type="dxa"/>
            <w:tcBorders>
              <w:top w:val="nil"/>
              <w:left w:val="nil"/>
              <w:bottom w:val="single" w:color="auto" w:sz="4" w:space="0"/>
              <w:right w:val="single" w:color="auto" w:sz="4" w:space="0"/>
            </w:tcBorders>
            <w:shd w:val="clear" w:color="auto" w:fill="auto"/>
            <w:vAlign w:val="center"/>
          </w:tcPr>
          <w:p w14:paraId="1BB72757">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3030.27</w:t>
            </w:r>
          </w:p>
        </w:tc>
        <w:tc>
          <w:tcPr>
            <w:tcW w:w="3000" w:type="dxa"/>
            <w:tcBorders>
              <w:top w:val="nil"/>
              <w:left w:val="nil"/>
              <w:bottom w:val="single" w:color="auto" w:sz="4" w:space="0"/>
              <w:right w:val="single" w:color="auto" w:sz="8" w:space="0"/>
            </w:tcBorders>
            <w:shd w:val="clear" w:color="auto" w:fill="auto"/>
            <w:vAlign w:val="center"/>
          </w:tcPr>
          <w:p w14:paraId="499E0BA6">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85.51</w:t>
            </w:r>
          </w:p>
        </w:tc>
      </w:tr>
      <w:tr w14:paraId="05FA71F9">
        <w:tblPrEx>
          <w:tblCellMar>
            <w:top w:w="0" w:type="dxa"/>
            <w:left w:w="108" w:type="dxa"/>
            <w:bottom w:w="0" w:type="dxa"/>
            <w:right w:w="108" w:type="dxa"/>
          </w:tblCellMar>
        </w:tblPrEx>
        <w:trPr>
          <w:trHeight w:val="450" w:hRule="atLeast"/>
          <w:jc w:val="center"/>
        </w:trPr>
        <w:tc>
          <w:tcPr>
            <w:tcW w:w="1254" w:type="dxa"/>
            <w:tcBorders>
              <w:top w:val="single" w:color="auto" w:sz="4" w:space="0"/>
              <w:left w:val="single" w:color="auto" w:sz="8" w:space="0"/>
              <w:bottom w:val="single" w:color="auto" w:sz="4" w:space="0"/>
              <w:right w:val="single" w:color="auto" w:sz="4" w:space="0"/>
            </w:tcBorders>
            <w:shd w:val="clear" w:color="auto" w:fill="auto"/>
            <w:vAlign w:val="center"/>
          </w:tcPr>
          <w:p w14:paraId="7DFA2FD6">
            <w:pPr>
              <w:jc w:val="center"/>
            </w:pPr>
            <w:r>
              <w:rPr>
                <w:rFonts w:hint="eastAsia"/>
              </w:rPr>
              <w:t>20509</w:t>
            </w:r>
          </w:p>
        </w:tc>
        <w:tc>
          <w:tcPr>
            <w:tcW w:w="3473" w:type="dxa"/>
            <w:tcBorders>
              <w:top w:val="nil"/>
              <w:left w:val="nil"/>
              <w:bottom w:val="single" w:color="auto" w:sz="4" w:space="0"/>
              <w:right w:val="single" w:color="auto" w:sz="4" w:space="0"/>
            </w:tcBorders>
            <w:shd w:val="clear" w:color="auto" w:fill="auto"/>
            <w:vAlign w:val="center"/>
          </w:tcPr>
          <w:p w14:paraId="7D9C3726">
            <w:pPr>
              <w:jc w:val="left"/>
            </w:pPr>
            <w:r>
              <w:rPr>
                <w:rFonts w:hint="eastAsia" w:ascii="宋体" w:hAnsi="宋体" w:cs="宋体"/>
                <w:color w:val="000000"/>
                <w:kern w:val="0"/>
                <w:sz w:val="22"/>
              </w:rPr>
              <w:t>教育费附加安排的支出</w:t>
            </w:r>
          </w:p>
        </w:tc>
        <w:tc>
          <w:tcPr>
            <w:tcW w:w="3000" w:type="dxa"/>
            <w:tcBorders>
              <w:top w:val="nil"/>
              <w:left w:val="nil"/>
              <w:bottom w:val="single" w:color="auto" w:sz="4" w:space="0"/>
              <w:right w:val="single" w:color="auto" w:sz="4" w:space="0"/>
            </w:tcBorders>
            <w:shd w:val="clear" w:color="auto" w:fill="auto"/>
            <w:vAlign w:val="center"/>
          </w:tcPr>
          <w:p w14:paraId="18485175">
            <w:pPr>
              <w:jc w:val="center"/>
            </w:pPr>
            <w:r>
              <w:rPr>
                <w:rFonts w:hint="eastAsia"/>
              </w:rPr>
              <w:t>48.19</w:t>
            </w:r>
          </w:p>
        </w:tc>
        <w:tc>
          <w:tcPr>
            <w:tcW w:w="3492" w:type="dxa"/>
            <w:tcBorders>
              <w:top w:val="nil"/>
              <w:left w:val="nil"/>
              <w:bottom w:val="single" w:color="auto" w:sz="4" w:space="0"/>
              <w:right w:val="single" w:color="auto" w:sz="4" w:space="0"/>
            </w:tcBorders>
            <w:shd w:val="clear" w:color="auto" w:fill="auto"/>
            <w:vAlign w:val="center"/>
          </w:tcPr>
          <w:p w14:paraId="17282608">
            <w:pPr>
              <w:jc w:val="center"/>
            </w:pPr>
          </w:p>
        </w:tc>
        <w:tc>
          <w:tcPr>
            <w:tcW w:w="3000" w:type="dxa"/>
            <w:tcBorders>
              <w:top w:val="nil"/>
              <w:left w:val="nil"/>
              <w:bottom w:val="single" w:color="auto" w:sz="4" w:space="0"/>
              <w:right w:val="single" w:color="auto" w:sz="8" w:space="0"/>
            </w:tcBorders>
            <w:shd w:val="clear" w:color="auto" w:fill="auto"/>
            <w:vAlign w:val="center"/>
          </w:tcPr>
          <w:p w14:paraId="1BABDB50">
            <w:pPr>
              <w:widowControl/>
              <w:jc w:val="center"/>
              <w:rPr>
                <w:rFonts w:ascii="Times New Roman" w:hAnsi="Times New Roman" w:eastAsia="仿宋_GB2312" w:cs="Times New Roman"/>
                <w:kern w:val="0"/>
                <w:szCs w:val="21"/>
              </w:rPr>
            </w:pPr>
            <w:r>
              <w:rPr>
                <w:rFonts w:hint="eastAsia"/>
              </w:rPr>
              <w:t>48.19</w:t>
            </w:r>
          </w:p>
        </w:tc>
      </w:tr>
      <w:tr w14:paraId="028931CF">
        <w:tblPrEx>
          <w:tblCellMar>
            <w:top w:w="0" w:type="dxa"/>
            <w:left w:w="108" w:type="dxa"/>
            <w:bottom w:w="0" w:type="dxa"/>
            <w:right w:w="108" w:type="dxa"/>
          </w:tblCellMar>
        </w:tblPrEx>
        <w:trPr>
          <w:trHeight w:val="450" w:hRule="atLeast"/>
          <w:jc w:val="center"/>
        </w:trPr>
        <w:tc>
          <w:tcPr>
            <w:tcW w:w="1254" w:type="dxa"/>
            <w:tcBorders>
              <w:top w:val="single" w:color="auto" w:sz="4" w:space="0"/>
              <w:left w:val="single" w:color="auto" w:sz="8" w:space="0"/>
              <w:bottom w:val="single" w:color="auto" w:sz="4" w:space="0"/>
              <w:right w:val="single" w:color="auto" w:sz="4" w:space="0"/>
            </w:tcBorders>
            <w:shd w:val="clear" w:color="auto" w:fill="auto"/>
            <w:vAlign w:val="center"/>
          </w:tcPr>
          <w:p w14:paraId="129132BD">
            <w:pPr>
              <w:jc w:val="center"/>
              <w:rPr>
                <w:rFonts w:ascii="宋体" w:hAnsi="宋体" w:eastAsia="宋体" w:cs="宋体"/>
                <w:sz w:val="24"/>
                <w:szCs w:val="24"/>
              </w:rPr>
            </w:pPr>
            <w:r>
              <w:rPr>
                <w:rFonts w:hint="eastAsia"/>
              </w:rPr>
              <w:t>2050999</w:t>
            </w:r>
          </w:p>
        </w:tc>
        <w:tc>
          <w:tcPr>
            <w:tcW w:w="3473" w:type="dxa"/>
            <w:tcBorders>
              <w:top w:val="nil"/>
              <w:left w:val="nil"/>
              <w:bottom w:val="single" w:color="auto" w:sz="4" w:space="0"/>
              <w:right w:val="single" w:color="auto" w:sz="4" w:space="0"/>
            </w:tcBorders>
            <w:shd w:val="clear" w:color="auto" w:fill="auto"/>
            <w:vAlign w:val="center"/>
          </w:tcPr>
          <w:p w14:paraId="4304931E">
            <w:pPr>
              <w:jc w:val="left"/>
              <w:rPr>
                <w:rFonts w:ascii="宋体" w:hAnsi="宋体" w:eastAsia="宋体" w:cs="宋体"/>
                <w:sz w:val="24"/>
                <w:szCs w:val="24"/>
              </w:rPr>
            </w:pPr>
            <w:r>
              <w:rPr>
                <w:rFonts w:hint="eastAsia"/>
              </w:rPr>
              <w:t>其他教育费附加安排的支出</w:t>
            </w:r>
          </w:p>
        </w:tc>
        <w:tc>
          <w:tcPr>
            <w:tcW w:w="3000" w:type="dxa"/>
            <w:tcBorders>
              <w:top w:val="nil"/>
              <w:left w:val="nil"/>
              <w:bottom w:val="single" w:color="auto" w:sz="4" w:space="0"/>
              <w:right w:val="single" w:color="auto" w:sz="4" w:space="0"/>
            </w:tcBorders>
            <w:shd w:val="clear" w:color="auto" w:fill="auto"/>
            <w:vAlign w:val="center"/>
          </w:tcPr>
          <w:p w14:paraId="7C18D83F">
            <w:pPr>
              <w:jc w:val="center"/>
              <w:rPr>
                <w:rFonts w:ascii="宋体" w:hAnsi="宋体" w:eastAsia="宋体" w:cs="宋体"/>
                <w:sz w:val="24"/>
                <w:szCs w:val="24"/>
              </w:rPr>
            </w:pPr>
            <w:r>
              <w:rPr>
                <w:rFonts w:hint="eastAsia"/>
              </w:rPr>
              <w:t>48.19</w:t>
            </w:r>
          </w:p>
        </w:tc>
        <w:tc>
          <w:tcPr>
            <w:tcW w:w="3492" w:type="dxa"/>
            <w:tcBorders>
              <w:top w:val="nil"/>
              <w:left w:val="nil"/>
              <w:bottom w:val="single" w:color="auto" w:sz="4" w:space="0"/>
              <w:right w:val="single" w:color="auto" w:sz="4" w:space="0"/>
            </w:tcBorders>
            <w:shd w:val="clear" w:color="auto" w:fill="auto"/>
            <w:vAlign w:val="center"/>
          </w:tcPr>
          <w:p w14:paraId="68988A00">
            <w:pPr>
              <w:jc w:val="center"/>
              <w:rPr>
                <w:rFonts w:ascii="宋体" w:hAnsi="宋体" w:eastAsia="宋体" w:cs="宋体"/>
                <w:sz w:val="24"/>
                <w:szCs w:val="24"/>
              </w:rPr>
            </w:pPr>
          </w:p>
        </w:tc>
        <w:tc>
          <w:tcPr>
            <w:tcW w:w="3000" w:type="dxa"/>
            <w:tcBorders>
              <w:top w:val="nil"/>
              <w:left w:val="nil"/>
              <w:bottom w:val="single" w:color="auto" w:sz="4" w:space="0"/>
              <w:right w:val="single" w:color="auto" w:sz="8" w:space="0"/>
            </w:tcBorders>
            <w:shd w:val="clear" w:color="auto" w:fill="auto"/>
            <w:vAlign w:val="center"/>
          </w:tcPr>
          <w:p w14:paraId="1AAF7585">
            <w:pPr>
              <w:widowControl/>
              <w:jc w:val="center"/>
              <w:rPr>
                <w:rFonts w:ascii="Times New Roman" w:hAnsi="Times New Roman" w:eastAsia="仿宋_GB2312" w:cs="Times New Roman"/>
                <w:kern w:val="0"/>
                <w:szCs w:val="21"/>
              </w:rPr>
            </w:pPr>
            <w:r>
              <w:rPr>
                <w:rFonts w:hint="eastAsia"/>
              </w:rPr>
              <w:t>48.19</w:t>
            </w:r>
          </w:p>
        </w:tc>
      </w:tr>
      <w:tr w14:paraId="49574D29">
        <w:tblPrEx>
          <w:tblCellMar>
            <w:top w:w="0" w:type="dxa"/>
            <w:left w:w="108" w:type="dxa"/>
            <w:bottom w:w="0" w:type="dxa"/>
            <w:right w:w="108" w:type="dxa"/>
          </w:tblCellMar>
        </w:tblPrEx>
        <w:trPr>
          <w:trHeight w:val="450" w:hRule="atLeast"/>
          <w:jc w:val="center"/>
        </w:trPr>
        <w:tc>
          <w:tcPr>
            <w:tcW w:w="1254" w:type="dxa"/>
            <w:tcBorders>
              <w:top w:val="single" w:color="auto" w:sz="4" w:space="0"/>
              <w:left w:val="single" w:color="auto" w:sz="8" w:space="0"/>
              <w:bottom w:val="single" w:color="auto" w:sz="4" w:space="0"/>
              <w:right w:val="single" w:color="auto" w:sz="4" w:space="0"/>
            </w:tcBorders>
            <w:shd w:val="clear" w:color="auto" w:fill="auto"/>
            <w:vAlign w:val="center"/>
          </w:tcPr>
          <w:p w14:paraId="00330391">
            <w:pPr>
              <w:jc w:val="center"/>
            </w:pPr>
            <w:r>
              <w:rPr>
                <w:rFonts w:hint="eastAsia"/>
              </w:rPr>
              <w:t>208</w:t>
            </w:r>
          </w:p>
        </w:tc>
        <w:tc>
          <w:tcPr>
            <w:tcW w:w="3473" w:type="dxa"/>
            <w:tcBorders>
              <w:top w:val="nil"/>
              <w:left w:val="nil"/>
              <w:bottom w:val="single" w:color="auto" w:sz="4" w:space="0"/>
              <w:right w:val="single" w:color="auto" w:sz="4" w:space="0"/>
            </w:tcBorders>
            <w:shd w:val="clear" w:color="auto" w:fill="auto"/>
            <w:vAlign w:val="center"/>
          </w:tcPr>
          <w:p w14:paraId="345FC03E">
            <w:pPr>
              <w:jc w:val="left"/>
            </w:pPr>
            <w:r>
              <w:rPr>
                <w:rFonts w:hint="eastAsia" w:ascii="宋体" w:hAnsi="宋体" w:cs="宋体"/>
                <w:color w:val="000000"/>
                <w:kern w:val="0"/>
                <w:sz w:val="22"/>
              </w:rPr>
              <w:t>社会保障和就业支出</w:t>
            </w:r>
          </w:p>
        </w:tc>
        <w:tc>
          <w:tcPr>
            <w:tcW w:w="3000" w:type="dxa"/>
            <w:tcBorders>
              <w:top w:val="nil"/>
              <w:left w:val="nil"/>
              <w:bottom w:val="single" w:color="auto" w:sz="4" w:space="0"/>
              <w:right w:val="single" w:color="auto" w:sz="4" w:space="0"/>
            </w:tcBorders>
            <w:shd w:val="clear" w:color="auto" w:fill="auto"/>
            <w:vAlign w:val="center"/>
          </w:tcPr>
          <w:p w14:paraId="08A22D53">
            <w:pPr>
              <w:jc w:val="center"/>
            </w:pPr>
            <w:r>
              <w:rPr>
                <w:rFonts w:hint="eastAsia"/>
              </w:rPr>
              <w:t>303.72</w:t>
            </w:r>
          </w:p>
        </w:tc>
        <w:tc>
          <w:tcPr>
            <w:tcW w:w="3492" w:type="dxa"/>
            <w:tcBorders>
              <w:top w:val="nil"/>
              <w:left w:val="nil"/>
              <w:bottom w:val="single" w:color="auto" w:sz="4" w:space="0"/>
              <w:right w:val="single" w:color="auto" w:sz="4" w:space="0"/>
            </w:tcBorders>
            <w:shd w:val="clear" w:color="auto" w:fill="auto"/>
            <w:vAlign w:val="center"/>
          </w:tcPr>
          <w:p w14:paraId="3C804CC5">
            <w:pPr>
              <w:jc w:val="center"/>
              <w:rPr>
                <w:rFonts w:ascii="宋体" w:hAnsi="宋体" w:eastAsia="宋体" w:cs="宋体"/>
                <w:sz w:val="24"/>
                <w:szCs w:val="24"/>
              </w:rPr>
            </w:pPr>
            <w:r>
              <w:rPr>
                <w:rFonts w:hint="eastAsia"/>
              </w:rPr>
              <w:t>303.72</w:t>
            </w:r>
          </w:p>
        </w:tc>
        <w:tc>
          <w:tcPr>
            <w:tcW w:w="3000" w:type="dxa"/>
            <w:tcBorders>
              <w:top w:val="nil"/>
              <w:left w:val="nil"/>
              <w:bottom w:val="single" w:color="auto" w:sz="4" w:space="0"/>
              <w:right w:val="single" w:color="auto" w:sz="8" w:space="0"/>
            </w:tcBorders>
            <w:shd w:val="clear" w:color="auto" w:fill="auto"/>
            <w:vAlign w:val="center"/>
          </w:tcPr>
          <w:p w14:paraId="6C9985EF">
            <w:pPr>
              <w:widowControl/>
              <w:jc w:val="center"/>
            </w:pPr>
          </w:p>
        </w:tc>
      </w:tr>
      <w:tr w14:paraId="3961203B">
        <w:tblPrEx>
          <w:tblCellMar>
            <w:top w:w="0" w:type="dxa"/>
            <w:left w:w="108" w:type="dxa"/>
            <w:bottom w:w="0" w:type="dxa"/>
            <w:right w:w="108" w:type="dxa"/>
          </w:tblCellMar>
        </w:tblPrEx>
        <w:trPr>
          <w:trHeight w:val="450" w:hRule="atLeast"/>
          <w:jc w:val="center"/>
        </w:trPr>
        <w:tc>
          <w:tcPr>
            <w:tcW w:w="1254" w:type="dxa"/>
            <w:tcBorders>
              <w:top w:val="single" w:color="auto" w:sz="4" w:space="0"/>
              <w:left w:val="single" w:color="auto" w:sz="8" w:space="0"/>
              <w:bottom w:val="single" w:color="auto" w:sz="4" w:space="0"/>
              <w:right w:val="single" w:color="auto" w:sz="4" w:space="0"/>
            </w:tcBorders>
            <w:shd w:val="clear" w:color="auto" w:fill="auto"/>
            <w:vAlign w:val="center"/>
          </w:tcPr>
          <w:p w14:paraId="23C10F27">
            <w:pPr>
              <w:jc w:val="center"/>
            </w:pPr>
            <w:r>
              <w:rPr>
                <w:rFonts w:hint="eastAsia"/>
              </w:rPr>
              <w:t>20805</w:t>
            </w:r>
          </w:p>
        </w:tc>
        <w:tc>
          <w:tcPr>
            <w:tcW w:w="3473" w:type="dxa"/>
            <w:tcBorders>
              <w:top w:val="nil"/>
              <w:left w:val="nil"/>
              <w:bottom w:val="single" w:color="auto" w:sz="4" w:space="0"/>
              <w:right w:val="single" w:color="auto" w:sz="4" w:space="0"/>
            </w:tcBorders>
            <w:shd w:val="clear" w:color="auto" w:fill="auto"/>
            <w:vAlign w:val="center"/>
          </w:tcPr>
          <w:p w14:paraId="1CEBCD35">
            <w:pPr>
              <w:jc w:val="left"/>
            </w:pPr>
            <w:r>
              <w:rPr>
                <w:rFonts w:hint="eastAsia"/>
              </w:rPr>
              <w:t>机关事业单位养老支出</w:t>
            </w:r>
          </w:p>
        </w:tc>
        <w:tc>
          <w:tcPr>
            <w:tcW w:w="3000" w:type="dxa"/>
            <w:tcBorders>
              <w:top w:val="nil"/>
              <w:left w:val="nil"/>
              <w:bottom w:val="single" w:color="auto" w:sz="4" w:space="0"/>
              <w:right w:val="single" w:color="auto" w:sz="4" w:space="0"/>
            </w:tcBorders>
            <w:shd w:val="clear" w:color="auto" w:fill="auto"/>
            <w:vAlign w:val="center"/>
          </w:tcPr>
          <w:p w14:paraId="72C3CDDC">
            <w:pPr>
              <w:jc w:val="center"/>
            </w:pPr>
            <w:r>
              <w:rPr>
                <w:rFonts w:hint="eastAsia"/>
              </w:rPr>
              <w:t>300</w:t>
            </w:r>
          </w:p>
        </w:tc>
        <w:tc>
          <w:tcPr>
            <w:tcW w:w="3492" w:type="dxa"/>
            <w:tcBorders>
              <w:top w:val="nil"/>
              <w:left w:val="nil"/>
              <w:bottom w:val="single" w:color="auto" w:sz="4" w:space="0"/>
              <w:right w:val="single" w:color="auto" w:sz="4" w:space="0"/>
            </w:tcBorders>
            <w:shd w:val="clear" w:color="auto" w:fill="auto"/>
            <w:vAlign w:val="center"/>
          </w:tcPr>
          <w:p w14:paraId="04B148F7">
            <w:pPr>
              <w:jc w:val="center"/>
              <w:rPr>
                <w:rFonts w:ascii="宋体" w:hAnsi="宋体" w:eastAsia="宋体" w:cs="宋体"/>
                <w:sz w:val="24"/>
                <w:szCs w:val="24"/>
              </w:rPr>
            </w:pPr>
            <w:r>
              <w:rPr>
                <w:rFonts w:hint="eastAsia"/>
              </w:rPr>
              <w:t>300</w:t>
            </w:r>
          </w:p>
        </w:tc>
        <w:tc>
          <w:tcPr>
            <w:tcW w:w="3000" w:type="dxa"/>
            <w:tcBorders>
              <w:top w:val="nil"/>
              <w:left w:val="nil"/>
              <w:bottom w:val="single" w:color="auto" w:sz="4" w:space="0"/>
              <w:right w:val="single" w:color="auto" w:sz="8" w:space="0"/>
            </w:tcBorders>
            <w:shd w:val="clear" w:color="auto" w:fill="auto"/>
            <w:vAlign w:val="center"/>
          </w:tcPr>
          <w:p w14:paraId="31A40FDE">
            <w:pPr>
              <w:widowControl/>
              <w:jc w:val="center"/>
            </w:pPr>
          </w:p>
        </w:tc>
      </w:tr>
      <w:tr w14:paraId="7B60388B">
        <w:tblPrEx>
          <w:tblCellMar>
            <w:top w:w="0" w:type="dxa"/>
            <w:left w:w="108" w:type="dxa"/>
            <w:bottom w:w="0" w:type="dxa"/>
            <w:right w:w="108" w:type="dxa"/>
          </w:tblCellMar>
        </w:tblPrEx>
        <w:trPr>
          <w:trHeight w:val="450" w:hRule="atLeast"/>
          <w:jc w:val="center"/>
        </w:trPr>
        <w:tc>
          <w:tcPr>
            <w:tcW w:w="1254" w:type="dxa"/>
            <w:tcBorders>
              <w:top w:val="single" w:color="auto" w:sz="4" w:space="0"/>
              <w:left w:val="single" w:color="auto" w:sz="8" w:space="0"/>
              <w:bottom w:val="single" w:color="auto" w:sz="8" w:space="0"/>
              <w:right w:val="single" w:color="auto" w:sz="4" w:space="0"/>
            </w:tcBorders>
            <w:shd w:val="clear" w:color="auto" w:fill="auto"/>
            <w:vAlign w:val="center"/>
          </w:tcPr>
          <w:p w14:paraId="0FA36055">
            <w:pPr>
              <w:jc w:val="center"/>
              <w:rPr>
                <w:rFonts w:ascii="宋体" w:hAnsi="宋体" w:eastAsia="宋体" w:cs="宋体"/>
                <w:sz w:val="24"/>
                <w:szCs w:val="24"/>
              </w:rPr>
            </w:pPr>
            <w:r>
              <w:rPr>
                <w:rFonts w:hint="eastAsia"/>
              </w:rPr>
              <w:t>2080505</w:t>
            </w:r>
          </w:p>
        </w:tc>
        <w:tc>
          <w:tcPr>
            <w:tcW w:w="3473" w:type="dxa"/>
            <w:tcBorders>
              <w:top w:val="nil"/>
              <w:left w:val="nil"/>
              <w:bottom w:val="single" w:color="auto" w:sz="8" w:space="0"/>
              <w:right w:val="single" w:color="auto" w:sz="4" w:space="0"/>
            </w:tcBorders>
            <w:shd w:val="clear" w:color="auto" w:fill="auto"/>
            <w:vAlign w:val="center"/>
          </w:tcPr>
          <w:p w14:paraId="14662659">
            <w:pPr>
              <w:jc w:val="left"/>
              <w:rPr>
                <w:rFonts w:ascii="宋体" w:hAnsi="宋体" w:eastAsia="宋体" w:cs="宋体"/>
                <w:sz w:val="24"/>
                <w:szCs w:val="24"/>
              </w:rPr>
            </w:pPr>
            <w:r>
              <w:rPr>
                <w:rFonts w:hint="eastAsia"/>
              </w:rPr>
              <w:t>机关事业单位基本养老保险缴费支出</w:t>
            </w:r>
          </w:p>
        </w:tc>
        <w:tc>
          <w:tcPr>
            <w:tcW w:w="3000" w:type="dxa"/>
            <w:tcBorders>
              <w:top w:val="nil"/>
              <w:left w:val="nil"/>
              <w:bottom w:val="single" w:color="auto" w:sz="8" w:space="0"/>
              <w:right w:val="single" w:color="auto" w:sz="4" w:space="0"/>
            </w:tcBorders>
            <w:shd w:val="clear" w:color="auto" w:fill="auto"/>
            <w:vAlign w:val="center"/>
          </w:tcPr>
          <w:p w14:paraId="0BDE9B10">
            <w:pPr>
              <w:jc w:val="center"/>
              <w:rPr>
                <w:rFonts w:ascii="宋体" w:hAnsi="宋体" w:eastAsia="宋体" w:cs="宋体"/>
                <w:sz w:val="24"/>
                <w:szCs w:val="24"/>
              </w:rPr>
            </w:pPr>
            <w:r>
              <w:rPr>
                <w:rFonts w:hint="eastAsia"/>
              </w:rPr>
              <w:t>300</w:t>
            </w:r>
          </w:p>
        </w:tc>
        <w:tc>
          <w:tcPr>
            <w:tcW w:w="3492" w:type="dxa"/>
            <w:tcBorders>
              <w:top w:val="nil"/>
              <w:left w:val="nil"/>
              <w:bottom w:val="single" w:color="auto" w:sz="8" w:space="0"/>
              <w:right w:val="single" w:color="auto" w:sz="4" w:space="0"/>
            </w:tcBorders>
            <w:shd w:val="clear" w:color="auto" w:fill="auto"/>
            <w:vAlign w:val="center"/>
          </w:tcPr>
          <w:p w14:paraId="7E831CE1">
            <w:pPr>
              <w:jc w:val="center"/>
              <w:rPr>
                <w:rFonts w:ascii="宋体" w:hAnsi="宋体" w:eastAsia="宋体" w:cs="宋体"/>
                <w:sz w:val="24"/>
                <w:szCs w:val="24"/>
              </w:rPr>
            </w:pPr>
            <w:r>
              <w:rPr>
                <w:rFonts w:hint="eastAsia"/>
              </w:rPr>
              <w:t>300</w:t>
            </w:r>
          </w:p>
        </w:tc>
        <w:tc>
          <w:tcPr>
            <w:tcW w:w="3000" w:type="dxa"/>
            <w:tcBorders>
              <w:top w:val="nil"/>
              <w:left w:val="nil"/>
              <w:bottom w:val="single" w:color="auto" w:sz="8" w:space="0"/>
              <w:right w:val="single" w:color="auto" w:sz="8" w:space="0"/>
            </w:tcBorders>
            <w:shd w:val="clear" w:color="auto" w:fill="auto"/>
            <w:vAlign w:val="center"/>
          </w:tcPr>
          <w:p w14:paraId="4804D92A">
            <w:pPr>
              <w:widowControl/>
              <w:jc w:val="center"/>
              <w:rPr>
                <w:rFonts w:ascii="Times New Roman" w:hAnsi="Times New Roman" w:eastAsia="仿宋_GB2312" w:cs="Times New Roman"/>
                <w:kern w:val="0"/>
                <w:szCs w:val="21"/>
              </w:rPr>
            </w:pPr>
          </w:p>
        </w:tc>
      </w:tr>
      <w:tr w14:paraId="338C6B79">
        <w:tblPrEx>
          <w:tblCellMar>
            <w:top w:w="0" w:type="dxa"/>
            <w:left w:w="108" w:type="dxa"/>
            <w:bottom w:w="0" w:type="dxa"/>
            <w:right w:w="108" w:type="dxa"/>
          </w:tblCellMar>
        </w:tblPrEx>
        <w:trPr>
          <w:trHeight w:val="450" w:hRule="atLeast"/>
          <w:jc w:val="center"/>
        </w:trPr>
        <w:tc>
          <w:tcPr>
            <w:tcW w:w="1254" w:type="dxa"/>
            <w:tcBorders>
              <w:top w:val="single" w:color="auto" w:sz="4" w:space="0"/>
              <w:left w:val="single" w:color="auto" w:sz="8" w:space="0"/>
              <w:bottom w:val="single" w:color="auto" w:sz="8" w:space="0"/>
              <w:right w:val="single" w:color="auto" w:sz="4" w:space="0"/>
            </w:tcBorders>
            <w:shd w:val="clear" w:color="auto" w:fill="auto"/>
            <w:vAlign w:val="center"/>
          </w:tcPr>
          <w:p w14:paraId="0CA428A7">
            <w:pPr>
              <w:jc w:val="center"/>
            </w:pPr>
            <w:r>
              <w:rPr>
                <w:rFonts w:hint="eastAsia"/>
              </w:rPr>
              <w:t>20808</w:t>
            </w:r>
          </w:p>
        </w:tc>
        <w:tc>
          <w:tcPr>
            <w:tcW w:w="3473" w:type="dxa"/>
            <w:tcBorders>
              <w:top w:val="nil"/>
              <w:left w:val="nil"/>
              <w:bottom w:val="single" w:color="auto" w:sz="8" w:space="0"/>
              <w:right w:val="single" w:color="auto" w:sz="4" w:space="0"/>
            </w:tcBorders>
            <w:shd w:val="clear" w:color="auto" w:fill="auto"/>
            <w:vAlign w:val="center"/>
          </w:tcPr>
          <w:p w14:paraId="58A5899D">
            <w:pPr>
              <w:jc w:val="left"/>
            </w:pPr>
            <w:r>
              <w:rPr>
                <w:rFonts w:hint="eastAsia" w:ascii="宋体" w:hAnsi="宋体" w:cs="宋体"/>
                <w:color w:val="000000"/>
                <w:kern w:val="0"/>
                <w:sz w:val="22"/>
              </w:rPr>
              <w:t>抚恤</w:t>
            </w:r>
          </w:p>
        </w:tc>
        <w:tc>
          <w:tcPr>
            <w:tcW w:w="3000" w:type="dxa"/>
            <w:tcBorders>
              <w:top w:val="nil"/>
              <w:left w:val="nil"/>
              <w:bottom w:val="single" w:color="auto" w:sz="8" w:space="0"/>
              <w:right w:val="single" w:color="auto" w:sz="4" w:space="0"/>
            </w:tcBorders>
            <w:shd w:val="clear" w:color="auto" w:fill="auto"/>
            <w:vAlign w:val="center"/>
          </w:tcPr>
          <w:p w14:paraId="758D062F">
            <w:pPr>
              <w:jc w:val="center"/>
            </w:pPr>
            <w:r>
              <w:rPr>
                <w:rFonts w:hint="eastAsia"/>
              </w:rPr>
              <w:t>3.72</w:t>
            </w:r>
          </w:p>
        </w:tc>
        <w:tc>
          <w:tcPr>
            <w:tcW w:w="3492" w:type="dxa"/>
            <w:tcBorders>
              <w:top w:val="nil"/>
              <w:left w:val="nil"/>
              <w:bottom w:val="single" w:color="auto" w:sz="8" w:space="0"/>
              <w:right w:val="single" w:color="auto" w:sz="4" w:space="0"/>
            </w:tcBorders>
            <w:shd w:val="clear" w:color="auto" w:fill="auto"/>
            <w:vAlign w:val="center"/>
          </w:tcPr>
          <w:p w14:paraId="37947DAA">
            <w:pPr>
              <w:jc w:val="center"/>
            </w:pPr>
            <w:r>
              <w:rPr>
                <w:rFonts w:hint="eastAsia"/>
              </w:rPr>
              <w:t>3.72</w:t>
            </w:r>
          </w:p>
        </w:tc>
        <w:tc>
          <w:tcPr>
            <w:tcW w:w="3000" w:type="dxa"/>
            <w:tcBorders>
              <w:top w:val="nil"/>
              <w:left w:val="nil"/>
              <w:bottom w:val="single" w:color="auto" w:sz="8" w:space="0"/>
              <w:right w:val="single" w:color="auto" w:sz="8" w:space="0"/>
            </w:tcBorders>
            <w:shd w:val="clear" w:color="auto" w:fill="auto"/>
            <w:vAlign w:val="center"/>
          </w:tcPr>
          <w:p w14:paraId="7A126E6F">
            <w:pPr>
              <w:widowControl/>
              <w:jc w:val="center"/>
              <w:rPr>
                <w:rFonts w:ascii="Times New Roman" w:hAnsi="Times New Roman" w:eastAsia="仿宋_GB2312" w:cs="Times New Roman"/>
                <w:kern w:val="0"/>
                <w:szCs w:val="21"/>
              </w:rPr>
            </w:pPr>
          </w:p>
        </w:tc>
      </w:tr>
      <w:tr w14:paraId="3AFD1B47">
        <w:tblPrEx>
          <w:tblCellMar>
            <w:top w:w="0" w:type="dxa"/>
            <w:left w:w="108" w:type="dxa"/>
            <w:bottom w:w="0" w:type="dxa"/>
            <w:right w:w="108" w:type="dxa"/>
          </w:tblCellMar>
        </w:tblPrEx>
        <w:trPr>
          <w:trHeight w:val="450" w:hRule="atLeast"/>
          <w:jc w:val="center"/>
        </w:trPr>
        <w:tc>
          <w:tcPr>
            <w:tcW w:w="1254" w:type="dxa"/>
            <w:tcBorders>
              <w:top w:val="single" w:color="auto" w:sz="4" w:space="0"/>
              <w:left w:val="single" w:color="auto" w:sz="8" w:space="0"/>
              <w:bottom w:val="single" w:color="auto" w:sz="8" w:space="0"/>
              <w:right w:val="single" w:color="auto" w:sz="4" w:space="0"/>
            </w:tcBorders>
            <w:shd w:val="clear" w:color="auto" w:fill="auto"/>
            <w:vAlign w:val="center"/>
          </w:tcPr>
          <w:p w14:paraId="198F245D">
            <w:pPr>
              <w:ind w:firstLine="210" w:firstLineChars="100"/>
              <w:jc w:val="center"/>
            </w:pPr>
            <w:r>
              <w:rPr>
                <w:rFonts w:hint="eastAsia"/>
              </w:rPr>
              <w:t>2080801</w:t>
            </w:r>
          </w:p>
        </w:tc>
        <w:tc>
          <w:tcPr>
            <w:tcW w:w="3473" w:type="dxa"/>
            <w:tcBorders>
              <w:top w:val="nil"/>
              <w:left w:val="nil"/>
              <w:bottom w:val="single" w:color="auto" w:sz="8" w:space="0"/>
              <w:right w:val="single" w:color="auto" w:sz="4" w:space="0"/>
            </w:tcBorders>
            <w:shd w:val="clear" w:color="auto" w:fill="auto"/>
            <w:vAlign w:val="center"/>
          </w:tcPr>
          <w:p w14:paraId="64B1747A">
            <w:pPr>
              <w:jc w:val="left"/>
            </w:pPr>
            <w:r>
              <w:rPr>
                <w:rFonts w:hint="eastAsia"/>
              </w:rPr>
              <w:t>死亡抚恤</w:t>
            </w:r>
          </w:p>
        </w:tc>
        <w:tc>
          <w:tcPr>
            <w:tcW w:w="3000" w:type="dxa"/>
            <w:tcBorders>
              <w:top w:val="nil"/>
              <w:left w:val="nil"/>
              <w:bottom w:val="single" w:color="auto" w:sz="8" w:space="0"/>
              <w:right w:val="single" w:color="auto" w:sz="4" w:space="0"/>
            </w:tcBorders>
            <w:shd w:val="clear" w:color="auto" w:fill="auto"/>
            <w:vAlign w:val="center"/>
          </w:tcPr>
          <w:p w14:paraId="0F2FE592">
            <w:pPr>
              <w:jc w:val="center"/>
            </w:pPr>
            <w:r>
              <w:rPr>
                <w:rFonts w:hint="eastAsia"/>
              </w:rPr>
              <w:t>3.72</w:t>
            </w:r>
          </w:p>
        </w:tc>
        <w:tc>
          <w:tcPr>
            <w:tcW w:w="3492" w:type="dxa"/>
            <w:tcBorders>
              <w:top w:val="nil"/>
              <w:left w:val="nil"/>
              <w:bottom w:val="single" w:color="auto" w:sz="8" w:space="0"/>
              <w:right w:val="single" w:color="auto" w:sz="4" w:space="0"/>
            </w:tcBorders>
            <w:shd w:val="clear" w:color="auto" w:fill="auto"/>
            <w:vAlign w:val="center"/>
          </w:tcPr>
          <w:p w14:paraId="0DFEF37D">
            <w:pPr>
              <w:jc w:val="center"/>
            </w:pPr>
            <w:r>
              <w:rPr>
                <w:rFonts w:hint="eastAsia"/>
              </w:rPr>
              <w:t>3.72</w:t>
            </w:r>
          </w:p>
        </w:tc>
        <w:tc>
          <w:tcPr>
            <w:tcW w:w="3000" w:type="dxa"/>
            <w:tcBorders>
              <w:top w:val="nil"/>
              <w:left w:val="nil"/>
              <w:bottom w:val="single" w:color="auto" w:sz="8" w:space="0"/>
              <w:right w:val="single" w:color="auto" w:sz="8" w:space="0"/>
            </w:tcBorders>
            <w:shd w:val="clear" w:color="auto" w:fill="auto"/>
            <w:vAlign w:val="center"/>
          </w:tcPr>
          <w:p w14:paraId="544173FF">
            <w:pPr>
              <w:widowControl/>
              <w:jc w:val="left"/>
              <w:rPr>
                <w:rFonts w:ascii="Times New Roman" w:hAnsi="Times New Roman" w:eastAsia="仿宋_GB2312" w:cs="Times New Roman"/>
                <w:kern w:val="0"/>
                <w:szCs w:val="21"/>
              </w:rPr>
            </w:pPr>
          </w:p>
        </w:tc>
      </w:tr>
      <w:tr w14:paraId="123AD447">
        <w:tblPrEx>
          <w:tblCellMar>
            <w:top w:w="0" w:type="dxa"/>
            <w:left w:w="108" w:type="dxa"/>
            <w:bottom w:w="0" w:type="dxa"/>
            <w:right w:w="108" w:type="dxa"/>
          </w:tblCellMar>
        </w:tblPrEx>
        <w:trPr>
          <w:trHeight w:val="450" w:hRule="atLeast"/>
          <w:jc w:val="center"/>
        </w:trPr>
        <w:tc>
          <w:tcPr>
            <w:tcW w:w="1254" w:type="dxa"/>
            <w:tcBorders>
              <w:top w:val="single" w:color="auto" w:sz="4" w:space="0"/>
              <w:left w:val="single" w:color="auto" w:sz="8" w:space="0"/>
              <w:bottom w:val="single" w:color="auto" w:sz="8" w:space="0"/>
              <w:right w:val="single" w:color="auto" w:sz="4" w:space="0"/>
            </w:tcBorders>
            <w:shd w:val="clear" w:color="auto" w:fill="auto"/>
            <w:vAlign w:val="center"/>
          </w:tcPr>
          <w:p w14:paraId="7BF0794E">
            <w:pPr>
              <w:jc w:val="center"/>
            </w:pPr>
            <w:r>
              <w:rPr>
                <w:rFonts w:hint="eastAsia"/>
              </w:rPr>
              <w:t>210</w:t>
            </w:r>
          </w:p>
        </w:tc>
        <w:tc>
          <w:tcPr>
            <w:tcW w:w="3473" w:type="dxa"/>
            <w:tcBorders>
              <w:top w:val="nil"/>
              <w:left w:val="nil"/>
              <w:bottom w:val="single" w:color="auto" w:sz="8" w:space="0"/>
              <w:right w:val="single" w:color="auto" w:sz="4" w:space="0"/>
            </w:tcBorders>
            <w:shd w:val="clear" w:color="auto" w:fill="auto"/>
            <w:vAlign w:val="center"/>
          </w:tcPr>
          <w:p w14:paraId="0E00272B">
            <w:pPr>
              <w:jc w:val="left"/>
            </w:pPr>
            <w:r>
              <w:rPr>
                <w:rFonts w:hint="eastAsia"/>
              </w:rPr>
              <w:t>卫生健康支出</w:t>
            </w:r>
          </w:p>
        </w:tc>
        <w:tc>
          <w:tcPr>
            <w:tcW w:w="3000" w:type="dxa"/>
            <w:tcBorders>
              <w:top w:val="nil"/>
              <w:left w:val="nil"/>
              <w:bottom w:val="single" w:color="auto" w:sz="8" w:space="0"/>
              <w:right w:val="single" w:color="auto" w:sz="4" w:space="0"/>
            </w:tcBorders>
            <w:shd w:val="clear" w:color="auto" w:fill="auto"/>
            <w:vAlign w:val="center"/>
          </w:tcPr>
          <w:p w14:paraId="15ED191B">
            <w:pPr>
              <w:widowControl/>
              <w:jc w:val="center"/>
              <w:rPr>
                <w:rFonts w:ascii="Times New Roman" w:hAnsi="Times New Roman" w:eastAsia="仿宋_GB2312" w:cs="Times New Roman"/>
                <w:kern w:val="0"/>
                <w:szCs w:val="21"/>
              </w:rPr>
            </w:pPr>
            <w:r>
              <w:rPr>
                <w:rFonts w:hint="eastAsia"/>
              </w:rPr>
              <w:t>8.13</w:t>
            </w:r>
          </w:p>
        </w:tc>
        <w:tc>
          <w:tcPr>
            <w:tcW w:w="3492" w:type="dxa"/>
            <w:tcBorders>
              <w:top w:val="nil"/>
              <w:left w:val="nil"/>
              <w:bottom w:val="single" w:color="auto" w:sz="8" w:space="0"/>
              <w:right w:val="single" w:color="auto" w:sz="4" w:space="0"/>
            </w:tcBorders>
            <w:shd w:val="clear" w:color="auto" w:fill="auto"/>
            <w:vAlign w:val="center"/>
          </w:tcPr>
          <w:p w14:paraId="652A296E">
            <w:pPr>
              <w:widowControl/>
              <w:jc w:val="center"/>
              <w:rPr>
                <w:rFonts w:ascii="Times New Roman" w:hAnsi="Times New Roman" w:eastAsia="仿宋_GB2312" w:cs="Times New Roman"/>
                <w:kern w:val="0"/>
                <w:szCs w:val="21"/>
              </w:rPr>
            </w:pPr>
            <w:r>
              <w:rPr>
                <w:rFonts w:hint="eastAsia"/>
              </w:rPr>
              <w:t>8.13</w:t>
            </w:r>
          </w:p>
        </w:tc>
        <w:tc>
          <w:tcPr>
            <w:tcW w:w="3000" w:type="dxa"/>
            <w:tcBorders>
              <w:top w:val="nil"/>
              <w:left w:val="nil"/>
              <w:bottom w:val="single" w:color="auto" w:sz="8" w:space="0"/>
              <w:right w:val="single" w:color="auto" w:sz="8" w:space="0"/>
            </w:tcBorders>
            <w:shd w:val="clear" w:color="auto" w:fill="auto"/>
            <w:vAlign w:val="center"/>
          </w:tcPr>
          <w:p w14:paraId="4235DDB3">
            <w:pPr>
              <w:widowControl/>
              <w:jc w:val="left"/>
              <w:rPr>
                <w:rFonts w:ascii="Times New Roman" w:hAnsi="Times New Roman" w:eastAsia="仿宋_GB2312" w:cs="Times New Roman"/>
                <w:kern w:val="0"/>
                <w:szCs w:val="21"/>
              </w:rPr>
            </w:pPr>
          </w:p>
        </w:tc>
      </w:tr>
      <w:tr w14:paraId="0B9F9EED">
        <w:tblPrEx>
          <w:tblCellMar>
            <w:top w:w="0" w:type="dxa"/>
            <w:left w:w="108" w:type="dxa"/>
            <w:bottom w:w="0" w:type="dxa"/>
            <w:right w:w="108" w:type="dxa"/>
          </w:tblCellMar>
        </w:tblPrEx>
        <w:trPr>
          <w:trHeight w:val="450" w:hRule="atLeast"/>
          <w:jc w:val="center"/>
        </w:trPr>
        <w:tc>
          <w:tcPr>
            <w:tcW w:w="1254" w:type="dxa"/>
            <w:tcBorders>
              <w:top w:val="single" w:color="auto" w:sz="4" w:space="0"/>
              <w:left w:val="single" w:color="auto" w:sz="8" w:space="0"/>
              <w:bottom w:val="single" w:color="auto" w:sz="8" w:space="0"/>
              <w:right w:val="single" w:color="auto" w:sz="4" w:space="0"/>
            </w:tcBorders>
            <w:shd w:val="clear" w:color="auto" w:fill="auto"/>
            <w:vAlign w:val="center"/>
          </w:tcPr>
          <w:p w14:paraId="1C220E59">
            <w:pPr>
              <w:jc w:val="center"/>
            </w:pPr>
            <w:r>
              <w:rPr>
                <w:rFonts w:hint="eastAsia"/>
              </w:rPr>
              <w:t>21007</w:t>
            </w:r>
          </w:p>
        </w:tc>
        <w:tc>
          <w:tcPr>
            <w:tcW w:w="3473" w:type="dxa"/>
            <w:tcBorders>
              <w:top w:val="nil"/>
              <w:left w:val="nil"/>
              <w:bottom w:val="single" w:color="auto" w:sz="8" w:space="0"/>
              <w:right w:val="single" w:color="auto" w:sz="4" w:space="0"/>
            </w:tcBorders>
            <w:shd w:val="clear" w:color="auto" w:fill="auto"/>
            <w:vAlign w:val="center"/>
          </w:tcPr>
          <w:p w14:paraId="31E80646">
            <w:pPr>
              <w:jc w:val="left"/>
            </w:pPr>
            <w:r>
              <w:rPr>
                <w:rFonts w:hint="eastAsia"/>
              </w:rPr>
              <w:t>计划生育服务</w:t>
            </w:r>
          </w:p>
        </w:tc>
        <w:tc>
          <w:tcPr>
            <w:tcW w:w="3000" w:type="dxa"/>
            <w:tcBorders>
              <w:top w:val="nil"/>
              <w:left w:val="nil"/>
              <w:bottom w:val="single" w:color="auto" w:sz="8" w:space="0"/>
              <w:right w:val="single" w:color="auto" w:sz="4" w:space="0"/>
            </w:tcBorders>
            <w:shd w:val="clear" w:color="auto" w:fill="auto"/>
            <w:vAlign w:val="center"/>
          </w:tcPr>
          <w:p w14:paraId="6265D05B">
            <w:pPr>
              <w:widowControl/>
              <w:jc w:val="center"/>
              <w:rPr>
                <w:rFonts w:ascii="Times New Roman" w:hAnsi="Times New Roman" w:eastAsia="仿宋_GB2312" w:cs="Times New Roman"/>
                <w:kern w:val="0"/>
                <w:szCs w:val="21"/>
              </w:rPr>
            </w:pPr>
            <w:r>
              <w:rPr>
                <w:rFonts w:hint="eastAsia"/>
              </w:rPr>
              <w:t>8.13</w:t>
            </w:r>
          </w:p>
        </w:tc>
        <w:tc>
          <w:tcPr>
            <w:tcW w:w="3492" w:type="dxa"/>
            <w:tcBorders>
              <w:top w:val="nil"/>
              <w:left w:val="nil"/>
              <w:bottom w:val="single" w:color="auto" w:sz="8" w:space="0"/>
              <w:right w:val="single" w:color="auto" w:sz="4" w:space="0"/>
            </w:tcBorders>
            <w:shd w:val="clear" w:color="auto" w:fill="auto"/>
            <w:vAlign w:val="center"/>
          </w:tcPr>
          <w:p w14:paraId="6F2498F6">
            <w:pPr>
              <w:widowControl/>
              <w:jc w:val="center"/>
              <w:rPr>
                <w:rFonts w:ascii="Times New Roman" w:hAnsi="Times New Roman" w:eastAsia="仿宋_GB2312" w:cs="Times New Roman"/>
                <w:kern w:val="0"/>
                <w:szCs w:val="21"/>
              </w:rPr>
            </w:pPr>
            <w:r>
              <w:rPr>
                <w:rFonts w:hint="eastAsia"/>
              </w:rPr>
              <w:t>8.13</w:t>
            </w:r>
          </w:p>
        </w:tc>
        <w:tc>
          <w:tcPr>
            <w:tcW w:w="3000" w:type="dxa"/>
            <w:tcBorders>
              <w:top w:val="nil"/>
              <w:left w:val="nil"/>
              <w:bottom w:val="single" w:color="auto" w:sz="8" w:space="0"/>
              <w:right w:val="single" w:color="auto" w:sz="8" w:space="0"/>
            </w:tcBorders>
            <w:shd w:val="clear" w:color="auto" w:fill="auto"/>
            <w:vAlign w:val="center"/>
          </w:tcPr>
          <w:p w14:paraId="49522DBD">
            <w:pPr>
              <w:widowControl/>
              <w:jc w:val="left"/>
              <w:rPr>
                <w:rFonts w:ascii="Times New Roman" w:hAnsi="Times New Roman" w:eastAsia="仿宋_GB2312" w:cs="Times New Roman"/>
                <w:kern w:val="0"/>
                <w:szCs w:val="21"/>
              </w:rPr>
            </w:pPr>
          </w:p>
        </w:tc>
      </w:tr>
      <w:tr w14:paraId="54DB9B53">
        <w:tblPrEx>
          <w:tblCellMar>
            <w:top w:w="0" w:type="dxa"/>
            <w:left w:w="108" w:type="dxa"/>
            <w:bottom w:w="0" w:type="dxa"/>
            <w:right w:w="108" w:type="dxa"/>
          </w:tblCellMar>
        </w:tblPrEx>
        <w:trPr>
          <w:trHeight w:val="450" w:hRule="atLeast"/>
          <w:jc w:val="center"/>
        </w:trPr>
        <w:tc>
          <w:tcPr>
            <w:tcW w:w="1254" w:type="dxa"/>
            <w:tcBorders>
              <w:top w:val="single" w:color="auto" w:sz="4" w:space="0"/>
              <w:left w:val="single" w:color="auto" w:sz="8" w:space="0"/>
              <w:bottom w:val="single" w:color="auto" w:sz="8" w:space="0"/>
              <w:right w:val="single" w:color="auto" w:sz="4" w:space="0"/>
            </w:tcBorders>
            <w:shd w:val="clear" w:color="auto" w:fill="auto"/>
            <w:vAlign w:val="center"/>
          </w:tcPr>
          <w:p w14:paraId="677B7A02">
            <w:pPr>
              <w:jc w:val="center"/>
              <w:rPr>
                <w:rFonts w:ascii="宋体" w:hAnsi="宋体" w:eastAsia="宋体" w:cs="宋体"/>
                <w:sz w:val="24"/>
                <w:szCs w:val="24"/>
              </w:rPr>
            </w:pPr>
            <w:r>
              <w:rPr>
                <w:rFonts w:hint="eastAsia"/>
              </w:rPr>
              <w:t>2100717</w:t>
            </w:r>
          </w:p>
        </w:tc>
        <w:tc>
          <w:tcPr>
            <w:tcW w:w="3473" w:type="dxa"/>
            <w:tcBorders>
              <w:top w:val="nil"/>
              <w:left w:val="nil"/>
              <w:bottom w:val="single" w:color="auto" w:sz="8" w:space="0"/>
              <w:right w:val="single" w:color="auto" w:sz="4" w:space="0"/>
            </w:tcBorders>
            <w:shd w:val="clear" w:color="auto" w:fill="auto"/>
            <w:vAlign w:val="center"/>
          </w:tcPr>
          <w:p w14:paraId="605925A5">
            <w:pPr>
              <w:jc w:val="left"/>
              <w:rPr>
                <w:rFonts w:ascii="宋体" w:hAnsi="宋体" w:eastAsia="宋体" w:cs="宋体"/>
                <w:sz w:val="24"/>
                <w:szCs w:val="24"/>
              </w:rPr>
            </w:pPr>
            <w:r>
              <w:rPr>
                <w:rFonts w:hint="eastAsia"/>
              </w:rPr>
              <w:t>计划生育服务</w:t>
            </w:r>
          </w:p>
        </w:tc>
        <w:tc>
          <w:tcPr>
            <w:tcW w:w="3000" w:type="dxa"/>
            <w:tcBorders>
              <w:top w:val="nil"/>
              <w:left w:val="nil"/>
              <w:bottom w:val="single" w:color="auto" w:sz="8" w:space="0"/>
              <w:right w:val="single" w:color="auto" w:sz="4" w:space="0"/>
            </w:tcBorders>
            <w:shd w:val="clear" w:color="auto" w:fill="auto"/>
            <w:vAlign w:val="center"/>
          </w:tcPr>
          <w:p w14:paraId="497DBDA9">
            <w:pPr>
              <w:jc w:val="center"/>
              <w:rPr>
                <w:rFonts w:ascii="宋体" w:hAnsi="宋体" w:eastAsia="宋体" w:cs="宋体"/>
                <w:sz w:val="24"/>
                <w:szCs w:val="24"/>
              </w:rPr>
            </w:pPr>
            <w:r>
              <w:rPr>
                <w:rFonts w:hint="eastAsia"/>
              </w:rPr>
              <w:t>8.13</w:t>
            </w:r>
          </w:p>
        </w:tc>
        <w:tc>
          <w:tcPr>
            <w:tcW w:w="3492" w:type="dxa"/>
            <w:tcBorders>
              <w:top w:val="nil"/>
              <w:left w:val="nil"/>
              <w:bottom w:val="single" w:color="auto" w:sz="8" w:space="0"/>
              <w:right w:val="single" w:color="auto" w:sz="4" w:space="0"/>
            </w:tcBorders>
            <w:shd w:val="clear" w:color="auto" w:fill="auto"/>
            <w:vAlign w:val="center"/>
          </w:tcPr>
          <w:p w14:paraId="67922CD3">
            <w:pPr>
              <w:jc w:val="center"/>
              <w:rPr>
                <w:rFonts w:ascii="宋体" w:hAnsi="宋体" w:eastAsia="宋体" w:cs="宋体"/>
                <w:sz w:val="24"/>
                <w:szCs w:val="24"/>
              </w:rPr>
            </w:pPr>
            <w:r>
              <w:rPr>
                <w:rFonts w:hint="eastAsia"/>
              </w:rPr>
              <w:t>8.13</w:t>
            </w:r>
          </w:p>
        </w:tc>
        <w:tc>
          <w:tcPr>
            <w:tcW w:w="3000" w:type="dxa"/>
            <w:tcBorders>
              <w:top w:val="nil"/>
              <w:left w:val="nil"/>
              <w:bottom w:val="single" w:color="auto" w:sz="8" w:space="0"/>
              <w:right w:val="single" w:color="auto" w:sz="8" w:space="0"/>
            </w:tcBorders>
            <w:shd w:val="clear" w:color="auto" w:fill="auto"/>
            <w:vAlign w:val="center"/>
          </w:tcPr>
          <w:p w14:paraId="51485A0B">
            <w:pPr>
              <w:widowControl/>
              <w:jc w:val="left"/>
              <w:rPr>
                <w:rFonts w:ascii="Times New Roman" w:hAnsi="Times New Roman" w:eastAsia="仿宋_GB2312" w:cs="Times New Roman"/>
                <w:kern w:val="0"/>
                <w:szCs w:val="21"/>
              </w:rPr>
            </w:pPr>
          </w:p>
        </w:tc>
      </w:tr>
      <w:tr w14:paraId="38016F76">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1967052D">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6E6CDB14">
      <w:pPr>
        <w:widowControl/>
        <w:jc w:val="left"/>
        <w:rPr>
          <w:rFonts w:ascii="Times New Roman" w:hAnsi="Times New Roman" w:eastAsia="仿宋_GB2312" w:cs="Times New Roman"/>
          <w:bCs/>
          <w:kern w:val="0"/>
          <w:szCs w:val="21"/>
        </w:rPr>
      </w:pPr>
    </w:p>
    <w:p w14:paraId="1566773F">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5000" w:type="pct"/>
        <w:tblInd w:w="0" w:type="dxa"/>
        <w:tblLayout w:type="autofit"/>
        <w:tblCellMar>
          <w:top w:w="0" w:type="dxa"/>
          <w:left w:w="108" w:type="dxa"/>
          <w:bottom w:w="0" w:type="dxa"/>
          <w:right w:w="108" w:type="dxa"/>
        </w:tblCellMar>
      </w:tblPr>
      <w:tblGrid>
        <w:gridCol w:w="816"/>
        <w:gridCol w:w="222"/>
        <w:gridCol w:w="1330"/>
        <w:gridCol w:w="2036"/>
        <w:gridCol w:w="134"/>
        <w:gridCol w:w="982"/>
        <w:gridCol w:w="864"/>
        <w:gridCol w:w="331"/>
        <w:gridCol w:w="1985"/>
        <w:gridCol w:w="200"/>
        <w:gridCol w:w="816"/>
        <w:gridCol w:w="873"/>
        <w:gridCol w:w="375"/>
        <w:gridCol w:w="2120"/>
        <w:gridCol w:w="1712"/>
        <w:gridCol w:w="499"/>
        <w:gridCol w:w="319"/>
      </w:tblGrid>
      <w:tr w14:paraId="25B6B913">
        <w:tblPrEx>
          <w:tblCellMar>
            <w:top w:w="0" w:type="dxa"/>
            <w:left w:w="108" w:type="dxa"/>
            <w:bottom w:w="0" w:type="dxa"/>
            <w:right w:w="108" w:type="dxa"/>
          </w:tblCellMar>
        </w:tblPrEx>
        <w:trPr>
          <w:trHeight w:val="113" w:hRule="atLeast"/>
        </w:trPr>
        <w:tc>
          <w:tcPr>
            <w:tcW w:w="5000" w:type="pct"/>
            <w:gridSpan w:val="17"/>
            <w:tcBorders>
              <w:top w:val="nil"/>
              <w:left w:val="nil"/>
              <w:bottom w:val="nil"/>
              <w:right w:val="nil"/>
            </w:tcBorders>
            <w:shd w:val="clear" w:color="auto" w:fill="auto"/>
            <w:noWrap/>
            <w:vAlign w:val="center"/>
          </w:tcPr>
          <w:p w14:paraId="6488227C">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54F56053">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公开06表</w:t>
            </w:r>
          </w:p>
          <w:p w14:paraId="04882E65">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5DB2C4A5">
        <w:tblPrEx>
          <w:tblCellMar>
            <w:top w:w="0" w:type="dxa"/>
            <w:left w:w="108" w:type="dxa"/>
            <w:bottom w:w="0" w:type="dxa"/>
            <w:right w:w="108" w:type="dxa"/>
          </w:tblCellMar>
        </w:tblPrEx>
        <w:trPr>
          <w:trHeight w:val="113" w:hRule="atLeast"/>
        </w:trPr>
        <w:tc>
          <w:tcPr>
            <w:tcW w:w="37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D83168D">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1078" w:type="pct"/>
            <w:gridSpan w:val="2"/>
            <w:tcBorders>
              <w:top w:val="single" w:color="auto" w:sz="4" w:space="0"/>
              <w:left w:val="nil"/>
              <w:bottom w:val="single" w:color="auto" w:sz="4" w:space="0"/>
              <w:right w:val="single" w:color="auto" w:sz="4" w:space="0"/>
            </w:tcBorders>
            <w:shd w:val="clear" w:color="auto" w:fill="auto"/>
            <w:vAlign w:val="center"/>
          </w:tcPr>
          <w:p w14:paraId="3662564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300" w:type="pct"/>
            <w:gridSpan w:val="2"/>
            <w:tcBorders>
              <w:top w:val="single" w:color="auto" w:sz="4" w:space="0"/>
              <w:left w:val="nil"/>
              <w:bottom w:val="single" w:color="auto" w:sz="4" w:space="0"/>
              <w:right w:val="single" w:color="auto" w:sz="4" w:space="0"/>
            </w:tcBorders>
            <w:shd w:val="clear" w:color="auto" w:fill="auto"/>
            <w:vAlign w:val="center"/>
          </w:tcPr>
          <w:p w14:paraId="17630F0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354" w:type="pct"/>
            <w:tcBorders>
              <w:top w:val="single" w:color="auto" w:sz="4" w:space="0"/>
              <w:left w:val="nil"/>
              <w:bottom w:val="single" w:color="auto" w:sz="4" w:space="0"/>
              <w:right w:val="single" w:color="auto" w:sz="4" w:space="0"/>
            </w:tcBorders>
            <w:shd w:val="clear" w:color="auto" w:fill="auto"/>
            <w:vAlign w:val="center"/>
          </w:tcPr>
          <w:p w14:paraId="747436F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742" w:type="pct"/>
            <w:gridSpan w:val="2"/>
            <w:tcBorders>
              <w:top w:val="single" w:color="auto" w:sz="4" w:space="0"/>
              <w:left w:val="nil"/>
              <w:bottom w:val="single" w:color="auto" w:sz="4" w:space="0"/>
              <w:right w:val="single" w:color="auto" w:sz="4" w:space="0"/>
            </w:tcBorders>
            <w:shd w:val="clear" w:color="auto" w:fill="auto"/>
            <w:vAlign w:val="center"/>
          </w:tcPr>
          <w:p w14:paraId="09283C5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274" w:type="pct"/>
            <w:gridSpan w:val="2"/>
            <w:tcBorders>
              <w:top w:val="single" w:color="auto" w:sz="4" w:space="0"/>
              <w:left w:val="nil"/>
              <w:bottom w:val="single" w:color="auto" w:sz="4" w:space="0"/>
              <w:right w:val="single" w:color="auto" w:sz="4" w:space="0"/>
            </w:tcBorders>
            <w:shd w:val="clear" w:color="auto" w:fill="auto"/>
            <w:vAlign w:val="center"/>
          </w:tcPr>
          <w:p w14:paraId="5ABC7FC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362" w:type="pct"/>
            <w:tcBorders>
              <w:top w:val="single" w:color="auto" w:sz="4" w:space="0"/>
              <w:left w:val="nil"/>
              <w:bottom w:val="single" w:color="auto" w:sz="4" w:space="0"/>
              <w:right w:val="single" w:color="auto" w:sz="4" w:space="0"/>
            </w:tcBorders>
            <w:shd w:val="clear" w:color="auto" w:fill="auto"/>
            <w:vAlign w:val="center"/>
          </w:tcPr>
          <w:p w14:paraId="30676C2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1347" w:type="pct"/>
            <w:gridSpan w:val="3"/>
            <w:tcBorders>
              <w:top w:val="single" w:color="auto" w:sz="4" w:space="0"/>
              <w:left w:val="nil"/>
              <w:bottom w:val="single" w:color="auto" w:sz="4" w:space="0"/>
              <w:right w:val="single" w:color="auto" w:sz="4" w:space="0"/>
            </w:tcBorders>
            <w:shd w:val="clear" w:color="auto" w:fill="auto"/>
            <w:vAlign w:val="center"/>
          </w:tcPr>
          <w:p w14:paraId="446EADE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66" w:type="pct"/>
            <w:gridSpan w:val="2"/>
            <w:tcBorders>
              <w:top w:val="single" w:color="auto" w:sz="4" w:space="0"/>
              <w:left w:val="nil"/>
              <w:bottom w:val="single" w:color="auto" w:sz="4" w:space="0"/>
              <w:right w:val="single" w:color="auto" w:sz="4" w:space="0"/>
            </w:tcBorders>
            <w:shd w:val="clear" w:color="auto" w:fill="auto"/>
            <w:vAlign w:val="center"/>
          </w:tcPr>
          <w:p w14:paraId="758D602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0F5B7361">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06D706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1078" w:type="pct"/>
            <w:gridSpan w:val="2"/>
            <w:tcBorders>
              <w:top w:val="nil"/>
              <w:left w:val="nil"/>
              <w:bottom w:val="single" w:color="auto" w:sz="4" w:space="0"/>
              <w:right w:val="single" w:color="auto" w:sz="4" w:space="0"/>
            </w:tcBorders>
            <w:shd w:val="clear" w:color="auto" w:fill="auto"/>
            <w:noWrap/>
            <w:vAlign w:val="center"/>
          </w:tcPr>
          <w:p w14:paraId="6F9EBE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300" w:type="pct"/>
            <w:gridSpan w:val="2"/>
            <w:tcBorders>
              <w:top w:val="nil"/>
              <w:left w:val="nil"/>
              <w:bottom w:val="single" w:color="auto" w:sz="4" w:space="0"/>
              <w:right w:val="single" w:color="auto" w:sz="4" w:space="0"/>
            </w:tcBorders>
            <w:shd w:val="clear" w:color="auto" w:fill="auto"/>
            <w:noWrap/>
            <w:vAlign w:val="center"/>
          </w:tcPr>
          <w:p w14:paraId="5A20208D">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2881.44　</w:t>
            </w:r>
          </w:p>
        </w:tc>
        <w:tc>
          <w:tcPr>
            <w:tcW w:w="354" w:type="pct"/>
            <w:tcBorders>
              <w:top w:val="nil"/>
              <w:left w:val="nil"/>
              <w:bottom w:val="single" w:color="auto" w:sz="4" w:space="0"/>
              <w:right w:val="single" w:color="auto" w:sz="4" w:space="0"/>
            </w:tcBorders>
            <w:shd w:val="clear" w:color="auto" w:fill="auto"/>
            <w:noWrap/>
            <w:vAlign w:val="center"/>
          </w:tcPr>
          <w:p w14:paraId="79E07E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742" w:type="pct"/>
            <w:gridSpan w:val="2"/>
            <w:tcBorders>
              <w:top w:val="nil"/>
              <w:left w:val="nil"/>
              <w:bottom w:val="single" w:color="auto" w:sz="4" w:space="0"/>
              <w:right w:val="single" w:color="auto" w:sz="4" w:space="0"/>
            </w:tcBorders>
            <w:shd w:val="clear" w:color="auto" w:fill="auto"/>
            <w:noWrap/>
            <w:vAlign w:val="center"/>
          </w:tcPr>
          <w:p w14:paraId="272257A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274" w:type="pct"/>
            <w:gridSpan w:val="2"/>
            <w:tcBorders>
              <w:top w:val="nil"/>
              <w:left w:val="nil"/>
              <w:bottom w:val="single" w:color="auto" w:sz="4" w:space="0"/>
              <w:right w:val="single" w:color="auto" w:sz="4" w:space="0"/>
            </w:tcBorders>
            <w:shd w:val="clear" w:color="auto" w:fill="auto"/>
            <w:noWrap/>
            <w:vAlign w:val="center"/>
          </w:tcPr>
          <w:p w14:paraId="1676EE3D">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328.71</w:t>
            </w:r>
          </w:p>
        </w:tc>
        <w:tc>
          <w:tcPr>
            <w:tcW w:w="362" w:type="pct"/>
            <w:tcBorders>
              <w:top w:val="nil"/>
              <w:left w:val="nil"/>
              <w:bottom w:val="single" w:color="auto" w:sz="4" w:space="0"/>
              <w:right w:val="single" w:color="auto" w:sz="4" w:space="0"/>
            </w:tcBorders>
            <w:shd w:val="clear" w:color="auto" w:fill="auto"/>
            <w:noWrap/>
            <w:vAlign w:val="center"/>
          </w:tcPr>
          <w:p w14:paraId="214DCC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1347" w:type="pct"/>
            <w:gridSpan w:val="3"/>
            <w:tcBorders>
              <w:top w:val="nil"/>
              <w:left w:val="nil"/>
              <w:bottom w:val="single" w:color="auto" w:sz="4" w:space="0"/>
              <w:right w:val="single" w:color="auto" w:sz="4" w:space="0"/>
            </w:tcBorders>
            <w:shd w:val="clear" w:color="auto" w:fill="auto"/>
            <w:noWrap/>
            <w:vAlign w:val="center"/>
          </w:tcPr>
          <w:p w14:paraId="007F6D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66" w:type="pct"/>
            <w:gridSpan w:val="2"/>
            <w:tcBorders>
              <w:top w:val="nil"/>
              <w:left w:val="nil"/>
              <w:bottom w:val="single" w:color="auto" w:sz="4" w:space="0"/>
              <w:right w:val="single" w:color="auto" w:sz="4" w:space="0"/>
            </w:tcBorders>
            <w:shd w:val="clear" w:color="auto" w:fill="auto"/>
            <w:noWrap/>
            <w:vAlign w:val="center"/>
          </w:tcPr>
          <w:p w14:paraId="5FD1F81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CA486D5">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68DA09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1078" w:type="pct"/>
            <w:gridSpan w:val="2"/>
            <w:tcBorders>
              <w:top w:val="nil"/>
              <w:left w:val="nil"/>
              <w:bottom w:val="single" w:color="auto" w:sz="4" w:space="0"/>
              <w:right w:val="single" w:color="auto" w:sz="4" w:space="0"/>
            </w:tcBorders>
            <w:shd w:val="clear" w:color="auto" w:fill="auto"/>
            <w:noWrap/>
            <w:vAlign w:val="center"/>
          </w:tcPr>
          <w:p w14:paraId="28F713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300" w:type="pct"/>
            <w:gridSpan w:val="2"/>
            <w:tcBorders>
              <w:top w:val="nil"/>
              <w:left w:val="nil"/>
              <w:bottom w:val="single" w:color="auto" w:sz="4" w:space="0"/>
              <w:right w:val="single" w:color="auto" w:sz="4" w:space="0"/>
            </w:tcBorders>
            <w:shd w:val="clear" w:color="auto" w:fill="auto"/>
            <w:noWrap/>
            <w:vAlign w:val="center"/>
          </w:tcPr>
          <w:p w14:paraId="6BDFE36C">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1171.87</w:t>
            </w:r>
          </w:p>
        </w:tc>
        <w:tc>
          <w:tcPr>
            <w:tcW w:w="354" w:type="pct"/>
            <w:tcBorders>
              <w:top w:val="nil"/>
              <w:left w:val="nil"/>
              <w:bottom w:val="single" w:color="auto" w:sz="4" w:space="0"/>
              <w:right w:val="single" w:color="auto" w:sz="4" w:space="0"/>
            </w:tcBorders>
            <w:shd w:val="clear" w:color="auto" w:fill="auto"/>
            <w:noWrap/>
            <w:vAlign w:val="center"/>
          </w:tcPr>
          <w:p w14:paraId="13AEA7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742" w:type="pct"/>
            <w:gridSpan w:val="2"/>
            <w:tcBorders>
              <w:top w:val="nil"/>
              <w:left w:val="nil"/>
              <w:bottom w:val="single" w:color="auto" w:sz="4" w:space="0"/>
              <w:right w:val="single" w:color="auto" w:sz="4" w:space="0"/>
            </w:tcBorders>
            <w:shd w:val="clear" w:color="auto" w:fill="auto"/>
            <w:noWrap/>
            <w:vAlign w:val="center"/>
          </w:tcPr>
          <w:p w14:paraId="541F62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274" w:type="pct"/>
            <w:gridSpan w:val="2"/>
            <w:tcBorders>
              <w:top w:val="nil"/>
              <w:left w:val="nil"/>
              <w:bottom w:val="single" w:color="auto" w:sz="4" w:space="0"/>
              <w:right w:val="single" w:color="auto" w:sz="4" w:space="0"/>
            </w:tcBorders>
            <w:shd w:val="clear" w:color="auto" w:fill="auto"/>
            <w:noWrap/>
            <w:vAlign w:val="center"/>
          </w:tcPr>
          <w:p w14:paraId="2D025FB3">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43.48</w:t>
            </w:r>
          </w:p>
        </w:tc>
        <w:tc>
          <w:tcPr>
            <w:tcW w:w="362" w:type="pct"/>
            <w:tcBorders>
              <w:top w:val="nil"/>
              <w:left w:val="nil"/>
              <w:bottom w:val="single" w:color="auto" w:sz="4" w:space="0"/>
              <w:right w:val="single" w:color="auto" w:sz="4" w:space="0"/>
            </w:tcBorders>
            <w:shd w:val="clear" w:color="auto" w:fill="auto"/>
            <w:noWrap/>
            <w:vAlign w:val="center"/>
          </w:tcPr>
          <w:p w14:paraId="6FA5BA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1347" w:type="pct"/>
            <w:gridSpan w:val="3"/>
            <w:tcBorders>
              <w:top w:val="nil"/>
              <w:left w:val="nil"/>
              <w:bottom w:val="single" w:color="auto" w:sz="4" w:space="0"/>
              <w:right w:val="single" w:color="auto" w:sz="4" w:space="0"/>
            </w:tcBorders>
            <w:shd w:val="clear" w:color="auto" w:fill="auto"/>
            <w:noWrap/>
            <w:vAlign w:val="center"/>
          </w:tcPr>
          <w:p w14:paraId="5CF2D7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66" w:type="pct"/>
            <w:gridSpan w:val="2"/>
            <w:tcBorders>
              <w:top w:val="nil"/>
              <w:left w:val="nil"/>
              <w:bottom w:val="single" w:color="auto" w:sz="4" w:space="0"/>
              <w:right w:val="single" w:color="auto" w:sz="4" w:space="0"/>
            </w:tcBorders>
            <w:shd w:val="clear" w:color="auto" w:fill="auto"/>
            <w:noWrap/>
            <w:vAlign w:val="center"/>
          </w:tcPr>
          <w:p w14:paraId="7D7E20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4B66C4F">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484095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1078" w:type="pct"/>
            <w:gridSpan w:val="2"/>
            <w:tcBorders>
              <w:top w:val="nil"/>
              <w:left w:val="nil"/>
              <w:bottom w:val="single" w:color="auto" w:sz="4" w:space="0"/>
              <w:right w:val="single" w:color="auto" w:sz="4" w:space="0"/>
            </w:tcBorders>
            <w:shd w:val="clear" w:color="auto" w:fill="auto"/>
            <w:noWrap/>
            <w:vAlign w:val="center"/>
          </w:tcPr>
          <w:p w14:paraId="176B56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300" w:type="pct"/>
            <w:gridSpan w:val="2"/>
            <w:tcBorders>
              <w:top w:val="nil"/>
              <w:left w:val="nil"/>
              <w:bottom w:val="single" w:color="auto" w:sz="4" w:space="0"/>
              <w:right w:val="single" w:color="auto" w:sz="4" w:space="0"/>
            </w:tcBorders>
            <w:shd w:val="clear" w:color="auto" w:fill="auto"/>
            <w:noWrap/>
            <w:vAlign w:val="center"/>
          </w:tcPr>
          <w:p w14:paraId="58440C68">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69</w:t>
            </w:r>
          </w:p>
        </w:tc>
        <w:tc>
          <w:tcPr>
            <w:tcW w:w="354" w:type="pct"/>
            <w:tcBorders>
              <w:top w:val="nil"/>
              <w:left w:val="nil"/>
              <w:bottom w:val="single" w:color="auto" w:sz="4" w:space="0"/>
              <w:right w:val="single" w:color="auto" w:sz="4" w:space="0"/>
            </w:tcBorders>
            <w:shd w:val="clear" w:color="auto" w:fill="auto"/>
            <w:noWrap/>
            <w:vAlign w:val="center"/>
          </w:tcPr>
          <w:p w14:paraId="3BD2B5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742" w:type="pct"/>
            <w:gridSpan w:val="2"/>
            <w:tcBorders>
              <w:top w:val="nil"/>
              <w:left w:val="nil"/>
              <w:bottom w:val="single" w:color="auto" w:sz="4" w:space="0"/>
              <w:right w:val="single" w:color="auto" w:sz="4" w:space="0"/>
            </w:tcBorders>
            <w:shd w:val="clear" w:color="auto" w:fill="auto"/>
            <w:noWrap/>
            <w:vAlign w:val="center"/>
          </w:tcPr>
          <w:p w14:paraId="4DB29F9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274" w:type="pct"/>
            <w:gridSpan w:val="2"/>
            <w:tcBorders>
              <w:top w:val="nil"/>
              <w:left w:val="nil"/>
              <w:bottom w:val="single" w:color="auto" w:sz="4" w:space="0"/>
              <w:right w:val="single" w:color="auto" w:sz="4" w:space="0"/>
            </w:tcBorders>
            <w:shd w:val="clear" w:color="auto" w:fill="auto"/>
            <w:noWrap/>
            <w:vAlign w:val="center"/>
          </w:tcPr>
          <w:p w14:paraId="522786EB">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17.23</w:t>
            </w:r>
          </w:p>
        </w:tc>
        <w:tc>
          <w:tcPr>
            <w:tcW w:w="362" w:type="pct"/>
            <w:tcBorders>
              <w:top w:val="nil"/>
              <w:left w:val="nil"/>
              <w:bottom w:val="single" w:color="auto" w:sz="4" w:space="0"/>
              <w:right w:val="single" w:color="auto" w:sz="4" w:space="0"/>
            </w:tcBorders>
            <w:shd w:val="clear" w:color="auto" w:fill="auto"/>
            <w:noWrap/>
            <w:vAlign w:val="center"/>
          </w:tcPr>
          <w:p w14:paraId="69EE4E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1347" w:type="pct"/>
            <w:gridSpan w:val="3"/>
            <w:tcBorders>
              <w:top w:val="nil"/>
              <w:left w:val="nil"/>
              <w:bottom w:val="single" w:color="auto" w:sz="4" w:space="0"/>
              <w:right w:val="single" w:color="auto" w:sz="4" w:space="0"/>
            </w:tcBorders>
            <w:shd w:val="clear" w:color="auto" w:fill="auto"/>
            <w:noWrap/>
            <w:vAlign w:val="center"/>
          </w:tcPr>
          <w:p w14:paraId="0ACFBB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66" w:type="pct"/>
            <w:gridSpan w:val="2"/>
            <w:tcBorders>
              <w:top w:val="nil"/>
              <w:left w:val="nil"/>
              <w:bottom w:val="single" w:color="auto" w:sz="4" w:space="0"/>
              <w:right w:val="single" w:color="auto" w:sz="4" w:space="0"/>
            </w:tcBorders>
            <w:shd w:val="clear" w:color="auto" w:fill="auto"/>
            <w:noWrap/>
            <w:vAlign w:val="center"/>
          </w:tcPr>
          <w:p w14:paraId="423053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73D9B23">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3A276D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1078" w:type="pct"/>
            <w:gridSpan w:val="2"/>
            <w:tcBorders>
              <w:top w:val="nil"/>
              <w:left w:val="nil"/>
              <w:bottom w:val="single" w:color="auto" w:sz="4" w:space="0"/>
              <w:right w:val="single" w:color="auto" w:sz="4" w:space="0"/>
            </w:tcBorders>
            <w:shd w:val="clear" w:color="auto" w:fill="auto"/>
            <w:noWrap/>
            <w:vAlign w:val="center"/>
          </w:tcPr>
          <w:p w14:paraId="6F9207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300" w:type="pct"/>
            <w:gridSpan w:val="2"/>
            <w:tcBorders>
              <w:top w:val="nil"/>
              <w:left w:val="nil"/>
              <w:bottom w:val="single" w:color="auto" w:sz="4" w:space="0"/>
              <w:right w:val="single" w:color="auto" w:sz="4" w:space="0"/>
            </w:tcBorders>
            <w:shd w:val="clear" w:color="auto" w:fill="auto"/>
            <w:noWrap/>
            <w:vAlign w:val="center"/>
          </w:tcPr>
          <w:p w14:paraId="00D73C3D">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289.9</w:t>
            </w:r>
          </w:p>
        </w:tc>
        <w:tc>
          <w:tcPr>
            <w:tcW w:w="354" w:type="pct"/>
            <w:tcBorders>
              <w:top w:val="nil"/>
              <w:left w:val="nil"/>
              <w:bottom w:val="single" w:color="auto" w:sz="4" w:space="0"/>
              <w:right w:val="single" w:color="auto" w:sz="4" w:space="0"/>
            </w:tcBorders>
            <w:shd w:val="clear" w:color="auto" w:fill="auto"/>
            <w:noWrap/>
            <w:vAlign w:val="center"/>
          </w:tcPr>
          <w:p w14:paraId="330FCB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742" w:type="pct"/>
            <w:gridSpan w:val="2"/>
            <w:tcBorders>
              <w:top w:val="nil"/>
              <w:left w:val="nil"/>
              <w:bottom w:val="single" w:color="auto" w:sz="4" w:space="0"/>
              <w:right w:val="single" w:color="auto" w:sz="4" w:space="0"/>
            </w:tcBorders>
            <w:shd w:val="clear" w:color="auto" w:fill="auto"/>
            <w:noWrap/>
            <w:vAlign w:val="center"/>
          </w:tcPr>
          <w:p w14:paraId="2646A7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274" w:type="pct"/>
            <w:gridSpan w:val="2"/>
            <w:tcBorders>
              <w:top w:val="nil"/>
              <w:left w:val="nil"/>
              <w:bottom w:val="single" w:color="auto" w:sz="4" w:space="0"/>
              <w:right w:val="single" w:color="auto" w:sz="4" w:space="0"/>
            </w:tcBorders>
            <w:shd w:val="clear" w:color="auto" w:fill="auto"/>
            <w:noWrap/>
            <w:vAlign w:val="center"/>
          </w:tcPr>
          <w:p w14:paraId="4A052CB8">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62" w:type="pct"/>
            <w:tcBorders>
              <w:top w:val="nil"/>
              <w:left w:val="nil"/>
              <w:bottom w:val="single" w:color="auto" w:sz="4" w:space="0"/>
              <w:right w:val="single" w:color="auto" w:sz="4" w:space="0"/>
            </w:tcBorders>
            <w:shd w:val="clear" w:color="auto" w:fill="auto"/>
            <w:noWrap/>
            <w:vAlign w:val="center"/>
          </w:tcPr>
          <w:p w14:paraId="0C6A36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1347" w:type="pct"/>
            <w:gridSpan w:val="3"/>
            <w:tcBorders>
              <w:top w:val="nil"/>
              <w:left w:val="nil"/>
              <w:bottom w:val="single" w:color="auto" w:sz="4" w:space="0"/>
              <w:right w:val="single" w:color="auto" w:sz="4" w:space="0"/>
            </w:tcBorders>
            <w:shd w:val="clear" w:color="auto" w:fill="auto"/>
            <w:noWrap/>
            <w:vAlign w:val="center"/>
          </w:tcPr>
          <w:p w14:paraId="421E5C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66" w:type="pct"/>
            <w:gridSpan w:val="2"/>
            <w:tcBorders>
              <w:top w:val="nil"/>
              <w:left w:val="nil"/>
              <w:bottom w:val="single" w:color="auto" w:sz="4" w:space="0"/>
              <w:right w:val="single" w:color="auto" w:sz="4" w:space="0"/>
            </w:tcBorders>
            <w:shd w:val="clear" w:color="auto" w:fill="auto"/>
            <w:noWrap/>
            <w:vAlign w:val="center"/>
          </w:tcPr>
          <w:p w14:paraId="000210D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B0929B6">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0E1CCD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1078" w:type="pct"/>
            <w:gridSpan w:val="2"/>
            <w:tcBorders>
              <w:top w:val="nil"/>
              <w:left w:val="nil"/>
              <w:bottom w:val="single" w:color="auto" w:sz="4" w:space="0"/>
              <w:right w:val="single" w:color="auto" w:sz="4" w:space="0"/>
            </w:tcBorders>
            <w:shd w:val="clear" w:color="auto" w:fill="auto"/>
            <w:noWrap/>
            <w:vAlign w:val="center"/>
          </w:tcPr>
          <w:p w14:paraId="663ED4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300" w:type="pct"/>
            <w:gridSpan w:val="2"/>
            <w:tcBorders>
              <w:top w:val="nil"/>
              <w:left w:val="nil"/>
              <w:bottom w:val="single" w:color="auto" w:sz="4" w:space="0"/>
              <w:right w:val="single" w:color="auto" w:sz="4" w:space="0"/>
            </w:tcBorders>
            <w:shd w:val="clear" w:color="auto" w:fill="auto"/>
            <w:noWrap/>
            <w:vAlign w:val="center"/>
          </w:tcPr>
          <w:p w14:paraId="2BDE7674">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54" w:type="pct"/>
            <w:tcBorders>
              <w:top w:val="nil"/>
              <w:left w:val="nil"/>
              <w:bottom w:val="single" w:color="auto" w:sz="4" w:space="0"/>
              <w:right w:val="single" w:color="auto" w:sz="4" w:space="0"/>
            </w:tcBorders>
            <w:shd w:val="clear" w:color="auto" w:fill="auto"/>
            <w:noWrap/>
            <w:vAlign w:val="center"/>
          </w:tcPr>
          <w:p w14:paraId="4270BF9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742" w:type="pct"/>
            <w:gridSpan w:val="2"/>
            <w:tcBorders>
              <w:top w:val="nil"/>
              <w:left w:val="nil"/>
              <w:bottom w:val="single" w:color="auto" w:sz="4" w:space="0"/>
              <w:right w:val="single" w:color="auto" w:sz="4" w:space="0"/>
            </w:tcBorders>
            <w:shd w:val="clear" w:color="auto" w:fill="auto"/>
            <w:noWrap/>
            <w:vAlign w:val="center"/>
          </w:tcPr>
          <w:p w14:paraId="57FE98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274" w:type="pct"/>
            <w:gridSpan w:val="2"/>
            <w:tcBorders>
              <w:top w:val="nil"/>
              <w:left w:val="nil"/>
              <w:bottom w:val="single" w:color="auto" w:sz="4" w:space="0"/>
              <w:right w:val="single" w:color="auto" w:sz="4" w:space="0"/>
            </w:tcBorders>
            <w:shd w:val="clear" w:color="auto" w:fill="auto"/>
            <w:noWrap/>
            <w:vAlign w:val="center"/>
          </w:tcPr>
          <w:p w14:paraId="302A256C">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62" w:type="pct"/>
            <w:tcBorders>
              <w:top w:val="nil"/>
              <w:left w:val="nil"/>
              <w:bottom w:val="single" w:color="auto" w:sz="4" w:space="0"/>
              <w:right w:val="single" w:color="auto" w:sz="4" w:space="0"/>
            </w:tcBorders>
            <w:shd w:val="clear" w:color="auto" w:fill="auto"/>
            <w:noWrap/>
            <w:vAlign w:val="center"/>
          </w:tcPr>
          <w:p w14:paraId="2793C2F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1347" w:type="pct"/>
            <w:gridSpan w:val="3"/>
            <w:tcBorders>
              <w:top w:val="nil"/>
              <w:left w:val="nil"/>
              <w:bottom w:val="single" w:color="auto" w:sz="4" w:space="0"/>
              <w:right w:val="single" w:color="auto" w:sz="4" w:space="0"/>
            </w:tcBorders>
            <w:shd w:val="clear" w:color="auto" w:fill="auto"/>
            <w:noWrap/>
            <w:vAlign w:val="center"/>
          </w:tcPr>
          <w:p w14:paraId="696FF95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66" w:type="pct"/>
            <w:gridSpan w:val="2"/>
            <w:tcBorders>
              <w:top w:val="nil"/>
              <w:left w:val="nil"/>
              <w:bottom w:val="single" w:color="auto" w:sz="4" w:space="0"/>
              <w:right w:val="single" w:color="auto" w:sz="4" w:space="0"/>
            </w:tcBorders>
            <w:shd w:val="clear" w:color="auto" w:fill="auto"/>
            <w:noWrap/>
            <w:vAlign w:val="center"/>
          </w:tcPr>
          <w:p w14:paraId="4F004E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6EA586B">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423F52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1078" w:type="pct"/>
            <w:gridSpan w:val="2"/>
            <w:tcBorders>
              <w:top w:val="nil"/>
              <w:left w:val="nil"/>
              <w:bottom w:val="single" w:color="auto" w:sz="4" w:space="0"/>
              <w:right w:val="single" w:color="auto" w:sz="4" w:space="0"/>
            </w:tcBorders>
            <w:shd w:val="clear" w:color="auto" w:fill="auto"/>
            <w:noWrap/>
            <w:vAlign w:val="center"/>
          </w:tcPr>
          <w:p w14:paraId="53FD8E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300" w:type="pct"/>
            <w:gridSpan w:val="2"/>
            <w:tcBorders>
              <w:top w:val="nil"/>
              <w:left w:val="nil"/>
              <w:bottom w:val="single" w:color="auto" w:sz="4" w:space="0"/>
              <w:right w:val="single" w:color="auto" w:sz="4" w:space="0"/>
            </w:tcBorders>
            <w:shd w:val="clear" w:color="auto" w:fill="auto"/>
            <w:noWrap/>
            <w:vAlign w:val="center"/>
          </w:tcPr>
          <w:p w14:paraId="139AC6FA">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629.49</w:t>
            </w:r>
          </w:p>
        </w:tc>
        <w:tc>
          <w:tcPr>
            <w:tcW w:w="354" w:type="pct"/>
            <w:tcBorders>
              <w:top w:val="nil"/>
              <w:left w:val="nil"/>
              <w:bottom w:val="single" w:color="auto" w:sz="4" w:space="0"/>
              <w:right w:val="single" w:color="auto" w:sz="4" w:space="0"/>
            </w:tcBorders>
            <w:shd w:val="clear" w:color="auto" w:fill="auto"/>
            <w:noWrap/>
            <w:vAlign w:val="center"/>
          </w:tcPr>
          <w:p w14:paraId="3192558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742" w:type="pct"/>
            <w:gridSpan w:val="2"/>
            <w:tcBorders>
              <w:top w:val="nil"/>
              <w:left w:val="nil"/>
              <w:bottom w:val="single" w:color="auto" w:sz="4" w:space="0"/>
              <w:right w:val="single" w:color="auto" w:sz="4" w:space="0"/>
            </w:tcBorders>
            <w:shd w:val="clear" w:color="auto" w:fill="auto"/>
            <w:noWrap/>
            <w:vAlign w:val="center"/>
          </w:tcPr>
          <w:p w14:paraId="50DE1D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274" w:type="pct"/>
            <w:gridSpan w:val="2"/>
            <w:tcBorders>
              <w:top w:val="nil"/>
              <w:left w:val="nil"/>
              <w:bottom w:val="single" w:color="auto" w:sz="4" w:space="0"/>
              <w:right w:val="single" w:color="auto" w:sz="4" w:space="0"/>
            </w:tcBorders>
            <w:shd w:val="clear" w:color="auto" w:fill="auto"/>
            <w:noWrap/>
            <w:vAlign w:val="center"/>
          </w:tcPr>
          <w:p w14:paraId="180AA5F1">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9.23</w:t>
            </w:r>
          </w:p>
        </w:tc>
        <w:tc>
          <w:tcPr>
            <w:tcW w:w="362" w:type="pct"/>
            <w:tcBorders>
              <w:top w:val="nil"/>
              <w:left w:val="nil"/>
              <w:bottom w:val="single" w:color="auto" w:sz="4" w:space="0"/>
              <w:right w:val="single" w:color="auto" w:sz="4" w:space="0"/>
            </w:tcBorders>
            <w:shd w:val="clear" w:color="auto" w:fill="auto"/>
            <w:noWrap/>
            <w:vAlign w:val="center"/>
          </w:tcPr>
          <w:p w14:paraId="01B05F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1347" w:type="pct"/>
            <w:gridSpan w:val="3"/>
            <w:tcBorders>
              <w:top w:val="nil"/>
              <w:left w:val="nil"/>
              <w:bottom w:val="single" w:color="auto" w:sz="4" w:space="0"/>
              <w:right w:val="single" w:color="auto" w:sz="4" w:space="0"/>
            </w:tcBorders>
            <w:shd w:val="clear" w:color="auto" w:fill="auto"/>
            <w:noWrap/>
            <w:vAlign w:val="center"/>
          </w:tcPr>
          <w:p w14:paraId="33B6B8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66" w:type="pct"/>
            <w:gridSpan w:val="2"/>
            <w:tcBorders>
              <w:top w:val="nil"/>
              <w:left w:val="nil"/>
              <w:bottom w:val="single" w:color="auto" w:sz="4" w:space="0"/>
              <w:right w:val="single" w:color="auto" w:sz="4" w:space="0"/>
            </w:tcBorders>
            <w:shd w:val="clear" w:color="auto" w:fill="auto"/>
            <w:noWrap/>
            <w:vAlign w:val="center"/>
          </w:tcPr>
          <w:p w14:paraId="089CA4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B54A9B2">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334448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1078" w:type="pct"/>
            <w:gridSpan w:val="2"/>
            <w:tcBorders>
              <w:top w:val="nil"/>
              <w:left w:val="nil"/>
              <w:bottom w:val="single" w:color="auto" w:sz="4" w:space="0"/>
              <w:right w:val="single" w:color="auto" w:sz="4" w:space="0"/>
            </w:tcBorders>
            <w:shd w:val="clear" w:color="auto" w:fill="auto"/>
            <w:noWrap/>
            <w:vAlign w:val="center"/>
          </w:tcPr>
          <w:p w14:paraId="58BBF0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300" w:type="pct"/>
            <w:gridSpan w:val="2"/>
            <w:tcBorders>
              <w:top w:val="nil"/>
              <w:left w:val="nil"/>
              <w:bottom w:val="single" w:color="auto" w:sz="4" w:space="0"/>
              <w:right w:val="single" w:color="auto" w:sz="4" w:space="0"/>
            </w:tcBorders>
            <w:shd w:val="clear" w:color="auto" w:fill="auto"/>
            <w:noWrap/>
            <w:vAlign w:val="center"/>
          </w:tcPr>
          <w:p w14:paraId="336D360B">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300</w:t>
            </w:r>
          </w:p>
        </w:tc>
        <w:tc>
          <w:tcPr>
            <w:tcW w:w="354" w:type="pct"/>
            <w:tcBorders>
              <w:top w:val="nil"/>
              <w:left w:val="nil"/>
              <w:bottom w:val="single" w:color="auto" w:sz="4" w:space="0"/>
              <w:right w:val="single" w:color="auto" w:sz="4" w:space="0"/>
            </w:tcBorders>
            <w:shd w:val="clear" w:color="auto" w:fill="auto"/>
            <w:noWrap/>
            <w:vAlign w:val="center"/>
          </w:tcPr>
          <w:p w14:paraId="28D159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742" w:type="pct"/>
            <w:gridSpan w:val="2"/>
            <w:tcBorders>
              <w:top w:val="nil"/>
              <w:left w:val="nil"/>
              <w:bottom w:val="single" w:color="auto" w:sz="4" w:space="0"/>
              <w:right w:val="single" w:color="auto" w:sz="4" w:space="0"/>
            </w:tcBorders>
            <w:shd w:val="clear" w:color="auto" w:fill="auto"/>
            <w:noWrap/>
            <w:vAlign w:val="center"/>
          </w:tcPr>
          <w:p w14:paraId="5BD009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274" w:type="pct"/>
            <w:gridSpan w:val="2"/>
            <w:tcBorders>
              <w:top w:val="nil"/>
              <w:left w:val="nil"/>
              <w:bottom w:val="single" w:color="auto" w:sz="4" w:space="0"/>
              <w:right w:val="single" w:color="auto" w:sz="4" w:space="0"/>
            </w:tcBorders>
            <w:shd w:val="clear" w:color="auto" w:fill="auto"/>
            <w:noWrap/>
            <w:vAlign w:val="center"/>
          </w:tcPr>
          <w:p w14:paraId="2CF730EB">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22.45</w:t>
            </w:r>
          </w:p>
        </w:tc>
        <w:tc>
          <w:tcPr>
            <w:tcW w:w="362" w:type="pct"/>
            <w:tcBorders>
              <w:top w:val="nil"/>
              <w:left w:val="nil"/>
              <w:bottom w:val="single" w:color="auto" w:sz="4" w:space="0"/>
              <w:right w:val="single" w:color="auto" w:sz="4" w:space="0"/>
            </w:tcBorders>
            <w:shd w:val="clear" w:color="auto" w:fill="auto"/>
            <w:noWrap/>
            <w:vAlign w:val="center"/>
          </w:tcPr>
          <w:p w14:paraId="16A4BF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1347" w:type="pct"/>
            <w:gridSpan w:val="3"/>
            <w:tcBorders>
              <w:top w:val="nil"/>
              <w:left w:val="nil"/>
              <w:bottom w:val="single" w:color="auto" w:sz="4" w:space="0"/>
              <w:right w:val="single" w:color="auto" w:sz="4" w:space="0"/>
            </w:tcBorders>
            <w:shd w:val="clear" w:color="auto" w:fill="auto"/>
            <w:noWrap/>
            <w:vAlign w:val="center"/>
          </w:tcPr>
          <w:p w14:paraId="28DB2C5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66" w:type="pct"/>
            <w:gridSpan w:val="2"/>
            <w:tcBorders>
              <w:top w:val="nil"/>
              <w:left w:val="nil"/>
              <w:bottom w:val="single" w:color="auto" w:sz="4" w:space="0"/>
              <w:right w:val="single" w:color="auto" w:sz="4" w:space="0"/>
            </w:tcBorders>
            <w:shd w:val="clear" w:color="auto" w:fill="auto"/>
            <w:noWrap/>
            <w:vAlign w:val="center"/>
          </w:tcPr>
          <w:p w14:paraId="741220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DD12711">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559723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1078" w:type="pct"/>
            <w:gridSpan w:val="2"/>
            <w:tcBorders>
              <w:top w:val="nil"/>
              <w:left w:val="nil"/>
              <w:bottom w:val="single" w:color="auto" w:sz="4" w:space="0"/>
              <w:right w:val="single" w:color="auto" w:sz="4" w:space="0"/>
            </w:tcBorders>
            <w:shd w:val="clear" w:color="auto" w:fill="auto"/>
            <w:noWrap/>
            <w:vAlign w:val="center"/>
          </w:tcPr>
          <w:p w14:paraId="466F89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300" w:type="pct"/>
            <w:gridSpan w:val="2"/>
            <w:tcBorders>
              <w:top w:val="nil"/>
              <w:left w:val="nil"/>
              <w:bottom w:val="single" w:color="auto" w:sz="4" w:space="0"/>
              <w:right w:val="single" w:color="auto" w:sz="4" w:space="0"/>
            </w:tcBorders>
            <w:shd w:val="clear" w:color="auto" w:fill="auto"/>
            <w:noWrap/>
            <w:vAlign w:val="center"/>
          </w:tcPr>
          <w:p w14:paraId="0A1DDC43">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54" w:type="pct"/>
            <w:tcBorders>
              <w:top w:val="nil"/>
              <w:left w:val="nil"/>
              <w:bottom w:val="single" w:color="auto" w:sz="4" w:space="0"/>
              <w:right w:val="single" w:color="auto" w:sz="4" w:space="0"/>
            </w:tcBorders>
            <w:shd w:val="clear" w:color="auto" w:fill="auto"/>
            <w:noWrap/>
            <w:vAlign w:val="center"/>
          </w:tcPr>
          <w:p w14:paraId="363721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742" w:type="pct"/>
            <w:gridSpan w:val="2"/>
            <w:tcBorders>
              <w:top w:val="nil"/>
              <w:left w:val="nil"/>
              <w:bottom w:val="single" w:color="auto" w:sz="4" w:space="0"/>
              <w:right w:val="single" w:color="auto" w:sz="4" w:space="0"/>
            </w:tcBorders>
            <w:shd w:val="clear" w:color="auto" w:fill="auto"/>
            <w:noWrap/>
            <w:vAlign w:val="center"/>
          </w:tcPr>
          <w:p w14:paraId="3C46DE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274" w:type="pct"/>
            <w:gridSpan w:val="2"/>
            <w:tcBorders>
              <w:top w:val="nil"/>
              <w:left w:val="nil"/>
              <w:bottom w:val="single" w:color="auto" w:sz="4" w:space="0"/>
              <w:right w:val="single" w:color="auto" w:sz="4" w:space="0"/>
            </w:tcBorders>
            <w:shd w:val="clear" w:color="auto" w:fill="auto"/>
            <w:noWrap/>
            <w:vAlign w:val="center"/>
          </w:tcPr>
          <w:p w14:paraId="66029C59">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5.32</w:t>
            </w:r>
          </w:p>
        </w:tc>
        <w:tc>
          <w:tcPr>
            <w:tcW w:w="362" w:type="pct"/>
            <w:tcBorders>
              <w:top w:val="nil"/>
              <w:left w:val="nil"/>
              <w:bottom w:val="single" w:color="auto" w:sz="4" w:space="0"/>
              <w:right w:val="single" w:color="auto" w:sz="4" w:space="0"/>
            </w:tcBorders>
            <w:shd w:val="clear" w:color="auto" w:fill="auto"/>
            <w:noWrap/>
            <w:vAlign w:val="center"/>
          </w:tcPr>
          <w:p w14:paraId="025929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1347" w:type="pct"/>
            <w:gridSpan w:val="3"/>
            <w:tcBorders>
              <w:top w:val="nil"/>
              <w:left w:val="nil"/>
              <w:bottom w:val="single" w:color="auto" w:sz="4" w:space="0"/>
              <w:right w:val="single" w:color="auto" w:sz="4" w:space="0"/>
            </w:tcBorders>
            <w:shd w:val="clear" w:color="auto" w:fill="auto"/>
            <w:noWrap/>
            <w:vAlign w:val="center"/>
          </w:tcPr>
          <w:p w14:paraId="28ACAA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66" w:type="pct"/>
            <w:gridSpan w:val="2"/>
            <w:tcBorders>
              <w:top w:val="nil"/>
              <w:left w:val="nil"/>
              <w:bottom w:val="single" w:color="auto" w:sz="4" w:space="0"/>
              <w:right w:val="single" w:color="auto" w:sz="4" w:space="0"/>
            </w:tcBorders>
            <w:shd w:val="clear" w:color="auto" w:fill="auto"/>
            <w:noWrap/>
            <w:vAlign w:val="center"/>
          </w:tcPr>
          <w:p w14:paraId="002A87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0ABE280">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173593F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1078" w:type="pct"/>
            <w:gridSpan w:val="2"/>
            <w:tcBorders>
              <w:top w:val="nil"/>
              <w:left w:val="nil"/>
              <w:bottom w:val="single" w:color="auto" w:sz="4" w:space="0"/>
              <w:right w:val="single" w:color="auto" w:sz="4" w:space="0"/>
            </w:tcBorders>
            <w:shd w:val="clear" w:color="auto" w:fill="auto"/>
            <w:noWrap/>
            <w:vAlign w:val="center"/>
          </w:tcPr>
          <w:p w14:paraId="2636E6B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300" w:type="pct"/>
            <w:gridSpan w:val="2"/>
            <w:tcBorders>
              <w:top w:val="nil"/>
              <w:left w:val="nil"/>
              <w:bottom w:val="single" w:color="auto" w:sz="4" w:space="0"/>
              <w:right w:val="single" w:color="auto" w:sz="4" w:space="0"/>
            </w:tcBorders>
            <w:shd w:val="clear" w:color="auto" w:fill="auto"/>
            <w:noWrap/>
            <w:vAlign w:val="center"/>
          </w:tcPr>
          <w:p w14:paraId="77C3B291">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175.95</w:t>
            </w:r>
          </w:p>
        </w:tc>
        <w:tc>
          <w:tcPr>
            <w:tcW w:w="354" w:type="pct"/>
            <w:tcBorders>
              <w:top w:val="nil"/>
              <w:left w:val="nil"/>
              <w:bottom w:val="single" w:color="auto" w:sz="4" w:space="0"/>
              <w:right w:val="single" w:color="auto" w:sz="4" w:space="0"/>
            </w:tcBorders>
            <w:shd w:val="clear" w:color="auto" w:fill="auto"/>
            <w:noWrap/>
            <w:vAlign w:val="center"/>
          </w:tcPr>
          <w:p w14:paraId="68D6C89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742" w:type="pct"/>
            <w:gridSpan w:val="2"/>
            <w:tcBorders>
              <w:top w:val="nil"/>
              <w:left w:val="nil"/>
              <w:bottom w:val="single" w:color="auto" w:sz="4" w:space="0"/>
              <w:right w:val="single" w:color="auto" w:sz="4" w:space="0"/>
            </w:tcBorders>
            <w:shd w:val="clear" w:color="auto" w:fill="auto"/>
            <w:noWrap/>
            <w:vAlign w:val="center"/>
          </w:tcPr>
          <w:p w14:paraId="720247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274" w:type="pct"/>
            <w:gridSpan w:val="2"/>
            <w:tcBorders>
              <w:top w:val="nil"/>
              <w:left w:val="nil"/>
              <w:bottom w:val="single" w:color="auto" w:sz="4" w:space="0"/>
              <w:right w:val="single" w:color="auto" w:sz="4" w:space="0"/>
            </w:tcBorders>
            <w:shd w:val="clear" w:color="auto" w:fill="auto"/>
            <w:noWrap/>
            <w:vAlign w:val="center"/>
          </w:tcPr>
          <w:p w14:paraId="0BF734FB">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62" w:type="pct"/>
            <w:tcBorders>
              <w:top w:val="nil"/>
              <w:left w:val="nil"/>
              <w:bottom w:val="single" w:color="auto" w:sz="4" w:space="0"/>
              <w:right w:val="single" w:color="auto" w:sz="4" w:space="0"/>
            </w:tcBorders>
            <w:shd w:val="clear" w:color="auto" w:fill="auto"/>
            <w:noWrap/>
            <w:vAlign w:val="center"/>
          </w:tcPr>
          <w:p w14:paraId="144D9B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1347" w:type="pct"/>
            <w:gridSpan w:val="3"/>
            <w:tcBorders>
              <w:top w:val="nil"/>
              <w:left w:val="nil"/>
              <w:bottom w:val="single" w:color="auto" w:sz="4" w:space="0"/>
              <w:right w:val="single" w:color="auto" w:sz="4" w:space="0"/>
            </w:tcBorders>
            <w:shd w:val="clear" w:color="auto" w:fill="auto"/>
            <w:noWrap/>
            <w:vAlign w:val="center"/>
          </w:tcPr>
          <w:p w14:paraId="2E9BD9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66" w:type="pct"/>
            <w:gridSpan w:val="2"/>
            <w:tcBorders>
              <w:top w:val="nil"/>
              <w:left w:val="nil"/>
              <w:bottom w:val="single" w:color="auto" w:sz="4" w:space="0"/>
              <w:right w:val="single" w:color="auto" w:sz="4" w:space="0"/>
            </w:tcBorders>
            <w:shd w:val="clear" w:color="auto" w:fill="auto"/>
            <w:noWrap/>
            <w:vAlign w:val="center"/>
          </w:tcPr>
          <w:p w14:paraId="281E901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5DCB41B">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79ECAC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1078" w:type="pct"/>
            <w:gridSpan w:val="2"/>
            <w:tcBorders>
              <w:top w:val="nil"/>
              <w:left w:val="nil"/>
              <w:bottom w:val="single" w:color="auto" w:sz="4" w:space="0"/>
              <w:right w:val="single" w:color="auto" w:sz="4" w:space="0"/>
            </w:tcBorders>
            <w:shd w:val="clear" w:color="auto" w:fill="auto"/>
            <w:noWrap/>
            <w:vAlign w:val="center"/>
          </w:tcPr>
          <w:p w14:paraId="2FB5805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300" w:type="pct"/>
            <w:gridSpan w:val="2"/>
            <w:tcBorders>
              <w:top w:val="nil"/>
              <w:left w:val="nil"/>
              <w:bottom w:val="single" w:color="auto" w:sz="4" w:space="0"/>
              <w:right w:val="single" w:color="auto" w:sz="4" w:space="0"/>
            </w:tcBorders>
            <w:shd w:val="clear" w:color="auto" w:fill="auto"/>
            <w:noWrap/>
            <w:vAlign w:val="center"/>
          </w:tcPr>
          <w:p w14:paraId="52401617">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54" w:type="pct"/>
            <w:tcBorders>
              <w:top w:val="nil"/>
              <w:left w:val="nil"/>
              <w:bottom w:val="single" w:color="auto" w:sz="4" w:space="0"/>
              <w:right w:val="single" w:color="auto" w:sz="4" w:space="0"/>
            </w:tcBorders>
            <w:shd w:val="clear" w:color="auto" w:fill="auto"/>
            <w:noWrap/>
            <w:vAlign w:val="center"/>
          </w:tcPr>
          <w:p w14:paraId="4AF5D5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742" w:type="pct"/>
            <w:gridSpan w:val="2"/>
            <w:tcBorders>
              <w:top w:val="nil"/>
              <w:left w:val="nil"/>
              <w:bottom w:val="single" w:color="auto" w:sz="4" w:space="0"/>
              <w:right w:val="single" w:color="auto" w:sz="4" w:space="0"/>
            </w:tcBorders>
            <w:shd w:val="clear" w:color="auto" w:fill="auto"/>
            <w:noWrap/>
            <w:vAlign w:val="center"/>
          </w:tcPr>
          <w:p w14:paraId="7AB91B1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274" w:type="pct"/>
            <w:gridSpan w:val="2"/>
            <w:tcBorders>
              <w:top w:val="nil"/>
              <w:left w:val="nil"/>
              <w:bottom w:val="single" w:color="auto" w:sz="4" w:space="0"/>
              <w:right w:val="single" w:color="auto" w:sz="4" w:space="0"/>
            </w:tcBorders>
            <w:shd w:val="clear" w:color="auto" w:fill="auto"/>
            <w:noWrap/>
            <w:vAlign w:val="center"/>
          </w:tcPr>
          <w:p w14:paraId="241F382B">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9.53</w:t>
            </w:r>
          </w:p>
        </w:tc>
        <w:tc>
          <w:tcPr>
            <w:tcW w:w="362" w:type="pct"/>
            <w:tcBorders>
              <w:top w:val="nil"/>
              <w:left w:val="nil"/>
              <w:bottom w:val="single" w:color="auto" w:sz="4" w:space="0"/>
              <w:right w:val="single" w:color="auto" w:sz="4" w:space="0"/>
            </w:tcBorders>
            <w:shd w:val="clear" w:color="auto" w:fill="auto"/>
            <w:noWrap/>
            <w:vAlign w:val="center"/>
          </w:tcPr>
          <w:p w14:paraId="285E4F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1347" w:type="pct"/>
            <w:gridSpan w:val="3"/>
            <w:tcBorders>
              <w:top w:val="nil"/>
              <w:left w:val="nil"/>
              <w:bottom w:val="single" w:color="auto" w:sz="4" w:space="0"/>
              <w:right w:val="single" w:color="auto" w:sz="4" w:space="0"/>
            </w:tcBorders>
            <w:shd w:val="clear" w:color="auto" w:fill="auto"/>
            <w:noWrap/>
            <w:vAlign w:val="center"/>
          </w:tcPr>
          <w:p w14:paraId="5AB4ED7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66" w:type="pct"/>
            <w:gridSpan w:val="2"/>
            <w:tcBorders>
              <w:top w:val="nil"/>
              <w:left w:val="nil"/>
              <w:bottom w:val="single" w:color="auto" w:sz="4" w:space="0"/>
              <w:right w:val="single" w:color="auto" w:sz="4" w:space="0"/>
            </w:tcBorders>
            <w:shd w:val="clear" w:color="auto" w:fill="auto"/>
            <w:noWrap/>
            <w:vAlign w:val="center"/>
          </w:tcPr>
          <w:p w14:paraId="48B98B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D4A4358">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156247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1078" w:type="pct"/>
            <w:gridSpan w:val="2"/>
            <w:tcBorders>
              <w:top w:val="nil"/>
              <w:left w:val="nil"/>
              <w:bottom w:val="single" w:color="auto" w:sz="4" w:space="0"/>
              <w:right w:val="single" w:color="auto" w:sz="4" w:space="0"/>
            </w:tcBorders>
            <w:shd w:val="clear" w:color="auto" w:fill="auto"/>
            <w:noWrap/>
            <w:vAlign w:val="center"/>
          </w:tcPr>
          <w:p w14:paraId="5491F13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300" w:type="pct"/>
            <w:gridSpan w:val="2"/>
            <w:tcBorders>
              <w:top w:val="nil"/>
              <w:left w:val="nil"/>
              <w:bottom w:val="single" w:color="auto" w:sz="4" w:space="0"/>
              <w:right w:val="single" w:color="auto" w:sz="4" w:space="0"/>
            </w:tcBorders>
            <w:shd w:val="clear" w:color="auto" w:fill="auto"/>
            <w:noWrap/>
            <w:vAlign w:val="center"/>
          </w:tcPr>
          <w:p w14:paraId="013E17E1">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26.93</w:t>
            </w:r>
          </w:p>
        </w:tc>
        <w:tc>
          <w:tcPr>
            <w:tcW w:w="354" w:type="pct"/>
            <w:tcBorders>
              <w:top w:val="nil"/>
              <w:left w:val="nil"/>
              <w:bottom w:val="single" w:color="auto" w:sz="4" w:space="0"/>
              <w:right w:val="single" w:color="auto" w:sz="4" w:space="0"/>
            </w:tcBorders>
            <w:shd w:val="clear" w:color="auto" w:fill="auto"/>
            <w:noWrap/>
            <w:vAlign w:val="center"/>
          </w:tcPr>
          <w:p w14:paraId="35621D5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742" w:type="pct"/>
            <w:gridSpan w:val="2"/>
            <w:tcBorders>
              <w:top w:val="nil"/>
              <w:left w:val="nil"/>
              <w:bottom w:val="single" w:color="auto" w:sz="4" w:space="0"/>
              <w:right w:val="single" w:color="auto" w:sz="4" w:space="0"/>
            </w:tcBorders>
            <w:shd w:val="clear" w:color="auto" w:fill="auto"/>
            <w:noWrap/>
            <w:vAlign w:val="center"/>
          </w:tcPr>
          <w:p w14:paraId="7E0A4BE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274" w:type="pct"/>
            <w:gridSpan w:val="2"/>
            <w:tcBorders>
              <w:top w:val="nil"/>
              <w:left w:val="nil"/>
              <w:bottom w:val="single" w:color="auto" w:sz="4" w:space="0"/>
              <w:right w:val="single" w:color="auto" w:sz="4" w:space="0"/>
            </w:tcBorders>
            <w:shd w:val="clear" w:color="auto" w:fill="auto"/>
            <w:noWrap/>
            <w:vAlign w:val="center"/>
          </w:tcPr>
          <w:p w14:paraId="696D851A">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6.34</w:t>
            </w:r>
          </w:p>
        </w:tc>
        <w:tc>
          <w:tcPr>
            <w:tcW w:w="362" w:type="pct"/>
            <w:tcBorders>
              <w:top w:val="nil"/>
              <w:left w:val="nil"/>
              <w:bottom w:val="single" w:color="auto" w:sz="4" w:space="0"/>
              <w:right w:val="single" w:color="auto" w:sz="4" w:space="0"/>
            </w:tcBorders>
            <w:shd w:val="clear" w:color="auto" w:fill="auto"/>
            <w:noWrap/>
            <w:vAlign w:val="center"/>
          </w:tcPr>
          <w:p w14:paraId="6771B7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1347" w:type="pct"/>
            <w:gridSpan w:val="3"/>
            <w:tcBorders>
              <w:top w:val="nil"/>
              <w:left w:val="nil"/>
              <w:bottom w:val="single" w:color="auto" w:sz="4" w:space="0"/>
              <w:right w:val="single" w:color="auto" w:sz="4" w:space="0"/>
            </w:tcBorders>
            <w:shd w:val="clear" w:color="auto" w:fill="auto"/>
            <w:noWrap/>
            <w:vAlign w:val="center"/>
          </w:tcPr>
          <w:p w14:paraId="10CD98F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66" w:type="pct"/>
            <w:gridSpan w:val="2"/>
            <w:tcBorders>
              <w:top w:val="nil"/>
              <w:left w:val="nil"/>
              <w:bottom w:val="single" w:color="auto" w:sz="4" w:space="0"/>
              <w:right w:val="single" w:color="auto" w:sz="4" w:space="0"/>
            </w:tcBorders>
            <w:shd w:val="clear" w:color="auto" w:fill="auto"/>
            <w:noWrap/>
            <w:vAlign w:val="center"/>
          </w:tcPr>
          <w:p w14:paraId="5B47D5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4E70E86">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6EF2AB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1078" w:type="pct"/>
            <w:gridSpan w:val="2"/>
            <w:tcBorders>
              <w:top w:val="nil"/>
              <w:left w:val="nil"/>
              <w:bottom w:val="single" w:color="auto" w:sz="4" w:space="0"/>
              <w:right w:val="single" w:color="auto" w:sz="4" w:space="0"/>
            </w:tcBorders>
            <w:shd w:val="clear" w:color="auto" w:fill="auto"/>
            <w:noWrap/>
            <w:vAlign w:val="center"/>
          </w:tcPr>
          <w:p w14:paraId="2A3621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300" w:type="pct"/>
            <w:gridSpan w:val="2"/>
            <w:tcBorders>
              <w:top w:val="nil"/>
              <w:left w:val="nil"/>
              <w:bottom w:val="single" w:color="auto" w:sz="4" w:space="0"/>
              <w:right w:val="single" w:color="auto" w:sz="4" w:space="0"/>
            </w:tcBorders>
            <w:shd w:val="clear" w:color="auto" w:fill="auto"/>
            <w:noWrap/>
            <w:vAlign w:val="center"/>
          </w:tcPr>
          <w:p w14:paraId="1AE9D187">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218.3</w:t>
            </w:r>
          </w:p>
        </w:tc>
        <w:tc>
          <w:tcPr>
            <w:tcW w:w="354" w:type="pct"/>
            <w:tcBorders>
              <w:top w:val="nil"/>
              <w:left w:val="nil"/>
              <w:bottom w:val="single" w:color="auto" w:sz="4" w:space="0"/>
              <w:right w:val="single" w:color="auto" w:sz="4" w:space="0"/>
            </w:tcBorders>
            <w:shd w:val="clear" w:color="auto" w:fill="auto"/>
            <w:noWrap/>
            <w:vAlign w:val="center"/>
          </w:tcPr>
          <w:p w14:paraId="7DE912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742" w:type="pct"/>
            <w:gridSpan w:val="2"/>
            <w:tcBorders>
              <w:top w:val="nil"/>
              <w:left w:val="nil"/>
              <w:bottom w:val="single" w:color="auto" w:sz="4" w:space="0"/>
              <w:right w:val="single" w:color="auto" w:sz="4" w:space="0"/>
            </w:tcBorders>
            <w:shd w:val="clear" w:color="auto" w:fill="auto"/>
            <w:noWrap/>
            <w:vAlign w:val="center"/>
          </w:tcPr>
          <w:p w14:paraId="4970826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274" w:type="pct"/>
            <w:gridSpan w:val="2"/>
            <w:tcBorders>
              <w:top w:val="nil"/>
              <w:left w:val="nil"/>
              <w:bottom w:val="single" w:color="auto" w:sz="4" w:space="0"/>
              <w:right w:val="single" w:color="auto" w:sz="4" w:space="0"/>
            </w:tcBorders>
            <w:shd w:val="clear" w:color="auto" w:fill="auto"/>
            <w:noWrap/>
            <w:vAlign w:val="center"/>
          </w:tcPr>
          <w:p w14:paraId="276888F7">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62" w:type="pct"/>
            <w:tcBorders>
              <w:top w:val="nil"/>
              <w:left w:val="nil"/>
              <w:bottom w:val="single" w:color="auto" w:sz="4" w:space="0"/>
              <w:right w:val="single" w:color="auto" w:sz="4" w:space="0"/>
            </w:tcBorders>
            <w:shd w:val="clear" w:color="auto" w:fill="auto"/>
            <w:noWrap/>
            <w:vAlign w:val="center"/>
          </w:tcPr>
          <w:p w14:paraId="5D5C2C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1347" w:type="pct"/>
            <w:gridSpan w:val="3"/>
            <w:tcBorders>
              <w:top w:val="nil"/>
              <w:left w:val="nil"/>
              <w:bottom w:val="single" w:color="auto" w:sz="4" w:space="0"/>
              <w:right w:val="single" w:color="auto" w:sz="4" w:space="0"/>
            </w:tcBorders>
            <w:shd w:val="clear" w:color="auto" w:fill="auto"/>
            <w:noWrap/>
            <w:vAlign w:val="center"/>
          </w:tcPr>
          <w:p w14:paraId="4111DCF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66" w:type="pct"/>
            <w:gridSpan w:val="2"/>
            <w:tcBorders>
              <w:top w:val="nil"/>
              <w:left w:val="nil"/>
              <w:bottom w:val="single" w:color="auto" w:sz="4" w:space="0"/>
              <w:right w:val="single" w:color="auto" w:sz="4" w:space="0"/>
            </w:tcBorders>
            <w:shd w:val="clear" w:color="auto" w:fill="auto"/>
            <w:noWrap/>
            <w:vAlign w:val="center"/>
          </w:tcPr>
          <w:p w14:paraId="5A8E4D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B3FDF41">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74F3C0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1078" w:type="pct"/>
            <w:gridSpan w:val="2"/>
            <w:tcBorders>
              <w:top w:val="nil"/>
              <w:left w:val="nil"/>
              <w:bottom w:val="single" w:color="auto" w:sz="4" w:space="0"/>
              <w:right w:val="single" w:color="auto" w:sz="4" w:space="0"/>
            </w:tcBorders>
            <w:shd w:val="clear" w:color="auto" w:fill="auto"/>
            <w:noWrap/>
            <w:vAlign w:val="center"/>
          </w:tcPr>
          <w:p w14:paraId="2C18F8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300" w:type="pct"/>
            <w:gridSpan w:val="2"/>
            <w:tcBorders>
              <w:top w:val="nil"/>
              <w:left w:val="nil"/>
              <w:bottom w:val="single" w:color="auto" w:sz="4" w:space="0"/>
              <w:right w:val="single" w:color="auto" w:sz="4" w:space="0"/>
            </w:tcBorders>
            <w:shd w:val="clear" w:color="auto" w:fill="auto"/>
            <w:noWrap/>
            <w:vAlign w:val="center"/>
          </w:tcPr>
          <w:p w14:paraId="4E3D3D87">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54" w:type="pct"/>
            <w:tcBorders>
              <w:top w:val="nil"/>
              <w:left w:val="nil"/>
              <w:bottom w:val="single" w:color="auto" w:sz="4" w:space="0"/>
              <w:right w:val="single" w:color="auto" w:sz="4" w:space="0"/>
            </w:tcBorders>
            <w:shd w:val="clear" w:color="auto" w:fill="auto"/>
            <w:noWrap/>
            <w:vAlign w:val="center"/>
          </w:tcPr>
          <w:p w14:paraId="05F3499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742" w:type="pct"/>
            <w:gridSpan w:val="2"/>
            <w:tcBorders>
              <w:top w:val="nil"/>
              <w:left w:val="nil"/>
              <w:bottom w:val="single" w:color="auto" w:sz="4" w:space="0"/>
              <w:right w:val="single" w:color="auto" w:sz="4" w:space="0"/>
            </w:tcBorders>
            <w:shd w:val="clear" w:color="auto" w:fill="auto"/>
            <w:noWrap/>
            <w:vAlign w:val="center"/>
          </w:tcPr>
          <w:p w14:paraId="26451B3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274" w:type="pct"/>
            <w:gridSpan w:val="2"/>
            <w:tcBorders>
              <w:top w:val="nil"/>
              <w:left w:val="nil"/>
              <w:bottom w:val="single" w:color="auto" w:sz="4" w:space="0"/>
              <w:right w:val="single" w:color="auto" w:sz="4" w:space="0"/>
            </w:tcBorders>
            <w:shd w:val="clear" w:color="auto" w:fill="auto"/>
            <w:noWrap/>
            <w:vAlign w:val="center"/>
          </w:tcPr>
          <w:p w14:paraId="3618B242">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36.91</w:t>
            </w:r>
          </w:p>
        </w:tc>
        <w:tc>
          <w:tcPr>
            <w:tcW w:w="362" w:type="pct"/>
            <w:tcBorders>
              <w:top w:val="nil"/>
              <w:left w:val="nil"/>
              <w:bottom w:val="single" w:color="auto" w:sz="4" w:space="0"/>
              <w:right w:val="single" w:color="auto" w:sz="4" w:space="0"/>
            </w:tcBorders>
            <w:shd w:val="clear" w:color="auto" w:fill="auto"/>
            <w:noWrap/>
            <w:vAlign w:val="center"/>
          </w:tcPr>
          <w:p w14:paraId="7D70B3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1347" w:type="pct"/>
            <w:gridSpan w:val="3"/>
            <w:tcBorders>
              <w:top w:val="nil"/>
              <w:left w:val="nil"/>
              <w:bottom w:val="single" w:color="auto" w:sz="4" w:space="0"/>
              <w:right w:val="single" w:color="auto" w:sz="4" w:space="0"/>
            </w:tcBorders>
            <w:shd w:val="clear" w:color="auto" w:fill="auto"/>
            <w:noWrap/>
            <w:vAlign w:val="center"/>
          </w:tcPr>
          <w:p w14:paraId="5BB997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66" w:type="pct"/>
            <w:gridSpan w:val="2"/>
            <w:tcBorders>
              <w:top w:val="nil"/>
              <w:left w:val="nil"/>
              <w:bottom w:val="single" w:color="auto" w:sz="4" w:space="0"/>
              <w:right w:val="single" w:color="auto" w:sz="4" w:space="0"/>
            </w:tcBorders>
            <w:shd w:val="clear" w:color="auto" w:fill="auto"/>
            <w:noWrap/>
            <w:vAlign w:val="center"/>
          </w:tcPr>
          <w:p w14:paraId="29B278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C135E49">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5DED0E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1078" w:type="pct"/>
            <w:gridSpan w:val="2"/>
            <w:tcBorders>
              <w:top w:val="nil"/>
              <w:left w:val="nil"/>
              <w:bottom w:val="single" w:color="auto" w:sz="4" w:space="0"/>
              <w:right w:val="single" w:color="auto" w:sz="4" w:space="0"/>
            </w:tcBorders>
            <w:shd w:val="clear" w:color="auto" w:fill="auto"/>
            <w:noWrap/>
            <w:vAlign w:val="center"/>
          </w:tcPr>
          <w:p w14:paraId="46BED0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300" w:type="pct"/>
            <w:gridSpan w:val="2"/>
            <w:tcBorders>
              <w:top w:val="nil"/>
              <w:left w:val="nil"/>
              <w:bottom w:val="single" w:color="auto" w:sz="4" w:space="0"/>
              <w:right w:val="single" w:color="auto" w:sz="4" w:space="0"/>
            </w:tcBorders>
            <w:shd w:val="clear" w:color="auto" w:fill="auto"/>
            <w:noWrap/>
            <w:vAlign w:val="center"/>
          </w:tcPr>
          <w:p w14:paraId="644ECDB8">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54" w:type="pct"/>
            <w:tcBorders>
              <w:top w:val="nil"/>
              <w:left w:val="nil"/>
              <w:bottom w:val="single" w:color="auto" w:sz="4" w:space="0"/>
              <w:right w:val="single" w:color="auto" w:sz="4" w:space="0"/>
            </w:tcBorders>
            <w:shd w:val="clear" w:color="auto" w:fill="auto"/>
            <w:noWrap/>
            <w:vAlign w:val="center"/>
          </w:tcPr>
          <w:p w14:paraId="74C8F9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742" w:type="pct"/>
            <w:gridSpan w:val="2"/>
            <w:tcBorders>
              <w:top w:val="nil"/>
              <w:left w:val="nil"/>
              <w:bottom w:val="single" w:color="auto" w:sz="4" w:space="0"/>
              <w:right w:val="single" w:color="auto" w:sz="4" w:space="0"/>
            </w:tcBorders>
            <w:shd w:val="clear" w:color="auto" w:fill="auto"/>
            <w:noWrap/>
            <w:vAlign w:val="center"/>
          </w:tcPr>
          <w:p w14:paraId="552D0B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274" w:type="pct"/>
            <w:gridSpan w:val="2"/>
            <w:tcBorders>
              <w:top w:val="nil"/>
              <w:left w:val="nil"/>
              <w:bottom w:val="single" w:color="auto" w:sz="4" w:space="0"/>
              <w:right w:val="single" w:color="auto" w:sz="4" w:space="0"/>
            </w:tcBorders>
            <w:shd w:val="clear" w:color="auto" w:fill="auto"/>
            <w:noWrap/>
            <w:vAlign w:val="center"/>
          </w:tcPr>
          <w:p w14:paraId="51B74DAE">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62" w:type="pct"/>
            <w:tcBorders>
              <w:top w:val="nil"/>
              <w:left w:val="nil"/>
              <w:bottom w:val="single" w:color="auto" w:sz="4" w:space="0"/>
              <w:right w:val="single" w:color="auto" w:sz="4" w:space="0"/>
            </w:tcBorders>
            <w:shd w:val="clear" w:color="auto" w:fill="auto"/>
            <w:noWrap/>
            <w:vAlign w:val="center"/>
          </w:tcPr>
          <w:p w14:paraId="7A4812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1347" w:type="pct"/>
            <w:gridSpan w:val="3"/>
            <w:tcBorders>
              <w:top w:val="nil"/>
              <w:left w:val="nil"/>
              <w:bottom w:val="single" w:color="auto" w:sz="4" w:space="0"/>
              <w:right w:val="single" w:color="auto" w:sz="4" w:space="0"/>
            </w:tcBorders>
            <w:shd w:val="clear" w:color="auto" w:fill="auto"/>
            <w:noWrap/>
            <w:vAlign w:val="center"/>
          </w:tcPr>
          <w:p w14:paraId="41E902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66" w:type="pct"/>
            <w:gridSpan w:val="2"/>
            <w:tcBorders>
              <w:top w:val="nil"/>
              <w:left w:val="nil"/>
              <w:bottom w:val="single" w:color="auto" w:sz="4" w:space="0"/>
              <w:right w:val="single" w:color="auto" w:sz="4" w:space="0"/>
            </w:tcBorders>
            <w:shd w:val="clear" w:color="auto" w:fill="auto"/>
            <w:noWrap/>
            <w:vAlign w:val="center"/>
          </w:tcPr>
          <w:p w14:paraId="697F56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97A14C5">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53BCAC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1078" w:type="pct"/>
            <w:gridSpan w:val="2"/>
            <w:tcBorders>
              <w:top w:val="nil"/>
              <w:left w:val="nil"/>
              <w:bottom w:val="single" w:color="auto" w:sz="4" w:space="0"/>
              <w:right w:val="single" w:color="auto" w:sz="4" w:space="0"/>
            </w:tcBorders>
            <w:shd w:val="clear" w:color="auto" w:fill="auto"/>
            <w:noWrap/>
            <w:vAlign w:val="center"/>
          </w:tcPr>
          <w:p w14:paraId="7F4274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300" w:type="pct"/>
            <w:gridSpan w:val="2"/>
            <w:tcBorders>
              <w:top w:val="nil"/>
              <w:left w:val="nil"/>
              <w:bottom w:val="single" w:color="auto" w:sz="4" w:space="0"/>
              <w:right w:val="single" w:color="auto" w:sz="4" w:space="0"/>
            </w:tcBorders>
            <w:shd w:val="clear" w:color="auto" w:fill="auto"/>
            <w:noWrap/>
            <w:vAlign w:val="center"/>
          </w:tcPr>
          <w:p w14:paraId="510007EB">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303</w:t>
            </w:r>
          </w:p>
        </w:tc>
        <w:tc>
          <w:tcPr>
            <w:tcW w:w="354" w:type="pct"/>
            <w:tcBorders>
              <w:top w:val="nil"/>
              <w:left w:val="nil"/>
              <w:bottom w:val="single" w:color="auto" w:sz="4" w:space="0"/>
              <w:right w:val="single" w:color="auto" w:sz="4" w:space="0"/>
            </w:tcBorders>
            <w:shd w:val="clear" w:color="auto" w:fill="auto"/>
            <w:noWrap/>
            <w:vAlign w:val="center"/>
          </w:tcPr>
          <w:p w14:paraId="1B78B6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742" w:type="pct"/>
            <w:gridSpan w:val="2"/>
            <w:tcBorders>
              <w:top w:val="nil"/>
              <w:left w:val="nil"/>
              <w:bottom w:val="single" w:color="auto" w:sz="4" w:space="0"/>
              <w:right w:val="single" w:color="auto" w:sz="4" w:space="0"/>
            </w:tcBorders>
            <w:shd w:val="clear" w:color="auto" w:fill="auto"/>
            <w:noWrap/>
            <w:vAlign w:val="center"/>
          </w:tcPr>
          <w:p w14:paraId="0AC42D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274" w:type="pct"/>
            <w:gridSpan w:val="2"/>
            <w:tcBorders>
              <w:top w:val="nil"/>
              <w:left w:val="nil"/>
              <w:bottom w:val="single" w:color="auto" w:sz="4" w:space="0"/>
              <w:right w:val="single" w:color="auto" w:sz="4" w:space="0"/>
            </w:tcBorders>
            <w:shd w:val="clear" w:color="auto" w:fill="auto"/>
            <w:noWrap/>
            <w:vAlign w:val="center"/>
          </w:tcPr>
          <w:p w14:paraId="3261D4AB">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0.65</w:t>
            </w:r>
          </w:p>
        </w:tc>
        <w:tc>
          <w:tcPr>
            <w:tcW w:w="362" w:type="pct"/>
            <w:tcBorders>
              <w:top w:val="nil"/>
              <w:left w:val="nil"/>
              <w:bottom w:val="single" w:color="auto" w:sz="4" w:space="0"/>
              <w:right w:val="single" w:color="auto" w:sz="4" w:space="0"/>
            </w:tcBorders>
            <w:shd w:val="clear" w:color="auto" w:fill="auto"/>
            <w:noWrap/>
            <w:vAlign w:val="center"/>
          </w:tcPr>
          <w:p w14:paraId="5968D3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1347" w:type="pct"/>
            <w:gridSpan w:val="3"/>
            <w:tcBorders>
              <w:top w:val="nil"/>
              <w:left w:val="nil"/>
              <w:bottom w:val="single" w:color="auto" w:sz="4" w:space="0"/>
              <w:right w:val="single" w:color="auto" w:sz="4" w:space="0"/>
            </w:tcBorders>
            <w:shd w:val="clear" w:color="auto" w:fill="auto"/>
            <w:noWrap/>
            <w:vAlign w:val="center"/>
          </w:tcPr>
          <w:p w14:paraId="23FF8D9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66" w:type="pct"/>
            <w:gridSpan w:val="2"/>
            <w:tcBorders>
              <w:top w:val="nil"/>
              <w:left w:val="nil"/>
              <w:bottom w:val="single" w:color="auto" w:sz="4" w:space="0"/>
              <w:right w:val="single" w:color="auto" w:sz="4" w:space="0"/>
            </w:tcBorders>
            <w:shd w:val="clear" w:color="auto" w:fill="auto"/>
            <w:noWrap/>
            <w:vAlign w:val="center"/>
          </w:tcPr>
          <w:p w14:paraId="3D1DE6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44E0D62">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3D13CC7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1078" w:type="pct"/>
            <w:gridSpan w:val="2"/>
            <w:tcBorders>
              <w:top w:val="nil"/>
              <w:left w:val="nil"/>
              <w:bottom w:val="single" w:color="auto" w:sz="4" w:space="0"/>
              <w:right w:val="single" w:color="auto" w:sz="4" w:space="0"/>
            </w:tcBorders>
            <w:shd w:val="clear" w:color="auto" w:fill="auto"/>
            <w:noWrap/>
            <w:vAlign w:val="center"/>
          </w:tcPr>
          <w:p w14:paraId="2CEFA2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300" w:type="pct"/>
            <w:gridSpan w:val="2"/>
            <w:tcBorders>
              <w:top w:val="nil"/>
              <w:left w:val="nil"/>
              <w:bottom w:val="single" w:color="auto" w:sz="4" w:space="0"/>
              <w:right w:val="single" w:color="auto" w:sz="4" w:space="0"/>
            </w:tcBorders>
            <w:shd w:val="clear" w:color="auto" w:fill="auto"/>
            <w:noWrap/>
            <w:vAlign w:val="center"/>
          </w:tcPr>
          <w:p w14:paraId="4327AFCC">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54" w:type="pct"/>
            <w:tcBorders>
              <w:top w:val="nil"/>
              <w:left w:val="nil"/>
              <w:bottom w:val="single" w:color="auto" w:sz="4" w:space="0"/>
              <w:right w:val="single" w:color="auto" w:sz="4" w:space="0"/>
            </w:tcBorders>
            <w:shd w:val="clear" w:color="auto" w:fill="auto"/>
            <w:noWrap/>
            <w:vAlign w:val="center"/>
          </w:tcPr>
          <w:p w14:paraId="65E8D5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742" w:type="pct"/>
            <w:gridSpan w:val="2"/>
            <w:tcBorders>
              <w:top w:val="nil"/>
              <w:left w:val="nil"/>
              <w:bottom w:val="single" w:color="auto" w:sz="4" w:space="0"/>
              <w:right w:val="single" w:color="auto" w:sz="4" w:space="0"/>
            </w:tcBorders>
            <w:shd w:val="clear" w:color="auto" w:fill="auto"/>
            <w:noWrap/>
            <w:vAlign w:val="center"/>
          </w:tcPr>
          <w:p w14:paraId="61955C0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274" w:type="pct"/>
            <w:gridSpan w:val="2"/>
            <w:tcBorders>
              <w:top w:val="nil"/>
              <w:left w:val="nil"/>
              <w:bottom w:val="single" w:color="auto" w:sz="4" w:space="0"/>
              <w:right w:val="single" w:color="auto" w:sz="4" w:space="0"/>
            </w:tcBorders>
            <w:shd w:val="clear" w:color="auto" w:fill="auto"/>
            <w:noWrap/>
            <w:vAlign w:val="center"/>
          </w:tcPr>
          <w:p w14:paraId="0E1F2B55">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2.22</w:t>
            </w:r>
          </w:p>
        </w:tc>
        <w:tc>
          <w:tcPr>
            <w:tcW w:w="362" w:type="pct"/>
            <w:tcBorders>
              <w:top w:val="nil"/>
              <w:left w:val="nil"/>
              <w:bottom w:val="single" w:color="auto" w:sz="4" w:space="0"/>
              <w:right w:val="single" w:color="auto" w:sz="4" w:space="0"/>
            </w:tcBorders>
            <w:shd w:val="clear" w:color="auto" w:fill="auto"/>
            <w:noWrap/>
            <w:vAlign w:val="center"/>
          </w:tcPr>
          <w:p w14:paraId="250675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1347" w:type="pct"/>
            <w:gridSpan w:val="3"/>
            <w:tcBorders>
              <w:top w:val="nil"/>
              <w:left w:val="nil"/>
              <w:bottom w:val="single" w:color="auto" w:sz="4" w:space="0"/>
              <w:right w:val="single" w:color="auto" w:sz="4" w:space="0"/>
            </w:tcBorders>
            <w:shd w:val="clear" w:color="auto" w:fill="auto"/>
            <w:noWrap/>
            <w:vAlign w:val="center"/>
          </w:tcPr>
          <w:p w14:paraId="1C4A2B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66" w:type="pct"/>
            <w:gridSpan w:val="2"/>
            <w:tcBorders>
              <w:top w:val="nil"/>
              <w:left w:val="nil"/>
              <w:bottom w:val="single" w:color="auto" w:sz="4" w:space="0"/>
              <w:right w:val="single" w:color="auto" w:sz="4" w:space="0"/>
            </w:tcBorders>
            <w:shd w:val="clear" w:color="auto" w:fill="auto"/>
            <w:noWrap/>
            <w:vAlign w:val="center"/>
          </w:tcPr>
          <w:p w14:paraId="2A1286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D8EEB59">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638BF1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1078" w:type="pct"/>
            <w:gridSpan w:val="2"/>
            <w:tcBorders>
              <w:top w:val="nil"/>
              <w:left w:val="nil"/>
              <w:bottom w:val="single" w:color="auto" w:sz="4" w:space="0"/>
              <w:right w:val="single" w:color="auto" w:sz="4" w:space="0"/>
            </w:tcBorders>
            <w:shd w:val="clear" w:color="auto" w:fill="auto"/>
            <w:noWrap/>
            <w:vAlign w:val="center"/>
          </w:tcPr>
          <w:p w14:paraId="771C13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300" w:type="pct"/>
            <w:gridSpan w:val="2"/>
            <w:tcBorders>
              <w:top w:val="nil"/>
              <w:left w:val="nil"/>
              <w:bottom w:val="single" w:color="auto" w:sz="4" w:space="0"/>
              <w:right w:val="single" w:color="auto" w:sz="4" w:space="0"/>
            </w:tcBorders>
            <w:shd w:val="clear" w:color="auto" w:fill="auto"/>
            <w:noWrap/>
            <w:vAlign w:val="center"/>
          </w:tcPr>
          <w:p w14:paraId="5BBA6C3C">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54" w:type="pct"/>
            <w:tcBorders>
              <w:top w:val="nil"/>
              <w:left w:val="nil"/>
              <w:bottom w:val="single" w:color="auto" w:sz="4" w:space="0"/>
              <w:right w:val="single" w:color="auto" w:sz="4" w:space="0"/>
            </w:tcBorders>
            <w:shd w:val="clear" w:color="auto" w:fill="auto"/>
            <w:noWrap/>
            <w:vAlign w:val="center"/>
          </w:tcPr>
          <w:p w14:paraId="19D2E34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742" w:type="pct"/>
            <w:gridSpan w:val="2"/>
            <w:tcBorders>
              <w:top w:val="nil"/>
              <w:left w:val="nil"/>
              <w:bottom w:val="single" w:color="auto" w:sz="4" w:space="0"/>
              <w:right w:val="single" w:color="auto" w:sz="4" w:space="0"/>
            </w:tcBorders>
            <w:shd w:val="clear" w:color="auto" w:fill="auto"/>
            <w:noWrap/>
            <w:vAlign w:val="center"/>
          </w:tcPr>
          <w:p w14:paraId="0FCEAD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274" w:type="pct"/>
            <w:gridSpan w:val="2"/>
            <w:tcBorders>
              <w:top w:val="nil"/>
              <w:left w:val="nil"/>
              <w:bottom w:val="single" w:color="auto" w:sz="4" w:space="0"/>
              <w:right w:val="single" w:color="auto" w:sz="4" w:space="0"/>
            </w:tcBorders>
            <w:shd w:val="clear" w:color="auto" w:fill="auto"/>
            <w:noWrap/>
            <w:vAlign w:val="center"/>
          </w:tcPr>
          <w:p w14:paraId="1AD86351">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0.98</w:t>
            </w:r>
          </w:p>
        </w:tc>
        <w:tc>
          <w:tcPr>
            <w:tcW w:w="362" w:type="pct"/>
            <w:tcBorders>
              <w:top w:val="nil"/>
              <w:left w:val="nil"/>
              <w:bottom w:val="single" w:color="auto" w:sz="4" w:space="0"/>
              <w:right w:val="single" w:color="auto" w:sz="4" w:space="0"/>
            </w:tcBorders>
            <w:shd w:val="clear" w:color="auto" w:fill="auto"/>
            <w:noWrap/>
            <w:vAlign w:val="center"/>
          </w:tcPr>
          <w:p w14:paraId="76CAD7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1347" w:type="pct"/>
            <w:gridSpan w:val="3"/>
            <w:tcBorders>
              <w:top w:val="nil"/>
              <w:left w:val="nil"/>
              <w:bottom w:val="single" w:color="auto" w:sz="4" w:space="0"/>
              <w:right w:val="single" w:color="auto" w:sz="4" w:space="0"/>
            </w:tcBorders>
            <w:shd w:val="clear" w:color="auto" w:fill="auto"/>
            <w:noWrap/>
            <w:vAlign w:val="center"/>
          </w:tcPr>
          <w:p w14:paraId="04A998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66" w:type="pct"/>
            <w:gridSpan w:val="2"/>
            <w:tcBorders>
              <w:top w:val="nil"/>
              <w:left w:val="nil"/>
              <w:bottom w:val="single" w:color="auto" w:sz="4" w:space="0"/>
              <w:right w:val="single" w:color="auto" w:sz="4" w:space="0"/>
            </w:tcBorders>
            <w:shd w:val="clear" w:color="auto" w:fill="auto"/>
            <w:noWrap/>
            <w:vAlign w:val="center"/>
          </w:tcPr>
          <w:p w14:paraId="55BD02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E43B999">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2FEF63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1078" w:type="pct"/>
            <w:gridSpan w:val="2"/>
            <w:tcBorders>
              <w:top w:val="nil"/>
              <w:left w:val="nil"/>
              <w:bottom w:val="single" w:color="auto" w:sz="4" w:space="0"/>
              <w:right w:val="single" w:color="auto" w:sz="4" w:space="0"/>
            </w:tcBorders>
            <w:shd w:val="clear" w:color="auto" w:fill="auto"/>
            <w:noWrap/>
            <w:vAlign w:val="center"/>
          </w:tcPr>
          <w:p w14:paraId="4A1816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300" w:type="pct"/>
            <w:gridSpan w:val="2"/>
            <w:tcBorders>
              <w:top w:val="nil"/>
              <w:left w:val="nil"/>
              <w:bottom w:val="single" w:color="auto" w:sz="4" w:space="0"/>
              <w:right w:val="single" w:color="auto" w:sz="4" w:space="0"/>
            </w:tcBorders>
            <w:shd w:val="clear" w:color="auto" w:fill="auto"/>
            <w:noWrap/>
            <w:vAlign w:val="center"/>
          </w:tcPr>
          <w:p w14:paraId="7B45F522">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54" w:type="pct"/>
            <w:tcBorders>
              <w:top w:val="nil"/>
              <w:left w:val="nil"/>
              <w:bottom w:val="single" w:color="auto" w:sz="4" w:space="0"/>
              <w:right w:val="single" w:color="auto" w:sz="4" w:space="0"/>
            </w:tcBorders>
            <w:shd w:val="clear" w:color="auto" w:fill="auto"/>
            <w:noWrap/>
            <w:vAlign w:val="center"/>
          </w:tcPr>
          <w:p w14:paraId="12D03B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742" w:type="pct"/>
            <w:gridSpan w:val="2"/>
            <w:tcBorders>
              <w:top w:val="nil"/>
              <w:left w:val="nil"/>
              <w:bottom w:val="single" w:color="auto" w:sz="4" w:space="0"/>
              <w:right w:val="single" w:color="auto" w:sz="4" w:space="0"/>
            </w:tcBorders>
            <w:shd w:val="clear" w:color="auto" w:fill="auto"/>
            <w:noWrap/>
            <w:vAlign w:val="center"/>
          </w:tcPr>
          <w:p w14:paraId="0BDBDF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274" w:type="pct"/>
            <w:gridSpan w:val="2"/>
            <w:tcBorders>
              <w:top w:val="nil"/>
              <w:left w:val="nil"/>
              <w:bottom w:val="single" w:color="auto" w:sz="4" w:space="0"/>
              <w:right w:val="single" w:color="auto" w:sz="4" w:space="0"/>
            </w:tcBorders>
            <w:shd w:val="clear" w:color="auto" w:fill="auto"/>
            <w:noWrap/>
            <w:vAlign w:val="center"/>
          </w:tcPr>
          <w:p w14:paraId="1CFA3B31">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23.09</w:t>
            </w:r>
          </w:p>
        </w:tc>
        <w:tc>
          <w:tcPr>
            <w:tcW w:w="362" w:type="pct"/>
            <w:tcBorders>
              <w:top w:val="nil"/>
              <w:left w:val="nil"/>
              <w:bottom w:val="single" w:color="auto" w:sz="4" w:space="0"/>
              <w:right w:val="single" w:color="auto" w:sz="4" w:space="0"/>
            </w:tcBorders>
            <w:shd w:val="clear" w:color="auto" w:fill="auto"/>
            <w:noWrap/>
            <w:vAlign w:val="center"/>
          </w:tcPr>
          <w:p w14:paraId="412608B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1347" w:type="pct"/>
            <w:gridSpan w:val="3"/>
            <w:tcBorders>
              <w:top w:val="nil"/>
              <w:left w:val="nil"/>
              <w:bottom w:val="single" w:color="auto" w:sz="4" w:space="0"/>
              <w:right w:val="single" w:color="auto" w:sz="4" w:space="0"/>
            </w:tcBorders>
            <w:shd w:val="clear" w:color="auto" w:fill="auto"/>
            <w:noWrap/>
            <w:vAlign w:val="center"/>
          </w:tcPr>
          <w:p w14:paraId="6F43270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66" w:type="pct"/>
            <w:gridSpan w:val="2"/>
            <w:tcBorders>
              <w:top w:val="nil"/>
              <w:left w:val="nil"/>
              <w:bottom w:val="single" w:color="auto" w:sz="4" w:space="0"/>
              <w:right w:val="single" w:color="auto" w:sz="4" w:space="0"/>
            </w:tcBorders>
            <w:shd w:val="clear" w:color="auto" w:fill="auto"/>
            <w:noWrap/>
            <w:vAlign w:val="center"/>
          </w:tcPr>
          <w:p w14:paraId="6A2B82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84DB8C9">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110AB6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1078" w:type="pct"/>
            <w:gridSpan w:val="2"/>
            <w:tcBorders>
              <w:top w:val="nil"/>
              <w:left w:val="nil"/>
              <w:bottom w:val="single" w:color="auto" w:sz="4" w:space="0"/>
              <w:right w:val="single" w:color="auto" w:sz="4" w:space="0"/>
            </w:tcBorders>
            <w:shd w:val="clear" w:color="auto" w:fill="auto"/>
            <w:noWrap/>
            <w:vAlign w:val="center"/>
          </w:tcPr>
          <w:p w14:paraId="5A81E89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300" w:type="pct"/>
            <w:gridSpan w:val="2"/>
            <w:tcBorders>
              <w:top w:val="nil"/>
              <w:left w:val="nil"/>
              <w:bottom w:val="single" w:color="auto" w:sz="4" w:space="0"/>
              <w:right w:val="single" w:color="auto" w:sz="4" w:space="0"/>
            </w:tcBorders>
            <w:shd w:val="clear" w:color="auto" w:fill="auto"/>
            <w:noWrap/>
            <w:vAlign w:val="center"/>
          </w:tcPr>
          <w:p w14:paraId="7F04DB50">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54" w:type="pct"/>
            <w:tcBorders>
              <w:top w:val="nil"/>
              <w:left w:val="nil"/>
              <w:bottom w:val="single" w:color="auto" w:sz="4" w:space="0"/>
              <w:right w:val="single" w:color="auto" w:sz="4" w:space="0"/>
            </w:tcBorders>
            <w:shd w:val="clear" w:color="auto" w:fill="auto"/>
            <w:noWrap/>
            <w:vAlign w:val="center"/>
          </w:tcPr>
          <w:p w14:paraId="5D8AD1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742" w:type="pct"/>
            <w:gridSpan w:val="2"/>
            <w:tcBorders>
              <w:top w:val="nil"/>
              <w:left w:val="nil"/>
              <w:bottom w:val="single" w:color="auto" w:sz="4" w:space="0"/>
              <w:right w:val="single" w:color="auto" w:sz="4" w:space="0"/>
            </w:tcBorders>
            <w:shd w:val="clear" w:color="auto" w:fill="auto"/>
            <w:noWrap/>
            <w:vAlign w:val="center"/>
          </w:tcPr>
          <w:p w14:paraId="7F492E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274" w:type="pct"/>
            <w:gridSpan w:val="2"/>
            <w:tcBorders>
              <w:top w:val="nil"/>
              <w:left w:val="nil"/>
              <w:bottom w:val="single" w:color="auto" w:sz="4" w:space="0"/>
              <w:right w:val="single" w:color="auto" w:sz="4" w:space="0"/>
            </w:tcBorders>
            <w:shd w:val="clear" w:color="auto" w:fill="auto"/>
            <w:noWrap/>
            <w:vAlign w:val="center"/>
          </w:tcPr>
          <w:p w14:paraId="12DEADFA">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62" w:type="pct"/>
            <w:tcBorders>
              <w:top w:val="nil"/>
              <w:left w:val="nil"/>
              <w:bottom w:val="single" w:color="auto" w:sz="4" w:space="0"/>
              <w:right w:val="single" w:color="auto" w:sz="4" w:space="0"/>
            </w:tcBorders>
            <w:shd w:val="clear" w:color="auto" w:fill="auto"/>
            <w:noWrap/>
            <w:vAlign w:val="center"/>
          </w:tcPr>
          <w:p w14:paraId="0B2DA4B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1347" w:type="pct"/>
            <w:gridSpan w:val="3"/>
            <w:tcBorders>
              <w:top w:val="nil"/>
              <w:left w:val="nil"/>
              <w:bottom w:val="single" w:color="auto" w:sz="4" w:space="0"/>
              <w:right w:val="single" w:color="auto" w:sz="4" w:space="0"/>
            </w:tcBorders>
            <w:shd w:val="clear" w:color="auto" w:fill="auto"/>
            <w:noWrap/>
            <w:vAlign w:val="center"/>
          </w:tcPr>
          <w:p w14:paraId="070D45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66" w:type="pct"/>
            <w:gridSpan w:val="2"/>
            <w:tcBorders>
              <w:top w:val="nil"/>
              <w:left w:val="nil"/>
              <w:bottom w:val="single" w:color="auto" w:sz="4" w:space="0"/>
              <w:right w:val="single" w:color="auto" w:sz="4" w:space="0"/>
            </w:tcBorders>
            <w:shd w:val="clear" w:color="auto" w:fill="auto"/>
            <w:noWrap/>
            <w:vAlign w:val="center"/>
          </w:tcPr>
          <w:p w14:paraId="307067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BA9FA5A">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220C35E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1078" w:type="pct"/>
            <w:gridSpan w:val="2"/>
            <w:tcBorders>
              <w:top w:val="nil"/>
              <w:left w:val="nil"/>
              <w:bottom w:val="single" w:color="auto" w:sz="4" w:space="0"/>
              <w:right w:val="single" w:color="auto" w:sz="4" w:space="0"/>
            </w:tcBorders>
            <w:shd w:val="clear" w:color="auto" w:fill="auto"/>
            <w:noWrap/>
            <w:vAlign w:val="center"/>
          </w:tcPr>
          <w:p w14:paraId="7ECB45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300" w:type="pct"/>
            <w:gridSpan w:val="2"/>
            <w:tcBorders>
              <w:top w:val="nil"/>
              <w:left w:val="nil"/>
              <w:bottom w:val="single" w:color="auto" w:sz="4" w:space="0"/>
              <w:right w:val="single" w:color="auto" w:sz="4" w:space="0"/>
            </w:tcBorders>
            <w:shd w:val="clear" w:color="auto" w:fill="auto"/>
            <w:noWrap/>
            <w:vAlign w:val="center"/>
          </w:tcPr>
          <w:p w14:paraId="7FBED833">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287.49</w:t>
            </w:r>
          </w:p>
        </w:tc>
        <w:tc>
          <w:tcPr>
            <w:tcW w:w="354" w:type="pct"/>
            <w:tcBorders>
              <w:top w:val="nil"/>
              <w:left w:val="nil"/>
              <w:bottom w:val="single" w:color="auto" w:sz="4" w:space="0"/>
              <w:right w:val="single" w:color="auto" w:sz="4" w:space="0"/>
            </w:tcBorders>
            <w:shd w:val="clear" w:color="auto" w:fill="auto"/>
            <w:noWrap/>
            <w:vAlign w:val="center"/>
          </w:tcPr>
          <w:p w14:paraId="06E9459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742" w:type="pct"/>
            <w:gridSpan w:val="2"/>
            <w:tcBorders>
              <w:top w:val="nil"/>
              <w:left w:val="nil"/>
              <w:bottom w:val="single" w:color="auto" w:sz="4" w:space="0"/>
              <w:right w:val="single" w:color="auto" w:sz="4" w:space="0"/>
            </w:tcBorders>
            <w:shd w:val="clear" w:color="auto" w:fill="auto"/>
            <w:noWrap/>
            <w:vAlign w:val="center"/>
          </w:tcPr>
          <w:p w14:paraId="3513C1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274" w:type="pct"/>
            <w:gridSpan w:val="2"/>
            <w:tcBorders>
              <w:top w:val="nil"/>
              <w:left w:val="nil"/>
              <w:bottom w:val="single" w:color="auto" w:sz="4" w:space="0"/>
              <w:right w:val="single" w:color="auto" w:sz="4" w:space="0"/>
            </w:tcBorders>
            <w:shd w:val="clear" w:color="auto" w:fill="auto"/>
            <w:noWrap/>
            <w:vAlign w:val="center"/>
          </w:tcPr>
          <w:p w14:paraId="5D21E49D">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62" w:type="pct"/>
            <w:tcBorders>
              <w:top w:val="nil"/>
              <w:left w:val="nil"/>
              <w:bottom w:val="single" w:color="auto" w:sz="4" w:space="0"/>
              <w:right w:val="single" w:color="auto" w:sz="4" w:space="0"/>
            </w:tcBorders>
            <w:shd w:val="clear" w:color="auto" w:fill="auto"/>
            <w:noWrap/>
            <w:vAlign w:val="center"/>
          </w:tcPr>
          <w:p w14:paraId="4A7BD8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1347" w:type="pct"/>
            <w:gridSpan w:val="3"/>
            <w:tcBorders>
              <w:top w:val="nil"/>
              <w:left w:val="nil"/>
              <w:bottom w:val="single" w:color="auto" w:sz="4" w:space="0"/>
              <w:right w:val="single" w:color="auto" w:sz="4" w:space="0"/>
            </w:tcBorders>
            <w:shd w:val="clear" w:color="auto" w:fill="auto"/>
            <w:noWrap/>
            <w:vAlign w:val="center"/>
          </w:tcPr>
          <w:p w14:paraId="051669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66" w:type="pct"/>
            <w:gridSpan w:val="2"/>
            <w:tcBorders>
              <w:top w:val="nil"/>
              <w:left w:val="nil"/>
              <w:bottom w:val="single" w:color="auto" w:sz="4" w:space="0"/>
              <w:right w:val="single" w:color="auto" w:sz="4" w:space="0"/>
            </w:tcBorders>
            <w:shd w:val="clear" w:color="auto" w:fill="auto"/>
            <w:noWrap/>
            <w:vAlign w:val="center"/>
          </w:tcPr>
          <w:p w14:paraId="24CBD89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C5E68EE">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650895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1078" w:type="pct"/>
            <w:gridSpan w:val="2"/>
            <w:tcBorders>
              <w:top w:val="nil"/>
              <w:left w:val="nil"/>
              <w:bottom w:val="single" w:color="auto" w:sz="4" w:space="0"/>
              <w:right w:val="single" w:color="auto" w:sz="4" w:space="0"/>
            </w:tcBorders>
            <w:shd w:val="clear" w:color="auto" w:fill="auto"/>
            <w:noWrap/>
            <w:vAlign w:val="center"/>
          </w:tcPr>
          <w:p w14:paraId="7CE0DE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300" w:type="pct"/>
            <w:gridSpan w:val="2"/>
            <w:tcBorders>
              <w:top w:val="nil"/>
              <w:left w:val="nil"/>
              <w:bottom w:val="single" w:color="auto" w:sz="4" w:space="0"/>
              <w:right w:val="single" w:color="auto" w:sz="4" w:space="0"/>
            </w:tcBorders>
            <w:shd w:val="clear" w:color="auto" w:fill="auto"/>
            <w:noWrap/>
            <w:vAlign w:val="center"/>
          </w:tcPr>
          <w:p w14:paraId="62F41662">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54" w:type="pct"/>
            <w:tcBorders>
              <w:top w:val="nil"/>
              <w:left w:val="nil"/>
              <w:bottom w:val="single" w:color="auto" w:sz="4" w:space="0"/>
              <w:right w:val="single" w:color="auto" w:sz="4" w:space="0"/>
            </w:tcBorders>
            <w:shd w:val="clear" w:color="auto" w:fill="auto"/>
            <w:noWrap/>
            <w:vAlign w:val="center"/>
          </w:tcPr>
          <w:p w14:paraId="42F25E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742" w:type="pct"/>
            <w:gridSpan w:val="2"/>
            <w:tcBorders>
              <w:top w:val="nil"/>
              <w:left w:val="nil"/>
              <w:bottom w:val="single" w:color="auto" w:sz="4" w:space="0"/>
              <w:right w:val="single" w:color="auto" w:sz="4" w:space="0"/>
            </w:tcBorders>
            <w:shd w:val="clear" w:color="auto" w:fill="auto"/>
            <w:noWrap/>
            <w:vAlign w:val="center"/>
          </w:tcPr>
          <w:p w14:paraId="18AE8D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274" w:type="pct"/>
            <w:gridSpan w:val="2"/>
            <w:tcBorders>
              <w:top w:val="nil"/>
              <w:left w:val="nil"/>
              <w:bottom w:val="single" w:color="auto" w:sz="4" w:space="0"/>
              <w:right w:val="single" w:color="auto" w:sz="4" w:space="0"/>
            </w:tcBorders>
            <w:shd w:val="clear" w:color="auto" w:fill="auto"/>
            <w:noWrap/>
            <w:vAlign w:val="center"/>
          </w:tcPr>
          <w:p w14:paraId="066C12A6">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34.68</w:t>
            </w:r>
          </w:p>
        </w:tc>
        <w:tc>
          <w:tcPr>
            <w:tcW w:w="362" w:type="pct"/>
            <w:tcBorders>
              <w:top w:val="nil"/>
              <w:left w:val="nil"/>
              <w:bottom w:val="single" w:color="auto" w:sz="4" w:space="0"/>
              <w:right w:val="single" w:color="auto" w:sz="4" w:space="0"/>
            </w:tcBorders>
            <w:shd w:val="clear" w:color="auto" w:fill="auto"/>
            <w:noWrap/>
            <w:vAlign w:val="center"/>
          </w:tcPr>
          <w:p w14:paraId="49E276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1347" w:type="pct"/>
            <w:gridSpan w:val="3"/>
            <w:tcBorders>
              <w:top w:val="nil"/>
              <w:left w:val="nil"/>
              <w:bottom w:val="single" w:color="auto" w:sz="4" w:space="0"/>
              <w:right w:val="single" w:color="auto" w:sz="4" w:space="0"/>
            </w:tcBorders>
            <w:shd w:val="clear" w:color="auto" w:fill="auto"/>
            <w:noWrap/>
            <w:vAlign w:val="center"/>
          </w:tcPr>
          <w:p w14:paraId="5BC3CA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66" w:type="pct"/>
            <w:gridSpan w:val="2"/>
            <w:tcBorders>
              <w:top w:val="nil"/>
              <w:left w:val="nil"/>
              <w:bottom w:val="single" w:color="auto" w:sz="4" w:space="0"/>
              <w:right w:val="single" w:color="auto" w:sz="4" w:space="0"/>
            </w:tcBorders>
            <w:shd w:val="clear" w:color="auto" w:fill="auto"/>
            <w:noWrap/>
            <w:vAlign w:val="center"/>
          </w:tcPr>
          <w:p w14:paraId="70226E4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AE94A90">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00FD10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1078" w:type="pct"/>
            <w:gridSpan w:val="2"/>
            <w:tcBorders>
              <w:top w:val="nil"/>
              <w:left w:val="nil"/>
              <w:bottom w:val="single" w:color="auto" w:sz="4" w:space="0"/>
              <w:right w:val="single" w:color="auto" w:sz="4" w:space="0"/>
            </w:tcBorders>
            <w:shd w:val="clear" w:color="auto" w:fill="auto"/>
            <w:noWrap/>
            <w:vAlign w:val="center"/>
          </w:tcPr>
          <w:p w14:paraId="5FC843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300" w:type="pct"/>
            <w:gridSpan w:val="2"/>
            <w:tcBorders>
              <w:top w:val="nil"/>
              <w:left w:val="nil"/>
              <w:bottom w:val="single" w:color="auto" w:sz="4" w:space="0"/>
              <w:right w:val="single" w:color="auto" w:sz="4" w:space="0"/>
            </w:tcBorders>
            <w:shd w:val="clear" w:color="auto" w:fill="auto"/>
            <w:noWrap/>
            <w:vAlign w:val="center"/>
          </w:tcPr>
          <w:p w14:paraId="23EA3EB6">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54" w:type="pct"/>
            <w:tcBorders>
              <w:top w:val="nil"/>
              <w:left w:val="nil"/>
              <w:bottom w:val="single" w:color="auto" w:sz="4" w:space="0"/>
              <w:right w:val="single" w:color="auto" w:sz="4" w:space="0"/>
            </w:tcBorders>
            <w:shd w:val="clear" w:color="auto" w:fill="auto"/>
            <w:noWrap/>
            <w:vAlign w:val="center"/>
          </w:tcPr>
          <w:p w14:paraId="6C1105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742" w:type="pct"/>
            <w:gridSpan w:val="2"/>
            <w:tcBorders>
              <w:top w:val="nil"/>
              <w:left w:val="nil"/>
              <w:bottom w:val="single" w:color="auto" w:sz="4" w:space="0"/>
              <w:right w:val="single" w:color="auto" w:sz="4" w:space="0"/>
            </w:tcBorders>
            <w:shd w:val="clear" w:color="auto" w:fill="auto"/>
            <w:noWrap/>
            <w:vAlign w:val="center"/>
          </w:tcPr>
          <w:p w14:paraId="78E2C7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274" w:type="pct"/>
            <w:gridSpan w:val="2"/>
            <w:tcBorders>
              <w:top w:val="nil"/>
              <w:left w:val="nil"/>
              <w:bottom w:val="single" w:color="auto" w:sz="4" w:space="0"/>
              <w:right w:val="single" w:color="auto" w:sz="4" w:space="0"/>
            </w:tcBorders>
            <w:shd w:val="clear" w:color="auto" w:fill="auto"/>
            <w:noWrap/>
            <w:vAlign w:val="center"/>
          </w:tcPr>
          <w:p w14:paraId="386C2A11">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62" w:type="pct"/>
            <w:tcBorders>
              <w:top w:val="nil"/>
              <w:left w:val="nil"/>
              <w:bottom w:val="single" w:color="auto" w:sz="4" w:space="0"/>
              <w:right w:val="single" w:color="auto" w:sz="4" w:space="0"/>
            </w:tcBorders>
            <w:shd w:val="clear" w:color="auto" w:fill="auto"/>
            <w:noWrap/>
            <w:vAlign w:val="center"/>
          </w:tcPr>
          <w:p w14:paraId="3EC59B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1347" w:type="pct"/>
            <w:gridSpan w:val="3"/>
            <w:tcBorders>
              <w:top w:val="nil"/>
              <w:left w:val="nil"/>
              <w:bottom w:val="single" w:color="auto" w:sz="4" w:space="0"/>
              <w:right w:val="single" w:color="auto" w:sz="4" w:space="0"/>
            </w:tcBorders>
            <w:shd w:val="clear" w:color="auto" w:fill="auto"/>
            <w:noWrap/>
            <w:vAlign w:val="center"/>
          </w:tcPr>
          <w:p w14:paraId="4243FB4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66" w:type="pct"/>
            <w:gridSpan w:val="2"/>
            <w:tcBorders>
              <w:top w:val="nil"/>
              <w:left w:val="nil"/>
              <w:bottom w:val="single" w:color="auto" w:sz="4" w:space="0"/>
              <w:right w:val="single" w:color="auto" w:sz="4" w:space="0"/>
            </w:tcBorders>
            <w:shd w:val="clear" w:color="auto" w:fill="auto"/>
            <w:noWrap/>
            <w:vAlign w:val="center"/>
          </w:tcPr>
          <w:p w14:paraId="713A5B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E2BFEE4">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5B8A37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1078" w:type="pct"/>
            <w:gridSpan w:val="2"/>
            <w:tcBorders>
              <w:top w:val="nil"/>
              <w:left w:val="nil"/>
              <w:bottom w:val="single" w:color="auto" w:sz="4" w:space="0"/>
              <w:right w:val="single" w:color="auto" w:sz="4" w:space="0"/>
            </w:tcBorders>
            <w:shd w:val="clear" w:color="auto" w:fill="auto"/>
            <w:noWrap/>
            <w:vAlign w:val="center"/>
          </w:tcPr>
          <w:p w14:paraId="559FFC5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300" w:type="pct"/>
            <w:gridSpan w:val="2"/>
            <w:tcBorders>
              <w:top w:val="nil"/>
              <w:left w:val="nil"/>
              <w:bottom w:val="single" w:color="auto" w:sz="4" w:space="0"/>
              <w:right w:val="single" w:color="auto" w:sz="4" w:space="0"/>
            </w:tcBorders>
            <w:shd w:val="clear" w:color="auto" w:fill="auto"/>
            <w:noWrap/>
            <w:vAlign w:val="center"/>
          </w:tcPr>
          <w:p w14:paraId="15095007">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54" w:type="pct"/>
            <w:tcBorders>
              <w:top w:val="nil"/>
              <w:left w:val="nil"/>
              <w:bottom w:val="single" w:color="auto" w:sz="4" w:space="0"/>
              <w:right w:val="single" w:color="auto" w:sz="4" w:space="0"/>
            </w:tcBorders>
            <w:shd w:val="clear" w:color="auto" w:fill="auto"/>
            <w:noWrap/>
            <w:vAlign w:val="center"/>
          </w:tcPr>
          <w:p w14:paraId="2B2571D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742" w:type="pct"/>
            <w:gridSpan w:val="2"/>
            <w:tcBorders>
              <w:top w:val="nil"/>
              <w:left w:val="nil"/>
              <w:bottom w:val="single" w:color="auto" w:sz="4" w:space="0"/>
              <w:right w:val="single" w:color="auto" w:sz="4" w:space="0"/>
            </w:tcBorders>
            <w:shd w:val="clear" w:color="auto" w:fill="auto"/>
            <w:noWrap/>
            <w:vAlign w:val="center"/>
          </w:tcPr>
          <w:p w14:paraId="178589B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274" w:type="pct"/>
            <w:gridSpan w:val="2"/>
            <w:tcBorders>
              <w:top w:val="nil"/>
              <w:left w:val="nil"/>
              <w:bottom w:val="single" w:color="auto" w:sz="4" w:space="0"/>
              <w:right w:val="single" w:color="auto" w:sz="4" w:space="0"/>
            </w:tcBorders>
            <w:shd w:val="clear" w:color="auto" w:fill="auto"/>
            <w:noWrap/>
            <w:vAlign w:val="center"/>
          </w:tcPr>
          <w:p w14:paraId="51BC8222">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53.13</w:t>
            </w:r>
          </w:p>
        </w:tc>
        <w:tc>
          <w:tcPr>
            <w:tcW w:w="362" w:type="pct"/>
            <w:tcBorders>
              <w:top w:val="nil"/>
              <w:left w:val="nil"/>
              <w:bottom w:val="single" w:color="auto" w:sz="4" w:space="0"/>
              <w:right w:val="single" w:color="auto" w:sz="4" w:space="0"/>
            </w:tcBorders>
            <w:shd w:val="clear" w:color="auto" w:fill="auto"/>
            <w:noWrap/>
            <w:vAlign w:val="center"/>
          </w:tcPr>
          <w:p w14:paraId="4221250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1347" w:type="pct"/>
            <w:gridSpan w:val="3"/>
            <w:tcBorders>
              <w:top w:val="nil"/>
              <w:left w:val="nil"/>
              <w:bottom w:val="single" w:color="auto" w:sz="4" w:space="0"/>
              <w:right w:val="single" w:color="auto" w:sz="4" w:space="0"/>
            </w:tcBorders>
            <w:shd w:val="clear" w:color="auto" w:fill="auto"/>
            <w:noWrap/>
            <w:vAlign w:val="center"/>
          </w:tcPr>
          <w:p w14:paraId="133142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66" w:type="pct"/>
            <w:gridSpan w:val="2"/>
            <w:tcBorders>
              <w:top w:val="nil"/>
              <w:left w:val="nil"/>
              <w:bottom w:val="single" w:color="auto" w:sz="4" w:space="0"/>
              <w:right w:val="single" w:color="auto" w:sz="4" w:space="0"/>
            </w:tcBorders>
            <w:shd w:val="clear" w:color="auto" w:fill="auto"/>
            <w:noWrap/>
            <w:vAlign w:val="center"/>
          </w:tcPr>
          <w:p w14:paraId="1974903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8C4471B">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31243F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1078" w:type="pct"/>
            <w:gridSpan w:val="2"/>
            <w:tcBorders>
              <w:top w:val="nil"/>
              <w:left w:val="nil"/>
              <w:bottom w:val="single" w:color="auto" w:sz="4" w:space="0"/>
              <w:right w:val="single" w:color="auto" w:sz="4" w:space="0"/>
            </w:tcBorders>
            <w:shd w:val="clear" w:color="auto" w:fill="auto"/>
            <w:noWrap/>
            <w:vAlign w:val="center"/>
          </w:tcPr>
          <w:p w14:paraId="7BE44E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300" w:type="pct"/>
            <w:gridSpan w:val="2"/>
            <w:tcBorders>
              <w:top w:val="nil"/>
              <w:left w:val="nil"/>
              <w:bottom w:val="single" w:color="auto" w:sz="4" w:space="0"/>
              <w:right w:val="single" w:color="auto" w:sz="4" w:space="0"/>
            </w:tcBorders>
            <w:shd w:val="clear" w:color="auto" w:fill="auto"/>
            <w:noWrap/>
            <w:vAlign w:val="center"/>
          </w:tcPr>
          <w:p w14:paraId="29DBE955">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8.13</w:t>
            </w:r>
          </w:p>
        </w:tc>
        <w:tc>
          <w:tcPr>
            <w:tcW w:w="354" w:type="pct"/>
            <w:tcBorders>
              <w:top w:val="nil"/>
              <w:left w:val="nil"/>
              <w:bottom w:val="single" w:color="auto" w:sz="4" w:space="0"/>
              <w:right w:val="single" w:color="auto" w:sz="4" w:space="0"/>
            </w:tcBorders>
            <w:shd w:val="clear" w:color="auto" w:fill="auto"/>
            <w:noWrap/>
            <w:vAlign w:val="center"/>
          </w:tcPr>
          <w:p w14:paraId="2235ED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742" w:type="pct"/>
            <w:gridSpan w:val="2"/>
            <w:tcBorders>
              <w:top w:val="nil"/>
              <w:left w:val="nil"/>
              <w:bottom w:val="single" w:color="auto" w:sz="4" w:space="0"/>
              <w:right w:val="single" w:color="auto" w:sz="4" w:space="0"/>
            </w:tcBorders>
            <w:shd w:val="clear" w:color="auto" w:fill="auto"/>
            <w:noWrap/>
            <w:vAlign w:val="center"/>
          </w:tcPr>
          <w:p w14:paraId="784740D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274" w:type="pct"/>
            <w:gridSpan w:val="2"/>
            <w:tcBorders>
              <w:top w:val="nil"/>
              <w:left w:val="nil"/>
              <w:bottom w:val="single" w:color="auto" w:sz="4" w:space="0"/>
              <w:right w:val="single" w:color="auto" w:sz="4" w:space="0"/>
            </w:tcBorders>
            <w:shd w:val="clear" w:color="auto" w:fill="auto"/>
            <w:noWrap/>
            <w:vAlign w:val="center"/>
          </w:tcPr>
          <w:p w14:paraId="3C827D8A">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4.39</w:t>
            </w:r>
          </w:p>
        </w:tc>
        <w:tc>
          <w:tcPr>
            <w:tcW w:w="362" w:type="pct"/>
            <w:tcBorders>
              <w:top w:val="nil"/>
              <w:left w:val="nil"/>
              <w:bottom w:val="single" w:color="auto" w:sz="4" w:space="0"/>
              <w:right w:val="single" w:color="auto" w:sz="4" w:space="0"/>
            </w:tcBorders>
            <w:shd w:val="clear" w:color="auto" w:fill="auto"/>
            <w:noWrap/>
            <w:vAlign w:val="center"/>
          </w:tcPr>
          <w:p w14:paraId="5BE27C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39909</w:t>
            </w:r>
          </w:p>
        </w:tc>
        <w:tc>
          <w:tcPr>
            <w:tcW w:w="1347" w:type="pct"/>
            <w:gridSpan w:val="3"/>
            <w:tcBorders>
              <w:top w:val="nil"/>
              <w:left w:val="nil"/>
              <w:bottom w:val="single" w:color="auto" w:sz="4" w:space="0"/>
              <w:right w:val="single" w:color="auto" w:sz="4" w:space="0"/>
            </w:tcBorders>
            <w:shd w:val="clear" w:color="auto" w:fill="auto"/>
            <w:noWrap/>
            <w:vAlign w:val="center"/>
          </w:tcPr>
          <w:p w14:paraId="2BA8C0D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303CAE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0D496039">
            <w:pPr>
              <w:widowControl/>
              <w:jc w:val="left"/>
              <w:rPr>
                <w:rFonts w:ascii="宋体" w:hAnsi="宋体" w:eastAsia="宋体" w:cs="宋体"/>
                <w:color w:val="000000"/>
                <w:kern w:val="0"/>
                <w:szCs w:val="20"/>
              </w:rPr>
            </w:pPr>
          </w:p>
          <w:tbl>
            <w:tblPr>
              <w:tblStyle w:val="9"/>
              <w:tblW w:w="3946" w:type="dxa"/>
              <w:tblInd w:w="0" w:type="dxa"/>
              <w:tblLayout w:type="autofit"/>
              <w:tblCellMar>
                <w:top w:w="0" w:type="dxa"/>
                <w:left w:w="108" w:type="dxa"/>
                <w:bottom w:w="0" w:type="dxa"/>
                <w:right w:w="108" w:type="dxa"/>
              </w:tblCellMar>
            </w:tblPr>
            <w:tblGrid>
              <w:gridCol w:w="3946"/>
            </w:tblGrid>
            <w:tr w14:paraId="19316A3B">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7559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25E4B5CF">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4A34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7944D3C5">
            <w:pPr>
              <w:widowControl/>
              <w:jc w:val="left"/>
              <w:rPr>
                <w:rFonts w:ascii="宋体" w:hAnsi="宋体" w:eastAsia="宋体" w:cs="宋体"/>
                <w:color w:val="000000"/>
                <w:kern w:val="0"/>
                <w:szCs w:val="20"/>
              </w:rPr>
            </w:pPr>
          </w:p>
          <w:tbl>
            <w:tblPr>
              <w:tblStyle w:val="9"/>
              <w:tblW w:w="3946" w:type="dxa"/>
              <w:tblInd w:w="0" w:type="dxa"/>
              <w:tblLayout w:type="autofit"/>
              <w:tblCellMar>
                <w:top w:w="0" w:type="dxa"/>
                <w:left w:w="108" w:type="dxa"/>
                <w:bottom w:w="0" w:type="dxa"/>
                <w:right w:w="108" w:type="dxa"/>
              </w:tblCellMar>
            </w:tblPr>
            <w:tblGrid>
              <w:gridCol w:w="3946"/>
            </w:tblGrid>
            <w:tr w14:paraId="7598986A">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C7E7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3814BE6C">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F636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26995E1B">
            <w:pPr>
              <w:widowControl/>
              <w:jc w:val="left"/>
              <w:rPr>
                <w:rFonts w:ascii="宋体" w:hAnsi="宋体" w:eastAsia="宋体" w:cs="宋体"/>
                <w:color w:val="000000"/>
                <w:kern w:val="0"/>
                <w:szCs w:val="20"/>
              </w:rPr>
            </w:pPr>
          </w:p>
        </w:tc>
        <w:tc>
          <w:tcPr>
            <w:tcW w:w="166" w:type="pct"/>
            <w:gridSpan w:val="2"/>
            <w:tcBorders>
              <w:top w:val="nil"/>
              <w:left w:val="nil"/>
              <w:bottom w:val="single" w:color="auto" w:sz="4" w:space="0"/>
              <w:right w:val="single" w:color="auto" w:sz="4" w:space="0"/>
            </w:tcBorders>
            <w:shd w:val="clear" w:color="auto" w:fill="auto"/>
            <w:noWrap/>
            <w:vAlign w:val="center"/>
          </w:tcPr>
          <w:p w14:paraId="58750E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CCB1DE5">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7549DFD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1078" w:type="pct"/>
            <w:gridSpan w:val="2"/>
            <w:tcBorders>
              <w:top w:val="nil"/>
              <w:left w:val="nil"/>
              <w:bottom w:val="single" w:color="auto" w:sz="4" w:space="0"/>
              <w:right w:val="single" w:color="auto" w:sz="4" w:space="0"/>
            </w:tcBorders>
            <w:shd w:val="clear" w:color="auto" w:fill="auto"/>
            <w:noWrap/>
            <w:vAlign w:val="center"/>
          </w:tcPr>
          <w:p w14:paraId="6FE8E3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300" w:type="pct"/>
            <w:gridSpan w:val="2"/>
            <w:tcBorders>
              <w:top w:val="nil"/>
              <w:left w:val="nil"/>
              <w:bottom w:val="single" w:color="auto" w:sz="4" w:space="0"/>
              <w:right w:val="single" w:color="auto" w:sz="4" w:space="0"/>
            </w:tcBorders>
            <w:shd w:val="clear" w:color="auto" w:fill="auto"/>
            <w:noWrap/>
            <w:vAlign w:val="center"/>
          </w:tcPr>
          <w:p w14:paraId="38ADB4E7">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54" w:type="pct"/>
            <w:tcBorders>
              <w:top w:val="nil"/>
              <w:left w:val="nil"/>
              <w:bottom w:val="single" w:color="auto" w:sz="4" w:space="0"/>
              <w:right w:val="single" w:color="auto" w:sz="4" w:space="0"/>
            </w:tcBorders>
            <w:shd w:val="clear" w:color="auto" w:fill="auto"/>
            <w:noWrap/>
            <w:vAlign w:val="center"/>
          </w:tcPr>
          <w:p w14:paraId="53F33A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742" w:type="pct"/>
            <w:gridSpan w:val="2"/>
            <w:tcBorders>
              <w:top w:val="nil"/>
              <w:left w:val="nil"/>
              <w:bottom w:val="single" w:color="auto" w:sz="4" w:space="0"/>
              <w:right w:val="single" w:color="auto" w:sz="4" w:space="0"/>
            </w:tcBorders>
            <w:shd w:val="clear" w:color="auto" w:fill="auto"/>
            <w:noWrap/>
            <w:vAlign w:val="center"/>
          </w:tcPr>
          <w:p w14:paraId="18CAFF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274" w:type="pct"/>
            <w:gridSpan w:val="2"/>
            <w:tcBorders>
              <w:top w:val="nil"/>
              <w:left w:val="nil"/>
              <w:bottom w:val="single" w:color="auto" w:sz="4" w:space="0"/>
              <w:right w:val="single" w:color="auto" w:sz="4" w:space="0"/>
            </w:tcBorders>
            <w:shd w:val="clear" w:color="auto" w:fill="auto"/>
            <w:noWrap/>
            <w:vAlign w:val="center"/>
          </w:tcPr>
          <w:p w14:paraId="7A3AEEB0">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62" w:type="pct"/>
            <w:tcBorders>
              <w:top w:val="nil"/>
              <w:left w:val="nil"/>
              <w:bottom w:val="single" w:color="auto" w:sz="4" w:space="0"/>
              <w:right w:val="single" w:color="auto" w:sz="4" w:space="0"/>
            </w:tcBorders>
            <w:shd w:val="clear" w:color="auto" w:fill="auto"/>
            <w:noWrap/>
            <w:vAlign w:val="center"/>
          </w:tcPr>
          <w:p w14:paraId="61DD035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39910</w:t>
            </w:r>
          </w:p>
        </w:tc>
        <w:tc>
          <w:tcPr>
            <w:tcW w:w="1347" w:type="pct"/>
            <w:gridSpan w:val="3"/>
            <w:tcBorders>
              <w:top w:val="nil"/>
              <w:left w:val="nil"/>
              <w:bottom w:val="single" w:color="auto" w:sz="4" w:space="0"/>
              <w:right w:val="single" w:color="auto" w:sz="4" w:space="0"/>
            </w:tcBorders>
            <w:shd w:val="clear" w:color="auto" w:fill="auto"/>
            <w:noWrap/>
            <w:vAlign w:val="center"/>
          </w:tcPr>
          <w:p w14:paraId="4DF6A2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tc>
        <w:tc>
          <w:tcPr>
            <w:tcW w:w="166" w:type="pct"/>
            <w:gridSpan w:val="2"/>
            <w:tcBorders>
              <w:top w:val="nil"/>
              <w:left w:val="nil"/>
              <w:bottom w:val="single" w:color="auto" w:sz="4" w:space="0"/>
              <w:right w:val="single" w:color="auto" w:sz="4" w:space="0"/>
            </w:tcBorders>
            <w:shd w:val="clear" w:color="auto" w:fill="auto"/>
            <w:noWrap/>
            <w:vAlign w:val="center"/>
          </w:tcPr>
          <w:p w14:paraId="405BC3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67977C3">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3722C9D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1078" w:type="pct"/>
            <w:gridSpan w:val="2"/>
            <w:tcBorders>
              <w:top w:val="nil"/>
              <w:left w:val="nil"/>
              <w:bottom w:val="single" w:color="auto" w:sz="4" w:space="0"/>
              <w:right w:val="single" w:color="auto" w:sz="4" w:space="0"/>
            </w:tcBorders>
            <w:shd w:val="clear" w:color="auto" w:fill="auto"/>
            <w:noWrap/>
            <w:vAlign w:val="center"/>
          </w:tcPr>
          <w:p w14:paraId="7A8ABA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300" w:type="pct"/>
            <w:gridSpan w:val="2"/>
            <w:tcBorders>
              <w:top w:val="nil"/>
              <w:left w:val="nil"/>
              <w:bottom w:val="single" w:color="auto" w:sz="4" w:space="0"/>
              <w:right w:val="single" w:color="auto" w:sz="4" w:space="0"/>
            </w:tcBorders>
            <w:shd w:val="clear" w:color="auto" w:fill="auto"/>
            <w:noWrap/>
            <w:vAlign w:val="center"/>
          </w:tcPr>
          <w:p w14:paraId="3F1DC885">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54" w:type="pct"/>
            <w:tcBorders>
              <w:top w:val="nil"/>
              <w:left w:val="nil"/>
              <w:bottom w:val="single" w:color="auto" w:sz="4" w:space="0"/>
              <w:right w:val="single" w:color="auto" w:sz="4" w:space="0"/>
            </w:tcBorders>
            <w:shd w:val="clear" w:color="auto" w:fill="auto"/>
            <w:noWrap/>
            <w:vAlign w:val="center"/>
          </w:tcPr>
          <w:p w14:paraId="361AA6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742" w:type="pct"/>
            <w:gridSpan w:val="2"/>
            <w:tcBorders>
              <w:top w:val="nil"/>
              <w:left w:val="nil"/>
              <w:bottom w:val="single" w:color="auto" w:sz="4" w:space="0"/>
              <w:right w:val="single" w:color="auto" w:sz="4" w:space="0"/>
            </w:tcBorders>
            <w:shd w:val="clear" w:color="auto" w:fill="auto"/>
            <w:noWrap/>
            <w:vAlign w:val="center"/>
          </w:tcPr>
          <w:p w14:paraId="51486E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274" w:type="pct"/>
            <w:gridSpan w:val="2"/>
            <w:tcBorders>
              <w:top w:val="nil"/>
              <w:left w:val="nil"/>
              <w:bottom w:val="single" w:color="auto" w:sz="4" w:space="0"/>
              <w:right w:val="single" w:color="auto" w:sz="4" w:space="0"/>
            </w:tcBorders>
            <w:shd w:val="clear" w:color="auto" w:fill="auto"/>
            <w:noWrap/>
            <w:vAlign w:val="center"/>
          </w:tcPr>
          <w:p w14:paraId="16B99E01">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0.27</w:t>
            </w:r>
          </w:p>
        </w:tc>
        <w:tc>
          <w:tcPr>
            <w:tcW w:w="362" w:type="pct"/>
            <w:tcBorders>
              <w:top w:val="nil"/>
              <w:left w:val="nil"/>
              <w:bottom w:val="single" w:color="auto" w:sz="4" w:space="0"/>
              <w:right w:val="single" w:color="auto" w:sz="4" w:space="0"/>
            </w:tcBorders>
            <w:shd w:val="clear" w:color="auto" w:fill="auto"/>
            <w:noWrap/>
            <w:vAlign w:val="center"/>
          </w:tcPr>
          <w:p w14:paraId="21CCF0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1347" w:type="pct"/>
            <w:gridSpan w:val="3"/>
            <w:tcBorders>
              <w:top w:val="nil"/>
              <w:left w:val="nil"/>
              <w:bottom w:val="single" w:color="auto" w:sz="4" w:space="0"/>
              <w:right w:val="single" w:color="auto" w:sz="4" w:space="0"/>
            </w:tcBorders>
            <w:shd w:val="clear" w:color="auto" w:fill="auto"/>
            <w:noWrap/>
            <w:vAlign w:val="center"/>
          </w:tcPr>
          <w:p w14:paraId="7C66DA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66" w:type="pct"/>
            <w:gridSpan w:val="2"/>
            <w:tcBorders>
              <w:top w:val="nil"/>
              <w:left w:val="nil"/>
              <w:bottom w:val="single" w:color="auto" w:sz="4" w:space="0"/>
              <w:right w:val="single" w:color="auto" w:sz="4" w:space="0"/>
            </w:tcBorders>
            <w:shd w:val="clear" w:color="auto" w:fill="auto"/>
            <w:noWrap/>
            <w:vAlign w:val="center"/>
          </w:tcPr>
          <w:p w14:paraId="1BB5CC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C88B981">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6E8DCA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1078" w:type="pct"/>
            <w:gridSpan w:val="2"/>
            <w:tcBorders>
              <w:top w:val="nil"/>
              <w:left w:val="nil"/>
              <w:bottom w:val="single" w:color="auto" w:sz="4" w:space="0"/>
              <w:right w:val="single" w:color="auto" w:sz="4" w:space="0"/>
            </w:tcBorders>
            <w:shd w:val="clear" w:color="auto" w:fill="auto"/>
            <w:noWrap/>
            <w:vAlign w:val="center"/>
          </w:tcPr>
          <w:p w14:paraId="4D6924E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300" w:type="pct"/>
            <w:gridSpan w:val="2"/>
            <w:tcBorders>
              <w:top w:val="nil"/>
              <w:left w:val="nil"/>
              <w:bottom w:val="single" w:color="auto" w:sz="4" w:space="0"/>
              <w:right w:val="single" w:color="auto" w:sz="4" w:space="0"/>
            </w:tcBorders>
            <w:shd w:val="clear" w:color="auto" w:fill="auto"/>
            <w:noWrap/>
            <w:vAlign w:val="center"/>
          </w:tcPr>
          <w:p w14:paraId="127CF4E3">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54" w:type="pct"/>
            <w:tcBorders>
              <w:top w:val="nil"/>
              <w:left w:val="nil"/>
              <w:bottom w:val="single" w:color="auto" w:sz="4" w:space="0"/>
              <w:right w:val="single" w:color="auto" w:sz="4" w:space="0"/>
            </w:tcBorders>
            <w:shd w:val="clear" w:color="auto" w:fill="auto"/>
            <w:noWrap/>
            <w:vAlign w:val="center"/>
          </w:tcPr>
          <w:p w14:paraId="749148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742" w:type="pct"/>
            <w:gridSpan w:val="2"/>
            <w:tcBorders>
              <w:top w:val="nil"/>
              <w:left w:val="nil"/>
              <w:bottom w:val="single" w:color="auto" w:sz="4" w:space="0"/>
              <w:right w:val="single" w:color="auto" w:sz="4" w:space="0"/>
            </w:tcBorders>
            <w:shd w:val="clear" w:color="auto" w:fill="auto"/>
            <w:noWrap/>
            <w:vAlign w:val="center"/>
          </w:tcPr>
          <w:p w14:paraId="1FE0B58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274" w:type="pct"/>
            <w:gridSpan w:val="2"/>
            <w:tcBorders>
              <w:top w:val="nil"/>
              <w:left w:val="nil"/>
              <w:bottom w:val="single" w:color="auto" w:sz="4" w:space="0"/>
              <w:right w:val="single" w:color="auto" w:sz="4" w:space="0"/>
            </w:tcBorders>
            <w:shd w:val="clear" w:color="auto" w:fill="auto"/>
            <w:noWrap/>
            <w:vAlign w:val="center"/>
          </w:tcPr>
          <w:p w14:paraId="4D56E0B8">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62" w:type="pct"/>
            <w:tcBorders>
              <w:top w:val="nil"/>
              <w:left w:val="nil"/>
              <w:bottom w:val="single" w:color="auto" w:sz="4" w:space="0"/>
              <w:right w:val="single" w:color="auto" w:sz="4" w:space="0"/>
            </w:tcBorders>
            <w:shd w:val="clear" w:color="auto" w:fill="auto"/>
            <w:noWrap/>
            <w:vAlign w:val="center"/>
          </w:tcPr>
          <w:p w14:paraId="7CE6A441">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347" w:type="pct"/>
            <w:gridSpan w:val="3"/>
            <w:tcBorders>
              <w:top w:val="nil"/>
              <w:left w:val="nil"/>
              <w:bottom w:val="single" w:color="auto" w:sz="4" w:space="0"/>
              <w:right w:val="single" w:color="auto" w:sz="4" w:space="0"/>
            </w:tcBorders>
            <w:shd w:val="clear" w:color="auto" w:fill="auto"/>
            <w:noWrap/>
            <w:vAlign w:val="center"/>
          </w:tcPr>
          <w:p w14:paraId="59A13C4F">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66" w:type="pct"/>
            <w:gridSpan w:val="2"/>
            <w:tcBorders>
              <w:top w:val="nil"/>
              <w:left w:val="nil"/>
              <w:bottom w:val="single" w:color="auto" w:sz="4" w:space="0"/>
              <w:right w:val="single" w:color="auto" w:sz="4" w:space="0"/>
            </w:tcBorders>
            <w:shd w:val="clear" w:color="auto" w:fill="auto"/>
            <w:noWrap/>
            <w:vAlign w:val="center"/>
          </w:tcPr>
          <w:p w14:paraId="7C53A15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135ED27">
        <w:tblPrEx>
          <w:tblCellMar>
            <w:top w:w="0" w:type="dxa"/>
            <w:left w:w="108" w:type="dxa"/>
            <w:bottom w:w="0" w:type="dxa"/>
            <w:right w:w="108" w:type="dxa"/>
          </w:tblCellMar>
        </w:tblPrEx>
        <w:trPr>
          <w:trHeight w:val="284" w:hRule="exact"/>
        </w:trPr>
        <w:tc>
          <w:tcPr>
            <w:tcW w:w="379" w:type="pct"/>
            <w:gridSpan w:val="2"/>
            <w:tcBorders>
              <w:top w:val="nil"/>
              <w:left w:val="single" w:color="auto" w:sz="4" w:space="0"/>
              <w:bottom w:val="single" w:color="auto" w:sz="4" w:space="0"/>
              <w:right w:val="single" w:color="auto" w:sz="4" w:space="0"/>
            </w:tcBorders>
            <w:shd w:val="clear" w:color="auto" w:fill="auto"/>
            <w:noWrap/>
            <w:vAlign w:val="center"/>
          </w:tcPr>
          <w:p w14:paraId="2568D6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78" w:type="pct"/>
            <w:gridSpan w:val="2"/>
            <w:tcBorders>
              <w:top w:val="nil"/>
              <w:left w:val="nil"/>
              <w:bottom w:val="single" w:color="auto" w:sz="4" w:space="0"/>
              <w:right w:val="single" w:color="auto" w:sz="4" w:space="0"/>
            </w:tcBorders>
            <w:shd w:val="clear" w:color="auto" w:fill="auto"/>
            <w:noWrap/>
            <w:vAlign w:val="center"/>
          </w:tcPr>
          <w:p w14:paraId="189720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00" w:type="pct"/>
            <w:gridSpan w:val="2"/>
            <w:tcBorders>
              <w:top w:val="nil"/>
              <w:left w:val="nil"/>
              <w:bottom w:val="single" w:color="auto" w:sz="4" w:space="0"/>
              <w:right w:val="single" w:color="auto" w:sz="4" w:space="0"/>
            </w:tcBorders>
            <w:shd w:val="clear" w:color="auto" w:fill="auto"/>
            <w:noWrap/>
            <w:vAlign w:val="center"/>
          </w:tcPr>
          <w:p w14:paraId="48DC210F">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54" w:type="pct"/>
            <w:tcBorders>
              <w:top w:val="nil"/>
              <w:left w:val="nil"/>
              <w:bottom w:val="single" w:color="auto" w:sz="4" w:space="0"/>
              <w:right w:val="single" w:color="auto" w:sz="4" w:space="0"/>
            </w:tcBorders>
            <w:shd w:val="clear" w:color="auto" w:fill="auto"/>
            <w:noWrap/>
            <w:vAlign w:val="center"/>
          </w:tcPr>
          <w:p w14:paraId="12DC58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742" w:type="pct"/>
            <w:gridSpan w:val="2"/>
            <w:tcBorders>
              <w:top w:val="nil"/>
              <w:left w:val="nil"/>
              <w:bottom w:val="single" w:color="auto" w:sz="4" w:space="0"/>
              <w:right w:val="single" w:color="auto" w:sz="4" w:space="0"/>
            </w:tcBorders>
            <w:shd w:val="clear" w:color="auto" w:fill="auto"/>
            <w:noWrap/>
            <w:vAlign w:val="center"/>
          </w:tcPr>
          <w:p w14:paraId="5FD4F23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274" w:type="pct"/>
            <w:gridSpan w:val="2"/>
            <w:tcBorders>
              <w:top w:val="nil"/>
              <w:left w:val="nil"/>
              <w:bottom w:val="single" w:color="auto" w:sz="4" w:space="0"/>
              <w:right w:val="single" w:color="auto" w:sz="4" w:space="0"/>
            </w:tcBorders>
            <w:shd w:val="clear" w:color="auto" w:fill="auto"/>
            <w:noWrap/>
            <w:vAlign w:val="center"/>
          </w:tcPr>
          <w:p w14:paraId="201D7421">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58.81</w:t>
            </w:r>
          </w:p>
        </w:tc>
        <w:tc>
          <w:tcPr>
            <w:tcW w:w="362" w:type="pct"/>
            <w:tcBorders>
              <w:top w:val="nil"/>
              <w:left w:val="nil"/>
              <w:bottom w:val="single" w:color="auto" w:sz="4" w:space="0"/>
              <w:right w:val="single" w:color="auto" w:sz="4" w:space="0"/>
            </w:tcBorders>
            <w:shd w:val="clear" w:color="auto" w:fill="auto"/>
            <w:noWrap/>
            <w:vAlign w:val="center"/>
          </w:tcPr>
          <w:p w14:paraId="5FD54BD0">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347" w:type="pct"/>
            <w:gridSpan w:val="3"/>
            <w:tcBorders>
              <w:top w:val="nil"/>
              <w:left w:val="nil"/>
              <w:bottom w:val="single" w:color="auto" w:sz="4" w:space="0"/>
              <w:right w:val="single" w:color="auto" w:sz="4" w:space="0"/>
            </w:tcBorders>
            <w:shd w:val="clear" w:color="auto" w:fill="auto"/>
            <w:noWrap/>
            <w:vAlign w:val="center"/>
          </w:tcPr>
          <w:p w14:paraId="750B0400">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66" w:type="pct"/>
            <w:gridSpan w:val="2"/>
            <w:tcBorders>
              <w:top w:val="nil"/>
              <w:left w:val="nil"/>
              <w:bottom w:val="single" w:color="auto" w:sz="4" w:space="0"/>
              <w:right w:val="single" w:color="auto" w:sz="4" w:space="0"/>
            </w:tcBorders>
            <w:shd w:val="clear" w:color="auto" w:fill="auto"/>
            <w:noWrap/>
            <w:vAlign w:val="center"/>
          </w:tcPr>
          <w:p w14:paraId="1FCFD69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EACDB11">
        <w:tblPrEx>
          <w:tblCellMar>
            <w:top w:w="0" w:type="dxa"/>
            <w:left w:w="108" w:type="dxa"/>
            <w:bottom w:w="0" w:type="dxa"/>
            <w:right w:w="108" w:type="dxa"/>
          </w:tblCellMar>
        </w:tblPrEx>
        <w:trPr>
          <w:trHeight w:val="284" w:hRule="exact"/>
        </w:trPr>
        <w:tc>
          <w:tcPr>
            <w:tcW w:w="145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99A77F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300" w:type="pct"/>
            <w:gridSpan w:val="2"/>
            <w:tcBorders>
              <w:top w:val="nil"/>
              <w:left w:val="nil"/>
              <w:bottom w:val="single" w:color="auto" w:sz="4" w:space="0"/>
              <w:right w:val="single" w:color="auto" w:sz="4" w:space="0"/>
            </w:tcBorders>
            <w:shd w:val="clear" w:color="auto" w:fill="auto"/>
            <w:noWrap/>
            <w:vAlign w:val="center"/>
          </w:tcPr>
          <w:p w14:paraId="4A947352">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3184.44</w:t>
            </w:r>
          </w:p>
        </w:tc>
        <w:tc>
          <w:tcPr>
            <w:tcW w:w="3078" w:type="pct"/>
            <w:gridSpan w:val="9"/>
            <w:tcBorders>
              <w:top w:val="single" w:color="auto" w:sz="4" w:space="0"/>
              <w:left w:val="nil"/>
              <w:bottom w:val="single" w:color="auto" w:sz="4" w:space="0"/>
              <w:right w:val="single" w:color="auto" w:sz="4" w:space="0"/>
            </w:tcBorders>
            <w:shd w:val="clear" w:color="auto" w:fill="auto"/>
            <w:noWrap/>
            <w:vAlign w:val="center"/>
          </w:tcPr>
          <w:p w14:paraId="2286F06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66" w:type="pct"/>
            <w:gridSpan w:val="2"/>
            <w:tcBorders>
              <w:top w:val="nil"/>
              <w:left w:val="nil"/>
              <w:bottom w:val="single" w:color="auto" w:sz="4" w:space="0"/>
              <w:right w:val="single" w:color="auto" w:sz="4" w:space="0"/>
            </w:tcBorders>
            <w:shd w:val="clear" w:color="auto" w:fill="auto"/>
            <w:noWrap/>
            <w:vAlign w:val="center"/>
          </w:tcPr>
          <w:p w14:paraId="60DFA563">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328.71</w:t>
            </w:r>
          </w:p>
        </w:tc>
      </w:tr>
      <w:tr w14:paraId="408B4E36">
        <w:tblPrEx>
          <w:tblCellMar>
            <w:top w:w="0" w:type="dxa"/>
            <w:left w:w="108" w:type="dxa"/>
            <w:bottom w:w="0" w:type="dxa"/>
            <w:right w:w="108" w:type="dxa"/>
          </w:tblCellMar>
        </w:tblPrEx>
        <w:trPr>
          <w:trHeight w:val="284" w:hRule="exact"/>
        </w:trPr>
        <w:tc>
          <w:tcPr>
            <w:tcW w:w="5000" w:type="pct"/>
            <w:gridSpan w:val="17"/>
            <w:tcBorders>
              <w:top w:val="nil"/>
              <w:left w:val="nil"/>
              <w:bottom w:val="nil"/>
              <w:right w:val="nil"/>
            </w:tcBorders>
            <w:shd w:val="clear" w:color="auto" w:fill="auto"/>
            <w:noWrap/>
            <w:vAlign w:val="center"/>
          </w:tcPr>
          <w:p w14:paraId="776FB099">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0DC6EA61">
        <w:tblPrEx>
          <w:tblCellMar>
            <w:top w:w="0" w:type="dxa"/>
            <w:left w:w="108" w:type="dxa"/>
            <w:bottom w:w="0" w:type="dxa"/>
            <w:right w:w="108" w:type="dxa"/>
          </w:tblCellMar>
        </w:tblPrEx>
        <w:trPr>
          <w:gridAfter w:val="1"/>
          <w:wAfter w:w="67" w:type="pct"/>
          <w:trHeight w:val="690" w:hRule="atLeast"/>
        </w:trPr>
        <w:tc>
          <w:tcPr>
            <w:tcW w:w="4933" w:type="pct"/>
            <w:gridSpan w:val="16"/>
            <w:tcBorders>
              <w:top w:val="nil"/>
              <w:left w:val="nil"/>
              <w:bottom w:val="nil"/>
              <w:right w:val="nil"/>
            </w:tcBorders>
            <w:shd w:val="clear" w:color="auto" w:fill="FFFFFF"/>
            <w:vAlign w:val="center"/>
          </w:tcPr>
          <w:p w14:paraId="568AB843">
            <w:pPr>
              <w:widowControl/>
              <w:jc w:val="center"/>
              <w:textAlignment w:val="center"/>
              <w:rPr>
                <w:rFonts w:ascii="华文中宋" w:hAnsi="华文中宋" w:eastAsia="华文中宋" w:cs="华文中宋"/>
                <w:color w:val="000000"/>
                <w:kern w:val="0"/>
                <w:sz w:val="32"/>
                <w:szCs w:val="32"/>
              </w:rPr>
            </w:pPr>
          </w:p>
          <w:p w14:paraId="07063B70">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0350E53A">
        <w:tblPrEx>
          <w:tblCellMar>
            <w:top w:w="0" w:type="dxa"/>
            <w:left w:w="108" w:type="dxa"/>
            <w:bottom w:w="0" w:type="dxa"/>
            <w:right w:w="108" w:type="dxa"/>
          </w:tblCellMar>
        </w:tblPrEx>
        <w:trPr>
          <w:gridAfter w:val="1"/>
          <w:wAfter w:w="67" w:type="pct"/>
          <w:trHeight w:val="345" w:hRule="atLeast"/>
        </w:trPr>
        <w:tc>
          <w:tcPr>
            <w:tcW w:w="301" w:type="pct"/>
            <w:tcBorders>
              <w:top w:val="nil"/>
              <w:left w:val="nil"/>
              <w:bottom w:val="nil"/>
              <w:right w:val="nil"/>
            </w:tcBorders>
            <w:shd w:val="clear" w:color="auto" w:fill="FFFFFF"/>
            <w:vAlign w:val="center"/>
          </w:tcPr>
          <w:p w14:paraId="20CAC692">
            <w:pPr>
              <w:jc w:val="center"/>
              <w:rPr>
                <w:rFonts w:ascii="宋体" w:hAnsi="宋体" w:eastAsia="宋体" w:cs="宋体"/>
                <w:color w:val="000000"/>
                <w:sz w:val="20"/>
                <w:szCs w:val="20"/>
              </w:rPr>
            </w:pPr>
          </w:p>
        </w:tc>
        <w:tc>
          <w:tcPr>
            <w:tcW w:w="71" w:type="pct"/>
            <w:tcBorders>
              <w:top w:val="nil"/>
              <w:left w:val="nil"/>
              <w:bottom w:val="nil"/>
              <w:right w:val="nil"/>
            </w:tcBorders>
            <w:shd w:val="clear" w:color="auto" w:fill="FFFFFF"/>
            <w:vAlign w:val="center"/>
          </w:tcPr>
          <w:p w14:paraId="759A24D0">
            <w:pPr>
              <w:jc w:val="center"/>
              <w:rPr>
                <w:rFonts w:ascii="宋体" w:hAnsi="宋体" w:eastAsia="宋体" w:cs="宋体"/>
                <w:color w:val="000000"/>
                <w:sz w:val="20"/>
                <w:szCs w:val="20"/>
              </w:rPr>
            </w:pPr>
          </w:p>
        </w:tc>
        <w:tc>
          <w:tcPr>
            <w:tcW w:w="426" w:type="pct"/>
            <w:tcBorders>
              <w:top w:val="nil"/>
              <w:left w:val="nil"/>
              <w:bottom w:val="nil"/>
              <w:right w:val="nil"/>
            </w:tcBorders>
            <w:shd w:val="clear" w:color="auto" w:fill="FFFFFF"/>
            <w:vAlign w:val="center"/>
          </w:tcPr>
          <w:p w14:paraId="023F5392">
            <w:pPr>
              <w:jc w:val="center"/>
              <w:rPr>
                <w:rFonts w:ascii="宋体" w:hAnsi="宋体" w:eastAsia="宋体" w:cs="宋体"/>
                <w:color w:val="000000"/>
                <w:sz w:val="20"/>
                <w:szCs w:val="20"/>
              </w:rPr>
            </w:pPr>
          </w:p>
        </w:tc>
        <w:tc>
          <w:tcPr>
            <w:tcW w:w="688" w:type="pct"/>
            <w:gridSpan w:val="2"/>
            <w:tcBorders>
              <w:top w:val="nil"/>
              <w:left w:val="nil"/>
              <w:bottom w:val="nil"/>
              <w:right w:val="nil"/>
            </w:tcBorders>
            <w:shd w:val="clear" w:color="auto" w:fill="FFFFFF"/>
            <w:vAlign w:val="center"/>
          </w:tcPr>
          <w:p w14:paraId="300B4219">
            <w:pPr>
              <w:rPr>
                <w:rFonts w:ascii="宋体" w:hAnsi="宋体" w:eastAsia="宋体" w:cs="宋体"/>
                <w:color w:val="000000"/>
                <w:sz w:val="20"/>
                <w:szCs w:val="20"/>
              </w:rPr>
            </w:pPr>
          </w:p>
        </w:tc>
        <w:tc>
          <w:tcPr>
            <w:tcW w:w="724" w:type="pct"/>
            <w:gridSpan w:val="3"/>
            <w:tcBorders>
              <w:top w:val="nil"/>
              <w:left w:val="nil"/>
              <w:bottom w:val="nil"/>
              <w:right w:val="nil"/>
            </w:tcBorders>
            <w:shd w:val="clear" w:color="auto" w:fill="FFFFFF"/>
            <w:vAlign w:val="center"/>
          </w:tcPr>
          <w:p w14:paraId="7E2DE5FD">
            <w:pPr>
              <w:rPr>
                <w:rFonts w:ascii="宋体" w:hAnsi="宋体" w:eastAsia="宋体" w:cs="宋体"/>
                <w:color w:val="000000"/>
                <w:sz w:val="20"/>
                <w:szCs w:val="20"/>
              </w:rPr>
            </w:pPr>
          </w:p>
        </w:tc>
        <w:tc>
          <w:tcPr>
            <w:tcW w:w="690" w:type="pct"/>
            <w:gridSpan w:val="2"/>
            <w:tcBorders>
              <w:top w:val="nil"/>
              <w:left w:val="nil"/>
              <w:bottom w:val="nil"/>
              <w:right w:val="nil"/>
            </w:tcBorders>
            <w:shd w:val="clear" w:color="auto" w:fill="FFFFFF"/>
            <w:vAlign w:val="center"/>
          </w:tcPr>
          <w:p w14:paraId="67A0A4FE">
            <w:pPr>
              <w:rPr>
                <w:rFonts w:ascii="宋体" w:hAnsi="宋体" w:eastAsia="宋体" w:cs="宋体"/>
                <w:color w:val="000000"/>
                <w:sz w:val="20"/>
                <w:szCs w:val="20"/>
              </w:rPr>
            </w:pPr>
          </w:p>
        </w:tc>
        <w:tc>
          <w:tcPr>
            <w:tcW w:w="702" w:type="pct"/>
            <w:gridSpan w:val="3"/>
            <w:tcBorders>
              <w:top w:val="nil"/>
              <w:left w:val="nil"/>
              <w:bottom w:val="nil"/>
              <w:right w:val="nil"/>
            </w:tcBorders>
            <w:shd w:val="clear" w:color="auto" w:fill="FFFFFF"/>
            <w:vAlign w:val="center"/>
          </w:tcPr>
          <w:p w14:paraId="75A2F424">
            <w:pPr>
              <w:rPr>
                <w:rFonts w:ascii="宋体" w:hAnsi="宋体" w:eastAsia="宋体" w:cs="宋体"/>
                <w:color w:val="000000"/>
                <w:sz w:val="20"/>
                <w:szCs w:val="20"/>
              </w:rPr>
            </w:pPr>
          </w:p>
        </w:tc>
        <w:tc>
          <w:tcPr>
            <w:tcW w:w="679" w:type="pct"/>
            <w:tcBorders>
              <w:top w:val="nil"/>
              <w:left w:val="nil"/>
              <w:bottom w:val="nil"/>
              <w:right w:val="nil"/>
            </w:tcBorders>
            <w:shd w:val="clear" w:color="auto" w:fill="FFFFFF"/>
            <w:vAlign w:val="center"/>
          </w:tcPr>
          <w:p w14:paraId="373762E1">
            <w:pPr>
              <w:rPr>
                <w:rFonts w:ascii="宋体" w:hAnsi="宋体" w:eastAsia="宋体" w:cs="宋体"/>
                <w:color w:val="000000"/>
                <w:sz w:val="20"/>
                <w:szCs w:val="20"/>
              </w:rPr>
            </w:pPr>
          </w:p>
        </w:tc>
        <w:tc>
          <w:tcPr>
            <w:tcW w:w="653" w:type="pct"/>
            <w:gridSpan w:val="2"/>
            <w:tcBorders>
              <w:top w:val="nil"/>
              <w:left w:val="nil"/>
              <w:bottom w:val="nil"/>
              <w:right w:val="nil"/>
            </w:tcBorders>
            <w:shd w:val="clear" w:color="auto" w:fill="FFFFFF"/>
            <w:noWrap/>
            <w:vAlign w:val="center"/>
          </w:tcPr>
          <w:p w14:paraId="3CBF50CF">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公开07表</w:t>
            </w:r>
          </w:p>
        </w:tc>
      </w:tr>
      <w:tr w14:paraId="4264B963">
        <w:tblPrEx>
          <w:tblCellMar>
            <w:top w:w="0" w:type="dxa"/>
            <w:left w:w="108" w:type="dxa"/>
            <w:bottom w:w="0" w:type="dxa"/>
            <w:right w:w="108" w:type="dxa"/>
          </w:tblCellMar>
        </w:tblPrEx>
        <w:trPr>
          <w:gridAfter w:val="1"/>
          <w:wAfter w:w="67" w:type="pct"/>
          <w:trHeight w:val="690" w:hRule="atLeast"/>
        </w:trPr>
        <w:tc>
          <w:tcPr>
            <w:tcW w:w="301" w:type="pct"/>
            <w:tcBorders>
              <w:top w:val="nil"/>
              <w:left w:val="nil"/>
              <w:bottom w:val="nil"/>
              <w:right w:val="nil"/>
            </w:tcBorders>
            <w:shd w:val="clear" w:color="auto" w:fill="FFFFFF"/>
            <w:noWrap/>
            <w:vAlign w:val="center"/>
          </w:tcPr>
          <w:p w14:paraId="2169DD9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71" w:type="pct"/>
            <w:tcBorders>
              <w:top w:val="nil"/>
              <w:left w:val="nil"/>
              <w:bottom w:val="nil"/>
              <w:right w:val="nil"/>
            </w:tcBorders>
            <w:shd w:val="clear" w:color="auto" w:fill="FFFFFF"/>
            <w:vAlign w:val="center"/>
          </w:tcPr>
          <w:p w14:paraId="75AABE38">
            <w:pPr>
              <w:jc w:val="center"/>
              <w:rPr>
                <w:rFonts w:ascii="宋体" w:hAnsi="宋体" w:eastAsia="宋体" w:cs="宋体"/>
                <w:color w:val="000000"/>
                <w:sz w:val="20"/>
                <w:szCs w:val="20"/>
              </w:rPr>
            </w:pPr>
          </w:p>
        </w:tc>
        <w:tc>
          <w:tcPr>
            <w:tcW w:w="426" w:type="pct"/>
            <w:tcBorders>
              <w:top w:val="nil"/>
              <w:left w:val="nil"/>
              <w:bottom w:val="nil"/>
              <w:right w:val="nil"/>
            </w:tcBorders>
            <w:shd w:val="clear" w:color="auto" w:fill="FFFFFF"/>
            <w:vAlign w:val="center"/>
          </w:tcPr>
          <w:p w14:paraId="1FD2D3AD">
            <w:pPr>
              <w:jc w:val="center"/>
              <w:rPr>
                <w:rFonts w:ascii="宋体" w:hAnsi="宋体" w:eastAsia="宋体" w:cs="宋体"/>
                <w:color w:val="000000"/>
                <w:sz w:val="20"/>
                <w:szCs w:val="20"/>
              </w:rPr>
            </w:pPr>
            <w:r>
              <w:rPr>
                <w:rFonts w:hint="eastAsia"/>
                <w:color w:val="000000"/>
                <w:sz w:val="20"/>
                <w:szCs w:val="20"/>
              </w:rPr>
              <w:t>杨嘉桥中心学校</w:t>
            </w:r>
          </w:p>
        </w:tc>
        <w:tc>
          <w:tcPr>
            <w:tcW w:w="688" w:type="pct"/>
            <w:gridSpan w:val="2"/>
            <w:tcBorders>
              <w:top w:val="nil"/>
              <w:left w:val="nil"/>
              <w:bottom w:val="nil"/>
              <w:right w:val="nil"/>
            </w:tcBorders>
            <w:shd w:val="clear" w:color="auto" w:fill="FFFFFF"/>
            <w:vAlign w:val="center"/>
          </w:tcPr>
          <w:p w14:paraId="0EC97EBC">
            <w:pPr>
              <w:rPr>
                <w:rFonts w:ascii="宋体" w:hAnsi="宋体" w:eastAsia="宋体" w:cs="宋体"/>
                <w:color w:val="000000"/>
                <w:sz w:val="20"/>
                <w:szCs w:val="20"/>
              </w:rPr>
            </w:pPr>
          </w:p>
        </w:tc>
        <w:tc>
          <w:tcPr>
            <w:tcW w:w="724" w:type="pct"/>
            <w:gridSpan w:val="3"/>
            <w:tcBorders>
              <w:top w:val="nil"/>
              <w:left w:val="nil"/>
              <w:bottom w:val="nil"/>
              <w:right w:val="nil"/>
            </w:tcBorders>
            <w:shd w:val="clear" w:color="auto" w:fill="FFFFFF"/>
            <w:vAlign w:val="center"/>
          </w:tcPr>
          <w:p w14:paraId="1EC26069">
            <w:pPr>
              <w:rPr>
                <w:rFonts w:ascii="宋体" w:hAnsi="宋体" w:eastAsia="宋体" w:cs="宋体"/>
                <w:color w:val="000000"/>
                <w:sz w:val="20"/>
                <w:szCs w:val="20"/>
              </w:rPr>
            </w:pPr>
          </w:p>
        </w:tc>
        <w:tc>
          <w:tcPr>
            <w:tcW w:w="690" w:type="pct"/>
            <w:gridSpan w:val="2"/>
            <w:tcBorders>
              <w:top w:val="nil"/>
              <w:left w:val="nil"/>
              <w:bottom w:val="nil"/>
              <w:right w:val="nil"/>
            </w:tcBorders>
            <w:shd w:val="clear" w:color="auto" w:fill="FFFFFF"/>
            <w:vAlign w:val="center"/>
          </w:tcPr>
          <w:p w14:paraId="0A1B158D">
            <w:pPr>
              <w:rPr>
                <w:rFonts w:ascii="宋体" w:hAnsi="宋体" w:eastAsia="宋体" w:cs="宋体"/>
                <w:color w:val="000000"/>
                <w:sz w:val="20"/>
                <w:szCs w:val="20"/>
              </w:rPr>
            </w:pPr>
          </w:p>
        </w:tc>
        <w:tc>
          <w:tcPr>
            <w:tcW w:w="702" w:type="pct"/>
            <w:gridSpan w:val="3"/>
            <w:tcBorders>
              <w:top w:val="nil"/>
              <w:left w:val="nil"/>
              <w:bottom w:val="nil"/>
              <w:right w:val="nil"/>
            </w:tcBorders>
            <w:shd w:val="clear" w:color="auto" w:fill="FFFFFF"/>
            <w:vAlign w:val="center"/>
          </w:tcPr>
          <w:p w14:paraId="138D7DC2">
            <w:pPr>
              <w:rPr>
                <w:rFonts w:ascii="宋体" w:hAnsi="宋体" w:eastAsia="宋体" w:cs="宋体"/>
                <w:color w:val="000000"/>
                <w:sz w:val="20"/>
                <w:szCs w:val="20"/>
              </w:rPr>
            </w:pPr>
          </w:p>
        </w:tc>
        <w:tc>
          <w:tcPr>
            <w:tcW w:w="679" w:type="pct"/>
            <w:tcBorders>
              <w:top w:val="nil"/>
              <w:left w:val="nil"/>
              <w:bottom w:val="nil"/>
              <w:right w:val="nil"/>
            </w:tcBorders>
            <w:shd w:val="clear" w:color="auto" w:fill="FFFFFF"/>
            <w:vAlign w:val="center"/>
          </w:tcPr>
          <w:p w14:paraId="5007AB7C">
            <w:pPr>
              <w:rPr>
                <w:rFonts w:ascii="宋体" w:hAnsi="宋体" w:eastAsia="宋体" w:cs="宋体"/>
                <w:color w:val="000000"/>
                <w:sz w:val="20"/>
                <w:szCs w:val="20"/>
              </w:rPr>
            </w:pPr>
          </w:p>
        </w:tc>
        <w:tc>
          <w:tcPr>
            <w:tcW w:w="653" w:type="pct"/>
            <w:gridSpan w:val="2"/>
            <w:tcBorders>
              <w:top w:val="nil"/>
              <w:left w:val="nil"/>
              <w:bottom w:val="nil"/>
              <w:right w:val="nil"/>
            </w:tcBorders>
            <w:shd w:val="clear" w:color="auto" w:fill="FFFFFF"/>
            <w:noWrap/>
            <w:vAlign w:val="center"/>
          </w:tcPr>
          <w:p w14:paraId="481A1684">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5D2F4262">
        <w:tblPrEx>
          <w:tblCellMar>
            <w:top w:w="0" w:type="dxa"/>
            <w:left w:w="108" w:type="dxa"/>
            <w:bottom w:w="0" w:type="dxa"/>
            <w:right w:w="108" w:type="dxa"/>
          </w:tblCellMar>
        </w:tblPrEx>
        <w:trPr>
          <w:gridAfter w:val="1"/>
          <w:wAfter w:w="67" w:type="pct"/>
          <w:trHeight w:val="459" w:hRule="atLeast"/>
        </w:trPr>
        <w:tc>
          <w:tcPr>
            <w:tcW w:w="7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F821F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17"/>
                <w:rFonts w:hint="default"/>
              </w:rPr>
              <w:t>目</w:t>
            </w:r>
          </w:p>
        </w:tc>
        <w:tc>
          <w:tcPr>
            <w:tcW w:w="68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424B3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年初结转和结余</w:t>
            </w:r>
          </w:p>
        </w:tc>
        <w:tc>
          <w:tcPr>
            <w:tcW w:w="72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4A080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本年收入</w:t>
            </w:r>
          </w:p>
        </w:tc>
        <w:tc>
          <w:tcPr>
            <w:tcW w:w="2071"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4868AB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c>
          <w:tcPr>
            <w:tcW w:w="65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8B1C7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年末结转和结余</w:t>
            </w:r>
          </w:p>
        </w:tc>
      </w:tr>
      <w:tr w14:paraId="27130E11">
        <w:tblPrEx>
          <w:tblCellMar>
            <w:top w:w="0" w:type="dxa"/>
            <w:left w:w="108" w:type="dxa"/>
            <w:bottom w:w="0" w:type="dxa"/>
            <w:right w:w="108" w:type="dxa"/>
          </w:tblCellMar>
        </w:tblPrEx>
        <w:trPr>
          <w:gridAfter w:val="1"/>
          <w:wAfter w:w="67" w:type="pct"/>
          <w:trHeight w:val="609" w:hRule="atLeast"/>
        </w:trPr>
        <w:tc>
          <w:tcPr>
            <w:tcW w:w="37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CAB99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42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D6700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68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2E711A">
            <w:pPr>
              <w:jc w:val="center"/>
              <w:rPr>
                <w:rFonts w:ascii="宋体" w:hAnsi="宋体" w:eastAsia="宋体" w:cs="宋体"/>
                <w:color w:val="000000"/>
                <w:sz w:val="24"/>
                <w:szCs w:val="24"/>
              </w:rPr>
            </w:pPr>
          </w:p>
        </w:tc>
        <w:tc>
          <w:tcPr>
            <w:tcW w:w="72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6984C1">
            <w:pPr>
              <w:jc w:val="center"/>
              <w:rPr>
                <w:rFonts w:ascii="宋体" w:hAnsi="宋体" w:eastAsia="宋体" w:cs="宋体"/>
                <w:color w:val="000000"/>
                <w:sz w:val="24"/>
                <w:szCs w:val="24"/>
              </w:rPr>
            </w:pPr>
          </w:p>
        </w:tc>
        <w:tc>
          <w:tcPr>
            <w:tcW w:w="69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42BC9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小计</w:t>
            </w:r>
          </w:p>
        </w:tc>
        <w:tc>
          <w:tcPr>
            <w:tcW w:w="702"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FB1E8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6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EABAC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c>
          <w:tcPr>
            <w:tcW w:w="65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B7C0CA">
            <w:pPr>
              <w:jc w:val="center"/>
              <w:rPr>
                <w:rFonts w:ascii="宋体" w:hAnsi="宋体" w:eastAsia="宋体" w:cs="宋体"/>
                <w:color w:val="000000"/>
                <w:sz w:val="24"/>
                <w:szCs w:val="24"/>
              </w:rPr>
            </w:pPr>
          </w:p>
        </w:tc>
      </w:tr>
      <w:tr w14:paraId="5776DE59">
        <w:tblPrEx>
          <w:tblCellMar>
            <w:top w:w="0" w:type="dxa"/>
            <w:left w:w="108" w:type="dxa"/>
            <w:bottom w:w="0" w:type="dxa"/>
            <w:right w:w="108" w:type="dxa"/>
          </w:tblCellMar>
        </w:tblPrEx>
        <w:trPr>
          <w:gridAfter w:val="1"/>
          <w:wAfter w:w="67" w:type="pct"/>
          <w:trHeight w:val="409" w:hRule="atLeast"/>
        </w:trPr>
        <w:tc>
          <w:tcPr>
            <w:tcW w:w="37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56377E">
            <w:pPr>
              <w:jc w:val="center"/>
              <w:rPr>
                <w:rFonts w:ascii="宋体" w:hAnsi="宋体" w:eastAsia="宋体" w:cs="宋体"/>
                <w:color w:val="000000"/>
                <w:sz w:val="24"/>
                <w:szCs w:val="24"/>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DC6687">
            <w:pPr>
              <w:jc w:val="center"/>
              <w:rPr>
                <w:rFonts w:ascii="宋体" w:hAnsi="宋体" w:eastAsia="宋体" w:cs="宋体"/>
                <w:color w:val="000000"/>
                <w:sz w:val="24"/>
                <w:szCs w:val="24"/>
              </w:rPr>
            </w:pPr>
          </w:p>
        </w:tc>
        <w:tc>
          <w:tcPr>
            <w:tcW w:w="68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600BCB">
            <w:pPr>
              <w:jc w:val="center"/>
              <w:rPr>
                <w:rFonts w:ascii="宋体" w:hAnsi="宋体" w:eastAsia="宋体" w:cs="宋体"/>
                <w:color w:val="000000"/>
                <w:sz w:val="24"/>
                <w:szCs w:val="24"/>
              </w:rPr>
            </w:pPr>
          </w:p>
        </w:tc>
        <w:tc>
          <w:tcPr>
            <w:tcW w:w="72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85D54B">
            <w:pPr>
              <w:jc w:val="center"/>
              <w:rPr>
                <w:rFonts w:ascii="宋体" w:hAnsi="宋体" w:eastAsia="宋体" w:cs="宋体"/>
                <w:color w:val="000000"/>
                <w:sz w:val="24"/>
                <w:szCs w:val="24"/>
              </w:rPr>
            </w:pPr>
          </w:p>
        </w:tc>
        <w:tc>
          <w:tcPr>
            <w:tcW w:w="69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FDAF2A">
            <w:pPr>
              <w:jc w:val="center"/>
              <w:rPr>
                <w:rFonts w:ascii="宋体" w:hAnsi="宋体" w:eastAsia="宋体" w:cs="宋体"/>
                <w:color w:val="000000"/>
                <w:sz w:val="24"/>
                <w:szCs w:val="24"/>
              </w:rPr>
            </w:pPr>
          </w:p>
        </w:tc>
        <w:tc>
          <w:tcPr>
            <w:tcW w:w="702"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8D1E51">
            <w:pPr>
              <w:jc w:val="center"/>
              <w:rPr>
                <w:rFonts w:ascii="宋体" w:hAnsi="宋体" w:eastAsia="宋体" w:cs="宋体"/>
                <w:color w:val="000000"/>
                <w:sz w:val="24"/>
                <w:szCs w:val="24"/>
              </w:rPr>
            </w:pPr>
          </w:p>
        </w:tc>
        <w:tc>
          <w:tcPr>
            <w:tcW w:w="6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30125F">
            <w:pPr>
              <w:jc w:val="center"/>
              <w:rPr>
                <w:rFonts w:ascii="宋体" w:hAnsi="宋体" w:eastAsia="宋体" w:cs="宋体"/>
                <w:color w:val="000000"/>
                <w:sz w:val="24"/>
                <w:szCs w:val="24"/>
              </w:rPr>
            </w:pPr>
          </w:p>
        </w:tc>
        <w:tc>
          <w:tcPr>
            <w:tcW w:w="65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371960">
            <w:pPr>
              <w:jc w:val="center"/>
              <w:rPr>
                <w:rFonts w:ascii="宋体" w:hAnsi="宋体" w:eastAsia="宋体" w:cs="宋体"/>
                <w:color w:val="000000"/>
                <w:sz w:val="24"/>
                <w:szCs w:val="24"/>
              </w:rPr>
            </w:pPr>
          </w:p>
        </w:tc>
      </w:tr>
      <w:tr w14:paraId="7E7A0519">
        <w:tblPrEx>
          <w:tblCellMar>
            <w:top w:w="0" w:type="dxa"/>
            <w:left w:w="108" w:type="dxa"/>
            <w:bottom w:w="0" w:type="dxa"/>
            <w:right w:w="108" w:type="dxa"/>
          </w:tblCellMar>
        </w:tblPrEx>
        <w:trPr>
          <w:gridAfter w:val="1"/>
          <w:wAfter w:w="67" w:type="pct"/>
          <w:trHeight w:val="509" w:hRule="atLeast"/>
        </w:trPr>
        <w:tc>
          <w:tcPr>
            <w:tcW w:w="37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90BBE2">
            <w:pPr>
              <w:jc w:val="center"/>
              <w:rPr>
                <w:rFonts w:ascii="宋体" w:hAnsi="宋体" w:eastAsia="宋体" w:cs="宋体"/>
                <w:color w:val="000000"/>
                <w:sz w:val="24"/>
                <w:szCs w:val="24"/>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5187F0">
            <w:pPr>
              <w:jc w:val="center"/>
              <w:rPr>
                <w:rFonts w:ascii="宋体" w:hAnsi="宋体" w:eastAsia="宋体" w:cs="宋体"/>
                <w:color w:val="000000"/>
                <w:sz w:val="24"/>
                <w:szCs w:val="24"/>
              </w:rPr>
            </w:pPr>
          </w:p>
        </w:tc>
        <w:tc>
          <w:tcPr>
            <w:tcW w:w="68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EF568D">
            <w:pPr>
              <w:jc w:val="center"/>
              <w:rPr>
                <w:rFonts w:ascii="宋体" w:hAnsi="宋体" w:eastAsia="宋体" w:cs="宋体"/>
                <w:color w:val="000000"/>
                <w:sz w:val="24"/>
                <w:szCs w:val="24"/>
              </w:rPr>
            </w:pPr>
          </w:p>
        </w:tc>
        <w:tc>
          <w:tcPr>
            <w:tcW w:w="72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098AEA">
            <w:pPr>
              <w:jc w:val="center"/>
              <w:rPr>
                <w:rFonts w:ascii="宋体" w:hAnsi="宋体" w:eastAsia="宋体" w:cs="宋体"/>
                <w:color w:val="000000"/>
                <w:sz w:val="24"/>
                <w:szCs w:val="24"/>
              </w:rPr>
            </w:pPr>
          </w:p>
        </w:tc>
        <w:tc>
          <w:tcPr>
            <w:tcW w:w="69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B24B96">
            <w:pPr>
              <w:jc w:val="center"/>
              <w:rPr>
                <w:rFonts w:ascii="宋体" w:hAnsi="宋体" w:eastAsia="宋体" w:cs="宋体"/>
                <w:color w:val="000000"/>
                <w:sz w:val="24"/>
                <w:szCs w:val="24"/>
              </w:rPr>
            </w:pPr>
          </w:p>
        </w:tc>
        <w:tc>
          <w:tcPr>
            <w:tcW w:w="702"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E21E8E">
            <w:pPr>
              <w:jc w:val="center"/>
              <w:rPr>
                <w:rFonts w:ascii="宋体" w:hAnsi="宋体" w:eastAsia="宋体" w:cs="宋体"/>
                <w:color w:val="000000"/>
                <w:sz w:val="24"/>
                <w:szCs w:val="24"/>
              </w:rPr>
            </w:pPr>
          </w:p>
        </w:tc>
        <w:tc>
          <w:tcPr>
            <w:tcW w:w="6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92D3C9">
            <w:pPr>
              <w:jc w:val="center"/>
              <w:rPr>
                <w:rFonts w:ascii="宋体" w:hAnsi="宋体" w:eastAsia="宋体" w:cs="宋体"/>
                <w:color w:val="000000"/>
                <w:sz w:val="24"/>
                <w:szCs w:val="24"/>
              </w:rPr>
            </w:pPr>
          </w:p>
        </w:tc>
        <w:tc>
          <w:tcPr>
            <w:tcW w:w="65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21355A">
            <w:pPr>
              <w:jc w:val="center"/>
              <w:rPr>
                <w:rFonts w:ascii="宋体" w:hAnsi="宋体" w:eastAsia="宋体" w:cs="宋体"/>
                <w:color w:val="000000"/>
                <w:sz w:val="24"/>
                <w:szCs w:val="24"/>
              </w:rPr>
            </w:pPr>
          </w:p>
        </w:tc>
      </w:tr>
      <w:tr w14:paraId="0ADD2BB9">
        <w:tblPrEx>
          <w:tblCellMar>
            <w:top w:w="0" w:type="dxa"/>
            <w:left w:w="108" w:type="dxa"/>
            <w:bottom w:w="0" w:type="dxa"/>
            <w:right w:w="108" w:type="dxa"/>
          </w:tblCellMar>
        </w:tblPrEx>
        <w:trPr>
          <w:gridAfter w:val="1"/>
          <w:wAfter w:w="67" w:type="pct"/>
          <w:trHeight w:val="509" w:hRule="atLeast"/>
        </w:trPr>
        <w:tc>
          <w:tcPr>
            <w:tcW w:w="7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564F8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6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EBA3D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72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5D689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6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69845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70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91ACF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6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9906B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6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7118A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w:t>
            </w:r>
          </w:p>
        </w:tc>
      </w:tr>
      <w:tr w14:paraId="0F6869E2">
        <w:tblPrEx>
          <w:tblCellMar>
            <w:top w:w="0" w:type="dxa"/>
            <w:left w:w="108" w:type="dxa"/>
            <w:bottom w:w="0" w:type="dxa"/>
            <w:right w:w="108" w:type="dxa"/>
          </w:tblCellMar>
        </w:tblPrEx>
        <w:trPr>
          <w:gridAfter w:val="1"/>
          <w:wAfter w:w="67" w:type="pct"/>
          <w:trHeight w:val="509" w:hRule="atLeast"/>
        </w:trPr>
        <w:tc>
          <w:tcPr>
            <w:tcW w:w="7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926DF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6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CDC27B">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72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960827">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6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97152C">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70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1BE3EA">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6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59307">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6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394B2D">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r>
      <w:tr w14:paraId="52FE21DE">
        <w:tblPrEx>
          <w:tblCellMar>
            <w:top w:w="0" w:type="dxa"/>
            <w:left w:w="108" w:type="dxa"/>
            <w:bottom w:w="0" w:type="dxa"/>
            <w:right w:w="108" w:type="dxa"/>
          </w:tblCellMar>
        </w:tblPrEx>
        <w:trPr>
          <w:gridAfter w:val="1"/>
          <w:wAfter w:w="67" w:type="pct"/>
          <w:trHeight w:val="509" w:hRule="atLeast"/>
        </w:trPr>
        <w:tc>
          <w:tcPr>
            <w:tcW w:w="37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904145">
            <w:pPr>
              <w:jc w:val="center"/>
              <w:rPr>
                <w:rFonts w:ascii="宋体" w:hAnsi="宋体" w:eastAsia="宋体" w:cs="宋体"/>
                <w:color w:val="000000"/>
                <w:sz w:val="24"/>
                <w:szCs w:val="24"/>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19F18F">
            <w:pPr>
              <w:rPr>
                <w:rFonts w:ascii="宋体" w:hAnsi="宋体" w:eastAsia="宋体" w:cs="宋体"/>
                <w:color w:val="000000"/>
                <w:sz w:val="20"/>
                <w:szCs w:val="20"/>
              </w:rPr>
            </w:pPr>
          </w:p>
        </w:tc>
        <w:tc>
          <w:tcPr>
            <w:tcW w:w="6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DF635E">
            <w:pPr>
              <w:rPr>
                <w:rFonts w:ascii="宋体" w:hAnsi="宋体" w:eastAsia="宋体" w:cs="宋体"/>
                <w:color w:val="000000"/>
                <w:sz w:val="24"/>
                <w:szCs w:val="24"/>
              </w:rPr>
            </w:pPr>
          </w:p>
        </w:tc>
        <w:tc>
          <w:tcPr>
            <w:tcW w:w="72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0007EF">
            <w:pPr>
              <w:rPr>
                <w:rFonts w:ascii="宋体" w:hAnsi="宋体" w:eastAsia="宋体" w:cs="宋体"/>
                <w:color w:val="000000"/>
                <w:sz w:val="24"/>
                <w:szCs w:val="24"/>
              </w:rPr>
            </w:pPr>
          </w:p>
        </w:tc>
        <w:tc>
          <w:tcPr>
            <w:tcW w:w="6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15AF9D">
            <w:pPr>
              <w:rPr>
                <w:rFonts w:ascii="宋体" w:hAnsi="宋体" w:eastAsia="宋体" w:cs="宋体"/>
                <w:color w:val="000000"/>
                <w:sz w:val="24"/>
                <w:szCs w:val="24"/>
              </w:rPr>
            </w:pPr>
          </w:p>
        </w:tc>
        <w:tc>
          <w:tcPr>
            <w:tcW w:w="70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D30C47">
            <w:pPr>
              <w:rPr>
                <w:rFonts w:ascii="宋体" w:hAnsi="宋体" w:eastAsia="宋体" w:cs="宋体"/>
                <w:color w:val="000000"/>
                <w:sz w:val="24"/>
                <w:szCs w:val="24"/>
              </w:rPr>
            </w:pPr>
          </w:p>
        </w:tc>
        <w:tc>
          <w:tcPr>
            <w:tcW w:w="6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FC00D9">
            <w:pPr>
              <w:rPr>
                <w:rFonts w:ascii="宋体" w:hAnsi="宋体" w:eastAsia="宋体" w:cs="宋体"/>
                <w:color w:val="000000"/>
                <w:sz w:val="24"/>
                <w:szCs w:val="24"/>
              </w:rPr>
            </w:pPr>
          </w:p>
        </w:tc>
        <w:tc>
          <w:tcPr>
            <w:tcW w:w="6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6E95D6">
            <w:pPr>
              <w:rPr>
                <w:rFonts w:ascii="宋体" w:hAnsi="宋体" w:eastAsia="宋体" w:cs="宋体"/>
                <w:color w:val="000000"/>
                <w:sz w:val="24"/>
                <w:szCs w:val="24"/>
              </w:rPr>
            </w:pPr>
          </w:p>
        </w:tc>
      </w:tr>
      <w:tr w14:paraId="74537EA5">
        <w:tblPrEx>
          <w:tblCellMar>
            <w:top w:w="0" w:type="dxa"/>
            <w:left w:w="108" w:type="dxa"/>
            <w:bottom w:w="0" w:type="dxa"/>
            <w:right w:w="108" w:type="dxa"/>
          </w:tblCellMar>
        </w:tblPrEx>
        <w:trPr>
          <w:gridAfter w:val="1"/>
          <w:wAfter w:w="67" w:type="pct"/>
          <w:trHeight w:val="509" w:hRule="atLeast"/>
        </w:trPr>
        <w:tc>
          <w:tcPr>
            <w:tcW w:w="37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B7E4AC">
            <w:pPr>
              <w:jc w:val="center"/>
              <w:rPr>
                <w:rFonts w:ascii="宋体" w:hAnsi="宋体" w:eastAsia="宋体" w:cs="宋体"/>
                <w:color w:val="000000"/>
                <w:sz w:val="24"/>
                <w:szCs w:val="24"/>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B69C57">
            <w:pPr>
              <w:rPr>
                <w:rFonts w:ascii="宋体" w:hAnsi="宋体" w:eastAsia="宋体" w:cs="宋体"/>
                <w:color w:val="000000"/>
                <w:sz w:val="24"/>
                <w:szCs w:val="24"/>
              </w:rPr>
            </w:pPr>
          </w:p>
        </w:tc>
        <w:tc>
          <w:tcPr>
            <w:tcW w:w="6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96AEBF">
            <w:pPr>
              <w:rPr>
                <w:rFonts w:ascii="宋体" w:hAnsi="宋体" w:eastAsia="宋体" w:cs="宋体"/>
                <w:color w:val="000000"/>
                <w:sz w:val="24"/>
                <w:szCs w:val="24"/>
              </w:rPr>
            </w:pPr>
          </w:p>
        </w:tc>
        <w:tc>
          <w:tcPr>
            <w:tcW w:w="72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96FF51">
            <w:pPr>
              <w:rPr>
                <w:rFonts w:ascii="宋体" w:hAnsi="宋体" w:eastAsia="宋体" w:cs="宋体"/>
                <w:color w:val="000000"/>
                <w:sz w:val="24"/>
                <w:szCs w:val="24"/>
              </w:rPr>
            </w:pPr>
          </w:p>
        </w:tc>
        <w:tc>
          <w:tcPr>
            <w:tcW w:w="6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406A52">
            <w:pPr>
              <w:rPr>
                <w:rFonts w:ascii="宋体" w:hAnsi="宋体" w:eastAsia="宋体" w:cs="宋体"/>
                <w:color w:val="000000"/>
                <w:sz w:val="24"/>
                <w:szCs w:val="24"/>
              </w:rPr>
            </w:pPr>
          </w:p>
        </w:tc>
        <w:tc>
          <w:tcPr>
            <w:tcW w:w="70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B7179A">
            <w:pPr>
              <w:rPr>
                <w:rFonts w:ascii="宋体" w:hAnsi="宋体" w:eastAsia="宋体" w:cs="宋体"/>
                <w:color w:val="000000"/>
                <w:sz w:val="24"/>
                <w:szCs w:val="24"/>
              </w:rPr>
            </w:pPr>
          </w:p>
        </w:tc>
        <w:tc>
          <w:tcPr>
            <w:tcW w:w="6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BC38A">
            <w:pPr>
              <w:rPr>
                <w:rFonts w:ascii="宋体" w:hAnsi="宋体" w:eastAsia="宋体" w:cs="宋体"/>
                <w:color w:val="000000"/>
                <w:sz w:val="24"/>
                <w:szCs w:val="24"/>
              </w:rPr>
            </w:pPr>
          </w:p>
        </w:tc>
        <w:tc>
          <w:tcPr>
            <w:tcW w:w="6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4337B9">
            <w:pPr>
              <w:rPr>
                <w:rFonts w:ascii="宋体" w:hAnsi="宋体" w:eastAsia="宋体" w:cs="宋体"/>
                <w:color w:val="000000"/>
                <w:sz w:val="24"/>
                <w:szCs w:val="24"/>
              </w:rPr>
            </w:pPr>
          </w:p>
        </w:tc>
      </w:tr>
      <w:tr w14:paraId="4B78E18B">
        <w:tblPrEx>
          <w:tblCellMar>
            <w:top w:w="0" w:type="dxa"/>
            <w:left w:w="108" w:type="dxa"/>
            <w:bottom w:w="0" w:type="dxa"/>
            <w:right w:w="108" w:type="dxa"/>
          </w:tblCellMar>
        </w:tblPrEx>
        <w:trPr>
          <w:gridAfter w:val="1"/>
          <w:wAfter w:w="67" w:type="pct"/>
          <w:trHeight w:val="509" w:hRule="atLeast"/>
        </w:trPr>
        <w:tc>
          <w:tcPr>
            <w:tcW w:w="37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489502">
            <w:pPr>
              <w:jc w:val="center"/>
              <w:rPr>
                <w:rFonts w:ascii="宋体" w:hAnsi="宋体" w:eastAsia="宋体" w:cs="宋体"/>
                <w:color w:val="000000"/>
                <w:sz w:val="24"/>
                <w:szCs w:val="24"/>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A5DC6">
            <w:pPr>
              <w:rPr>
                <w:rFonts w:ascii="宋体" w:hAnsi="宋体" w:eastAsia="宋体" w:cs="宋体"/>
                <w:color w:val="000000"/>
                <w:sz w:val="20"/>
                <w:szCs w:val="20"/>
              </w:rPr>
            </w:pPr>
          </w:p>
        </w:tc>
        <w:tc>
          <w:tcPr>
            <w:tcW w:w="6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C9A731">
            <w:pPr>
              <w:rPr>
                <w:rFonts w:ascii="宋体" w:hAnsi="宋体" w:eastAsia="宋体" w:cs="宋体"/>
                <w:color w:val="000000"/>
                <w:sz w:val="24"/>
                <w:szCs w:val="24"/>
              </w:rPr>
            </w:pPr>
          </w:p>
        </w:tc>
        <w:tc>
          <w:tcPr>
            <w:tcW w:w="72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6A25DB">
            <w:pPr>
              <w:rPr>
                <w:rFonts w:ascii="宋体" w:hAnsi="宋体" w:eastAsia="宋体" w:cs="宋体"/>
                <w:color w:val="000000"/>
                <w:sz w:val="24"/>
                <w:szCs w:val="24"/>
              </w:rPr>
            </w:pPr>
          </w:p>
        </w:tc>
        <w:tc>
          <w:tcPr>
            <w:tcW w:w="6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86847D">
            <w:pPr>
              <w:rPr>
                <w:rFonts w:ascii="宋体" w:hAnsi="宋体" w:eastAsia="宋体" w:cs="宋体"/>
                <w:color w:val="000000"/>
                <w:sz w:val="24"/>
                <w:szCs w:val="24"/>
              </w:rPr>
            </w:pPr>
          </w:p>
        </w:tc>
        <w:tc>
          <w:tcPr>
            <w:tcW w:w="70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E9D91E">
            <w:pPr>
              <w:rPr>
                <w:rFonts w:ascii="宋体" w:hAnsi="宋体" w:eastAsia="宋体" w:cs="宋体"/>
                <w:color w:val="000000"/>
                <w:sz w:val="24"/>
                <w:szCs w:val="24"/>
              </w:rPr>
            </w:pPr>
          </w:p>
        </w:tc>
        <w:tc>
          <w:tcPr>
            <w:tcW w:w="6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41D76">
            <w:pPr>
              <w:rPr>
                <w:rFonts w:ascii="宋体" w:hAnsi="宋体" w:eastAsia="宋体" w:cs="宋体"/>
                <w:color w:val="000000"/>
                <w:sz w:val="24"/>
                <w:szCs w:val="24"/>
              </w:rPr>
            </w:pPr>
          </w:p>
        </w:tc>
        <w:tc>
          <w:tcPr>
            <w:tcW w:w="6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CD641">
            <w:pPr>
              <w:rPr>
                <w:rFonts w:ascii="宋体" w:hAnsi="宋体" w:eastAsia="宋体" w:cs="宋体"/>
                <w:color w:val="000000"/>
                <w:sz w:val="24"/>
                <w:szCs w:val="24"/>
              </w:rPr>
            </w:pPr>
          </w:p>
        </w:tc>
      </w:tr>
      <w:tr w14:paraId="62F079B2">
        <w:tblPrEx>
          <w:tblCellMar>
            <w:top w:w="0" w:type="dxa"/>
            <w:left w:w="108" w:type="dxa"/>
            <w:bottom w:w="0" w:type="dxa"/>
            <w:right w:w="108" w:type="dxa"/>
          </w:tblCellMar>
        </w:tblPrEx>
        <w:trPr>
          <w:gridAfter w:val="1"/>
          <w:wAfter w:w="67" w:type="pct"/>
          <w:trHeight w:val="509" w:hRule="atLeast"/>
        </w:trPr>
        <w:tc>
          <w:tcPr>
            <w:tcW w:w="37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4033E5">
            <w:pPr>
              <w:jc w:val="center"/>
              <w:rPr>
                <w:rFonts w:ascii="宋体" w:hAnsi="宋体" w:eastAsia="宋体" w:cs="宋体"/>
                <w:color w:val="000000"/>
                <w:sz w:val="24"/>
                <w:szCs w:val="24"/>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315F61">
            <w:pPr>
              <w:rPr>
                <w:rFonts w:ascii="宋体" w:hAnsi="宋体" w:eastAsia="宋体" w:cs="宋体"/>
                <w:color w:val="000000"/>
                <w:sz w:val="24"/>
                <w:szCs w:val="24"/>
              </w:rPr>
            </w:pPr>
          </w:p>
        </w:tc>
        <w:tc>
          <w:tcPr>
            <w:tcW w:w="6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095021">
            <w:pPr>
              <w:rPr>
                <w:rFonts w:ascii="宋体" w:hAnsi="宋体" w:eastAsia="宋体" w:cs="宋体"/>
                <w:color w:val="000000"/>
                <w:sz w:val="24"/>
                <w:szCs w:val="24"/>
              </w:rPr>
            </w:pPr>
          </w:p>
        </w:tc>
        <w:tc>
          <w:tcPr>
            <w:tcW w:w="72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8CA556">
            <w:pPr>
              <w:rPr>
                <w:rFonts w:ascii="宋体" w:hAnsi="宋体" w:eastAsia="宋体" w:cs="宋体"/>
                <w:color w:val="000000"/>
                <w:sz w:val="24"/>
                <w:szCs w:val="24"/>
              </w:rPr>
            </w:pPr>
          </w:p>
        </w:tc>
        <w:tc>
          <w:tcPr>
            <w:tcW w:w="6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F4FCB9">
            <w:pPr>
              <w:rPr>
                <w:rFonts w:ascii="宋体" w:hAnsi="宋体" w:eastAsia="宋体" w:cs="宋体"/>
                <w:color w:val="000000"/>
                <w:sz w:val="24"/>
                <w:szCs w:val="24"/>
              </w:rPr>
            </w:pPr>
          </w:p>
        </w:tc>
        <w:tc>
          <w:tcPr>
            <w:tcW w:w="70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787FDD">
            <w:pPr>
              <w:rPr>
                <w:rFonts w:ascii="宋体" w:hAnsi="宋体" w:eastAsia="宋体" w:cs="宋体"/>
                <w:color w:val="000000"/>
                <w:sz w:val="24"/>
                <w:szCs w:val="24"/>
              </w:rPr>
            </w:pPr>
          </w:p>
        </w:tc>
        <w:tc>
          <w:tcPr>
            <w:tcW w:w="6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DAEAD">
            <w:pPr>
              <w:rPr>
                <w:rFonts w:ascii="宋体" w:hAnsi="宋体" w:eastAsia="宋体" w:cs="宋体"/>
                <w:color w:val="000000"/>
                <w:sz w:val="24"/>
                <w:szCs w:val="24"/>
              </w:rPr>
            </w:pPr>
          </w:p>
        </w:tc>
        <w:tc>
          <w:tcPr>
            <w:tcW w:w="6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320D27">
            <w:pPr>
              <w:rPr>
                <w:rFonts w:ascii="宋体" w:hAnsi="宋体" w:eastAsia="宋体" w:cs="宋体"/>
                <w:color w:val="000000"/>
                <w:sz w:val="24"/>
                <w:szCs w:val="24"/>
              </w:rPr>
            </w:pPr>
          </w:p>
        </w:tc>
      </w:tr>
      <w:tr w14:paraId="5ADB6D03">
        <w:tblPrEx>
          <w:tblCellMar>
            <w:top w:w="0" w:type="dxa"/>
            <w:left w:w="108" w:type="dxa"/>
            <w:bottom w:w="0" w:type="dxa"/>
            <w:right w:w="108" w:type="dxa"/>
          </w:tblCellMar>
        </w:tblPrEx>
        <w:trPr>
          <w:gridAfter w:val="1"/>
          <w:wAfter w:w="67" w:type="pct"/>
          <w:trHeight w:val="509" w:hRule="atLeast"/>
        </w:trPr>
        <w:tc>
          <w:tcPr>
            <w:tcW w:w="37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90677C">
            <w:pPr>
              <w:jc w:val="center"/>
              <w:rPr>
                <w:rFonts w:ascii="宋体" w:hAnsi="宋体" w:eastAsia="宋体" w:cs="宋体"/>
                <w:color w:val="000000"/>
                <w:sz w:val="24"/>
                <w:szCs w:val="24"/>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A452B">
            <w:pPr>
              <w:rPr>
                <w:rFonts w:ascii="宋体" w:hAnsi="宋体" w:eastAsia="宋体" w:cs="宋体"/>
                <w:color w:val="000000"/>
                <w:sz w:val="24"/>
                <w:szCs w:val="24"/>
              </w:rPr>
            </w:pPr>
          </w:p>
        </w:tc>
        <w:tc>
          <w:tcPr>
            <w:tcW w:w="6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06D3F2">
            <w:pPr>
              <w:rPr>
                <w:rFonts w:ascii="宋体" w:hAnsi="宋体" w:eastAsia="宋体" w:cs="宋体"/>
                <w:color w:val="000000"/>
                <w:sz w:val="24"/>
                <w:szCs w:val="24"/>
              </w:rPr>
            </w:pPr>
          </w:p>
        </w:tc>
        <w:tc>
          <w:tcPr>
            <w:tcW w:w="72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62A65D">
            <w:pPr>
              <w:rPr>
                <w:rFonts w:ascii="宋体" w:hAnsi="宋体" w:eastAsia="宋体" w:cs="宋体"/>
                <w:color w:val="000000"/>
                <w:sz w:val="24"/>
                <w:szCs w:val="24"/>
              </w:rPr>
            </w:pPr>
          </w:p>
        </w:tc>
        <w:tc>
          <w:tcPr>
            <w:tcW w:w="6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BE1D96">
            <w:pPr>
              <w:rPr>
                <w:rFonts w:ascii="宋体" w:hAnsi="宋体" w:eastAsia="宋体" w:cs="宋体"/>
                <w:color w:val="000000"/>
                <w:sz w:val="24"/>
                <w:szCs w:val="24"/>
              </w:rPr>
            </w:pPr>
          </w:p>
        </w:tc>
        <w:tc>
          <w:tcPr>
            <w:tcW w:w="70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6A499F">
            <w:pPr>
              <w:rPr>
                <w:rFonts w:ascii="宋体" w:hAnsi="宋体" w:eastAsia="宋体" w:cs="宋体"/>
                <w:color w:val="000000"/>
                <w:sz w:val="24"/>
                <w:szCs w:val="24"/>
              </w:rPr>
            </w:pPr>
          </w:p>
        </w:tc>
        <w:tc>
          <w:tcPr>
            <w:tcW w:w="6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4357E6">
            <w:pPr>
              <w:rPr>
                <w:rFonts w:ascii="宋体" w:hAnsi="宋体" w:eastAsia="宋体" w:cs="宋体"/>
                <w:color w:val="000000"/>
                <w:sz w:val="24"/>
                <w:szCs w:val="24"/>
              </w:rPr>
            </w:pPr>
          </w:p>
        </w:tc>
        <w:tc>
          <w:tcPr>
            <w:tcW w:w="6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724C49">
            <w:pPr>
              <w:rPr>
                <w:rFonts w:ascii="宋体" w:hAnsi="宋体" w:eastAsia="宋体" w:cs="宋体"/>
                <w:color w:val="000000"/>
                <w:sz w:val="24"/>
                <w:szCs w:val="24"/>
              </w:rPr>
            </w:pPr>
          </w:p>
        </w:tc>
      </w:tr>
      <w:tr w14:paraId="5DB197A9">
        <w:tblPrEx>
          <w:tblCellMar>
            <w:top w:w="0" w:type="dxa"/>
            <w:left w:w="108" w:type="dxa"/>
            <w:bottom w:w="0" w:type="dxa"/>
            <w:right w:w="108" w:type="dxa"/>
          </w:tblCellMar>
        </w:tblPrEx>
        <w:trPr>
          <w:gridAfter w:val="1"/>
          <w:wAfter w:w="67" w:type="pct"/>
          <w:trHeight w:val="509" w:hRule="atLeast"/>
        </w:trPr>
        <w:tc>
          <w:tcPr>
            <w:tcW w:w="37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1C5D16">
            <w:pPr>
              <w:jc w:val="center"/>
              <w:rPr>
                <w:rFonts w:ascii="宋体" w:hAnsi="宋体" w:eastAsia="宋体" w:cs="宋体"/>
                <w:color w:val="000000"/>
                <w:sz w:val="24"/>
                <w:szCs w:val="24"/>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BE8EA">
            <w:pPr>
              <w:rPr>
                <w:rFonts w:ascii="宋体" w:hAnsi="宋体" w:eastAsia="宋体" w:cs="宋体"/>
                <w:color w:val="000000"/>
                <w:sz w:val="24"/>
                <w:szCs w:val="24"/>
              </w:rPr>
            </w:pPr>
          </w:p>
        </w:tc>
        <w:tc>
          <w:tcPr>
            <w:tcW w:w="6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7DA0CB">
            <w:pPr>
              <w:rPr>
                <w:rFonts w:ascii="宋体" w:hAnsi="宋体" w:eastAsia="宋体" w:cs="宋体"/>
                <w:color w:val="000000"/>
                <w:sz w:val="24"/>
                <w:szCs w:val="24"/>
              </w:rPr>
            </w:pPr>
          </w:p>
        </w:tc>
        <w:tc>
          <w:tcPr>
            <w:tcW w:w="72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F04C4B">
            <w:pPr>
              <w:rPr>
                <w:rFonts w:ascii="宋体" w:hAnsi="宋体" w:eastAsia="宋体" w:cs="宋体"/>
                <w:color w:val="000000"/>
                <w:sz w:val="24"/>
                <w:szCs w:val="24"/>
              </w:rPr>
            </w:pPr>
          </w:p>
        </w:tc>
        <w:tc>
          <w:tcPr>
            <w:tcW w:w="6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477DBD">
            <w:pPr>
              <w:rPr>
                <w:rFonts w:ascii="宋体" w:hAnsi="宋体" w:eastAsia="宋体" w:cs="宋体"/>
                <w:color w:val="000000"/>
                <w:sz w:val="24"/>
                <w:szCs w:val="24"/>
              </w:rPr>
            </w:pPr>
          </w:p>
        </w:tc>
        <w:tc>
          <w:tcPr>
            <w:tcW w:w="70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92C2AE">
            <w:pPr>
              <w:rPr>
                <w:rFonts w:ascii="宋体" w:hAnsi="宋体" w:eastAsia="宋体" w:cs="宋体"/>
                <w:color w:val="000000"/>
                <w:sz w:val="24"/>
                <w:szCs w:val="24"/>
              </w:rPr>
            </w:pPr>
          </w:p>
        </w:tc>
        <w:tc>
          <w:tcPr>
            <w:tcW w:w="6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7A52A">
            <w:pPr>
              <w:rPr>
                <w:rFonts w:ascii="宋体" w:hAnsi="宋体" w:eastAsia="宋体" w:cs="宋体"/>
                <w:color w:val="000000"/>
                <w:sz w:val="24"/>
                <w:szCs w:val="24"/>
              </w:rPr>
            </w:pPr>
          </w:p>
        </w:tc>
        <w:tc>
          <w:tcPr>
            <w:tcW w:w="6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C7257C">
            <w:pPr>
              <w:rPr>
                <w:rFonts w:ascii="宋体" w:hAnsi="宋体" w:eastAsia="宋体" w:cs="宋体"/>
                <w:color w:val="000000"/>
                <w:sz w:val="24"/>
                <w:szCs w:val="24"/>
              </w:rPr>
            </w:pPr>
          </w:p>
        </w:tc>
      </w:tr>
      <w:tr w14:paraId="7E3D3A7D">
        <w:tblPrEx>
          <w:tblCellMar>
            <w:top w:w="0" w:type="dxa"/>
            <w:left w:w="108" w:type="dxa"/>
            <w:bottom w:w="0" w:type="dxa"/>
            <w:right w:w="108" w:type="dxa"/>
          </w:tblCellMar>
        </w:tblPrEx>
        <w:trPr>
          <w:gridAfter w:val="1"/>
          <w:wAfter w:w="67" w:type="pct"/>
          <w:trHeight w:val="725" w:hRule="atLeast"/>
        </w:trPr>
        <w:tc>
          <w:tcPr>
            <w:tcW w:w="4933" w:type="pct"/>
            <w:gridSpan w:val="16"/>
            <w:tcBorders>
              <w:top w:val="nil"/>
              <w:left w:val="nil"/>
              <w:bottom w:val="nil"/>
              <w:right w:val="nil"/>
            </w:tcBorders>
            <w:shd w:val="clear" w:color="auto" w:fill="auto"/>
            <w:vAlign w:val="center"/>
          </w:tcPr>
          <w:p w14:paraId="0626695F">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注：本表反映部门本年度政府性基金预算财政拨款收入、支出及结转和结余情况。</w:t>
            </w:r>
          </w:p>
          <w:p w14:paraId="677445C1">
            <w:pPr>
              <w:widowControl/>
              <w:jc w:val="left"/>
              <w:textAlignment w:val="center"/>
              <w:rPr>
                <w:rFonts w:ascii="宋体" w:hAnsi="宋体" w:eastAsia="宋体" w:cs="宋体"/>
                <w:color w:val="000000"/>
                <w:kern w:val="0"/>
                <w:sz w:val="24"/>
                <w:szCs w:val="24"/>
              </w:rPr>
            </w:pPr>
          </w:p>
          <w:p w14:paraId="170344F5">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w:t>
            </w:r>
          </w:p>
        </w:tc>
      </w:tr>
    </w:tbl>
    <w:p w14:paraId="67F09AEF">
      <w:pPr>
        <w:widowControl/>
        <w:jc w:val="center"/>
        <w:rPr>
          <w:rFonts w:ascii="Times New Roman" w:hAnsi="Times New Roman" w:eastAsia="方正小标宋_GBK" w:cs="Times New Roman"/>
          <w:color w:val="000000"/>
          <w:kern w:val="0"/>
          <w:sz w:val="36"/>
          <w:szCs w:val="36"/>
        </w:rPr>
      </w:pPr>
    </w:p>
    <w:p w14:paraId="1EDD53C6">
      <w:pPr>
        <w:widowControl/>
        <w:jc w:val="center"/>
        <w:rPr>
          <w:rFonts w:ascii="Times New Roman" w:hAnsi="Times New Roman" w:eastAsia="方正小标宋_GBK" w:cs="Times New Roman"/>
          <w:color w:val="000000"/>
          <w:kern w:val="0"/>
          <w:sz w:val="36"/>
          <w:szCs w:val="36"/>
        </w:rPr>
      </w:pPr>
    </w:p>
    <w:tbl>
      <w:tblPr>
        <w:tblStyle w:val="9"/>
        <w:tblW w:w="15120" w:type="dxa"/>
        <w:tblInd w:w="93" w:type="dxa"/>
        <w:tblLayout w:type="autofit"/>
        <w:tblCellMar>
          <w:top w:w="0" w:type="dxa"/>
          <w:left w:w="108" w:type="dxa"/>
          <w:bottom w:w="0" w:type="dxa"/>
          <w:right w:w="108" w:type="dxa"/>
        </w:tblCellMar>
      </w:tblPr>
      <w:tblGrid>
        <w:gridCol w:w="2216"/>
        <w:gridCol w:w="662"/>
        <w:gridCol w:w="2143"/>
        <w:gridCol w:w="3083"/>
        <w:gridCol w:w="3083"/>
        <w:gridCol w:w="3933"/>
      </w:tblGrid>
      <w:tr w14:paraId="2AE6D9FB">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17B1476F">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49E038AB">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1C068345">
            <w:pPr>
              <w:jc w:val="center"/>
              <w:rPr>
                <w:rFonts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14:paraId="3F7EE6CE">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61407E80">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1370C10B">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7FB0B994">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21EA0F88">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公开08表</w:t>
            </w:r>
          </w:p>
        </w:tc>
      </w:tr>
      <w:tr w14:paraId="264D1D35">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0D657D2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r>
              <w:rPr>
                <w:rFonts w:hint="eastAsia"/>
                <w:color w:val="000000"/>
                <w:sz w:val="20"/>
                <w:szCs w:val="20"/>
              </w:rPr>
              <w:t>杨嘉桥中心学校</w:t>
            </w:r>
          </w:p>
        </w:tc>
        <w:tc>
          <w:tcPr>
            <w:tcW w:w="701" w:type="dxa"/>
            <w:tcBorders>
              <w:top w:val="nil"/>
              <w:left w:val="nil"/>
              <w:bottom w:val="nil"/>
              <w:right w:val="nil"/>
            </w:tcBorders>
            <w:shd w:val="clear" w:color="auto" w:fill="FFFFFF"/>
            <w:vAlign w:val="center"/>
          </w:tcPr>
          <w:p w14:paraId="47D6DAFA">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10B8E878">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2C8CEBC9">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6191E6CE">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2DDDC798">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17F8CDD1">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BAA8B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18"/>
                <w:rFonts w:hint="default"/>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A4BE5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r>
      <w:tr w14:paraId="2B550672">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DF685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812DF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9842B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B270B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1C2C5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r>
      <w:tr w14:paraId="3809ADBE">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3733F4">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9644FE">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4B0412">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1275F4">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D25F10">
            <w:pPr>
              <w:jc w:val="center"/>
              <w:rPr>
                <w:rFonts w:ascii="宋体" w:hAnsi="宋体" w:eastAsia="宋体" w:cs="宋体"/>
                <w:color w:val="000000"/>
                <w:sz w:val="24"/>
                <w:szCs w:val="24"/>
              </w:rPr>
            </w:pPr>
          </w:p>
        </w:tc>
      </w:tr>
      <w:tr w14:paraId="504F4F69">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BAA22E">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FF825C">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81129D">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385809">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7E8623">
            <w:pPr>
              <w:jc w:val="center"/>
              <w:rPr>
                <w:rFonts w:ascii="宋体" w:hAnsi="宋体" w:eastAsia="宋体" w:cs="宋体"/>
                <w:color w:val="000000"/>
                <w:sz w:val="24"/>
                <w:szCs w:val="24"/>
              </w:rPr>
            </w:pPr>
          </w:p>
        </w:tc>
      </w:tr>
      <w:tr w14:paraId="1A910FB0">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2A994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80C1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A58B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0B79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r>
      <w:tr w14:paraId="489D45E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3D518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03AFE">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4C6E6">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1258D">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r>
      <w:tr w14:paraId="556AC10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C3BBF3">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BF114">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258B3">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99BB0">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DF99E">
            <w:pPr>
              <w:rPr>
                <w:rFonts w:ascii="宋体" w:hAnsi="宋体" w:eastAsia="宋体" w:cs="宋体"/>
                <w:color w:val="000000"/>
                <w:sz w:val="24"/>
                <w:szCs w:val="24"/>
              </w:rPr>
            </w:pPr>
          </w:p>
        </w:tc>
      </w:tr>
      <w:tr w14:paraId="5F7403A4">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CE3782">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24E91">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0D4AB">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6DD14">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19DC3">
            <w:pPr>
              <w:rPr>
                <w:rFonts w:ascii="宋体" w:hAnsi="宋体" w:eastAsia="宋体" w:cs="宋体"/>
                <w:color w:val="000000"/>
                <w:sz w:val="24"/>
                <w:szCs w:val="24"/>
              </w:rPr>
            </w:pPr>
          </w:p>
        </w:tc>
      </w:tr>
      <w:tr w14:paraId="0ABB848D">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C6C4C8">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73FFF">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1FBB4">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BAC61">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3DAB2">
            <w:pPr>
              <w:rPr>
                <w:rFonts w:ascii="宋体" w:hAnsi="宋体" w:eastAsia="宋体" w:cs="宋体"/>
                <w:color w:val="000000"/>
                <w:sz w:val="24"/>
                <w:szCs w:val="24"/>
              </w:rPr>
            </w:pPr>
          </w:p>
        </w:tc>
      </w:tr>
      <w:tr w14:paraId="3CF96789">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0C4A5B">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5B9EA">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95F5B">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F6E49">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95260">
            <w:pPr>
              <w:rPr>
                <w:rFonts w:ascii="宋体" w:hAnsi="宋体" w:eastAsia="宋体" w:cs="宋体"/>
                <w:color w:val="000000"/>
                <w:sz w:val="24"/>
                <w:szCs w:val="24"/>
              </w:rPr>
            </w:pPr>
          </w:p>
        </w:tc>
      </w:tr>
      <w:tr w14:paraId="212007E5">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6B71C8">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7CF1F">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0FCCF">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C72A5">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D4797">
            <w:pPr>
              <w:rPr>
                <w:rFonts w:ascii="宋体" w:hAnsi="宋体" w:eastAsia="宋体" w:cs="宋体"/>
                <w:color w:val="000000"/>
                <w:sz w:val="24"/>
                <w:szCs w:val="24"/>
              </w:rPr>
            </w:pPr>
          </w:p>
        </w:tc>
      </w:tr>
      <w:tr w14:paraId="659993A7">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15544A">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C989F">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181A2">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CC3B5">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4A5A5">
            <w:pPr>
              <w:rPr>
                <w:rFonts w:ascii="宋体" w:hAnsi="宋体" w:eastAsia="宋体" w:cs="宋体"/>
                <w:color w:val="000000"/>
                <w:sz w:val="24"/>
                <w:szCs w:val="24"/>
              </w:rPr>
            </w:pPr>
          </w:p>
        </w:tc>
      </w:tr>
      <w:tr w14:paraId="6A8E6C48">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79FEF47F">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注：本表反映部门本年度国有资本经营预算财政拨款支出情况。</w:t>
            </w:r>
          </w:p>
          <w:p w14:paraId="4CB76C7C">
            <w:pPr>
              <w:widowControl/>
              <w:jc w:val="left"/>
              <w:textAlignment w:val="center"/>
              <w:rPr>
                <w:rFonts w:ascii="宋体" w:hAnsi="宋体" w:eastAsia="宋体" w:cs="宋体"/>
                <w:color w:val="000000"/>
                <w:kern w:val="0"/>
                <w:sz w:val="24"/>
                <w:szCs w:val="24"/>
              </w:rPr>
            </w:pPr>
          </w:p>
          <w:p w14:paraId="7EAAD639">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w:t>
            </w:r>
          </w:p>
        </w:tc>
      </w:tr>
    </w:tbl>
    <w:p w14:paraId="2ECD470C">
      <w:pPr>
        <w:widowControl/>
        <w:jc w:val="center"/>
        <w:rPr>
          <w:rFonts w:ascii="Times New Roman" w:hAnsi="Times New Roman" w:eastAsia="方正小标宋_GBK" w:cs="Times New Roman"/>
          <w:color w:val="000000"/>
          <w:kern w:val="0"/>
          <w:sz w:val="36"/>
          <w:szCs w:val="36"/>
        </w:rPr>
      </w:pPr>
    </w:p>
    <w:tbl>
      <w:tblPr>
        <w:tblStyle w:val="9"/>
        <w:tblW w:w="15140" w:type="dxa"/>
        <w:tblInd w:w="93" w:type="dxa"/>
        <w:tblLayout w:type="autofit"/>
        <w:tblCellMar>
          <w:top w:w="0" w:type="dxa"/>
          <w:left w:w="108" w:type="dxa"/>
          <w:bottom w:w="0" w:type="dxa"/>
          <w:right w:w="108" w:type="dxa"/>
        </w:tblCellMar>
      </w:tblPr>
      <w:tblGrid>
        <w:gridCol w:w="2216"/>
        <w:gridCol w:w="1209"/>
        <w:gridCol w:w="1151"/>
        <w:gridCol w:w="1151"/>
        <w:gridCol w:w="1151"/>
        <w:gridCol w:w="1152"/>
        <w:gridCol w:w="1181"/>
        <w:gridCol w:w="1210"/>
        <w:gridCol w:w="1152"/>
        <w:gridCol w:w="1152"/>
        <w:gridCol w:w="1152"/>
        <w:gridCol w:w="1263"/>
      </w:tblGrid>
      <w:tr w14:paraId="79DAE253">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772F0905">
            <w:pPr>
              <w:widowControl/>
              <w:jc w:val="center"/>
              <w:textAlignment w:val="center"/>
              <w:rPr>
                <w:rFonts w:ascii="华文中宋" w:hAnsi="华文中宋" w:eastAsia="华文中宋" w:cs="华文中宋"/>
                <w:color w:val="000000"/>
                <w:kern w:val="0"/>
                <w:sz w:val="32"/>
                <w:szCs w:val="32"/>
              </w:rPr>
            </w:pPr>
          </w:p>
          <w:p w14:paraId="35C07C7C">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64083D58">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25706F3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FC02C3F">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8A8D454">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052A1C1">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5E877F1">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678D8C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475CA0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88D2D54">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6B9DA06">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F761320">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1F24BC7">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35E54078">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公开09表</w:t>
            </w:r>
          </w:p>
        </w:tc>
      </w:tr>
      <w:tr w14:paraId="55C90EFD">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2E8F3B9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r>
              <w:rPr>
                <w:rFonts w:hint="eastAsia"/>
                <w:color w:val="000000"/>
                <w:sz w:val="20"/>
                <w:szCs w:val="20"/>
              </w:rPr>
              <w:t>杨嘉桥中心学校</w:t>
            </w:r>
          </w:p>
        </w:tc>
        <w:tc>
          <w:tcPr>
            <w:tcW w:w="1261" w:type="dxa"/>
            <w:tcBorders>
              <w:top w:val="nil"/>
              <w:left w:val="nil"/>
              <w:bottom w:val="nil"/>
              <w:right w:val="nil"/>
            </w:tcBorders>
            <w:shd w:val="clear" w:color="auto" w:fill="FFFFFF"/>
            <w:vAlign w:val="center"/>
          </w:tcPr>
          <w:p w14:paraId="7A2E0CE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4CEB129">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330BFF1">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F9BC4C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700E1CF">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6CF30B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2D2DE05">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188D28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41E78A9">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C0BB67E">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4284CC8B">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526CE5CA">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883F0F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BE8A40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r>
      <w:tr w14:paraId="44DB7962">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9FD52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E424E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0DB8A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90039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6E042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60AF0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DF14A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664C0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r>
      <w:tr w14:paraId="07E74B04">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ED4C12">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215706">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950A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959F3">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6F7EF12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164FC">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479C845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4DCE4A">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588DAE">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A35CF7">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55C6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BE82A">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6D073C7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4BA34">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297D9E0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15F9D5">
            <w:pPr>
              <w:jc w:val="center"/>
              <w:rPr>
                <w:rFonts w:ascii="宋体" w:hAnsi="宋体" w:eastAsia="宋体" w:cs="宋体"/>
                <w:color w:val="000000"/>
                <w:sz w:val="22"/>
              </w:rPr>
            </w:pPr>
          </w:p>
        </w:tc>
      </w:tr>
      <w:tr w14:paraId="388EEA25">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996B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BB79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1CF3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93ED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5988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D420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3968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840A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E76E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D6C2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CDE7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0471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r>
      <w:tr w14:paraId="4FD5E7B7">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E87E2">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F64E1">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39CDE">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374EE">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5DEAE">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57D46">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F297A">
            <w:pPr>
              <w:rPr>
                <w:rFonts w:ascii="宋体" w:hAnsi="宋体" w:eastAsia="宋体" w:cs="宋体"/>
                <w:color w:val="000000"/>
                <w:sz w:val="22"/>
              </w:rPr>
            </w:pPr>
            <w:r>
              <w:rPr>
                <w:rFonts w:hint="eastAsia" w:ascii="宋体" w:hAnsi="宋体" w:eastAsia="宋体" w:cs="宋体"/>
                <w:color w:val="000000"/>
                <w:sz w:val="22"/>
              </w:rPr>
              <w:t>0.98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A6718">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9A33D">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D328A">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0C6E3">
            <w:pPr>
              <w:rPr>
                <w:rFonts w:ascii="宋体" w:hAnsi="宋体" w:eastAsia="宋体" w:cs="宋体"/>
                <w:color w:val="000000"/>
                <w:sz w:val="22"/>
              </w:rPr>
            </w:pPr>
            <w:r>
              <w:rPr>
                <w:rFonts w:hint="eastAsia" w:ascii="宋体" w:hAnsi="宋体" w:eastAsia="宋体" w:cs="宋体"/>
                <w:color w:val="000000"/>
                <w:sz w:val="22"/>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DCFA2">
            <w:pPr>
              <w:rPr>
                <w:rFonts w:ascii="宋体" w:hAnsi="宋体" w:eastAsia="宋体" w:cs="宋体"/>
                <w:color w:val="000000"/>
                <w:sz w:val="22"/>
              </w:rPr>
            </w:pPr>
            <w:r>
              <w:rPr>
                <w:rFonts w:hint="eastAsia" w:ascii="宋体" w:hAnsi="宋体" w:eastAsia="宋体" w:cs="宋体"/>
                <w:color w:val="000000"/>
                <w:sz w:val="22"/>
              </w:rPr>
              <w:t>0.98</w:t>
            </w:r>
          </w:p>
        </w:tc>
      </w:tr>
      <w:tr w14:paraId="3A93AE45">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1938E6F8">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30D25F69">
      <w:pPr>
        <w:autoSpaceDE w:val="0"/>
        <w:autoSpaceDN w:val="0"/>
        <w:adjustRightInd w:val="0"/>
        <w:ind w:left="315" w:leftChars="150"/>
        <w:jc w:val="left"/>
        <w:rPr>
          <w:rFonts w:ascii="宋体" w:eastAsia="宋体" w:cs="宋体"/>
          <w:kern w:val="0"/>
          <w:sz w:val="24"/>
          <w:szCs w:val="24"/>
        </w:rPr>
      </w:pPr>
    </w:p>
    <w:p w14:paraId="6F7C27D8">
      <w:pPr>
        <w:autoSpaceDE w:val="0"/>
        <w:autoSpaceDN w:val="0"/>
        <w:adjustRightInd w:val="0"/>
        <w:ind w:left="315" w:leftChars="150"/>
        <w:jc w:val="left"/>
        <w:rPr>
          <w:rFonts w:ascii="宋体" w:eastAsia="宋体" w:cs="宋体"/>
          <w:kern w:val="0"/>
          <w:sz w:val="24"/>
          <w:szCs w:val="24"/>
        </w:rPr>
      </w:pPr>
    </w:p>
    <w:p w14:paraId="54A9611C">
      <w:pPr>
        <w:autoSpaceDE w:val="0"/>
        <w:autoSpaceDN w:val="0"/>
        <w:adjustRightInd w:val="0"/>
        <w:ind w:left="315" w:leftChars="150"/>
        <w:jc w:val="left"/>
        <w:rPr>
          <w:rFonts w:ascii="宋体" w:eastAsia="宋体" w:cs="宋体"/>
          <w:kern w:val="0"/>
          <w:sz w:val="24"/>
          <w:szCs w:val="24"/>
        </w:rPr>
      </w:pPr>
    </w:p>
    <w:p w14:paraId="74F60BD6">
      <w:pPr>
        <w:autoSpaceDE w:val="0"/>
        <w:autoSpaceDN w:val="0"/>
        <w:adjustRightInd w:val="0"/>
        <w:ind w:left="315" w:leftChars="150"/>
        <w:jc w:val="left"/>
        <w:rPr>
          <w:rFonts w:ascii="宋体" w:eastAsia="宋体" w:cs="宋体"/>
          <w:kern w:val="0"/>
          <w:sz w:val="24"/>
          <w:szCs w:val="24"/>
        </w:rPr>
      </w:pPr>
    </w:p>
    <w:p w14:paraId="5A2CF4BA">
      <w:pPr>
        <w:autoSpaceDE w:val="0"/>
        <w:autoSpaceDN w:val="0"/>
        <w:adjustRightInd w:val="0"/>
        <w:ind w:left="315" w:leftChars="150"/>
        <w:jc w:val="left"/>
        <w:rPr>
          <w:rFonts w:ascii="宋体" w:eastAsia="宋体" w:cs="宋体"/>
          <w:kern w:val="0"/>
          <w:sz w:val="24"/>
          <w:szCs w:val="24"/>
        </w:rPr>
      </w:pPr>
    </w:p>
    <w:p w14:paraId="131ECD9C">
      <w:pPr>
        <w:widowControl/>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69E1A843">
      <w:pPr>
        <w:pStyle w:val="13"/>
        <w:rPr>
          <w:sz w:val="72"/>
          <w:szCs w:val="72"/>
        </w:rPr>
      </w:pPr>
    </w:p>
    <w:p w14:paraId="70D4AD3A">
      <w:pPr>
        <w:pStyle w:val="13"/>
        <w:rPr>
          <w:sz w:val="72"/>
          <w:szCs w:val="72"/>
        </w:rPr>
      </w:pPr>
    </w:p>
    <w:p w14:paraId="646E089B">
      <w:pPr>
        <w:pStyle w:val="13"/>
        <w:rPr>
          <w:sz w:val="72"/>
          <w:szCs w:val="72"/>
        </w:rPr>
      </w:pPr>
    </w:p>
    <w:p w14:paraId="02974B48">
      <w:pPr>
        <w:pStyle w:val="13"/>
        <w:rPr>
          <w:sz w:val="72"/>
          <w:szCs w:val="72"/>
        </w:rPr>
      </w:pPr>
    </w:p>
    <w:p w14:paraId="4D2F116A">
      <w:pPr>
        <w:pStyle w:val="13"/>
        <w:jc w:val="center"/>
        <w:rPr>
          <w:sz w:val="72"/>
          <w:szCs w:val="72"/>
        </w:rPr>
      </w:pPr>
    </w:p>
    <w:p w14:paraId="492EBE7C">
      <w:pPr>
        <w:pStyle w:val="13"/>
        <w:jc w:val="center"/>
        <w:rPr>
          <w:rFonts w:ascii="方正小标宋_GBK" w:hAnsi="方正小标宋_GBK" w:eastAsia="方正小标宋_GBK" w:cs="方正小标宋_GBK"/>
          <w:sz w:val="72"/>
          <w:szCs w:val="72"/>
        </w:rPr>
      </w:pPr>
    </w:p>
    <w:p w14:paraId="52ED5CCE">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3CFCE251">
      <w:pPr>
        <w:pStyle w:val="13"/>
        <w:jc w:val="center"/>
        <w:rPr>
          <w:rFonts w:ascii="方正小标宋_GBK" w:hAnsi="方正小标宋_GBK" w:eastAsia="方正小标宋_GBK" w:cs="方正小标宋_GBK"/>
          <w:sz w:val="70"/>
          <w:szCs w:val="70"/>
        </w:rPr>
      </w:pPr>
    </w:p>
    <w:p w14:paraId="38716767">
      <w:pPr>
        <w:pStyle w:val="13"/>
        <w:jc w:val="center"/>
        <w:rPr>
          <w:rFonts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2023年度部门决算情况说明</w:t>
      </w:r>
    </w:p>
    <w:p w14:paraId="4939A593">
      <w:pPr>
        <w:widowControl/>
        <w:jc w:val="left"/>
        <w:rPr>
          <w:rFonts w:asciiTheme="minorEastAsia" w:hAnsiTheme="minorEastAsia"/>
          <w:sz w:val="32"/>
          <w:szCs w:val="32"/>
        </w:rPr>
      </w:pPr>
      <w:r>
        <w:rPr>
          <w:rFonts w:hint="eastAsia" w:ascii="方正小标宋_GBK" w:hAnsi="方正小标宋_GBK" w:eastAsia="方正小标宋_GBK" w:cs="方正小标宋_GBK"/>
          <w:sz w:val="70"/>
          <w:szCs w:val="70"/>
        </w:rPr>
        <w:br w:type="page"/>
      </w:r>
    </w:p>
    <w:p w14:paraId="7D445507">
      <w:pPr>
        <w:pStyle w:val="13"/>
        <w:spacing w:line="600" w:lineRule="exact"/>
        <w:ind w:firstLine="640" w:firstLineChars="200"/>
        <w:rPr>
          <w:rFonts w:hAnsi="黑体"/>
          <w:bCs/>
          <w:sz w:val="32"/>
          <w:szCs w:val="32"/>
        </w:rPr>
      </w:pPr>
      <w:r>
        <w:rPr>
          <w:rFonts w:hint="eastAsia" w:hAnsi="黑体"/>
          <w:bCs/>
          <w:sz w:val="32"/>
          <w:szCs w:val="32"/>
        </w:rPr>
        <w:t>一、收入支出决算总体情况说明</w:t>
      </w:r>
    </w:p>
    <w:p w14:paraId="27590A7F">
      <w:pPr>
        <w:pStyle w:val="13"/>
        <w:spacing w:line="600" w:lineRule="exact"/>
        <w:ind w:firstLine="640" w:firstLineChars="200"/>
        <w:rPr>
          <w:rFonts w:eastAsia="仿宋_GB2312"/>
          <w:sz w:val="32"/>
          <w:szCs w:val="32"/>
          <w:lang w:val="en-GB"/>
        </w:rPr>
      </w:pPr>
      <w:r>
        <w:rPr>
          <w:rFonts w:hint="eastAsia" w:ascii="Times New Roman" w:hAnsi="Times New Roman" w:eastAsia="仿宋_GB2312"/>
          <w:sz w:val="32"/>
          <w:szCs w:val="32"/>
        </w:rPr>
        <w:t>2023年度收、支总计3912.07万元。与上年相比，增加682.77万元，增长17.45%，主要是因为</w:t>
      </w:r>
      <w:r>
        <w:rPr>
          <w:rFonts w:hint="eastAsia" w:eastAsia="仿宋_GB2312"/>
          <w:sz w:val="32"/>
          <w:szCs w:val="32"/>
        </w:rPr>
        <w:t>财政拨款及</w:t>
      </w:r>
      <w:r>
        <w:rPr>
          <w:rFonts w:hint="eastAsia" w:eastAsia="仿宋_GB2312"/>
          <w:sz w:val="32"/>
          <w:szCs w:val="32"/>
          <w:lang w:val="en-GB"/>
        </w:rPr>
        <w:t>其他收入支出的增加。</w:t>
      </w:r>
    </w:p>
    <w:p w14:paraId="05EFCEF3">
      <w:pPr>
        <w:pStyle w:val="13"/>
        <w:spacing w:line="600" w:lineRule="exact"/>
        <w:ind w:firstLine="640" w:firstLineChars="200"/>
        <w:rPr>
          <w:rFonts w:hAnsi="黑体"/>
          <w:bCs/>
          <w:sz w:val="32"/>
          <w:szCs w:val="32"/>
        </w:rPr>
      </w:pPr>
      <w:r>
        <w:rPr>
          <w:rFonts w:hint="eastAsia" w:hAnsi="黑体"/>
          <w:bCs/>
          <w:sz w:val="32"/>
          <w:szCs w:val="32"/>
        </w:rPr>
        <w:t>二、收入决算情况说明</w:t>
      </w:r>
    </w:p>
    <w:p w14:paraId="7B1C2D86">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2023年度收入合计3912.07万元，其中：财政拨款收入3696.23万元，占94.48%；上级补助收入0万元，占0%；事业收入0万元，占0%；经营收入0万元，占0%；附属单位上缴收入0万元，占0%；其他收入215.84万元，占5.52%。</w:t>
      </w:r>
    </w:p>
    <w:p w14:paraId="6A1D9D6A">
      <w:pPr>
        <w:pStyle w:val="13"/>
        <w:spacing w:line="600" w:lineRule="exact"/>
        <w:ind w:firstLine="640" w:firstLineChars="200"/>
        <w:rPr>
          <w:rFonts w:hAnsi="黑体"/>
          <w:bCs/>
          <w:sz w:val="32"/>
          <w:szCs w:val="32"/>
        </w:rPr>
      </w:pPr>
      <w:r>
        <w:rPr>
          <w:rFonts w:hint="eastAsia" w:hAnsi="黑体"/>
          <w:bCs/>
          <w:sz w:val="32"/>
          <w:szCs w:val="32"/>
        </w:rPr>
        <w:t>三、支出决算情况说明</w:t>
      </w:r>
    </w:p>
    <w:p w14:paraId="115E9C8E">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2023年度支出合计3860.82万元，其中：基本支出3677.74万元，占95.26%；项目支出183.08万元，占4.74%；上缴上级支出0万元，占0%；经营支出0万元，占0%；对附属单位补助支出0万元，占0%。</w:t>
      </w:r>
    </w:p>
    <w:p w14:paraId="1A084C8F">
      <w:pPr>
        <w:pStyle w:val="13"/>
        <w:spacing w:line="600" w:lineRule="exact"/>
        <w:ind w:firstLine="640" w:firstLineChars="200"/>
        <w:rPr>
          <w:rFonts w:hAnsi="黑体"/>
          <w:bCs/>
          <w:sz w:val="32"/>
          <w:szCs w:val="32"/>
        </w:rPr>
      </w:pPr>
      <w:r>
        <w:rPr>
          <w:rFonts w:hint="eastAsia" w:hAnsi="黑体"/>
          <w:bCs/>
          <w:sz w:val="32"/>
          <w:szCs w:val="32"/>
        </w:rPr>
        <w:t>四、财政拨款收入支出决算总体情况说明</w:t>
      </w:r>
    </w:p>
    <w:p w14:paraId="374E49F8">
      <w:pPr>
        <w:pStyle w:val="13"/>
        <w:spacing w:line="600" w:lineRule="exact"/>
        <w:ind w:firstLine="636"/>
        <w:rPr>
          <w:rFonts w:eastAsia="仿宋_GB2312"/>
          <w:sz w:val="32"/>
          <w:szCs w:val="32"/>
          <w:lang w:val="en-GB"/>
        </w:rPr>
      </w:pPr>
      <w:r>
        <w:rPr>
          <w:rFonts w:hint="eastAsia" w:ascii="Times New Roman" w:hAnsi="Times New Roman" w:eastAsia="仿宋_GB2312"/>
          <w:sz w:val="32"/>
          <w:szCs w:val="32"/>
        </w:rPr>
        <w:t>2023年度财政拨款收、支总计3860.82万元，与上年相比，增加468.63万元,增长12.14%，主要是因为</w:t>
      </w:r>
      <w:r>
        <w:rPr>
          <w:rFonts w:hint="eastAsia" w:eastAsia="仿宋_GB2312"/>
          <w:sz w:val="32"/>
          <w:szCs w:val="32"/>
        </w:rPr>
        <w:t>财政拨款</w:t>
      </w:r>
      <w:r>
        <w:rPr>
          <w:rFonts w:hint="eastAsia" w:eastAsia="仿宋_GB2312"/>
          <w:sz w:val="32"/>
          <w:szCs w:val="32"/>
          <w:lang w:val="en-GB"/>
        </w:rPr>
        <w:t>的增加。</w:t>
      </w:r>
    </w:p>
    <w:p w14:paraId="5912D4C0">
      <w:pPr>
        <w:pStyle w:val="13"/>
        <w:spacing w:line="600" w:lineRule="exact"/>
        <w:ind w:firstLine="636"/>
        <w:rPr>
          <w:rFonts w:hAnsi="黑体"/>
          <w:bCs/>
          <w:sz w:val="32"/>
          <w:szCs w:val="32"/>
        </w:rPr>
      </w:pPr>
      <w:r>
        <w:rPr>
          <w:rFonts w:hint="eastAsia" w:hAnsi="黑体"/>
          <w:bCs/>
          <w:sz w:val="32"/>
          <w:szCs w:val="32"/>
        </w:rPr>
        <w:t>五、一般公共预算财政拨款支出决算情况说明</w:t>
      </w:r>
    </w:p>
    <w:p w14:paraId="54FCB02D">
      <w:pPr>
        <w:pStyle w:val="13"/>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（一）一般公共预算财政拨款支出决算总体情况</w:t>
      </w:r>
    </w:p>
    <w:p w14:paraId="4400D3F7">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2023年度财政拨款支出3696.23万元，占本年支出合计的95.74%，与上年相比，财政拨款支出增加323.28万元，增长8.75%，主要是因为</w:t>
      </w:r>
      <w:r>
        <w:rPr>
          <w:rFonts w:hint="eastAsia" w:eastAsia="仿宋_GB2312"/>
          <w:sz w:val="32"/>
          <w:szCs w:val="32"/>
        </w:rPr>
        <w:t>财政拨款</w:t>
      </w:r>
      <w:r>
        <w:rPr>
          <w:rFonts w:hint="eastAsia" w:eastAsia="仿宋_GB2312"/>
          <w:sz w:val="32"/>
          <w:szCs w:val="32"/>
          <w:lang w:val="en-GB"/>
        </w:rPr>
        <w:t>的增加。</w:t>
      </w:r>
    </w:p>
    <w:p w14:paraId="5E2D9804">
      <w:pPr>
        <w:pStyle w:val="13"/>
        <w:spacing w:line="600" w:lineRule="exact"/>
        <w:ind w:firstLine="480" w:firstLineChars="150"/>
        <w:rPr>
          <w:rFonts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14:paraId="1580BABC">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2023年度财政拨款支出3696.23万元，主要用于以下方面：</w:t>
      </w:r>
    </w:p>
    <w:p w14:paraId="7F94D706">
      <w:pPr>
        <w:pStyle w:val="13"/>
        <w:spacing w:line="600" w:lineRule="exact"/>
        <w:ind w:firstLine="640" w:firstLineChars="200"/>
        <w:rPr>
          <w:rFonts w:ascii="仿宋_GB2312" w:eastAsia="仿宋_GB2312"/>
          <w:sz w:val="32"/>
          <w:szCs w:val="32"/>
        </w:rPr>
      </w:pPr>
      <w:r>
        <w:rPr>
          <w:rFonts w:hint="eastAsia" w:ascii="Times New Roman" w:hAnsi="Times New Roman" w:eastAsia="仿宋_GB2312"/>
          <w:sz w:val="32"/>
          <w:szCs w:val="32"/>
        </w:rPr>
        <w:t>教育支出（类）支出3384.38万元，占91.56%</w:t>
      </w:r>
      <w:r>
        <w:rPr>
          <w:rFonts w:hint="eastAsia" w:ascii="仿宋_GB2312" w:eastAsia="仿宋_GB2312"/>
          <w:sz w:val="32"/>
          <w:szCs w:val="32"/>
        </w:rPr>
        <w:t>；社会保障和就业支出</w:t>
      </w:r>
      <w:r>
        <w:rPr>
          <w:rFonts w:hint="eastAsia" w:ascii="Times New Roman" w:hAnsi="Times New Roman" w:eastAsia="仿宋_GB2312"/>
          <w:sz w:val="32"/>
          <w:szCs w:val="32"/>
        </w:rPr>
        <w:t>（类）</w:t>
      </w:r>
      <w:r>
        <w:rPr>
          <w:rFonts w:hint="eastAsia" w:ascii="仿宋_GB2312" w:eastAsia="仿宋_GB2312"/>
          <w:sz w:val="32"/>
          <w:szCs w:val="32"/>
        </w:rPr>
        <w:t>303.72万元，占8.22%；卫生健康支出</w:t>
      </w:r>
      <w:r>
        <w:rPr>
          <w:rFonts w:hint="eastAsia" w:ascii="Times New Roman" w:hAnsi="Times New Roman" w:eastAsia="仿宋_GB2312"/>
          <w:sz w:val="32"/>
          <w:szCs w:val="32"/>
        </w:rPr>
        <w:t>（类）</w:t>
      </w:r>
      <w:r>
        <w:rPr>
          <w:rFonts w:hint="eastAsia" w:ascii="仿宋_GB2312" w:eastAsia="仿宋_GB2312"/>
          <w:sz w:val="32"/>
          <w:szCs w:val="32"/>
        </w:rPr>
        <w:t>8.13万元，占0.22%。</w:t>
      </w:r>
    </w:p>
    <w:p w14:paraId="33273078">
      <w:pPr>
        <w:pStyle w:val="13"/>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14:paraId="08943A20">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2023年度财政拨款支出年初预算数为</w:t>
      </w:r>
      <w:r>
        <w:rPr>
          <w:rFonts w:hint="eastAsia" w:ascii="仿宋_GB2312" w:eastAsia="仿宋_GB2312"/>
          <w:sz w:val="32"/>
          <w:szCs w:val="32"/>
        </w:rPr>
        <w:t>2861.65</w:t>
      </w:r>
      <w:r>
        <w:rPr>
          <w:rFonts w:hint="eastAsia" w:ascii="Times New Roman" w:hAnsi="Times New Roman" w:eastAsia="仿宋_GB2312"/>
          <w:sz w:val="32"/>
          <w:szCs w:val="32"/>
        </w:rPr>
        <w:t>万元，支出决算数为3696.23万元，完成年初预算的129.16%，其中：</w:t>
      </w:r>
    </w:p>
    <w:p w14:paraId="16E198E9">
      <w:pPr>
        <w:ind w:firstLine="640" w:firstLineChars="200"/>
        <w:rPr>
          <w:rFonts w:ascii="仿宋_GB2312" w:eastAsia="仿宋_GB2312"/>
          <w:sz w:val="32"/>
          <w:szCs w:val="32"/>
        </w:rPr>
      </w:pPr>
      <w:r>
        <w:rPr>
          <w:rFonts w:hint="eastAsia" w:ascii="仿宋_GB2312" w:eastAsia="仿宋_GB2312"/>
          <w:sz w:val="32"/>
          <w:szCs w:val="32"/>
        </w:rPr>
        <w:t>1、教育支出（类）普通教育（款）学前教育（项）</w:t>
      </w:r>
    </w:p>
    <w:p w14:paraId="1B361D68">
      <w:pPr>
        <w:ind w:firstLine="640" w:firstLineChars="200"/>
        <w:rPr>
          <w:rFonts w:ascii="仿宋_GB2312" w:hAnsi="Calibri" w:eastAsia="仿宋_GB2312"/>
          <w:sz w:val="32"/>
          <w:szCs w:val="32"/>
        </w:rPr>
      </w:pPr>
      <w:r>
        <w:rPr>
          <w:rFonts w:hint="eastAsia" w:ascii="仿宋_GB2312" w:eastAsia="仿宋_GB2312"/>
          <w:sz w:val="32"/>
          <w:szCs w:val="32"/>
        </w:rPr>
        <w:t>年初预算为</w:t>
      </w:r>
      <w:r>
        <w:rPr>
          <w:rFonts w:hint="eastAsia" w:ascii="宋体" w:hAnsi="宋体" w:cs="宋体"/>
          <w:color w:val="000000"/>
          <w:kern w:val="0"/>
          <w:sz w:val="18"/>
          <w:szCs w:val="18"/>
        </w:rPr>
        <w:t>　</w:t>
      </w:r>
      <w:r>
        <w:rPr>
          <w:rFonts w:hint="eastAsia" w:ascii="仿宋_GB2312" w:eastAsia="仿宋_GB2312"/>
          <w:sz w:val="32"/>
          <w:szCs w:val="32"/>
        </w:rPr>
        <w:t>0万元，支出决算为76.54万元，完成年初预算。决算数大于年初预算数的原因主要是</w:t>
      </w:r>
      <w:r>
        <w:rPr>
          <w:rFonts w:hint="eastAsia" w:ascii="仿宋_GB2312" w:hAnsi="Calibri" w:eastAsia="仿宋_GB2312"/>
          <w:sz w:val="32"/>
          <w:szCs w:val="32"/>
        </w:rPr>
        <w:t>上年结转资金和年中的追加预算支出。</w:t>
      </w:r>
    </w:p>
    <w:p w14:paraId="082C5B48">
      <w:pPr>
        <w:ind w:firstLine="640" w:firstLineChars="200"/>
        <w:rPr>
          <w:rFonts w:ascii="仿宋_GB2312" w:eastAsia="仿宋_GB2312"/>
          <w:sz w:val="32"/>
          <w:szCs w:val="32"/>
        </w:rPr>
      </w:pPr>
      <w:r>
        <w:rPr>
          <w:rFonts w:hint="eastAsia" w:ascii="仿宋_GB2312" w:eastAsia="仿宋_GB2312"/>
          <w:sz w:val="32"/>
          <w:szCs w:val="32"/>
        </w:rPr>
        <w:t>2、教育支出（类）普通教育（款）小学教育（项）</w:t>
      </w:r>
    </w:p>
    <w:p w14:paraId="091EE7C2">
      <w:pPr>
        <w:ind w:firstLine="640" w:firstLineChars="200"/>
        <w:rPr>
          <w:rFonts w:ascii="仿宋_GB2312" w:hAnsi="Calibri" w:eastAsia="仿宋_GB2312"/>
          <w:sz w:val="32"/>
          <w:szCs w:val="32"/>
        </w:rPr>
      </w:pPr>
      <w:r>
        <w:rPr>
          <w:rFonts w:hint="eastAsia" w:ascii="仿宋_GB2312" w:eastAsia="仿宋_GB2312"/>
          <w:sz w:val="32"/>
          <w:szCs w:val="32"/>
        </w:rPr>
        <w:t>年初预算为2161.86万元，支出决算为143.87万元，完成年初预算的6.65%。决算数小于年初预算数的原因主要是预算中包含教育支出（类）普通教育（款）初中教育（项）</w:t>
      </w:r>
      <w:r>
        <w:rPr>
          <w:rFonts w:hint="eastAsia" w:ascii="仿宋_GB2312" w:hAnsi="Calibri" w:eastAsia="仿宋_GB2312"/>
          <w:sz w:val="32"/>
          <w:szCs w:val="32"/>
        </w:rPr>
        <w:t>。</w:t>
      </w:r>
    </w:p>
    <w:p w14:paraId="447BD9E2">
      <w:pPr>
        <w:ind w:firstLine="640" w:firstLineChars="200"/>
        <w:rPr>
          <w:rFonts w:ascii="仿宋_GB2312" w:eastAsia="仿宋_GB2312"/>
          <w:sz w:val="32"/>
          <w:szCs w:val="32"/>
        </w:rPr>
      </w:pPr>
      <w:r>
        <w:rPr>
          <w:rFonts w:hint="eastAsia" w:ascii="仿宋_GB2312" w:eastAsia="仿宋_GB2312"/>
          <w:sz w:val="32"/>
          <w:szCs w:val="32"/>
        </w:rPr>
        <w:t>3、教育支出（类）普通教育（款）初中教育（项）</w:t>
      </w:r>
    </w:p>
    <w:p w14:paraId="13858E19">
      <w:pPr>
        <w:ind w:firstLine="640" w:firstLineChars="200"/>
        <w:rPr>
          <w:rFonts w:ascii="仿宋_GB2312" w:hAnsi="Calibri" w:eastAsia="仿宋_GB2312"/>
          <w:sz w:val="32"/>
          <w:szCs w:val="32"/>
        </w:rPr>
      </w:pPr>
      <w:r>
        <w:rPr>
          <w:rFonts w:hint="eastAsia" w:ascii="仿宋_GB2312" w:eastAsia="仿宋_GB2312"/>
          <w:sz w:val="32"/>
          <w:szCs w:val="32"/>
        </w:rPr>
        <w:t>年初预算为0万元，支出决算为3115.78万元，由于预算数为0，无法计算百分比。决算数大于年初预算数的原因主要是预算时并入教育支出（类）普通教育（款）小学教育（项）统计、</w:t>
      </w:r>
      <w:r>
        <w:rPr>
          <w:rFonts w:hint="eastAsia" w:ascii="仿宋_GB2312" w:hAnsi="Calibri" w:eastAsia="仿宋_GB2312"/>
          <w:sz w:val="32"/>
          <w:szCs w:val="32"/>
        </w:rPr>
        <w:t>人员经费政策性增加、年中的追加预算支出。</w:t>
      </w:r>
    </w:p>
    <w:p w14:paraId="6832DF9E">
      <w:pPr>
        <w:ind w:firstLine="640" w:firstLineChars="200"/>
        <w:rPr>
          <w:rFonts w:ascii="仿宋_GB2312" w:eastAsia="仿宋_GB2312"/>
          <w:sz w:val="32"/>
          <w:szCs w:val="32"/>
        </w:rPr>
      </w:pPr>
      <w:r>
        <w:rPr>
          <w:rFonts w:hint="eastAsia" w:ascii="仿宋_GB2312" w:hAnsi="Calibri" w:eastAsia="仿宋_GB2312"/>
          <w:sz w:val="32"/>
          <w:szCs w:val="32"/>
        </w:rPr>
        <w:t>4、</w:t>
      </w:r>
      <w:r>
        <w:rPr>
          <w:rFonts w:hint="eastAsia" w:ascii="仿宋_GB2312" w:eastAsia="仿宋_GB2312"/>
          <w:sz w:val="32"/>
          <w:szCs w:val="32"/>
        </w:rPr>
        <w:t>教育支出（类）教育费附加安排的支出（款）其他教育费附加安排的支出（项）</w:t>
      </w:r>
    </w:p>
    <w:p w14:paraId="75FCC367">
      <w:pPr>
        <w:ind w:firstLine="640" w:firstLineChars="200"/>
        <w:rPr>
          <w:rFonts w:ascii="仿宋_GB2312" w:hAnsi="Calibri" w:eastAsia="仿宋_GB2312"/>
          <w:sz w:val="32"/>
          <w:szCs w:val="32"/>
        </w:rPr>
      </w:pPr>
      <w:r>
        <w:rPr>
          <w:rFonts w:hint="eastAsia" w:ascii="仿宋_GB2312" w:eastAsia="仿宋_GB2312"/>
          <w:sz w:val="32"/>
          <w:szCs w:val="32"/>
        </w:rPr>
        <w:t>年初预算为0万元，支出决算为48.19万元，由于预算数为0，无法计算百分比。决算数大于年初预算数的原因主要是</w:t>
      </w:r>
      <w:r>
        <w:rPr>
          <w:rFonts w:hint="eastAsia" w:ascii="仿宋_GB2312" w:hAnsi="Calibri" w:eastAsia="仿宋_GB2312"/>
          <w:sz w:val="32"/>
          <w:szCs w:val="32"/>
        </w:rPr>
        <w:t>年中的追加预算支出。</w:t>
      </w:r>
    </w:p>
    <w:p w14:paraId="19E6057C">
      <w:pPr>
        <w:ind w:firstLine="640" w:firstLineChars="200"/>
        <w:rPr>
          <w:rFonts w:ascii="仿宋_GB2312" w:hAnsi="Calibri" w:eastAsia="仿宋_GB2312"/>
          <w:sz w:val="32"/>
          <w:szCs w:val="32"/>
        </w:rPr>
      </w:pPr>
      <w:r>
        <w:rPr>
          <w:rFonts w:hint="eastAsia" w:ascii="仿宋_GB2312" w:hAnsi="Calibri" w:eastAsia="仿宋_GB2312"/>
          <w:sz w:val="32"/>
          <w:szCs w:val="32"/>
        </w:rPr>
        <w:t>5、</w:t>
      </w:r>
      <w:r>
        <w:rPr>
          <w:rFonts w:hint="eastAsia" w:ascii="仿宋_GB2312" w:eastAsia="仿宋_GB2312"/>
          <w:sz w:val="32"/>
          <w:szCs w:val="32"/>
        </w:rPr>
        <w:t>社会保障和就业支出（类）抚恤（款）死亡抚恤（项）</w:t>
      </w:r>
    </w:p>
    <w:p w14:paraId="5226F5F8">
      <w:pPr>
        <w:ind w:firstLine="640" w:firstLineChars="200"/>
        <w:rPr>
          <w:rFonts w:ascii="仿宋_GB2312" w:eastAsia="仿宋_GB2312"/>
          <w:sz w:val="32"/>
          <w:szCs w:val="32"/>
        </w:rPr>
      </w:pPr>
      <w:r>
        <w:rPr>
          <w:rFonts w:hint="eastAsia" w:ascii="仿宋_GB2312" w:eastAsia="仿宋_GB2312"/>
          <w:sz w:val="32"/>
          <w:szCs w:val="32"/>
        </w:rPr>
        <w:t>年初预算为</w:t>
      </w:r>
      <w:r>
        <w:rPr>
          <w:rFonts w:hint="eastAsia" w:eastAsia="仿宋_GB2312"/>
          <w:kern w:val="0"/>
          <w:sz w:val="32"/>
          <w:szCs w:val="32"/>
        </w:rPr>
        <w:t>0</w:t>
      </w:r>
      <w:r>
        <w:rPr>
          <w:rFonts w:hint="eastAsia" w:ascii="仿宋_GB2312" w:eastAsia="仿宋_GB2312"/>
          <w:sz w:val="32"/>
          <w:szCs w:val="32"/>
        </w:rPr>
        <w:t>万元，支出决算为3.72万元。由于预算为0，无法计算百分比。决算数大于年初预算数的原因主要是年中</w:t>
      </w:r>
      <w:r>
        <w:rPr>
          <w:rFonts w:hint="eastAsia" w:ascii="仿宋_GB2312" w:hAnsi="Calibri" w:eastAsia="仿宋_GB2312"/>
          <w:sz w:val="32"/>
          <w:szCs w:val="32"/>
        </w:rPr>
        <w:t>的</w:t>
      </w:r>
      <w:r>
        <w:rPr>
          <w:rFonts w:hint="eastAsia" w:ascii="仿宋_GB2312" w:eastAsia="仿宋_GB2312"/>
          <w:sz w:val="32"/>
          <w:szCs w:val="32"/>
        </w:rPr>
        <w:t>追加预算支出。</w:t>
      </w:r>
    </w:p>
    <w:p w14:paraId="5E2BD2DB">
      <w:pPr>
        <w:ind w:firstLine="640" w:firstLineChars="200"/>
        <w:rPr>
          <w:rFonts w:ascii="仿宋_GB2312" w:hAnsi="Calibri" w:eastAsia="仿宋_GB2312"/>
          <w:sz w:val="32"/>
          <w:szCs w:val="32"/>
        </w:rPr>
      </w:pPr>
      <w:r>
        <w:rPr>
          <w:rFonts w:hint="eastAsia" w:ascii="仿宋_GB2312" w:eastAsia="仿宋_GB2312"/>
          <w:sz w:val="32"/>
          <w:szCs w:val="32"/>
        </w:rPr>
        <w:t>6、社会保障和就业支出（类）机关事业单位养老支出（款）机关事业单位基本养老保险缴费支出（项）</w:t>
      </w:r>
    </w:p>
    <w:p w14:paraId="1563E5E5">
      <w:pPr>
        <w:ind w:firstLine="640" w:firstLineChars="200"/>
        <w:rPr>
          <w:rFonts w:ascii="仿宋_GB2312" w:hAnsi="Calibri" w:eastAsia="仿宋_GB2312"/>
          <w:sz w:val="32"/>
          <w:szCs w:val="32"/>
        </w:rPr>
      </w:pPr>
      <w:r>
        <w:rPr>
          <w:rFonts w:hint="eastAsia" w:ascii="仿宋_GB2312" w:eastAsia="仿宋_GB2312"/>
          <w:sz w:val="32"/>
          <w:szCs w:val="32"/>
        </w:rPr>
        <w:t>年初预算为288.01万元，支出决算为300万元。完成年初预算的104.16%。决算数大于年初预算数的原因主要是</w:t>
      </w:r>
      <w:r>
        <w:rPr>
          <w:rFonts w:hint="eastAsia" w:ascii="仿宋_GB2312" w:hAnsi="Calibri" w:eastAsia="仿宋_GB2312"/>
          <w:sz w:val="32"/>
          <w:szCs w:val="32"/>
        </w:rPr>
        <w:t>人员经费政策性增加及人员调整。</w:t>
      </w:r>
    </w:p>
    <w:p w14:paraId="7DD05CE9">
      <w:pPr>
        <w:ind w:firstLine="640" w:firstLineChars="200"/>
        <w:rPr>
          <w:rFonts w:ascii="仿宋_GB2312" w:eastAsia="仿宋_GB2312"/>
          <w:sz w:val="32"/>
          <w:szCs w:val="32"/>
        </w:rPr>
      </w:pPr>
      <w:r>
        <w:rPr>
          <w:rFonts w:hint="eastAsia" w:ascii="仿宋_GB2312" w:eastAsia="仿宋_GB2312"/>
          <w:sz w:val="32"/>
          <w:szCs w:val="32"/>
        </w:rPr>
        <w:t>7、卫生健康支出（类）计划生育服务（款）计划生育服务（项）</w:t>
      </w:r>
    </w:p>
    <w:p w14:paraId="71E1151F">
      <w:pPr>
        <w:ind w:firstLine="640" w:firstLineChars="200"/>
        <w:rPr>
          <w:rFonts w:hint="eastAsia" w:ascii="仿宋_GB2312" w:eastAsia="仿宋_GB2312"/>
          <w:sz w:val="32"/>
          <w:szCs w:val="32"/>
        </w:rPr>
      </w:pPr>
      <w:r>
        <w:rPr>
          <w:rFonts w:hint="eastAsia" w:ascii="仿宋_GB2312" w:eastAsia="仿宋_GB2312"/>
          <w:sz w:val="32"/>
          <w:szCs w:val="32"/>
        </w:rPr>
        <w:t>年初预算为0万元，支出决算为8.13万元，由于预算为0，无法计算百分比。决算数大于年初预算数的原因主要是年中</w:t>
      </w:r>
      <w:r>
        <w:rPr>
          <w:rFonts w:hint="eastAsia" w:ascii="仿宋_GB2312" w:hAnsi="Calibri" w:eastAsia="仿宋_GB2312"/>
          <w:sz w:val="32"/>
          <w:szCs w:val="32"/>
        </w:rPr>
        <w:t>的</w:t>
      </w:r>
      <w:r>
        <w:rPr>
          <w:rFonts w:hint="eastAsia" w:ascii="仿宋_GB2312" w:eastAsia="仿宋_GB2312"/>
          <w:sz w:val="32"/>
          <w:szCs w:val="32"/>
        </w:rPr>
        <w:t>追加预算支出。</w:t>
      </w:r>
    </w:p>
    <w:p w14:paraId="77CE40AA">
      <w:pPr>
        <w:pStyle w:val="13"/>
        <w:spacing w:line="600" w:lineRule="exact"/>
        <w:ind w:firstLine="640" w:firstLineChars="200"/>
        <w:rPr>
          <w:rFonts w:hAnsi="黑体"/>
          <w:bCs/>
          <w:sz w:val="32"/>
          <w:szCs w:val="32"/>
        </w:rPr>
      </w:pPr>
      <w:r>
        <w:rPr>
          <w:rFonts w:hint="eastAsia" w:hAnsi="黑体"/>
          <w:bCs/>
          <w:sz w:val="32"/>
          <w:szCs w:val="32"/>
        </w:rPr>
        <w:t>六、一般公共预算财政拨款基本支出决算情况说明</w:t>
      </w:r>
    </w:p>
    <w:p w14:paraId="13E605B6">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2023年度财政拨款基本支出3513.15万元，其中：</w:t>
      </w:r>
    </w:p>
    <w:p w14:paraId="2BD7A95B">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rPr>
        <w:t>3184.44万元，占基本支出的90.64%,主要包括基本工资、津贴补贴、奖金、伙食补助费等。</w:t>
      </w:r>
    </w:p>
    <w:p w14:paraId="0F0A9DDE">
      <w:pPr>
        <w:pStyle w:val="13"/>
        <w:spacing w:line="600" w:lineRule="exact"/>
        <w:ind w:firstLine="640" w:firstLineChars="200"/>
        <w:rPr>
          <w:rFonts w:ascii="Times New Roman" w:hAnsi="Times New Roman" w:eastAsia="仿宋_GB2312"/>
          <w:b/>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rPr>
        <w:t>328.71万元，占基本支出的9.36%，主要包括办公费、印刷费、咨询费、手续费等。</w:t>
      </w:r>
    </w:p>
    <w:p w14:paraId="6EAB9614">
      <w:pPr>
        <w:pStyle w:val="13"/>
        <w:spacing w:line="600" w:lineRule="exact"/>
        <w:ind w:firstLine="640" w:firstLineChars="200"/>
        <w:rPr>
          <w:rFonts w:ascii="Times New Roman" w:hAnsi="Times New Roman" w:eastAsia="仿宋_GB2312"/>
          <w:b/>
          <w:sz w:val="32"/>
          <w:szCs w:val="32"/>
        </w:rPr>
      </w:pPr>
      <w:r>
        <w:rPr>
          <w:rFonts w:hint="eastAsia" w:hAnsi="黑体"/>
          <w:bCs/>
          <w:sz w:val="32"/>
          <w:szCs w:val="32"/>
        </w:rPr>
        <w:t>七、财政拨款三公经费支出决算情况说明</w:t>
      </w:r>
    </w:p>
    <w:p w14:paraId="4AFF69F0">
      <w:pPr>
        <w:pStyle w:val="13"/>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760B8E80">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“三公”经费财政拨款支出预算为0万元，支出决算为0.98万元，完成预算的0%，决算数大于预算数的主要原因是根据实际情况调整，与上年相比减少0.74万元，减少43.02%，减少的主要原因是严格控制支出。</w:t>
      </w:r>
    </w:p>
    <w:p w14:paraId="517BB10B">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其中：因公出国（境）费支出预算为0万元，支出决算为0万元，完成预算的0%，决算数大于（小于）预算数的主要原因是无，与上年相比减少（增加）0万元，减少（增长）0%,减少（增长）的主要原因是无。</w:t>
      </w:r>
    </w:p>
    <w:p w14:paraId="3178BC8D">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公务接待费支出预算为0万元，支出决算为0.98万元，决算数大于预算数的主要原因是根据实际情况调整，与上年相比减少0.74万元，减少43.02%,减少的主要原因是严格控制支出。</w:t>
      </w:r>
    </w:p>
    <w:p w14:paraId="1F8E2318">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公务用车购置费支出预算为0万元，支出决算为0万元，完成预算的0%，决算数大于（小于）预算数的主要原因是无，与上年相比减少（增加）0万元，减少（增长）0%,减少（增长）的主要原因是无。</w:t>
      </w:r>
    </w:p>
    <w:p w14:paraId="50A4499A">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公务用车运行维护费支出预算为0万元，支出决算为0万元，完成预算的0%，决算数大于（小于）预算数的主要原因是无，与上年相比减少（增加）0万元，减少（增长）0%,减少（增长）的主要原因是无。</w:t>
      </w:r>
    </w:p>
    <w:p w14:paraId="33AF386C">
      <w:pPr>
        <w:pStyle w:val="13"/>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470E008B">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2023年度“三公”经费财政拨款支出决算中，公务接待费支出决算0.98万元，占100%,因公出国（境）费支出决算0万元，占0%,公务用车购置费及运行维护费支出决算0万元，占0%。其中：</w:t>
      </w:r>
    </w:p>
    <w:p w14:paraId="75833620">
      <w:pPr>
        <w:pStyle w:val="13"/>
        <w:spacing w:line="600" w:lineRule="exact"/>
        <w:ind w:firstLine="640" w:firstLineChars="200"/>
        <w:rPr>
          <w:rFonts w:ascii="Times New Roman" w:hAnsi="Times New Roman" w:eastAsia="仿宋_GB2312"/>
          <w:b/>
          <w:sz w:val="32"/>
          <w:szCs w:val="32"/>
        </w:rPr>
      </w:pPr>
      <w:r>
        <w:rPr>
          <w:rFonts w:hint="eastAsia" w:ascii="Times New Roman" w:hAnsi="Times New Roman" w:eastAsia="仿宋_GB2312"/>
          <w:sz w:val="32"/>
          <w:szCs w:val="32"/>
        </w:rPr>
        <w:t>1、因公出国（境）费支出决算为0万元，全年安排因公出国（境）团组0个，累计0人次</w:t>
      </w:r>
      <w:r>
        <w:rPr>
          <w:rFonts w:hint="eastAsia" w:ascii="楷体" w:hAnsi="楷体" w:eastAsia="楷体" w:cs="楷体"/>
          <w:b/>
          <w:bCs/>
          <w:i/>
          <w:color w:val="auto"/>
          <w:sz w:val="32"/>
          <w:szCs w:val="32"/>
        </w:rPr>
        <w:t>,</w:t>
      </w:r>
      <w:r>
        <w:rPr>
          <w:rFonts w:hint="eastAsia" w:ascii="Times New Roman" w:hAnsi="Times New Roman" w:eastAsia="仿宋_GB2312"/>
          <w:sz w:val="32"/>
          <w:szCs w:val="32"/>
        </w:rPr>
        <w:t>开支内容包括：</w:t>
      </w:r>
    </w:p>
    <w:p w14:paraId="607F3826">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2、公务接待费支出决算为0.98万元，全年共接待来访团组30个、来宾248人次，主要是发生的接待支出。</w:t>
      </w:r>
    </w:p>
    <w:p w14:paraId="3BB512E3">
      <w:pPr>
        <w:spacing w:line="600" w:lineRule="exact"/>
        <w:ind w:firstLine="800" w:firstLineChars="250"/>
        <w:rPr>
          <w:rFonts w:ascii="楷体" w:hAnsi="楷体" w:eastAsia="楷体" w:cs="楷体"/>
          <w:b/>
          <w:bCs/>
          <w:i/>
          <w:kern w:val="0"/>
          <w:sz w:val="32"/>
          <w:szCs w:val="32"/>
        </w:rPr>
      </w:pPr>
      <w:r>
        <w:rPr>
          <w:rFonts w:hint="eastAsia" w:ascii="Times New Roman" w:hAnsi="Times New Roman" w:eastAsia="仿宋_GB2312"/>
          <w:sz w:val="32"/>
          <w:szCs w:val="32"/>
        </w:rPr>
        <w:t>3、公务用车购置费及运行维护费支出决算为0万元，其中：公务用车购置费0万元，更新公务用车0辆</w:t>
      </w:r>
      <w:r>
        <w:rPr>
          <w:rFonts w:hint="eastAsia" w:ascii="楷体" w:hAnsi="楷体" w:eastAsia="楷体" w:cs="楷体"/>
          <w:b/>
          <w:bCs/>
          <w:i/>
          <w:kern w:val="0"/>
          <w:sz w:val="32"/>
          <w:szCs w:val="32"/>
        </w:rPr>
        <w:t>）</w:t>
      </w:r>
      <w:r>
        <w:rPr>
          <w:rFonts w:hint="eastAsia" w:ascii="Times New Roman" w:hAnsi="Times New Roman" w:eastAsia="仿宋_GB2312"/>
          <w:color w:val="000000" w:themeColor="text1"/>
          <w:sz w:val="32"/>
          <w:szCs w:val="32"/>
        </w:rPr>
        <w:t>。</w:t>
      </w:r>
      <w:r>
        <w:rPr>
          <w:rFonts w:hint="eastAsia" w:ascii="Times New Roman" w:hAnsi="Times New Roman" w:eastAsia="仿宋_GB2312"/>
          <w:sz w:val="32"/>
          <w:szCs w:val="32"/>
        </w:rPr>
        <w:t>公务用车运行维护费0万元，主要是无支出，截至2023年12月31日，我单位开支财政拨款的公务用车保有量为0辆。</w:t>
      </w:r>
    </w:p>
    <w:p w14:paraId="462D06FE">
      <w:pPr>
        <w:pStyle w:val="13"/>
        <w:spacing w:line="600" w:lineRule="exact"/>
        <w:ind w:firstLine="640" w:firstLineChars="200"/>
        <w:rPr>
          <w:rFonts w:hAnsi="黑体"/>
          <w:bCs/>
          <w:sz w:val="32"/>
          <w:szCs w:val="32"/>
        </w:rPr>
      </w:pPr>
      <w:r>
        <w:rPr>
          <w:rFonts w:hint="eastAsia" w:hAnsi="黑体"/>
          <w:bCs/>
          <w:sz w:val="32"/>
          <w:szCs w:val="32"/>
        </w:rPr>
        <w:t>八、政府性基金预算收入支出决算情况</w:t>
      </w:r>
    </w:p>
    <w:p w14:paraId="55D26987">
      <w:pPr>
        <w:pStyle w:val="13"/>
        <w:spacing w:line="600" w:lineRule="exact"/>
        <w:rPr>
          <w:rFonts w:ascii="楷体" w:hAnsi="楷体" w:eastAsia="楷体" w:cs="楷体"/>
          <w:b/>
          <w:bCs/>
          <w:i/>
          <w:color w:val="auto"/>
          <w:sz w:val="32"/>
          <w:szCs w:val="32"/>
        </w:rPr>
      </w:pPr>
      <w:r>
        <w:rPr>
          <w:rFonts w:hint="eastAsia" w:ascii="Times New Roman" w:hAnsi="Times New Roman" w:eastAsia="仿宋_GB2312"/>
          <w:sz w:val="32"/>
          <w:szCs w:val="32"/>
        </w:rPr>
        <w:t xml:space="preserve">     2023年度政府性基金预算财政拨款收入0万元；年初结转和结余0万元；支出0万元，其中基本支出0万元，项目支出0万元；年末结转和结余0万元。具体情况如下：</w:t>
      </w:r>
      <w:r>
        <w:rPr>
          <w:rFonts w:hint="eastAsia" w:ascii="楷体" w:hAnsi="楷体" w:eastAsia="楷体" w:cs="楷体"/>
          <w:b/>
          <w:bCs/>
          <w:i/>
          <w:color w:val="auto"/>
          <w:sz w:val="32"/>
          <w:szCs w:val="32"/>
        </w:rPr>
        <w:t>本单位无政府性基金收支.</w:t>
      </w:r>
    </w:p>
    <w:p w14:paraId="7D4C8D6F">
      <w:pPr>
        <w:pStyle w:val="13"/>
        <w:spacing w:line="600" w:lineRule="exact"/>
        <w:ind w:firstLine="640" w:firstLineChars="200"/>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701E2401">
      <w:pPr>
        <w:pStyle w:val="13"/>
        <w:spacing w:line="600" w:lineRule="exact"/>
        <w:ind w:firstLine="640" w:firstLineChars="200"/>
        <w:rPr>
          <w:rFonts w:ascii="Times New Roman" w:hAnsi="Times New Roman" w:eastAsia="仿宋_GB2312"/>
          <w:sz w:val="32"/>
          <w:szCs w:val="32"/>
        </w:rPr>
      </w:pPr>
      <w:r>
        <w:rPr>
          <w:rFonts w:eastAsia="仿宋_GB2312"/>
          <w:kern w:val="0"/>
          <w:sz w:val="32"/>
          <w:szCs w:val="32"/>
        </w:rPr>
        <w:t>本</w:t>
      </w:r>
      <w:r>
        <w:rPr>
          <w:rFonts w:hint="eastAsia" w:eastAsia="仿宋_GB2312"/>
          <w:kern w:val="0"/>
          <w:sz w:val="32"/>
          <w:szCs w:val="32"/>
        </w:rPr>
        <w:t>单位2023</w:t>
      </w:r>
      <w:r>
        <w:rPr>
          <w:rFonts w:eastAsia="仿宋_GB2312"/>
          <w:kern w:val="0"/>
          <w:sz w:val="32"/>
          <w:szCs w:val="32"/>
        </w:rPr>
        <w:t>年度机关运行经费支出</w:t>
      </w:r>
      <w:r>
        <w:rPr>
          <w:rFonts w:hint="eastAsia" w:eastAsia="仿宋_GB2312"/>
          <w:kern w:val="0"/>
          <w:sz w:val="32"/>
          <w:szCs w:val="32"/>
        </w:rPr>
        <w:t>0</w:t>
      </w:r>
      <w:r>
        <w:rPr>
          <w:rFonts w:eastAsia="仿宋_GB2312"/>
          <w:kern w:val="0"/>
          <w:sz w:val="32"/>
          <w:szCs w:val="32"/>
        </w:rPr>
        <w:t>万元，</w:t>
      </w:r>
      <w:r>
        <w:rPr>
          <w:rFonts w:hint="eastAsia" w:eastAsia="仿宋_GB2312"/>
          <w:kern w:val="0"/>
          <w:sz w:val="32"/>
          <w:szCs w:val="32"/>
        </w:rPr>
        <w:t>与年初预算数无变化，</w:t>
      </w:r>
      <w:r>
        <w:rPr>
          <w:rFonts w:eastAsia="仿宋_GB2312"/>
          <w:kern w:val="0"/>
          <w:sz w:val="32"/>
          <w:szCs w:val="32"/>
        </w:rPr>
        <w:t>主要</w:t>
      </w:r>
      <w:r>
        <w:rPr>
          <w:rFonts w:hint="eastAsia" w:eastAsia="仿宋_GB2312"/>
          <w:kern w:val="0"/>
          <w:sz w:val="32"/>
          <w:szCs w:val="32"/>
        </w:rPr>
        <w:t>是严格控制经费开支。</w:t>
      </w:r>
    </w:p>
    <w:p w14:paraId="2078EF6D">
      <w:pPr>
        <w:pStyle w:val="13"/>
        <w:spacing w:line="600" w:lineRule="exact"/>
        <w:ind w:firstLine="640" w:firstLineChars="200"/>
        <w:rPr>
          <w:rFonts w:hAnsi="黑体"/>
          <w:bCs/>
          <w:sz w:val="32"/>
          <w:szCs w:val="32"/>
        </w:rPr>
      </w:pPr>
      <w:r>
        <w:rPr>
          <w:rFonts w:hint="eastAsia" w:hAnsi="黑体"/>
          <w:bCs/>
          <w:sz w:val="32"/>
          <w:szCs w:val="32"/>
        </w:rPr>
        <w:t>十、一般性支出情况说明</w:t>
      </w:r>
    </w:p>
    <w:p w14:paraId="49A9C4E1">
      <w:pPr>
        <w:pStyle w:val="13"/>
        <w:spacing w:line="60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2023年本部门开支会议费0.65万元，用于召开教育教学会议，人数197人，内容为开学筹备工作、期中教学安全卫生、期末监测考试等工作会议；开支培训费2.22万元，用于开展教学、财务、人事培训，人数197人，内容为新进教师培训、教师师德师风培训、普法培训、食堂管理、教学管理、安全教育、职称评定、年度考核等培训。</w:t>
      </w:r>
      <w:r>
        <w:rPr>
          <w:rFonts w:ascii="楷体" w:hAnsi="楷体" w:eastAsia="楷体" w:cs="楷体"/>
          <w:b/>
          <w:bCs/>
          <w:i/>
          <w:color w:val="auto"/>
          <w:sz w:val="32"/>
          <w:szCs w:val="32"/>
        </w:rPr>
        <w:t xml:space="preserve"> </w:t>
      </w:r>
    </w:p>
    <w:p w14:paraId="0366B398">
      <w:pPr>
        <w:pStyle w:val="13"/>
        <w:spacing w:line="600" w:lineRule="exact"/>
        <w:ind w:firstLine="640" w:firstLineChars="200"/>
        <w:rPr>
          <w:rFonts w:hAnsi="黑体"/>
          <w:bCs/>
          <w:sz w:val="32"/>
          <w:szCs w:val="32"/>
        </w:rPr>
      </w:pPr>
      <w:r>
        <w:rPr>
          <w:rFonts w:hint="eastAsia" w:hAnsi="黑体"/>
          <w:bCs/>
          <w:sz w:val="32"/>
          <w:szCs w:val="32"/>
        </w:rPr>
        <w:t>十一、关于政府采购支出说明</w:t>
      </w:r>
    </w:p>
    <w:p w14:paraId="2B6D3DF1">
      <w:pPr>
        <w:pStyle w:val="13"/>
        <w:spacing w:line="580" w:lineRule="exact"/>
        <w:ind w:firstLine="640" w:firstLineChars="200"/>
        <w:rPr>
          <w:rFonts w:hint="eastAsia" w:ascii="Times New Roman" w:hAnsi="Times New Roman" w:eastAsia="仿宋_GB2312"/>
          <w:color w:val="auto"/>
          <w:sz w:val="32"/>
          <w:szCs w:val="32"/>
        </w:rPr>
      </w:pPr>
      <w:r>
        <w:rPr>
          <w:rFonts w:hint="eastAsia" w:ascii="Times New Roman" w:hAnsi="Times New Roman" w:eastAsia="仿宋_GB2312"/>
          <w:sz w:val="32"/>
          <w:szCs w:val="32"/>
        </w:rPr>
        <w:t>本部门2023年度政府采购支出总额69万元，其中：政府采购货物支出69 万元、政府采购工程支出0万元、政府采购服务支出0万元。授予中小企业合同金额69万元，占政府采购支出总额的100%，其中：授予小微企业合同金额69万元，</w:t>
      </w:r>
      <w:r>
        <w:rPr>
          <w:rFonts w:hint="eastAsia" w:ascii="Times New Roman" w:hAnsi="Times New Roman" w:eastAsia="仿宋_GB2312"/>
          <w:color w:val="auto"/>
          <w:sz w:val="32"/>
          <w:szCs w:val="32"/>
        </w:rPr>
        <w:t>占授予中小企业合同金额的100%。货物采购授予中小企业合同金额占货物支出金额的100%，工程采购授予中小企业合同金额占工程支出金额的0%，服务采购授予中小企业合同金额占服务支出金额的0%。</w:t>
      </w:r>
    </w:p>
    <w:p w14:paraId="0238CFA2">
      <w:pPr>
        <w:pStyle w:val="13"/>
        <w:spacing w:line="580" w:lineRule="exact"/>
        <w:ind w:firstLine="640" w:firstLineChars="200"/>
        <w:rPr>
          <w:rFonts w:hAnsi="黑体"/>
          <w:bCs/>
          <w:color w:val="auto"/>
          <w:sz w:val="32"/>
          <w:szCs w:val="32"/>
        </w:rPr>
      </w:pPr>
      <w:r>
        <w:rPr>
          <w:rFonts w:hint="eastAsia" w:hAnsi="黑体"/>
          <w:bCs/>
          <w:color w:val="auto"/>
          <w:sz w:val="32"/>
          <w:szCs w:val="32"/>
        </w:rPr>
        <w:t>十二、关于国有资产占用情况说明</w:t>
      </w:r>
    </w:p>
    <w:p w14:paraId="26239879">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截至2023年12月31日，</w:t>
      </w:r>
      <w:r>
        <w:rPr>
          <w:rFonts w:hint="eastAsia" w:ascii="Times New Roman" w:hAnsi="Times New Roman" w:eastAsia="仿宋_GB2312"/>
          <w:color w:val="auto"/>
          <w:sz w:val="32"/>
          <w:szCs w:val="32"/>
          <w:lang w:val="en-US" w:eastAsia="zh-CN"/>
        </w:rPr>
        <w:t>本</w:t>
      </w:r>
      <w:r>
        <w:rPr>
          <w:rFonts w:hint="eastAsia" w:ascii="Times New Roman" w:hAnsi="Times New Roman" w:eastAsia="仿宋_GB2312"/>
          <w:color w:val="auto"/>
          <w:sz w:val="32"/>
          <w:szCs w:val="32"/>
        </w:rPr>
        <w:t>单位共有车辆0辆，其中，副部（省）级及以上领导用车0辆、主要负责人用车0辆、机要通信用车0辆、应急保障用车0辆、执法执勤用车0辆、特种专业技术用车0辆、离退休干部服务用车0辆、其他用车0辆，其他用车主要是无；单位价值100万元以上设备（不含车辆）0台（套）。</w:t>
      </w:r>
    </w:p>
    <w:p w14:paraId="1D545E4A">
      <w:pPr>
        <w:pStyle w:val="13"/>
        <w:spacing w:line="580" w:lineRule="exact"/>
        <w:ind w:firstLine="640" w:firstLineChars="200"/>
        <w:rPr>
          <w:rFonts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2023</w:t>
      </w:r>
      <w:r>
        <w:rPr>
          <w:rFonts w:hint="eastAsia" w:hAnsi="黑体"/>
          <w:bCs/>
          <w:color w:val="auto"/>
          <w:sz w:val="32"/>
          <w:szCs w:val="32"/>
        </w:rPr>
        <w:t>年度预算绩效情况的说明</w:t>
      </w:r>
    </w:p>
    <w:p w14:paraId="74B6F1D4">
      <w:pPr>
        <w:pStyle w:val="13"/>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（一）绩效管理工作开展情况</w:t>
      </w:r>
    </w:p>
    <w:p w14:paraId="23D63BF3">
      <w:pPr>
        <w:pStyle w:val="8"/>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2023年本单位所有支出实行绩效目标管理。纳入2023年单位整体支出绩效目标的金额为3860.82万元，其中，基本支出3677.74 万元，项目支出183.08万元。我们全面实施预算绩效管理，严格按照专项资金预算绩效管理和部门整体支出绩效管理的要求，切实加强对财政资金的管理和监督，充分发挥财政资金的效益。</w:t>
      </w:r>
    </w:p>
    <w:p w14:paraId="0F1529EE">
      <w:pPr>
        <w:pStyle w:val="13"/>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（二）部门（单位）整体支出绩效情况</w:t>
      </w:r>
    </w:p>
    <w:p w14:paraId="149FC7DC">
      <w:pPr>
        <w:pStyle w:val="13"/>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本单位所有支出实行绩效目标管理。本年度实有教职员工197人，工资及社会保障费等2881.44万元按时发放;公用经费328.71万元足额拨付，确保所有学校运转正常;其他资金215.84万元用于课后服务费，更好地解决学生放学和家长下班时间差的问题;建设资金和设备购置经费183.08万元及时拨付，基本建设、设备设施验收合格，教学条件不断改善提升，教师和学生的幸福指数提升;资助资金配合县局按时发放落实到位、学生资助和扶贫工作落实到位。</w:t>
      </w:r>
    </w:p>
    <w:p w14:paraId="337B0A39">
      <w:pPr>
        <w:pStyle w:val="13"/>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（三）存在的问题及原因分析</w:t>
      </w:r>
    </w:p>
    <w:p w14:paraId="21F40988">
      <w:pPr>
        <w:pStyle w:val="13"/>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1.预算方面</w:t>
      </w:r>
    </w:p>
    <w:p w14:paraId="2A729A86">
      <w:pPr>
        <w:pStyle w:val="13"/>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受大环境和疫情经济的影响，年初预算不足，年中追加预算，导致预算管理难度加大，预算的执行和完成情况有待加强。</w:t>
      </w:r>
    </w:p>
    <w:p w14:paraId="74CE6814">
      <w:pPr>
        <w:pStyle w:val="13"/>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2.内部控制方面</w:t>
      </w:r>
    </w:p>
    <w:p w14:paraId="542492D1">
      <w:pPr>
        <w:pStyle w:val="13"/>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内部控制需要制定更加方便操作的管理制度。</w:t>
      </w:r>
    </w:p>
    <w:p w14:paraId="66BAEF1D">
      <w:pPr>
        <w:pStyle w:val="13"/>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3.资金使用方面</w:t>
      </w:r>
    </w:p>
    <w:p w14:paraId="71EF8FCB">
      <w:pPr>
        <w:pStyle w:val="13"/>
        <w:ind w:firstLine="640" w:firstLineChars="200"/>
        <w:jc w:val="both"/>
        <w:rPr>
          <w:sz w:val="72"/>
          <w:szCs w:val="72"/>
        </w:rPr>
      </w:pPr>
      <w:r>
        <w:rPr>
          <w:rFonts w:hint="eastAsia" w:ascii="Times New Roman" w:hAnsi="Times New Roman" w:eastAsia="仿宋_GB2312"/>
          <w:sz w:val="32"/>
          <w:szCs w:val="32"/>
        </w:rPr>
        <w:t>资金的拨付和支付的时效性还有待提高。</w:t>
      </w:r>
    </w:p>
    <w:p w14:paraId="71A0EE11">
      <w:pPr>
        <w:pStyle w:val="13"/>
        <w:jc w:val="center"/>
        <w:rPr>
          <w:sz w:val="72"/>
          <w:szCs w:val="72"/>
        </w:rPr>
      </w:pPr>
    </w:p>
    <w:p w14:paraId="606D0EEA">
      <w:pPr>
        <w:pStyle w:val="13"/>
        <w:jc w:val="center"/>
        <w:rPr>
          <w:sz w:val="72"/>
          <w:szCs w:val="72"/>
        </w:rPr>
      </w:pPr>
    </w:p>
    <w:p w14:paraId="67EC5312">
      <w:pPr>
        <w:pStyle w:val="13"/>
        <w:jc w:val="both"/>
        <w:rPr>
          <w:rFonts w:ascii="方正小标宋_GBK" w:hAnsi="方正小标宋_GBK" w:eastAsia="方正小标宋_GBK" w:cs="方正小标宋_GBK"/>
          <w:sz w:val="72"/>
          <w:szCs w:val="72"/>
        </w:rPr>
      </w:pPr>
    </w:p>
    <w:p w14:paraId="5E2AFA86">
      <w:pPr>
        <w:pStyle w:val="13"/>
        <w:jc w:val="center"/>
        <w:rPr>
          <w:rFonts w:ascii="方正小标宋_GBK" w:hAnsi="方正小标宋_GBK" w:eastAsia="方正小标宋_GBK" w:cs="方正小标宋_GBK"/>
          <w:sz w:val="72"/>
          <w:szCs w:val="72"/>
        </w:rPr>
      </w:pPr>
    </w:p>
    <w:p w14:paraId="17B90BC8">
      <w:pPr>
        <w:pStyle w:val="13"/>
        <w:jc w:val="center"/>
        <w:rPr>
          <w:rFonts w:hint="eastAsia" w:ascii="方正小标宋_GBK" w:hAnsi="方正小标宋_GBK" w:eastAsia="方正小标宋_GBK" w:cs="方正小标宋_GBK"/>
          <w:sz w:val="72"/>
          <w:szCs w:val="72"/>
        </w:rPr>
      </w:pPr>
    </w:p>
    <w:p w14:paraId="368DDD80">
      <w:pPr>
        <w:pStyle w:val="13"/>
        <w:jc w:val="center"/>
        <w:rPr>
          <w:rFonts w:hint="eastAsia" w:ascii="方正小标宋_GBK" w:hAnsi="方正小标宋_GBK" w:eastAsia="方正小标宋_GBK" w:cs="方正小标宋_GBK"/>
          <w:sz w:val="72"/>
          <w:szCs w:val="72"/>
        </w:rPr>
      </w:pPr>
    </w:p>
    <w:p w14:paraId="12308991">
      <w:pPr>
        <w:pStyle w:val="13"/>
        <w:jc w:val="center"/>
        <w:rPr>
          <w:rFonts w:ascii="方正小标宋_GBK" w:hAnsi="方正小标宋_GBK" w:eastAsia="方正小标宋_GBK" w:cs="方正小标宋_GBK"/>
          <w:sz w:val="72"/>
          <w:szCs w:val="72"/>
        </w:rPr>
      </w:pPr>
    </w:p>
    <w:p w14:paraId="1E36E1F2">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5D462AE4">
      <w:pPr>
        <w:jc w:val="center"/>
        <w:rPr>
          <w:rFonts w:ascii="方正小标宋_GBK" w:hAnsi="方正小标宋_GBK" w:eastAsia="方正小标宋_GBK" w:cs="方正小标宋_GBK"/>
          <w:color w:val="000000"/>
          <w:kern w:val="0"/>
          <w:sz w:val="70"/>
          <w:szCs w:val="70"/>
        </w:rPr>
      </w:pPr>
    </w:p>
    <w:p w14:paraId="6F35872F">
      <w:pPr>
        <w:jc w:val="center"/>
        <w:rPr>
          <w:rFonts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5C613393">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208F91EF">
      <w:pPr>
        <w:widowControl/>
        <w:shd w:val="clear" w:color="auto" w:fill="FFFFFF"/>
        <w:ind w:firstLine="600" w:firstLineChars="200"/>
        <w:jc w:val="left"/>
        <w:rPr>
          <w:rFonts w:ascii="仿宋_GB2312" w:eastAsia="仿宋_GB2312"/>
          <w:sz w:val="30"/>
          <w:szCs w:val="30"/>
        </w:rPr>
      </w:pPr>
      <w:r>
        <w:rPr>
          <w:rFonts w:ascii="仿宋_GB2312" w:eastAsia="仿宋_GB2312"/>
          <w:sz w:val="30"/>
          <w:szCs w:val="30"/>
        </w:rPr>
        <w:t>1</w:t>
      </w:r>
      <w:r>
        <w:rPr>
          <w:rFonts w:hint="eastAsia" w:ascii="仿宋_GB2312" w:eastAsia="仿宋_GB2312"/>
          <w:sz w:val="30"/>
          <w:szCs w:val="30"/>
        </w:rPr>
        <w:t>、机关运行经费：是指</w:t>
      </w:r>
      <w:r>
        <w:rPr>
          <w:rFonts w:hint="eastAsia" w:eastAsia="仿宋_GB2312"/>
          <w:kern w:val="0"/>
          <w:sz w:val="32"/>
          <w:szCs w:val="32"/>
        </w:rPr>
        <w:t>行政单位（含参照公务员法管理事业单位）</w:t>
      </w:r>
      <w:bookmarkStart w:id="3" w:name="_GoBack"/>
      <w:bookmarkEnd w:id="3"/>
      <w:r>
        <w:rPr>
          <w:rFonts w:hint="eastAsia" w:ascii="仿宋_GB2312" w:eastAsia="仿宋_GB2312"/>
          <w:sz w:val="30"/>
          <w:szCs w:val="30"/>
        </w:rPr>
        <w:t>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3BD7606A">
      <w:pPr>
        <w:widowControl/>
        <w:shd w:val="clear" w:color="auto" w:fill="FFFFFF"/>
        <w:jc w:val="left"/>
        <w:rPr>
          <w:rFonts w:ascii="仿宋_GB2312" w:eastAsia="仿宋_GB2312"/>
          <w:sz w:val="30"/>
          <w:szCs w:val="30"/>
        </w:rPr>
      </w:pPr>
      <w:r>
        <w:rPr>
          <w:rFonts w:hint="eastAsia" w:ascii="仿宋_GB2312" w:eastAsia="仿宋_GB2312"/>
          <w:sz w:val="30"/>
          <w:szCs w:val="30"/>
        </w:rPr>
        <w:t>　　</w:t>
      </w:r>
      <w:r>
        <w:rPr>
          <w:rFonts w:ascii="仿宋_GB2312" w:eastAsia="仿宋_GB2312"/>
          <w:sz w:val="30"/>
          <w:szCs w:val="30"/>
        </w:rPr>
        <w:t>2</w:t>
      </w:r>
      <w:r>
        <w:rPr>
          <w:rFonts w:hint="eastAsia" w:ascii="仿宋_GB2312" w:eastAsia="仿宋_GB2312"/>
          <w:sz w:val="30"/>
          <w:szCs w:val="30"/>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14ED320B">
      <w:pPr>
        <w:widowControl/>
        <w:shd w:val="clear" w:color="auto" w:fill="FFFFFF"/>
        <w:jc w:val="left"/>
        <w:rPr>
          <w:rFonts w:ascii="仿宋_GB2312" w:eastAsia="仿宋_GB2312"/>
          <w:sz w:val="30"/>
          <w:szCs w:val="30"/>
        </w:rPr>
      </w:pPr>
      <w:r>
        <w:rPr>
          <w:rFonts w:hint="eastAsia" w:ascii="仿宋_GB2312" w:eastAsia="仿宋_GB2312"/>
          <w:sz w:val="30"/>
          <w:szCs w:val="30"/>
        </w:rPr>
        <w:t>　　</w:t>
      </w:r>
      <w:r>
        <w:rPr>
          <w:rFonts w:ascii="仿宋_GB2312" w:eastAsia="仿宋_GB2312"/>
          <w:sz w:val="30"/>
          <w:szCs w:val="30"/>
        </w:rPr>
        <w:t>3</w:t>
      </w:r>
      <w:r>
        <w:rPr>
          <w:rFonts w:hint="eastAsia" w:ascii="仿宋_GB2312" w:eastAsia="仿宋_GB2312"/>
          <w:sz w:val="30"/>
          <w:szCs w:val="30"/>
        </w:rPr>
        <w:t>、基本支出：是指为保障机构正常运转、完成日常工作任务而发生的人员支出和公用支出。</w:t>
      </w:r>
    </w:p>
    <w:p w14:paraId="493DA6FB">
      <w:pPr>
        <w:widowControl/>
        <w:shd w:val="clear" w:color="auto" w:fill="FFFFFF"/>
        <w:jc w:val="left"/>
        <w:rPr>
          <w:rFonts w:ascii="仿宋_GB2312" w:eastAsia="仿宋_GB2312"/>
          <w:sz w:val="30"/>
          <w:szCs w:val="30"/>
        </w:rPr>
      </w:pPr>
      <w:r>
        <w:rPr>
          <w:rFonts w:hint="eastAsia" w:ascii="仿宋_GB2312" w:eastAsia="仿宋_GB2312"/>
          <w:sz w:val="30"/>
          <w:szCs w:val="30"/>
        </w:rPr>
        <w:t>　　</w:t>
      </w:r>
      <w:r>
        <w:rPr>
          <w:rFonts w:ascii="仿宋_GB2312" w:eastAsia="仿宋_GB2312"/>
          <w:sz w:val="30"/>
          <w:szCs w:val="30"/>
        </w:rPr>
        <w:t>4</w:t>
      </w:r>
      <w:r>
        <w:rPr>
          <w:rFonts w:hint="eastAsia" w:ascii="仿宋_GB2312" w:eastAsia="仿宋_GB2312"/>
          <w:sz w:val="30"/>
          <w:szCs w:val="30"/>
        </w:rPr>
        <w:t>、项目支出：是指在基本支出之外为完成特定行政任务和事业发展目标所发生的支出。</w:t>
      </w:r>
    </w:p>
    <w:p w14:paraId="2FE8E35C">
      <w:pPr>
        <w:pStyle w:val="13"/>
        <w:jc w:val="center"/>
        <w:rPr>
          <w:sz w:val="72"/>
          <w:szCs w:val="72"/>
        </w:rPr>
      </w:pPr>
    </w:p>
    <w:p w14:paraId="3F92368A">
      <w:pPr>
        <w:pStyle w:val="13"/>
        <w:jc w:val="center"/>
        <w:rPr>
          <w:sz w:val="72"/>
          <w:szCs w:val="72"/>
        </w:rPr>
      </w:pPr>
    </w:p>
    <w:p w14:paraId="629046F3">
      <w:pPr>
        <w:pStyle w:val="13"/>
        <w:jc w:val="center"/>
        <w:rPr>
          <w:sz w:val="72"/>
          <w:szCs w:val="72"/>
        </w:rPr>
      </w:pPr>
    </w:p>
    <w:p w14:paraId="6861F048">
      <w:pPr>
        <w:pStyle w:val="13"/>
        <w:jc w:val="center"/>
        <w:rPr>
          <w:sz w:val="72"/>
          <w:szCs w:val="72"/>
        </w:rPr>
      </w:pPr>
    </w:p>
    <w:p w14:paraId="65A92F3D">
      <w:pPr>
        <w:pStyle w:val="13"/>
        <w:jc w:val="center"/>
        <w:rPr>
          <w:sz w:val="72"/>
          <w:szCs w:val="72"/>
        </w:rPr>
      </w:pPr>
    </w:p>
    <w:p w14:paraId="55013E66">
      <w:pPr>
        <w:pStyle w:val="13"/>
        <w:jc w:val="center"/>
        <w:rPr>
          <w:sz w:val="72"/>
          <w:szCs w:val="72"/>
        </w:rPr>
      </w:pPr>
    </w:p>
    <w:p w14:paraId="06C800D0">
      <w:pPr>
        <w:rPr>
          <w:rFonts w:ascii="方正小标宋_GBK" w:hAnsi="方正小标宋_GBK" w:eastAsia="方正小标宋_GBK" w:cs="方正小标宋_GBK"/>
          <w:sz w:val="72"/>
          <w:szCs w:val="72"/>
        </w:rPr>
      </w:pPr>
    </w:p>
    <w:p w14:paraId="665DDA20">
      <w:pPr>
        <w:pStyle w:val="13"/>
        <w:rPr>
          <w:rFonts w:ascii="方正小标宋_GBK" w:hAnsi="方正小标宋_GBK" w:eastAsia="方正小标宋_GBK" w:cs="方正小标宋_GBK"/>
          <w:sz w:val="72"/>
          <w:szCs w:val="72"/>
        </w:rPr>
      </w:pPr>
    </w:p>
    <w:p w14:paraId="27448DFF">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第五部分</w:t>
      </w:r>
    </w:p>
    <w:p w14:paraId="16A9D018">
      <w:pPr>
        <w:pStyle w:val="13"/>
        <w:jc w:val="center"/>
        <w:rPr>
          <w:rFonts w:ascii="方正小标宋_GBK" w:hAnsi="方正小标宋_GBK" w:eastAsia="方正小标宋_GBK" w:cs="方正小标宋_GBK"/>
          <w:sz w:val="70"/>
          <w:szCs w:val="70"/>
        </w:rPr>
      </w:pPr>
    </w:p>
    <w:p w14:paraId="73BD03EA">
      <w:pPr>
        <w:pStyle w:val="13"/>
        <w:jc w:val="center"/>
        <w:rPr>
          <w:sz w:val="72"/>
          <w:szCs w:val="72"/>
        </w:rPr>
      </w:pPr>
      <w:r>
        <w:rPr>
          <w:rFonts w:hint="eastAsia" w:ascii="方正小标宋_GBK" w:hAnsi="方正小标宋_GBK" w:eastAsia="方正小标宋_GBK" w:cs="方正小标宋_GBK"/>
          <w:sz w:val="70"/>
          <w:szCs w:val="70"/>
        </w:rPr>
        <w:t>附件</w:t>
      </w:r>
    </w:p>
    <w:p w14:paraId="4A446391">
      <w:pPr>
        <w:rPr>
          <w:sz w:val="72"/>
          <w:szCs w:val="72"/>
        </w:rPr>
      </w:pPr>
      <w:r>
        <w:rPr>
          <w:sz w:val="72"/>
          <w:szCs w:val="72"/>
        </w:rPr>
        <w:br w:type="page"/>
      </w:r>
    </w:p>
    <w:p w14:paraId="46E3AF18">
      <w:pPr>
        <w:pStyle w:val="13"/>
        <w:spacing w:line="600" w:lineRule="exact"/>
        <w:ind w:firstLine="640" w:firstLineChars="200"/>
        <w:rPr>
          <w:rFonts w:ascii="Times New Roman" w:hAnsi="Times New Roman" w:eastAsia="仿宋_GB2312"/>
          <w:sz w:val="32"/>
          <w:szCs w:val="32"/>
        </w:rPr>
      </w:pPr>
      <w:r>
        <w:rPr>
          <w:rFonts w:hint="eastAsia" w:ascii="楷体" w:hAnsi="楷体" w:eastAsia="楷体" w:cs="楷体"/>
          <w:b/>
          <w:bCs/>
          <w:sz w:val="32"/>
          <w:szCs w:val="32"/>
        </w:rPr>
        <w:t>一、</w:t>
      </w:r>
      <w:r>
        <w:rPr>
          <w:rFonts w:hint="eastAsia" w:ascii="Times New Roman" w:hAnsi="Times New Roman" w:eastAsia="仿宋_GB2312"/>
          <w:sz w:val="32"/>
          <w:szCs w:val="32"/>
        </w:rPr>
        <w:t>2023年度部门(单位)整体支出绩效自评报告。</w:t>
      </w:r>
    </w:p>
    <w:p w14:paraId="40D35D74">
      <w:pPr>
        <w:pStyle w:val="19"/>
        <w:jc w:val="center"/>
        <w:rPr>
          <w:rFonts w:ascii="宋体" w:hAnsi="宋体" w:cs="宋体"/>
          <w:b/>
          <w:bCs/>
          <w:kern w:val="0"/>
          <w:sz w:val="52"/>
          <w:szCs w:val="52"/>
        </w:rPr>
      </w:pPr>
      <w:r>
        <w:rPr>
          <w:rFonts w:hint="eastAsia" w:ascii="宋体" w:hAnsi="宋体" w:cs="宋体"/>
          <w:b/>
          <w:bCs/>
          <w:kern w:val="0"/>
          <w:sz w:val="52"/>
          <w:szCs w:val="52"/>
        </w:rPr>
        <w:t>杨嘉桥中心校</w:t>
      </w:r>
      <w:r>
        <w:rPr>
          <w:rFonts w:ascii="宋体" w:hAnsi="宋体" w:cs="宋体"/>
          <w:b/>
          <w:bCs/>
          <w:kern w:val="0"/>
          <w:sz w:val="52"/>
          <w:szCs w:val="52"/>
        </w:rPr>
        <w:t>20</w:t>
      </w:r>
      <w:r>
        <w:rPr>
          <w:rFonts w:hint="eastAsia" w:ascii="宋体" w:hAnsi="宋体" w:cs="宋体"/>
          <w:b/>
          <w:bCs/>
          <w:kern w:val="0"/>
          <w:sz w:val="52"/>
          <w:szCs w:val="52"/>
        </w:rPr>
        <w:t>23年</w:t>
      </w:r>
    </w:p>
    <w:p w14:paraId="5F02CA3E">
      <w:pPr>
        <w:pStyle w:val="19"/>
        <w:jc w:val="center"/>
        <w:rPr>
          <w:rFonts w:ascii="宋体" w:cs="Times New Roman"/>
          <w:b/>
          <w:bCs/>
          <w:kern w:val="0"/>
          <w:sz w:val="52"/>
          <w:szCs w:val="52"/>
        </w:rPr>
      </w:pPr>
      <w:r>
        <w:rPr>
          <w:rFonts w:hint="eastAsia" w:ascii="宋体" w:hAnsi="宋体" w:cs="宋体"/>
          <w:b/>
          <w:bCs/>
          <w:kern w:val="0"/>
          <w:sz w:val="52"/>
          <w:szCs w:val="52"/>
        </w:rPr>
        <w:t>部门整体支出绩效自评报告</w:t>
      </w:r>
    </w:p>
    <w:tbl>
      <w:tblPr>
        <w:tblStyle w:val="9"/>
        <w:tblW w:w="9669" w:type="dxa"/>
        <w:tblInd w:w="0" w:type="dxa"/>
        <w:tblLayout w:type="fixed"/>
        <w:tblCellMar>
          <w:top w:w="0" w:type="dxa"/>
          <w:left w:w="108" w:type="dxa"/>
          <w:bottom w:w="0" w:type="dxa"/>
          <w:right w:w="108" w:type="dxa"/>
        </w:tblCellMar>
      </w:tblPr>
      <w:tblGrid>
        <w:gridCol w:w="457"/>
        <w:gridCol w:w="460"/>
        <w:gridCol w:w="1507"/>
        <w:gridCol w:w="1192"/>
        <w:gridCol w:w="2020"/>
        <w:gridCol w:w="1770"/>
        <w:gridCol w:w="1100"/>
        <w:gridCol w:w="1163"/>
      </w:tblGrid>
      <w:tr w14:paraId="42F180E6">
        <w:tblPrEx>
          <w:tblCellMar>
            <w:top w:w="0" w:type="dxa"/>
            <w:left w:w="108" w:type="dxa"/>
            <w:bottom w:w="0" w:type="dxa"/>
            <w:right w:w="108" w:type="dxa"/>
          </w:tblCellMar>
        </w:tblPrEx>
        <w:trPr>
          <w:trHeight w:val="537" w:hRule="atLeast"/>
        </w:trPr>
        <w:tc>
          <w:tcPr>
            <w:tcW w:w="917" w:type="dxa"/>
            <w:gridSpan w:val="2"/>
            <w:vMerge w:val="restart"/>
            <w:tcBorders>
              <w:top w:val="single" w:color="auto" w:sz="4" w:space="0"/>
              <w:left w:val="single" w:color="auto" w:sz="4" w:space="0"/>
              <w:bottom w:val="single" w:color="auto" w:sz="4" w:space="0"/>
              <w:right w:val="single" w:color="auto" w:sz="4" w:space="0"/>
            </w:tcBorders>
            <w:vAlign w:val="center"/>
          </w:tcPr>
          <w:p w14:paraId="2CA68B99">
            <w:pPr>
              <w:widowControl/>
              <w:spacing w:afterLines="213"/>
              <w:jc w:val="center"/>
              <w:rPr>
                <w:rFonts w:ascii="宋体" w:hAnsi="宋体" w:cs="宋体"/>
                <w:b/>
                <w:bCs/>
                <w:kern w:val="0"/>
                <w:sz w:val="24"/>
              </w:rPr>
            </w:pPr>
            <w:r>
              <w:rPr>
                <w:rFonts w:hint="eastAsia" w:ascii="宋体" w:hAnsi="宋体" w:cs="宋体"/>
                <w:b/>
                <w:bCs/>
                <w:kern w:val="0"/>
                <w:sz w:val="24"/>
              </w:rPr>
              <w:t>单位基本信息</w:t>
            </w:r>
          </w:p>
        </w:tc>
        <w:tc>
          <w:tcPr>
            <w:tcW w:w="1507" w:type="dxa"/>
            <w:tcBorders>
              <w:top w:val="single" w:color="auto" w:sz="4" w:space="0"/>
              <w:left w:val="nil"/>
              <w:bottom w:val="single" w:color="auto" w:sz="4" w:space="0"/>
              <w:right w:val="single" w:color="auto" w:sz="4" w:space="0"/>
            </w:tcBorders>
            <w:vAlign w:val="center"/>
          </w:tcPr>
          <w:p w14:paraId="3C6D2D19">
            <w:pPr>
              <w:widowControl/>
              <w:jc w:val="center"/>
              <w:rPr>
                <w:rFonts w:ascii="仿宋_GB2312" w:hAnsi="宋体" w:eastAsia="仿宋_GB2312" w:cs="宋体"/>
                <w:kern w:val="0"/>
                <w:sz w:val="24"/>
              </w:rPr>
            </w:pPr>
            <w:r>
              <w:rPr>
                <w:rFonts w:hint="eastAsia" w:ascii="仿宋_GB2312" w:hAnsi="宋体" w:eastAsia="仿宋_GB2312" w:cs="宋体"/>
                <w:kern w:val="0"/>
                <w:sz w:val="24"/>
              </w:rPr>
              <w:t>单位名称</w:t>
            </w:r>
          </w:p>
        </w:tc>
        <w:tc>
          <w:tcPr>
            <w:tcW w:w="7245" w:type="dxa"/>
            <w:gridSpan w:val="5"/>
            <w:tcBorders>
              <w:top w:val="single" w:color="auto" w:sz="4" w:space="0"/>
              <w:left w:val="nil"/>
              <w:bottom w:val="single" w:color="auto" w:sz="4" w:space="0"/>
              <w:right w:val="single" w:color="auto" w:sz="4" w:space="0"/>
            </w:tcBorders>
            <w:vAlign w:val="center"/>
          </w:tcPr>
          <w:p w14:paraId="2247AF5C">
            <w:pPr>
              <w:widowControl/>
              <w:jc w:val="center"/>
              <w:rPr>
                <w:rFonts w:ascii="仿宋_GB2312" w:hAnsi="宋体" w:eastAsia="仿宋_GB2312" w:cs="宋体"/>
                <w:kern w:val="0"/>
                <w:sz w:val="24"/>
              </w:rPr>
            </w:pPr>
            <w:r>
              <w:rPr>
                <w:rFonts w:hint="eastAsia" w:ascii="仿宋_GB2312" w:hAnsi="宋体" w:eastAsia="仿宋_GB2312" w:cs="宋体"/>
                <w:kern w:val="0"/>
                <w:sz w:val="24"/>
              </w:rPr>
              <w:t>湘潭县杨嘉桥镇中心学校</w:t>
            </w:r>
          </w:p>
        </w:tc>
      </w:tr>
      <w:tr w14:paraId="7B651174">
        <w:tblPrEx>
          <w:tblCellMar>
            <w:top w:w="0" w:type="dxa"/>
            <w:left w:w="108" w:type="dxa"/>
            <w:bottom w:w="0" w:type="dxa"/>
            <w:right w:w="108" w:type="dxa"/>
          </w:tblCellMar>
        </w:tblPrEx>
        <w:trPr>
          <w:trHeight w:val="49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7508D037">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4A26A2A2">
            <w:pPr>
              <w:widowControl/>
              <w:jc w:val="center"/>
              <w:rPr>
                <w:rFonts w:ascii="仿宋_GB2312" w:hAnsi="宋体" w:eastAsia="仿宋_GB2312" w:cs="宋体"/>
                <w:kern w:val="0"/>
                <w:sz w:val="24"/>
              </w:rPr>
            </w:pPr>
            <w:r>
              <w:rPr>
                <w:rFonts w:hint="eastAsia" w:ascii="仿宋_GB2312" w:hAnsi="宋体" w:eastAsia="仿宋_GB2312" w:cs="宋体"/>
                <w:kern w:val="0"/>
                <w:sz w:val="24"/>
              </w:rPr>
              <w:t>通讯地址</w:t>
            </w:r>
          </w:p>
        </w:tc>
        <w:tc>
          <w:tcPr>
            <w:tcW w:w="7245" w:type="dxa"/>
            <w:gridSpan w:val="5"/>
            <w:tcBorders>
              <w:top w:val="single" w:color="auto" w:sz="4" w:space="0"/>
              <w:left w:val="nil"/>
              <w:bottom w:val="single" w:color="auto" w:sz="4" w:space="0"/>
              <w:right w:val="single" w:color="auto" w:sz="4" w:space="0"/>
            </w:tcBorders>
            <w:vAlign w:val="center"/>
          </w:tcPr>
          <w:p w14:paraId="4272B1A8">
            <w:pPr>
              <w:widowControl/>
              <w:jc w:val="center"/>
              <w:rPr>
                <w:rFonts w:ascii="仿宋_GB2312" w:hAnsi="宋体" w:eastAsia="仿宋_GB2312" w:cs="宋体"/>
                <w:kern w:val="0"/>
                <w:sz w:val="24"/>
              </w:rPr>
            </w:pPr>
            <w:r>
              <w:rPr>
                <w:rFonts w:hint="eastAsia" w:ascii="仿宋_GB2312" w:hAnsi="宋体" w:eastAsia="仿宋_GB2312" w:cs="宋体"/>
                <w:kern w:val="0"/>
                <w:sz w:val="24"/>
              </w:rPr>
              <w:t>湘潭县杨嘉桥镇杨嘉桥村</w:t>
            </w:r>
          </w:p>
        </w:tc>
      </w:tr>
      <w:tr w14:paraId="416E1D93">
        <w:tblPrEx>
          <w:tblCellMar>
            <w:top w:w="0" w:type="dxa"/>
            <w:left w:w="108" w:type="dxa"/>
            <w:bottom w:w="0" w:type="dxa"/>
            <w:right w:w="108" w:type="dxa"/>
          </w:tblCellMar>
        </w:tblPrEx>
        <w:trPr>
          <w:trHeight w:val="63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536A15D1">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325191AB">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单位决算绩效管理联系人</w:t>
            </w:r>
          </w:p>
        </w:tc>
        <w:tc>
          <w:tcPr>
            <w:tcW w:w="3212" w:type="dxa"/>
            <w:gridSpan w:val="2"/>
            <w:tcBorders>
              <w:top w:val="single" w:color="auto" w:sz="4" w:space="0"/>
              <w:left w:val="nil"/>
              <w:bottom w:val="single" w:color="auto" w:sz="4" w:space="0"/>
              <w:right w:val="single" w:color="auto" w:sz="4" w:space="0"/>
            </w:tcBorders>
            <w:vAlign w:val="center"/>
          </w:tcPr>
          <w:p w14:paraId="18F24D1F">
            <w:pPr>
              <w:widowControl/>
              <w:jc w:val="center"/>
              <w:rPr>
                <w:rFonts w:ascii="仿宋_GB2312" w:hAnsi="宋体" w:eastAsia="仿宋_GB2312" w:cs="宋体"/>
                <w:kern w:val="0"/>
                <w:sz w:val="24"/>
              </w:rPr>
            </w:pPr>
            <w:r>
              <w:rPr>
                <w:rFonts w:hint="eastAsia" w:ascii="仿宋_GB2312" w:hAnsi="宋体" w:eastAsia="仿宋_GB2312" w:cs="宋体"/>
                <w:kern w:val="0"/>
                <w:sz w:val="24"/>
              </w:rPr>
              <w:t>许建锋</w:t>
            </w:r>
          </w:p>
        </w:tc>
        <w:tc>
          <w:tcPr>
            <w:tcW w:w="1770" w:type="dxa"/>
            <w:tcBorders>
              <w:top w:val="nil"/>
              <w:left w:val="nil"/>
              <w:bottom w:val="single" w:color="auto" w:sz="4" w:space="0"/>
              <w:right w:val="single" w:color="auto" w:sz="4" w:space="0"/>
            </w:tcBorders>
            <w:vAlign w:val="center"/>
          </w:tcPr>
          <w:p w14:paraId="5E1DD619">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联系电话</w:t>
            </w:r>
          </w:p>
        </w:tc>
        <w:tc>
          <w:tcPr>
            <w:tcW w:w="2263" w:type="dxa"/>
            <w:gridSpan w:val="2"/>
            <w:tcBorders>
              <w:top w:val="single" w:color="auto" w:sz="4" w:space="0"/>
              <w:left w:val="nil"/>
              <w:bottom w:val="single" w:color="auto" w:sz="4" w:space="0"/>
              <w:right w:val="single" w:color="auto" w:sz="4" w:space="0"/>
            </w:tcBorders>
            <w:vAlign w:val="center"/>
          </w:tcPr>
          <w:p w14:paraId="0E708EB3">
            <w:pPr>
              <w:widowControl/>
              <w:jc w:val="center"/>
              <w:rPr>
                <w:rFonts w:ascii="仿宋_GB2312" w:hAnsi="宋体" w:eastAsia="仿宋_GB2312" w:cs="宋体"/>
                <w:kern w:val="0"/>
                <w:sz w:val="24"/>
              </w:rPr>
            </w:pPr>
            <w:r>
              <w:rPr>
                <w:rFonts w:hint="eastAsia" w:ascii="仿宋_GB2312" w:hAnsi="宋体" w:eastAsia="仿宋_GB2312" w:cs="宋体"/>
                <w:kern w:val="0"/>
                <w:sz w:val="24"/>
              </w:rPr>
              <w:t>15807322388</w:t>
            </w:r>
          </w:p>
        </w:tc>
      </w:tr>
      <w:tr w14:paraId="2102C592">
        <w:tblPrEx>
          <w:tblCellMar>
            <w:top w:w="0" w:type="dxa"/>
            <w:left w:w="108" w:type="dxa"/>
            <w:bottom w:w="0" w:type="dxa"/>
            <w:right w:w="108" w:type="dxa"/>
          </w:tblCellMar>
        </w:tblPrEx>
        <w:trPr>
          <w:trHeight w:val="49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4F83F999">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0017174F">
            <w:pPr>
              <w:widowControl/>
              <w:jc w:val="center"/>
              <w:rPr>
                <w:rFonts w:ascii="仿宋_GB2312" w:hAnsi="宋体" w:eastAsia="仿宋_GB2312" w:cs="宋体"/>
                <w:kern w:val="0"/>
                <w:sz w:val="24"/>
              </w:rPr>
            </w:pPr>
            <w:r>
              <w:rPr>
                <w:rFonts w:hint="eastAsia" w:ascii="仿宋_GB2312" w:hAnsi="宋体" w:eastAsia="仿宋_GB2312" w:cs="宋体"/>
                <w:kern w:val="0"/>
                <w:sz w:val="24"/>
              </w:rPr>
              <w:t>人员编制数</w:t>
            </w:r>
          </w:p>
        </w:tc>
        <w:tc>
          <w:tcPr>
            <w:tcW w:w="3212" w:type="dxa"/>
            <w:gridSpan w:val="2"/>
            <w:tcBorders>
              <w:top w:val="single" w:color="auto" w:sz="4" w:space="0"/>
              <w:left w:val="nil"/>
              <w:bottom w:val="single" w:color="auto" w:sz="4" w:space="0"/>
              <w:right w:val="single" w:color="auto" w:sz="4" w:space="0"/>
            </w:tcBorders>
            <w:vAlign w:val="center"/>
          </w:tcPr>
          <w:p w14:paraId="0D495B37">
            <w:pPr>
              <w:widowControl/>
              <w:jc w:val="center"/>
              <w:rPr>
                <w:rFonts w:ascii="仿宋_GB2312" w:hAnsi="宋体" w:eastAsia="仿宋_GB2312" w:cs="宋体"/>
                <w:kern w:val="0"/>
                <w:sz w:val="24"/>
              </w:rPr>
            </w:pPr>
            <w:r>
              <w:rPr>
                <w:rFonts w:hint="eastAsia" w:ascii="仿宋_GB2312" w:hAnsi="宋体" w:eastAsia="仿宋_GB2312" w:cs="宋体"/>
                <w:kern w:val="0"/>
                <w:sz w:val="24"/>
              </w:rPr>
              <w:t>213</w:t>
            </w:r>
          </w:p>
        </w:tc>
        <w:tc>
          <w:tcPr>
            <w:tcW w:w="1770" w:type="dxa"/>
            <w:tcBorders>
              <w:top w:val="nil"/>
              <w:left w:val="nil"/>
              <w:bottom w:val="single" w:color="auto" w:sz="4" w:space="0"/>
              <w:right w:val="single" w:color="auto" w:sz="4" w:space="0"/>
            </w:tcBorders>
            <w:vAlign w:val="center"/>
          </w:tcPr>
          <w:p w14:paraId="5592235C">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实有人数</w:t>
            </w:r>
          </w:p>
        </w:tc>
        <w:tc>
          <w:tcPr>
            <w:tcW w:w="2263" w:type="dxa"/>
            <w:gridSpan w:val="2"/>
            <w:tcBorders>
              <w:top w:val="single" w:color="auto" w:sz="4" w:space="0"/>
              <w:left w:val="nil"/>
              <w:bottom w:val="single" w:color="auto" w:sz="4" w:space="0"/>
              <w:right w:val="single" w:color="auto" w:sz="4" w:space="0"/>
            </w:tcBorders>
            <w:vAlign w:val="center"/>
          </w:tcPr>
          <w:p w14:paraId="3A21CC9F">
            <w:pPr>
              <w:widowControl/>
              <w:jc w:val="center"/>
              <w:rPr>
                <w:rFonts w:ascii="仿宋_GB2312" w:hAnsi="宋体" w:eastAsia="仿宋_GB2312" w:cs="宋体"/>
                <w:kern w:val="0"/>
                <w:sz w:val="24"/>
              </w:rPr>
            </w:pPr>
            <w:r>
              <w:rPr>
                <w:rFonts w:hint="eastAsia" w:ascii="仿宋_GB2312" w:hAnsi="宋体" w:eastAsia="仿宋_GB2312" w:cs="宋体"/>
                <w:kern w:val="0"/>
                <w:sz w:val="24"/>
              </w:rPr>
              <w:t>197</w:t>
            </w:r>
          </w:p>
        </w:tc>
      </w:tr>
      <w:tr w14:paraId="51DCBA0F">
        <w:tblPrEx>
          <w:tblCellMar>
            <w:top w:w="0" w:type="dxa"/>
            <w:left w:w="108" w:type="dxa"/>
            <w:bottom w:w="0" w:type="dxa"/>
            <w:right w:w="108" w:type="dxa"/>
          </w:tblCellMar>
        </w:tblPrEx>
        <w:trPr>
          <w:trHeight w:val="9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1D144DF7">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56D77663">
            <w:pPr>
              <w:widowControl/>
              <w:jc w:val="center"/>
              <w:rPr>
                <w:rFonts w:ascii="仿宋_GB2312" w:hAnsi="宋体" w:eastAsia="仿宋_GB2312" w:cs="宋体"/>
                <w:kern w:val="0"/>
                <w:sz w:val="24"/>
              </w:rPr>
            </w:pPr>
            <w:r>
              <w:rPr>
                <w:rFonts w:hint="eastAsia" w:ascii="仿宋_GB2312" w:hAnsi="宋体" w:eastAsia="仿宋_GB2312" w:cs="宋体"/>
                <w:kern w:val="0"/>
                <w:sz w:val="24"/>
              </w:rPr>
              <w:t>单位职能</w:t>
            </w:r>
          </w:p>
        </w:tc>
        <w:tc>
          <w:tcPr>
            <w:tcW w:w="7245" w:type="dxa"/>
            <w:gridSpan w:val="5"/>
            <w:tcBorders>
              <w:top w:val="single" w:color="auto" w:sz="4" w:space="0"/>
              <w:left w:val="nil"/>
              <w:bottom w:val="single" w:color="auto" w:sz="4" w:space="0"/>
              <w:right w:val="single" w:color="000000" w:sz="4" w:space="0"/>
            </w:tcBorders>
            <w:vAlign w:val="center"/>
          </w:tcPr>
          <w:p w14:paraId="0F3D5EE2">
            <w:pPr>
              <w:pStyle w:val="8"/>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1、贯彻落实县委及县教育局关于教育工作的方针政策和法律法规。组织拟订全镇教育改革与发展规划，并组织实施。</w:t>
            </w:r>
          </w:p>
          <w:p w14:paraId="1A145EB7">
            <w:pPr>
              <w:pStyle w:val="8"/>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2、依法统筹规划、协调管理全镇教育工作，指导全镇范围内的教育教学改革。负责教育基本信息的统计、分析。完成教育信息化工作和网络信息安全工作。</w:t>
            </w:r>
          </w:p>
          <w:p w14:paraId="4CF9E783">
            <w:pPr>
              <w:pStyle w:val="8"/>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3、按规定具体负责义务教育实施工作，统筹、管理普通初中小学教育和学前教育工作。全面实施素质教育。</w:t>
            </w:r>
          </w:p>
          <w:p w14:paraId="72CF4102">
            <w:pPr>
              <w:pStyle w:val="8"/>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4、协调继续教育等工作。</w:t>
            </w:r>
          </w:p>
          <w:p w14:paraId="221A78B7">
            <w:pPr>
              <w:pStyle w:val="8"/>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5、统筹管理镇本级的教育事业经费。参与拟订全镇教育经费使用、基建投资工作。负责统计和监测全镇各中小学校幼儿园教育经费的投入和使用情况。负责指导、协调和监督各中小学校幼儿园的改造和建设。协调全镇资助经济困难学生工作。组织实施教育系统内部审计工作。</w:t>
            </w:r>
          </w:p>
          <w:p w14:paraId="24555759">
            <w:pPr>
              <w:pStyle w:val="8"/>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6、督促、指导本镇各中小学校幼儿园的思想政治工作、德育工作、体育卫生与艺术教育以及国防教育工作。指导、协调和监督管理本镇各中小学校幼儿园的安全稳定工作。</w:t>
            </w:r>
          </w:p>
          <w:p w14:paraId="2A6D9210">
            <w:pPr>
              <w:pStyle w:val="8"/>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7、主管本镇的教师工作。贯彻实施各中小学校幼儿园教师资格标准。加强教育系统人才队伍建设。</w:t>
            </w:r>
          </w:p>
          <w:p w14:paraId="23E661F4">
            <w:pPr>
              <w:pStyle w:val="8"/>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8、统筹管理全镇范围内义务教育的招生考试和学籍工作。制定全镇各中小学校幼儿园招生计划。组织普通初中学业水平测试。</w:t>
            </w:r>
          </w:p>
          <w:p w14:paraId="29D3AAAF">
            <w:pPr>
              <w:pStyle w:val="8"/>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9、组织教育交流与合作，开展与外地的兄弟学校教育合作与交流。</w:t>
            </w:r>
          </w:p>
          <w:p w14:paraId="602C6B67">
            <w:pPr>
              <w:pStyle w:val="8"/>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10、督促、指导全镇各中小学校幼儿园党建、纪检监察、宣传培训、思想教育和群团工作。</w:t>
            </w:r>
          </w:p>
          <w:p w14:paraId="1AE710D0">
            <w:pPr>
              <w:pStyle w:val="8"/>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11、负责协调片区教育督导委员会日常工作。</w:t>
            </w:r>
          </w:p>
          <w:p w14:paraId="5F0149F0">
            <w:pPr>
              <w:pStyle w:val="8"/>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12、统筹管理全镇语言文字工作，制定全镇语言文字工作规划并组织实施，指导推广普通话和规范字及普通话师资培训工作。</w:t>
            </w:r>
          </w:p>
          <w:p w14:paraId="32C394EE">
            <w:pPr>
              <w:pStyle w:val="8"/>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13、完成县委、县局交办的其他任务。</w:t>
            </w:r>
          </w:p>
        </w:tc>
      </w:tr>
      <w:tr w14:paraId="06FF9AAD">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6E03E26E">
            <w:pPr>
              <w:widowControl/>
              <w:jc w:val="left"/>
              <w:rPr>
                <w:rFonts w:ascii="宋体" w:hAnsi="宋体" w:cs="宋体"/>
                <w:b/>
                <w:bCs/>
                <w:kern w:val="0"/>
                <w:sz w:val="24"/>
              </w:rPr>
            </w:pPr>
          </w:p>
        </w:tc>
        <w:tc>
          <w:tcPr>
            <w:tcW w:w="8752" w:type="dxa"/>
            <w:gridSpan w:val="6"/>
            <w:tcBorders>
              <w:top w:val="single" w:color="auto" w:sz="4" w:space="0"/>
              <w:left w:val="nil"/>
              <w:bottom w:val="nil"/>
              <w:right w:val="single" w:color="auto" w:sz="4" w:space="0"/>
            </w:tcBorders>
            <w:vAlign w:val="center"/>
          </w:tcPr>
          <w:p w14:paraId="6C0D28A3">
            <w:pPr>
              <w:widowControl/>
              <w:jc w:val="center"/>
              <w:rPr>
                <w:rFonts w:ascii="仿宋_GB2312" w:hAnsi="宋体" w:eastAsia="仿宋_GB2312" w:cs="宋体"/>
                <w:kern w:val="0"/>
                <w:sz w:val="24"/>
              </w:rPr>
            </w:pPr>
            <w:r>
              <w:rPr>
                <w:rFonts w:hint="eastAsia" w:ascii="仿宋_GB2312" w:hAnsi="宋体" w:eastAsia="仿宋_GB2312" w:cs="宋体"/>
                <w:kern w:val="0"/>
                <w:sz w:val="24"/>
              </w:rPr>
              <w:t>单位年度收入决算（万元）</w:t>
            </w:r>
          </w:p>
        </w:tc>
      </w:tr>
      <w:tr w14:paraId="31921FAA">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6F95AADC">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4C511E06">
            <w:pPr>
              <w:widowControl/>
              <w:jc w:val="center"/>
              <w:rPr>
                <w:rFonts w:ascii="仿宋_GB2312" w:hAnsi="宋体" w:eastAsia="仿宋_GB2312" w:cs="宋体"/>
                <w:kern w:val="0"/>
                <w:sz w:val="24"/>
              </w:rPr>
            </w:pPr>
            <w:r>
              <w:rPr>
                <w:rFonts w:hint="eastAsia" w:ascii="仿宋_GB2312" w:hAnsi="宋体" w:eastAsia="仿宋_GB2312" w:cs="宋体"/>
                <w:kern w:val="0"/>
                <w:sz w:val="24"/>
              </w:rPr>
              <w:t>收入合计</w:t>
            </w:r>
          </w:p>
        </w:tc>
        <w:tc>
          <w:tcPr>
            <w:tcW w:w="1192" w:type="dxa"/>
            <w:tcBorders>
              <w:top w:val="single" w:color="auto" w:sz="4" w:space="0"/>
              <w:left w:val="nil"/>
              <w:bottom w:val="single" w:color="auto" w:sz="4" w:space="0"/>
              <w:right w:val="single" w:color="auto" w:sz="4" w:space="0"/>
            </w:tcBorders>
            <w:vAlign w:val="center"/>
          </w:tcPr>
          <w:p w14:paraId="7CB9BE07">
            <w:pPr>
              <w:widowControl/>
              <w:jc w:val="center"/>
              <w:rPr>
                <w:rFonts w:ascii="仿宋_GB2312" w:hAnsi="宋体" w:eastAsia="仿宋_GB2312" w:cs="宋体"/>
                <w:kern w:val="0"/>
                <w:sz w:val="24"/>
              </w:rPr>
            </w:pPr>
            <w:r>
              <w:rPr>
                <w:rFonts w:hint="eastAsia" w:ascii="仿宋_GB2312" w:hAnsi="宋体" w:eastAsia="仿宋_GB2312" w:cs="宋体"/>
                <w:kern w:val="0"/>
                <w:sz w:val="24"/>
              </w:rPr>
              <w:t>财政决算拨款</w:t>
            </w:r>
          </w:p>
        </w:tc>
        <w:tc>
          <w:tcPr>
            <w:tcW w:w="2020" w:type="dxa"/>
            <w:tcBorders>
              <w:top w:val="single" w:color="auto" w:sz="4" w:space="0"/>
              <w:left w:val="nil"/>
              <w:bottom w:val="single" w:color="auto" w:sz="4" w:space="0"/>
              <w:right w:val="single" w:color="auto" w:sz="4" w:space="0"/>
            </w:tcBorders>
            <w:vAlign w:val="center"/>
          </w:tcPr>
          <w:p w14:paraId="7D1E203E">
            <w:pPr>
              <w:widowControl/>
              <w:jc w:val="center"/>
              <w:rPr>
                <w:rFonts w:ascii="仿宋_GB2312" w:hAnsi="宋体" w:eastAsia="仿宋_GB2312" w:cs="宋体"/>
                <w:kern w:val="0"/>
                <w:sz w:val="24"/>
              </w:rPr>
            </w:pPr>
            <w:r>
              <w:rPr>
                <w:rFonts w:hint="eastAsia" w:ascii="仿宋_GB2312" w:hAnsi="宋体" w:eastAsia="仿宋_GB2312" w:cs="宋体"/>
                <w:kern w:val="0"/>
                <w:sz w:val="24"/>
              </w:rPr>
              <w:t>政府性基金</w:t>
            </w:r>
          </w:p>
        </w:tc>
        <w:tc>
          <w:tcPr>
            <w:tcW w:w="1770" w:type="dxa"/>
            <w:tcBorders>
              <w:top w:val="single" w:color="auto" w:sz="4" w:space="0"/>
              <w:left w:val="nil"/>
              <w:bottom w:val="single" w:color="auto" w:sz="4" w:space="0"/>
              <w:right w:val="single" w:color="auto" w:sz="4" w:space="0"/>
            </w:tcBorders>
            <w:vAlign w:val="center"/>
          </w:tcPr>
          <w:p w14:paraId="101AA007">
            <w:pPr>
              <w:widowControl/>
              <w:jc w:val="center"/>
              <w:rPr>
                <w:rFonts w:ascii="仿宋_GB2312" w:hAnsi="宋体" w:eastAsia="仿宋_GB2312" w:cs="宋体"/>
                <w:kern w:val="0"/>
                <w:sz w:val="24"/>
              </w:rPr>
            </w:pPr>
            <w:r>
              <w:rPr>
                <w:rFonts w:hint="eastAsia" w:ascii="仿宋_GB2312" w:hAnsi="宋体" w:eastAsia="仿宋_GB2312" w:cs="宋体"/>
                <w:kern w:val="0"/>
                <w:sz w:val="24"/>
              </w:rPr>
              <w:t>纳入预算管理的非税收入</w:t>
            </w:r>
          </w:p>
        </w:tc>
        <w:tc>
          <w:tcPr>
            <w:tcW w:w="1100" w:type="dxa"/>
            <w:tcBorders>
              <w:top w:val="single" w:color="auto" w:sz="4" w:space="0"/>
              <w:left w:val="nil"/>
              <w:bottom w:val="single" w:color="auto" w:sz="4" w:space="0"/>
              <w:right w:val="single" w:color="auto" w:sz="4" w:space="0"/>
            </w:tcBorders>
            <w:vAlign w:val="center"/>
          </w:tcPr>
          <w:p w14:paraId="5A480951">
            <w:pPr>
              <w:widowControl/>
              <w:jc w:val="center"/>
              <w:rPr>
                <w:rFonts w:ascii="仿宋_GB2312" w:hAnsi="宋体" w:eastAsia="仿宋_GB2312" w:cs="宋体"/>
                <w:kern w:val="0"/>
                <w:sz w:val="24"/>
              </w:rPr>
            </w:pPr>
            <w:r>
              <w:rPr>
                <w:rFonts w:hint="eastAsia" w:ascii="仿宋_GB2312" w:hAnsi="宋体" w:eastAsia="仿宋_GB2312" w:cs="宋体"/>
                <w:kern w:val="0"/>
                <w:sz w:val="24"/>
              </w:rPr>
              <w:t>上级补助</w:t>
            </w:r>
          </w:p>
        </w:tc>
        <w:tc>
          <w:tcPr>
            <w:tcW w:w="1163" w:type="dxa"/>
            <w:tcBorders>
              <w:top w:val="single" w:color="auto" w:sz="4" w:space="0"/>
              <w:left w:val="nil"/>
              <w:bottom w:val="single" w:color="auto" w:sz="4" w:space="0"/>
              <w:right w:val="single" w:color="auto" w:sz="4" w:space="0"/>
            </w:tcBorders>
            <w:vAlign w:val="center"/>
          </w:tcPr>
          <w:p w14:paraId="010AD34C">
            <w:pPr>
              <w:widowControl/>
              <w:jc w:val="center"/>
              <w:rPr>
                <w:rFonts w:ascii="仿宋_GB2312" w:hAnsi="宋体" w:eastAsia="仿宋_GB2312" w:cs="宋体"/>
                <w:kern w:val="0"/>
                <w:sz w:val="24"/>
              </w:rPr>
            </w:pPr>
            <w:r>
              <w:rPr>
                <w:rFonts w:hint="eastAsia" w:ascii="仿宋_GB2312" w:hAnsi="宋体" w:eastAsia="仿宋_GB2312" w:cs="宋体"/>
                <w:kern w:val="0"/>
                <w:sz w:val="24"/>
              </w:rPr>
              <w:t>其他收入</w:t>
            </w:r>
          </w:p>
        </w:tc>
      </w:tr>
      <w:tr w14:paraId="5BE24B2B">
        <w:tblPrEx>
          <w:tblCellMar>
            <w:top w:w="0" w:type="dxa"/>
            <w:left w:w="108" w:type="dxa"/>
            <w:bottom w:w="0" w:type="dxa"/>
            <w:right w:w="108" w:type="dxa"/>
          </w:tblCellMar>
        </w:tblPrEx>
        <w:trPr>
          <w:trHeight w:val="52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0F28A429">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0048B7AB">
            <w:pPr>
              <w:widowControl/>
              <w:jc w:val="center"/>
              <w:rPr>
                <w:rFonts w:ascii="仿宋_GB2312" w:hAnsi="宋体" w:eastAsia="仿宋_GB2312" w:cs="宋体"/>
                <w:kern w:val="0"/>
                <w:sz w:val="24"/>
              </w:rPr>
            </w:pPr>
            <w:r>
              <w:rPr>
                <w:rFonts w:hint="eastAsia" w:ascii="仿宋_GB2312" w:hAnsi="宋体" w:eastAsia="仿宋_GB2312" w:cs="宋体"/>
                <w:kern w:val="0"/>
                <w:sz w:val="24"/>
              </w:rPr>
              <w:t>3912.07</w:t>
            </w:r>
          </w:p>
        </w:tc>
        <w:tc>
          <w:tcPr>
            <w:tcW w:w="1192" w:type="dxa"/>
            <w:tcBorders>
              <w:top w:val="nil"/>
              <w:left w:val="nil"/>
              <w:bottom w:val="single" w:color="auto" w:sz="4" w:space="0"/>
              <w:right w:val="single" w:color="auto" w:sz="4" w:space="0"/>
            </w:tcBorders>
            <w:noWrap/>
            <w:vAlign w:val="center"/>
          </w:tcPr>
          <w:p w14:paraId="3C9C1171">
            <w:pPr>
              <w:widowControl/>
              <w:jc w:val="center"/>
              <w:rPr>
                <w:rFonts w:ascii="仿宋_GB2312" w:hAnsi="宋体" w:eastAsia="仿宋_GB2312" w:cs="宋体"/>
                <w:kern w:val="0"/>
                <w:sz w:val="24"/>
              </w:rPr>
            </w:pPr>
            <w:r>
              <w:rPr>
                <w:rFonts w:hint="eastAsia" w:ascii="仿宋_GB2312" w:hAnsi="宋体" w:eastAsia="仿宋_GB2312" w:cs="宋体"/>
                <w:kern w:val="0"/>
                <w:sz w:val="24"/>
              </w:rPr>
              <w:t>3696.23</w:t>
            </w:r>
          </w:p>
        </w:tc>
        <w:tc>
          <w:tcPr>
            <w:tcW w:w="2020" w:type="dxa"/>
            <w:tcBorders>
              <w:top w:val="nil"/>
              <w:left w:val="nil"/>
              <w:bottom w:val="single" w:color="auto" w:sz="4" w:space="0"/>
              <w:right w:val="single" w:color="auto" w:sz="4" w:space="0"/>
            </w:tcBorders>
            <w:noWrap/>
            <w:vAlign w:val="center"/>
          </w:tcPr>
          <w:p w14:paraId="7AB0D4DD">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770" w:type="dxa"/>
            <w:tcBorders>
              <w:top w:val="nil"/>
              <w:left w:val="nil"/>
              <w:bottom w:val="single" w:color="auto" w:sz="4" w:space="0"/>
              <w:right w:val="single" w:color="auto" w:sz="4" w:space="0"/>
            </w:tcBorders>
            <w:vAlign w:val="center"/>
          </w:tcPr>
          <w:p w14:paraId="218042C8">
            <w:pPr>
              <w:widowControl/>
              <w:jc w:val="center"/>
              <w:rPr>
                <w:rFonts w:ascii="仿宋_GB2312" w:hAnsi="宋体" w:eastAsia="仿宋_GB2312" w:cs="宋体"/>
                <w:kern w:val="0"/>
                <w:sz w:val="24"/>
              </w:rPr>
            </w:pPr>
          </w:p>
        </w:tc>
        <w:tc>
          <w:tcPr>
            <w:tcW w:w="1100" w:type="dxa"/>
            <w:tcBorders>
              <w:top w:val="nil"/>
              <w:left w:val="nil"/>
              <w:bottom w:val="single" w:color="auto" w:sz="4" w:space="0"/>
              <w:right w:val="single" w:color="auto" w:sz="4" w:space="0"/>
            </w:tcBorders>
            <w:vAlign w:val="center"/>
          </w:tcPr>
          <w:p w14:paraId="4058F860">
            <w:pPr>
              <w:widowControl/>
              <w:jc w:val="right"/>
              <w:rPr>
                <w:rFonts w:ascii="仿宋_GB2312" w:hAnsi="宋体" w:eastAsia="仿宋_GB2312" w:cs="宋体"/>
                <w:kern w:val="0"/>
                <w:sz w:val="24"/>
              </w:rPr>
            </w:pPr>
          </w:p>
        </w:tc>
        <w:tc>
          <w:tcPr>
            <w:tcW w:w="1163" w:type="dxa"/>
            <w:tcBorders>
              <w:top w:val="nil"/>
              <w:left w:val="nil"/>
              <w:bottom w:val="single" w:color="auto" w:sz="4" w:space="0"/>
              <w:right w:val="single" w:color="auto" w:sz="4" w:space="0"/>
            </w:tcBorders>
            <w:vAlign w:val="center"/>
          </w:tcPr>
          <w:p w14:paraId="421B3593">
            <w:pPr>
              <w:widowControl/>
              <w:jc w:val="center"/>
              <w:rPr>
                <w:rFonts w:ascii="仿宋_GB2312" w:hAnsi="宋体" w:eastAsia="仿宋_GB2312" w:cs="宋体"/>
                <w:kern w:val="0"/>
                <w:sz w:val="24"/>
              </w:rPr>
            </w:pPr>
            <w:r>
              <w:rPr>
                <w:rFonts w:hint="eastAsia" w:ascii="仿宋_GB2312" w:hAnsi="宋体" w:eastAsia="仿宋_GB2312" w:cs="宋体"/>
                <w:kern w:val="0"/>
                <w:sz w:val="24"/>
              </w:rPr>
              <w:t>215.84</w:t>
            </w:r>
          </w:p>
        </w:tc>
      </w:tr>
      <w:tr w14:paraId="4770206E">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72578158">
            <w:pPr>
              <w:widowControl/>
              <w:jc w:val="left"/>
              <w:rPr>
                <w:rFonts w:ascii="宋体" w:hAnsi="宋体" w:cs="宋体"/>
                <w:b/>
                <w:bCs/>
                <w:kern w:val="0"/>
                <w:sz w:val="24"/>
              </w:rPr>
            </w:pPr>
          </w:p>
        </w:tc>
        <w:tc>
          <w:tcPr>
            <w:tcW w:w="8752" w:type="dxa"/>
            <w:gridSpan w:val="6"/>
            <w:tcBorders>
              <w:top w:val="single" w:color="auto" w:sz="4" w:space="0"/>
              <w:left w:val="nil"/>
              <w:bottom w:val="single" w:color="auto" w:sz="4" w:space="0"/>
              <w:right w:val="single" w:color="auto" w:sz="4" w:space="0"/>
            </w:tcBorders>
            <w:vAlign w:val="center"/>
          </w:tcPr>
          <w:p w14:paraId="6E2A0FAF">
            <w:pPr>
              <w:widowControl/>
              <w:jc w:val="center"/>
              <w:rPr>
                <w:rFonts w:ascii="仿宋_GB2312" w:hAnsi="宋体" w:eastAsia="仿宋_GB2312" w:cs="宋体"/>
                <w:kern w:val="0"/>
                <w:sz w:val="24"/>
              </w:rPr>
            </w:pPr>
            <w:r>
              <w:rPr>
                <w:rFonts w:hint="eastAsia" w:ascii="仿宋_GB2312" w:hAnsi="宋体" w:eastAsia="仿宋_GB2312" w:cs="宋体"/>
                <w:kern w:val="0"/>
                <w:sz w:val="24"/>
              </w:rPr>
              <w:t>单位年度支出决算（万元）</w:t>
            </w:r>
          </w:p>
        </w:tc>
      </w:tr>
      <w:tr w14:paraId="1AA2D411">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47AC3AD7">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077ECC6B">
            <w:pPr>
              <w:widowControl/>
              <w:jc w:val="center"/>
              <w:rPr>
                <w:rFonts w:ascii="仿宋_GB2312" w:hAnsi="宋体" w:eastAsia="仿宋_GB2312" w:cs="宋体"/>
                <w:kern w:val="0"/>
                <w:sz w:val="24"/>
              </w:rPr>
            </w:pPr>
            <w:r>
              <w:rPr>
                <w:rFonts w:hint="eastAsia" w:ascii="仿宋_GB2312" w:hAnsi="宋体" w:eastAsia="仿宋_GB2312" w:cs="宋体"/>
                <w:kern w:val="0"/>
                <w:sz w:val="24"/>
              </w:rPr>
              <w:t>支出合计</w:t>
            </w:r>
          </w:p>
        </w:tc>
        <w:tc>
          <w:tcPr>
            <w:tcW w:w="3212" w:type="dxa"/>
            <w:gridSpan w:val="2"/>
            <w:tcBorders>
              <w:top w:val="single" w:color="auto" w:sz="4" w:space="0"/>
              <w:left w:val="nil"/>
              <w:bottom w:val="single" w:color="auto" w:sz="4" w:space="0"/>
              <w:right w:val="single" w:color="auto" w:sz="4" w:space="0"/>
            </w:tcBorders>
            <w:vAlign w:val="center"/>
          </w:tcPr>
          <w:p w14:paraId="217E2383">
            <w:pPr>
              <w:widowControl/>
              <w:jc w:val="center"/>
              <w:rPr>
                <w:rFonts w:ascii="仿宋_GB2312" w:hAnsi="宋体" w:eastAsia="仿宋_GB2312" w:cs="宋体"/>
                <w:kern w:val="0"/>
                <w:sz w:val="24"/>
              </w:rPr>
            </w:pPr>
            <w:r>
              <w:rPr>
                <w:rFonts w:hint="eastAsia" w:ascii="仿宋_GB2312" w:hAnsi="宋体" w:eastAsia="仿宋_GB2312" w:cs="宋体"/>
                <w:kern w:val="0"/>
                <w:sz w:val="24"/>
              </w:rPr>
              <w:t>基本支出</w:t>
            </w:r>
          </w:p>
        </w:tc>
        <w:tc>
          <w:tcPr>
            <w:tcW w:w="4033" w:type="dxa"/>
            <w:gridSpan w:val="3"/>
            <w:tcBorders>
              <w:top w:val="single" w:color="auto" w:sz="4" w:space="0"/>
              <w:left w:val="nil"/>
              <w:bottom w:val="single" w:color="auto" w:sz="4" w:space="0"/>
              <w:right w:val="single" w:color="auto" w:sz="4" w:space="0"/>
            </w:tcBorders>
            <w:vAlign w:val="center"/>
          </w:tcPr>
          <w:p w14:paraId="052FD696">
            <w:pPr>
              <w:widowControl/>
              <w:jc w:val="center"/>
              <w:rPr>
                <w:rFonts w:ascii="仿宋_GB2312" w:hAnsi="宋体" w:eastAsia="仿宋_GB2312" w:cs="宋体"/>
                <w:kern w:val="0"/>
                <w:sz w:val="24"/>
              </w:rPr>
            </w:pPr>
            <w:r>
              <w:rPr>
                <w:rFonts w:hint="eastAsia" w:ascii="仿宋_GB2312" w:hAnsi="宋体" w:eastAsia="仿宋_GB2312" w:cs="宋体"/>
                <w:kern w:val="0"/>
                <w:sz w:val="24"/>
              </w:rPr>
              <w:t>项目支出</w:t>
            </w:r>
          </w:p>
        </w:tc>
      </w:tr>
      <w:tr w14:paraId="6956B446">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2FF04131">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4BA35120">
            <w:pPr>
              <w:widowControl/>
              <w:jc w:val="center"/>
              <w:rPr>
                <w:rFonts w:ascii="仿宋_GB2312" w:hAnsi="宋体" w:eastAsia="仿宋_GB2312" w:cs="宋体"/>
                <w:kern w:val="0"/>
                <w:sz w:val="24"/>
              </w:rPr>
            </w:pPr>
            <w:r>
              <w:rPr>
                <w:rFonts w:hint="eastAsia" w:ascii="仿宋_GB2312" w:hAnsi="宋体" w:eastAsia="仿宋_GB2312" w:cs="宋体"/>
                <w:kern w:val="0"/>
                <w:sz w:val="24"/>
              </w:rPr>
              <w:t>3860.82</w:t>
            </w:r>
          </w:p>
        </w:tc>
        <w:tc>
          <w:tcPr>
            <w:tcW w:w="3212" w:type="dxa"/>
            <w:gridSpan w:val="2"/>
            <w:tcBorders>
              <w:top w:val="single" w:color="auto" w:sz="4" w:space="0"/>
              <w:left w:val="nil"/>
              <w:bottom w:val="single" w:color="auto" w:sz="4" w:space="0"/>
              <w:right w:val="single" w:color="auto" w:sz="4" w:space="0"/>
            </w:tcBorders>
            <w:noWrap/>
            <w:vAlign w:val="center"/>
          </w:tcPr>
          <w:p w14:paraId="64DC31D4">
            <w:pPr>
              <w:widowControl/>
              <w:jc w:val="center"/>
              <w:rPr>
                <w:rFonts w:ascii="仿宋_GB2312" w:hAnsi="宋体" w:eastAsia="仿宋_GB2312" w:cs="宋体"/>
                <w:kern w:val="0"/>
                <w:sz w:val="24"/>
              </w:rPr>
            </w:pPr>
            <w:r>
              <w:rPr>
                <w:rFonts w:hint="eastAsia" w:ascii="仿宋_GB2312" w:hAnsi="宋体" w:eastAsia="仿宋_GB2312" w:cs="宋体"/>
                <w:kern w:val="0"/>
                <w:sz w:val="24"/>
              </w:rPr>
              <w:t>3677.74</w:t>
            </w:r>
          </w:p>
        </w:tc>
        <w:tc>
          <w:tcPr>
            <w:tcW w:w="4033" w:type="dxa"/>
            <w:gridSpan w:val="3"/>
            <w:tcBorders>
              <w:top w:val="single" w:color="auto" w:sz="4" w:space="0"/>
              <w:left w:val="nil"/>
              <w:bottom w:val="single" w:color="auto" w:sz="4" w:space="0"/>
              <w:right w:val="single" w:color="auto" w:sz="4" w:space="0"/>
            </w:tcBorders>
            <w:vAlign w:val="center"/>
          </w:tcPr>
          <w:p w14:paraId="6C640129">
            <w:pPr>
              <w:widowControl/>
              <w:jc w:val="center"/>
              <w:rPr>
                <w:rFonts w:ascii="仿宋_GB2312" w:hAnsi="宋体" w:eastAsia="仿宋_GB2312" w:cs="宋体"/>
                <w:kern w:val="0"/>
                <w:sz w:val="24"/>
              </w:rPr>
            </w:pPr>
            <w:r>
              <w:rPr>
                <w:rFonts w:hint="eastAsia" w:ascii="仿宋_GB2312" w:hAnsi="宋体" w:eastAsia="仿宋_GB2312" w:cs="宋体"/>
                <w:kern w:val="0"/>
                <w:sz w:val="24"/>
              </w:rPr>
              <w:t>183.08</w:t>
            </w:r>
          </w:p>
        </w:tc>
      </w:tr>
      <w:tr w14:paraId="1BD10CA5">
        <w:tblPrEx>
          <w:tblCellMar>
            <w:top w:w="0" w:type="dxa"/>
            <w:left w:w="108" w:type="dxa"/>
            <w:bottom w:w="0" w:type="dxa"/>
            <w:right w:w="108" w:type="dxa"/>
          </w:tblCellMar>
        </w:tblPrEx>
        <w:trPr>
          <w:trHeight w:val="53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1A804DA1">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3CE4902C">
            <w:pPr>
              <w:widowControl/>
              <w:jc w:val="center"/>
              <w:rPr>
                <w:rFonts w:ascii="仿宋_GB2312" w:hAnsi="宋体" w:eastAsia="仿宋_GB2312" w:cs="宋体"/>
                <w:kern w:val="0"/>
                <w:sz w:val="24"/>
              </w:rPr>
            </w:pPr>
            <w:r>
              <w:rPr>
                <w:rFonts w:hint="eastAsia" w:ascii="仿宋_GB2312" w:hAnsi="宋体" w:eastAsia="仿宋_GB2312" w:cs="宋体"/>
                <w:kern w:val="0"/>
                <w:sz w:val="24"/>
              </w:rPr>
              <w:t>其中</w:t>
            </w:r>
          </w:p>
        </w:tc>
        <w:tc>
          <w:tcPr>
            <w:tcW w:w="7245" w:type="dxa"/>
            <w:gridSpan w:val="5"/>
            <w:tcBorders>
              <w:top w:val="single" w:color="auto" w:sz="4" w:space="0"/>
              <w:left w:val="nil"/>
              <w:bottom w:val="single" w:color="auto" w:sz="4" w:space="0"/>
              <w:right w:val="single" w:color="auto" w:sz="4" w:space="0"/>
            </w:tcBorders>
            <w:vAlign w:val="center"/>
          </w:tcPr>
          <w:p w14:paraId="0487D393">
            <w:pPr>
              <w:widowControl/>
              <w:jc w:val="center"/>
              <w:rPr>
                <w:rFonts w:ascii="仿宋_GB2312" w:hAnsi="宋体" w:eastAsia="仿宋_GB2312" w:cs="宋体"/>
                <w:kern w:val="0"/>
                <w:sz w:val="24"/>
              </w:rPr>
            </w:pPr>
            <w:r>
              <w:rPr>
                <w:rFonts w:hint="eastAsia" w:ascii="仿宋_GB2312" w:hAnsi="宋体" w:eastAsia="仿宋_GB2312" w:cs="宋体"/>
                <w:kern w:val="0"/>
                <w:sz w:val="24"/>
              </w:rPr>
              <w:t>三公经费决算（万元）</w:t>
            </w:r>
          </w:p>
        </w:tc>
      </w:tr>
      <w:tr w14:paraId="593CA515">
        <w:tblPrEx>
          <w:tblCellMar>
            <w:top w:w="0" w:type="dxa"/>
            <w:left w:w="108" w:type="dxa"/>
            <w:bottom w:w="0" w:type="dxa"/>
            <w:right w:w="108" w:type="dxa"/>
          </w:tblCellMar>
        </w:tblPrEx>
        <w:trPr>
          <w:trHeight w:val="55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230054A3">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3C976B1C">
            <w:pPr>
              <w:widowControl/>
              <w:jc w:val="center"/>
              <w:rPr>
                <w:rFonts w:ascii="仿宋_GB2312" w:hAnsi="宋体" w:eastAsia="仿宋_GB2312" w:cs="宋体"/>
                <w:kern w:val="0"/>
                <w:sz w:val="24"/>
              </w:rPr>
            </w:pPr>
            <w:r>
              <w:rPr>
                <w:rFonts w:hint="eastAsia" w:ascii="仿宋_GB2312" w:hAnsi="宋体" w:eastAsia="仿宋_GB2312" w:cs="宋体"/>
                <w:kern w:val="0"/>
                <w:sz w:val="24"/>
              </w:rPr>
              <w:t>公务接待费</w:t>
            </w:r>
          </w:p>
        </w:tc>
        <w:tc>
          <w:tcPr>
            <w:tcW w:w="3212" w:type="dxa"/>
            <w:gridSpan w:val="2"/>
            <w:tcBorders>
              <w:top w:val="single" w:color="auto" w:sz="4" w:space="0"/>
              <w:left w:val="nil"/>
              <w:bottom w:val="single" w:color="auto" w:sz="4" w:space="0"/>
              <w:right w:val="single" w:color="auto" w:sz="4" w:space="0"/>
            </w:tcBorders>
            <w:vAlign w:val="center"/>
          </w:tcPr>
          <w:p w14:paraId="5E38FF01">
            <w:pPr>
              <w:widowControl/>
              <w:jc w:val="center"/>
              <w:rPr>
                <w:rFonts w:ascii="仿宋_GB2312" w:hAnsi="宋体" w:eastAsia="仿宋_GB2312" w:cs="宋体"/>
                <w:kern w:val="0"/>
                <w:sz w:val="24"/>
              </w:rPr>
            </w:pPr>
            <w:r>
              <w:rPr>
                <w:rFonts w:hint="eastAsia" w:ascii="仿宋_GB2312" w:hAnsi="宋体" w:eastAsia="仿宋_GB2312" w:cs="宋体"/>
                <w:kern w:val="0"/>
                <w:sz w:val="24"/>
              </w:rPr>
              <w:t>公务用车运行和购置费</w:t>
            </w:r>
          </w:p>
        </w:tc>
        <w:tc>
          <w:tcPr>
            <w:tcW w:w="2870" w:type="dxa"/>
            <w:gridSpan w:val="2"/>
            <w:tcBorders>
              <w:top w:val="single" w:color="auto" w:sz="4" w:space="0"/>
              <w:left w:val="nil"/>
              <w:bottom w:val="single" w:color="auto" w:sz="4" w:space="0"/>
              <w:right w:val="single" w:color="auto" w:sz="4" w:space="0"/>
            </w:tcBorders>
            <w:vAlign w:val="center"/>
          </w:tcPr>
          <w:p w14:paraId="37963917">
            <w:pPr>
              <w:widowControl/>
              <w:jc w:val="center"/>
              <w:rPr>
                <w:rFonts w:ascii="仿宋_GB2312" w:hAnsi="宋体" w:eastAsia="仿宋_GB2312" w:cs="宋体"/>
                <w:kern w:val="0"/>
                <w:sz w:val="24"/>
              </w:rPr>
            </w:pPr>
            <w:r>
              <w:rPr>
                <w:rFonts w:hint="eastAsia" w:ascii="仿宋_GB2312" w:hAnsi="宋体" w:eastAsia="仿宋_GB2312" w:cs="宋体"/>
                <w:kern w:val="0"/>
                <w:sz w:val="24"/>
              </w:rPr>
              <w:t>因公出国（境）费</w:t>
            </w:r>
          </w:p>
        </w:tc>
        <w:tc>
          <w:tcPr>
            <w:tcW w:w="1163" w:type="dxa"/>
            <w:tcBorders>
              <w:top w:val="nil"/>
              <w:left w:val="nil"/>
              <w:bottom w:val="single" w:color="auto" w:sz="4" w:space="0"/>
              <w:right w:val="single" w:color="auto" w:sz="4" w:space="0"/>
            </w:tcBorders>
            <w:vAlign w:val="center"/>
          </w:tcPr>
          <w:p w14:paraId="505B3180">
            <w:pPr>
              <w:widowControl/>
              <w:jc w:val="center"/>
              <w:rPr>
                <w:rFonts w:ascii="仿宋_GB2312" w:hAnsi="宋体" w:eastAsia="仿宋_GB2312" w:cs="宋体"/>
                <w:kern w:val="0"/>
                <w:sz w:val="24"/>
              </w:rPr>
            </w:pPr>
            <w:r>
              <w:rPr>
                <w:rFonts w:hint="eastAsia" w:ascii="仿宋_GB2312" w:hAnsi="宋体" w:eastAsia="仿宋_GB2312" w:cs="宋体"/>
                <w:kern w:val="0"/>
                <w:sz w:val="24"/>
              </w:rPr>
              <w:t>合计</w:t>
            </w:r>
          </w:p>
        </w:tc>
      </w:tr>
      <w:tr w14:paraId="137E0B11">
        <w:tblPrEx>
          <w:tblCellMar>
            <w:top w:w="0" w:type="dxa"/>
            <w:left w:w="108" w:type="dxa"/>
            <w:bottom w:w="0" w:type="dxa"/>
            <w:right w:w="108" w:type="dxa"/>
          </w:tblCellMar>
        </w:tblPrEx>
        <w:trPr>
          <w:trHeight w:val="58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6DA9785B">
            <w:pPr>
              <w:widowControl/>
              <w:jc w:val="left"/>
              <w:rPr>
                <w:rFonts w:ascii="宋体" w:hAnsi="宋体" w:cs="宋体"/>
                <w:b/>
                <w:bCs/>
                <w:kern w:val="0"/>
                <w:sz w:val="24"/>
              </w:rPr>
            </w:pPr>
          </w:p>
        </w:tc>
        <w:tc>
          <w:tcPr>
            <w:tcW w:w="1507" w:type="dxa"/>
            <w:tcBorders>
              <w:top w:val="single" w:color="auto" w:sz="4" w:space="0"/>
              <w:left w:val="single" w:color="auto" w:sz="4" w:space="0"/>
              <w:bottom w:val="single" w:color="auto" w:sz="4" w:space="0"/>
              <w:right w:val="single" w:color="auto" w:sz="4" w:space="0"/>
            </w:tcBorders>
            <w:vAlign w:val="center"/>
          </w:tcPr>
          <w:p w14:paraId="77BC5953">
            <w:pPr>
              <w:widowControl/>
              <w:jc w:val="center"/>
              <w:rPr>
                <w:rFonts w:ascii="仿宋_GB2312" w:hAnsi="宋体" w:eastAsia="仿宋_GB2312" w:cs="宋体"/>
                <w:kern w:val="0"/>
                <w:sz w:val="24"/>
              </w:rPr>
            </w:pPr>
            <w:r>
              <w:rPr>
                <w:rFonts w:hint="eastAsia" w:ascii="仿宋_GB2312" w:hAnsi="宋体" w:eastAsia="仿宋_GB2312" w:cs="宋体"/>
                <w:kern w:val="0"/>
                <w:sz w:val="24"/>
              </w:rPr>
              <w:t>0</w:t>
            </w:r>
          </w:p>
        </w:tc>
        <w:tc>
          <w:tcPr>
            <w:tcW w:w="3212" w:type="dxa"/>
            <w:gridSpan w:val="2"/>
            <w:tcBorders>
              <w:top w:val="single" w:color="auto" w:sz="4" w:space="0"/>
              <w:left w:val="single" w:color="auto" w:sz="4" w:space="0"/>
              <w:bottom w:val="single" w:color="auto" w:sz="4" w:space="0"/>
              <w:right w:val="single" w:color="auto" w:sz="4" w:space="0"/>
            </w:tcBorders>
            <w:vAlign w:val="center"/>
          </w:tcPr>
          <w:p w14:paraId="6498D9AE">
            <w:pPr>
              <w:widowControl/>
              <w:jc w:val="center"/>
              <w:rPr>
                <w:rFonts w:ascii="仿宋_GB2312" w:hAnsi="宋体" w:eastAsia="仿宋_GB2312" w:cs="宋体"/>
                <w:kern w:val="0"/>
                <w:sz w:val="24"/>
              </w:rPr>
            </w:pPr>
            <w:r>
              <w:rPr>
                <w:rFonts w:hint="eastAsia" w:ascii="仿宋_GB2312" w:hAnsi="宋体" w:eastAsia="仿宋_GB2312" w:cs="宋体"/>
                <w:kern w:val="0"/>
                <w:sz w:val="24"/>
              </w:rPr>
              <w:t>0</w:t>
            </w:r>
          </w:p>
        </w:tc>
        <w:tc>
          <w:tcPr>
            <w:tcW w:w="2870" w:type="dxa"/>
            <w:gridSpan w:val="2"/>
            <w:tcBorders>
              <w:top w:val="single" w:color="auto" w:sz="4" w:space="0"/>
              <w:left w:val="single" w:color="auto" w:sz="4" w:space="0"/>
              <w:bottom w:val="single" w:color="auto" w:sz="4" w:space="0"/>
              <w:right w:val="single" w:color="auto" w:sz="4" w:space="0"/>
            </w:tcBorders>
            <w:vAlign w:val="center"/>
          </w:tcPr>
          <w:p w14:paraId="4426A071">
            <w:pPr>
              <w:widowControl/>
              <w:jc w:val="center"/>
              <w:rPr>
                <w:rFonts w:ascii="仿宋_GB2312" w:hAnsi="宋体" w:eastAsia="仿宋_GB2312" w:cs="宋体"/>
                <w:kern w:val="0"/>
                <w:sz w:val="24"/>
              </w:rPr>
            </w:pPr>
            <w:r>
              <w:rPr>
                <w:rFonts w:hint="eastAsia" w:ascii="仿宋_GB2312" w:hAnsi="宋体" w:eastAsia="仿宋_GB2312" w:cs="宋体"/>
                <w:kern w:val="0"/>
                <w:sz w:val="24"/>
              </w:rPr>
              <w:t>0　</w:t>
            </w:r>
          </w:p>
        </w:tc>
        <w:tc>
          <w:tcPr>
            <w:tcW w:w="1163" w:type="dxa"/>
            <w:tcBorders>
              <w:top w:val="single" w:color="auto" w:sz="4" w:space="0"/>
              <w:left w:val="single" w:color="auto" w:sz="4" w:space="0"/>
              <w:bottom w:val="single" w:color="auto" w:sz="4" w:space="0"/>
              <w:right w:val="single" w:color="auto" w:sz="4" w:space="0"/>
            </w:tcBorders>
            <w:vAlign w:val="center"/>
          </w:tcPr>
          <w:p w14:paraId="6BFE1CCA">
            <w:pPr>
              <w:widowControl/>
              <w:jc w:val="center"/>
              <w:rPr>
                <w:rFonts w:ascii="仿宋_GB2312" w:hAnsi="宋体" w:eastAsia="仿宋_GB2312" w:cs="宋体"/>
                <w:kern w:val="0"/>
                <w:sz w:val="24"/>
              </w:rPr>
            </w:pPr>
            <w:r>
              <w:rPr>
                <w:rFonts w:hint="eastAsia" w:ascii="仿宋_GB2312" w:hAnsi="宋体" w:eastAsia="仿宋_GB2312" w:cs="宋体"/>
                <w:kern w:val="0"/>
                <w:sz w:val="24"/>
              </w:rPr>
              <w:t>0</w:t>
            </w:r>
          </w:p>
        </w:tc>
      </w:tr>
      <w:tr w14:paraId="593905B3">
        <w:tblPrEx>
          <w:tblCellMar>
            <w:top w:w="0" w:type="dxa"/>
            <w:left w:w="108" w:type="dxa"/>
            <w:bottom w:w="0" w:type="dxa"/>
            <w:right w:w="108" w:type="dxa"/>
          </w:tblCellMar>
        </w:tblPrEx>
        <w:trPr>
          <w:trHeight w:val="600" w:hRule="atLeast"/>
        </w:trPr>
        <w:tc>
          <w:tcPr>
            <w:tcW w:w="917" w:type="dxa"/>
            <w:gridSpan w:val="2"/>
            <w:vMerge w:val="restart"/>
            <w:tcBorders>
              <w:top w:val="single" w:color="auto" w:sz="4" w:space="0"/>
              <w:left w:val="single" w:color="auto" w:sz="4" w:space="0"/>
              <w:bottom w:val="single" w:color="auto" w:sz="4" w:space="0"/>
              <w:right w:val="single" w:color="auto" w:sz="4" w:space="0"/>
            </w:tcBorders>
            <w:vAlign w:val="center"/>
          </w:tcPr>
          <w:p w14:paraId="5575B035">
            <w:pPr>
              <w:widowControl/>
              <w:jc w:val="center"/>
              <w:rPr>
                <w:rFonts w:ascii="宋体" w:hAnsi="宋体" w:cs="宋体"/>
                <w:b/>
                <w:bCs/>
                <w:kern w:val="0"/>
                <w:sz w:val="24"/>
              </w:rPr>
            </w:pPr>
            <w:r>
              <w:rPr>
                <w:rFonts w:hint="eastAsia" w:ascii="宋体" w:hAnsi="宋体" w:cs="宋体"/>
                <w:b/>
                <w:bCs/>
                <w:kern w:val="0"/>
                <w:sz w:val="24"/>
              </w:rPr>
              <w:t>单位</w:t>
            </w:r>
          </w:p>
          <w:p w14:paraId="1D579374">
            <w:pPr>
              <w:widowControl/>
              <w:jc w:val="center"/>
              <w:rPr>
                <w:rFonts w:ascii="宋体" w:hAnsi="宋体" w:cs="宋体"/>
                <w:b/>
                <w:bCs/>
                <w:kern w:val="0"/>
                <w:sz w:val="24"/>
              </w:rPr>
            </w:pPr>
            <w:r>
              <w:rPr>
                <w:rFonts w:hint="eastAsia" w:ascii="宋体" w:hAnsi="宋体" w:cs="宋体"/>
                <w:b/>
                <w:bCs/>
                <w:kern w:val="0"/>
                <w:sz w:val="24"/>
              </w:rPr>
              <w:t>整体</w:t>
            </w:r>
          </w:p>
          <w:p w14:paraId="5E9EBE91">
            <w:pPr>
              <w:widowControl/>
              <w:jc w:val="center"/>
              <w:rPr>
                <w:rFonts w:ascii="宋体" w:hAnsi="宋体" w:cs="宋体"/>
                <w:b/>
                <w:bCs/>
                <w:kern w:val="0"/>
                <w:sz w:val="24"/>
              </w:rPr>
            </w:pPr>
            <w:r>
              <w:rPr>
                <w:rFonts w:hint="eastAsia" w:ascii="宋体" w:hAnsi="宋体" w:cs="宋体"/>
                <w:b/>
                <w:bCs/>
                <w:kern w:val="0"/>
                <w:sz w:val="24"/>
              </w:rPr>
              <w:t>支出</w:t>
            </w:r>
          </w:p>
          <w:p w14:paraId="499722E3">
            <w:pPr>
              <w:widowControl/>
              <w:jc w:val="center"/>
              <w:rPr>
                <w:rFonts w:ascii="宋体" w:hAnsi="宋体" w:cs="宋体"/>
                <w:b/>
                <w:bCs/>
                <w:kern w:val="0"/>
                <w:sz w:val="24"/>
              </w:rPr>
            </w:pPr>
            <w:r>
              <w:rPr>
                <w:rFonts w:hint="eastAsia" w:ascii="宋体" w:hAnsi="宋体" w:cs="宋体"/>
                <w:b/>
                <w:bCs/>
                <w:kern w:val="0"/>
                <w:sz w:val="24"/>
              </w:rPr>
              <w:t>绩效</w:t>
            </w:r>
          </w:p>
          <w:p w14:paraId="44D22AC4">
            <w:pPr>
              <w:widowControl/>
              <w:jc w:val="center"/>
              <w:rPr>
                <w:rFonts w:ascii="宋体" w:hAnsi="宋体" w:cs="宋体"/>
                <w:b/>
                <w:bCs/>
                <w:kern w:val="0"/>
                <w:sz w:val="24"/>
              </w:rPr>
            </w:pPr>
            <w:r>
              <w:rPr>
                <w:rFonts w:hint="eastAsia" w:ascii="宋体" w:hAnsi="宋体" w:cs="宋体"/>
                <w:b/>
                <w:bCs/>
                <w:kern w:val="0"/>
                <w:sz w:val="24"/>
              </w:rPr>
              <w:t>评价</w:t>
            </w:r>
          </w:p>
        </w:tc>
        <w:tc>
          <w:tcPr>
            <w:tcW w:w="8752" w:type="dxa"/>
            <w:gridSpan w:val="6"/>
            <w:vMerge w:val="restart"/>
            <w:tcBorders>
              <w:top w:val="single" w:color="auto" w:sz="4" w:space="0"/>
              <w:left w:val="single" w:color="auto" w:sz="4" w:space="0"/>
              <w:bottom w:val="single" w:color="000000" w:sz="4" w:space="0"/>
              <w:right w:val="single" w:color="000000" w:sz="4" w:space="0"/>
            </w:tcBorders>
            <w:vAlign w:val="center"/>
          </w:tcPr>
          <w:p w14:paraId="1546C0FD">
            <w:pPr>
              <w:widowControl/>
              <w:jc w:val="left"/>
              <w:rPr>
                <w:rFonts w:ascii="仿宋_GB2312" w:hAnsi="宋体" w:eastAsia="仿宋_GB2312" w:cs="宋体"/>
                <w:kern w:val="0"/>
                <w:sz w:val="24"/>
              </w:rPr>
            </w:pPr>
            <w:r>
              <w:rPr>
                <w:rFonts w:hint="eastAsia" w:ascii="仿宋_GB2312" w:hAnsi="宋体" w:eastAsia="仿宋_GB2312" w:cs="宋体"/>
                <w:kern w:val="0"/>
                <w:sz w:val="24"/>
              </w:rPr>
              <w:t>在今年收支预算内，确保完成了以下整体目标：</w:t>
            </w:r>
          </w:p>
          <w:p w14:paraId="5A7044EC">
            <w:pPr>
              <w:widowControl/>
              <w:jc w:val="left"/>
              <w:rPr>
                <w:rFonts w:ascii="仿宋_GB2312" w:hAnsi="宋体" w:eastAsia="仿宋_GB2312" w:cs="宋体"/>
                <w:kern w:val="0"/>
                <w:sz w:val="24"/>
              </w:rPr>
            </w:pPr>
            <w:r>
              <w:rPr>
                <w:rFonts w:hint="eastAsia" w:ascii="仿宋_GB2312" w:hAnsi="宋体" w:eastAsia="仿宋_GB2312" w:cs="宋体"/>
                <w:kern w:val="0"/>
                <w:sz w:val="24"/>
              </w:rPr>
              <w:t>1、确保了全部教职工工资、社会保障费、绩效工资等发放到位。</w:t>
            </w:r>
          </w:p>
          <w:p w14:paraId="27040B14">
            <w:pPr>
              <w:widowControl/>
              <w:jc w:val="left"/>
              <w:rPr>
                <w:rFonts w:ascii="仿宋_GB2312" w:hAnsi="宋体" w:eastAsia="仿宋_GB2312" w:cs="宋体"/>
                <w:kern w:val="0"/>
                <w:sz w:val="24"/>
              </w:rPr>
            </w:pPr>
            <w:r>
              <w:rPr>
                <w:rFonts w:hint="eastAsia" w:ascii="仿宋_GB2312" w:hAnsi="宋体" w:eastAsia="仿宋_GB2312" w:cs="宋体"/>
                <w:kern w:val="0"/>
                <w:sz w:val="24"/>
              </w:rPr>
              <w:t>2、确保了学校运转正常。</w:t>
            </w:r>
          </w:p>
          <w:p w14:paraId="0EA01C94">
            <w:pPr>
              <w:widowControl/>
              <w:jc w:val="left"/>
              <w:rPr>
                <w:rFonts w:ascii="仿宋_GB2312" w:hAnsi="宋体" w:eastAsia="仿宋_GB2312" w:cs="宋体"/>
                <w:kern w:val="0"/>
                <w:sz w:val="24"/>
              </w:rPr>
            </w:pPr>
            <w:r>
              <w:rPr>
                <w:rFonts w:hint="eastAsia" w:ascii="仿宋_GB2312" w:hAnsi="宋体" w:eastAsia="仿宋_GB2312" w:cs="宋体"/>
                <w:kern w:val="0"/>
                <w:sz w:val="24"/>
              </w:rPr>
              <w:t>3、确保学校基本建设经费和设备购置经费及时支付到位，工程正常推进，设备采购到位，基本建设、设备设施验收合格。</w:t>
            </w:r>
          </w:p>
          <w:p w14:paraId="303CB355">
            <w:pPr>
              <w:widowControl/>
              <w:jc w:val="left"/>
              <w:rPr>
                <w:rFonts w:ascii="仿宋_GB2312" w:hAnsi="宋体" w:eastAsia="仿宋_GB2312" w:cs="宋体"/>
                <w:kern w:val="0"/>
                <w:sz w:val="24"/>
              </w:rPr>
            </w:pPr>
            <w:r>
              <w:rPr>
                <w:rFonts w:hint="eastAsia" w:ascii="仿宋_GB2312" w:hAnsi="宋体" w:eastAsia="仿宋_GB2312" w:cs="宋体"/>
                <w:kern w:val="0"/>
                <w:sz w:val="24"/>
              </w:rPr>
              <w:t>4、确保了各项资助和扶贫资金落实到位。</w:t>
            </w:r>
          </w:p>
        </w:tc>
      </w:tr>
      <w:tr w14:paraId="27A68C50">
        <w:tblPrEx>
          <w:tblCellMar>
            <w:top w:w="0" w:type="dxa"/>
            <w:left w:w="108" w:type="dxa"/>
            <w:bottom w:w="0" w:type="dxa"/>
            <w:right w:w="108" w:type="dxa"/>
          </w:tblCellMar>
        </w:tblPrEx>
        <w:trPr>
          <w:trHeight w:val="60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1ECA117E">
            <w:pPr>
              <w:widowControl/>
              <w:jc w:val="left"/>
              <w:rPr>
                <w:rFonts w:ascii="宋体" w:hAnsi="宋体" w:cs="宋体"/>
                <w:b/>
                <w:bCs/>
                <w:kern w:val="0"/>
                <w:sz w:val="24"/>
              </w:rPr>
            </w:pPr>
          </w:p>
        </w:tc>
        <w:tc>
          <w:tcPr>
            <w:tcW w:w="8752" w:type="dxa"/>
            <w:gridSpan w:val="6"/>
            <w:vMerge w:val="continue"/>
            <w:tcBorders>
              <w:top w:val="single" w:color="auto" w:sz="4" w:space="0"/>
              <w:left w:val="single" w:color="auto" w:sz="4" w:space="0"/>
              <w:bottom w:val="single" w:color="000000" w:sz="4" w:space="0"/>
              <w:right w:val="single" w:color="000000" w:sz="4" w:space="0"/>
            </w:tcBorders>
            <w:vAlign w:val="center"/>
          </w:tcPr>
          <w:p w14:paraId="4ECA0CE1">
            <w:pPr>
              <w:widowControl/>
              <w:jc w:val="left"/>
              <w:rPr>
                <w:rFonts w:ascii="仿宋_GB2312" w:hAnsi="宋体" w:eastAsia="仿宋_GB2312" w:cs="宋体"/>
                <w:kern w:val="0"/>
                <w:sz w:val="24"/>
              </w:rPr>
            </w:pPr>
          </w:p>
        </w:tc>
      </w:tr>
      <w:tr w14:paraId="571ACEF0">
        <w:tblPrEx>
          <w:tblCellMar>
            <w:top w:w="0" w:type="dxa"/>
            <w:left w:w="108" w:type="dxa"/>
            <w:bottom w:w="0" w:type="dxa"/>
            <w:right w:w="108" w:type="dxa"/>
          </w:tblCellMar>
        </w:tblPrEx>
        <w:trPr>
          <w:trHeight w:val="99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00A3CAC5">
            <w:pPr>
              <w:widowControl/>
              <w:jc w:val="left"/>
              <w:rPr>
                <w:rFonts w:ascii="宋体" w:hAnsi="宋体" w:cs="宋体"/>
                <w:b/>
                <w:bCs/>
                <w:kern w:val="0"/>
                <w:sz w:val="24"/>
              </w:rPr>
            </w:pPr>
          </w:p>
        </w:tc>
        <w:tc>
          <w:tcPr>
            <w:tcW w:w="8752" w:type="dxa"/>
            <w:gridSpan w:val="6"/>
            <w:vMerge w:val="continue"/>
            <w:tcBorders>
              <w:top w:val="single" w:color="auto" w:sz="4" w:space="0"/>
              <w:left w:val="single" w:color="auto" w:sz="4" w:space="0"/>
              <w:bottom w:val="single" w:color="auto" w:sz="4" w:space="0"/>
              <w:right w:val="single" w:color="000000" w:sz="4" w:space="0"/>
            </w:tcBorders>
            <w:vAlign w:val="center"/>
          </w:tcPr>
          <w:p w14:paraId="3CC8579B">
            <w:pPr>
              <w:widowControl/>
              <w:jc w:val="left"/>
              <w:rPr>
                <w:rFonts w:ascii="仿宋_GB2312" w:hAnsi="宋体" w:eastAsia="仿宋_GB2312" w:cs="宋体"/>
                <w:kern w:val="0"/>
                <w:sz w:val="24"/>
              </w:rPr>
            </w:pPr>
          </w:p>
        </w:tc>
      </w:tr>
      <w:tr w14:paraId="0FB4CEAC">
        <w:tblPrEx>
          <w:tblCellMar>
            <w:top w:w="0" w:type="dxa"/>
            <w:left w:w="108" w:type="dxa"/>
            <w:bottom w:w="0" w:type="dxa"/>
            <w:right w:w="108" w:type="dxa"/>
          </w:tblCellMar>
        </w:tblPrEx>
        <w:trPr>
          <w:trHeight w:val="420" w:hRule="atLeast"/>
        </w:trPr>
        <w:tc>
          <w:tcPr>
            <w:tcW w:w="917" w:type="dxa"/>
            <w:gridSpan w:val="2"/>
            <w:tcBorders>
              <w:top w:val="single" w:color="auto" w:sz="4" w:space="0"/>
              <w:left w:val="single" w:color="auto" w:sz="4" w:space="0"/>
              <w:bottom w:val="single" w:color="auto" w:sz="4" w:space="0"/>
              <w:right w:val="single" w:color="auto" w:sz="4" w:space="0"/>
            </w:tcBorders>
            <w:vAlign w:val="center"/>
          </w:tcPr>
          <w:p w14:paraId="562AB0E7">
            <w:pPr>
              <w:widowControl/>
              <w:jc w:val="center"/>
              <w:rPr>
                <w:rFonts w:ascii="宋体" w:hAnsi="宋体" w:cs="宋体"/>
                <w:b/>
                <w:bCs/>
                <w:kern w:val="0"/>
                <w:sz w:val="24"/>
              </w:rPr>
            </w:pPr>
            <w:r>
              <w:rPr>
                <w:rFonts w:hint="eastAsia" w:ascii="宋体" w:hAnsi="宋体" w:cs="宋体"/>
                <w:b/>
                <w:bCs/>
                <w:kern w:val="0"/>
                <w:sz w:val="24"/>
              </w:rPr>
              <w:t>其中</w:t>
            </w:r>
          </w:p>
        </w:tc>
        <w:tc>
          <w:tcPr>
            <w:tcW w:w="1507" w:type="dxa"/>
            <w:tcBorders>
              <w:top w:val="single" w:color="auto" w:sz="4" w:space="0"/>
              <w:left w:val="single" w:color="auto" w:sz="4" w:space="0"/>
              <w:bottom w:val="single" w:color="auto" w:sz="4" w:space="0"/>
              <w:right w:val="single" w:color="auto" w:sz="4" w:space="0"/>
            </w:tcBorders>
            <w:vAlign w:val="center"/>
          </w:tcPr>
          <w:p w14:paraId="2CB59CAD">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一级指标</w:t>
            </w:r>
          </w:p>
        </w:tc>
        <w:tc>
          <w:tcPr>
            <w:tcW w:w="1192" w:type="dxa"/>
            <w:tcBorders>
              <w:top w:val="single" w:color="auto" w:sz="4" w:space="0"/>
              <w:left w:val="single" w:color="auto" w:sz="4" w:space="0"/>
              <w:bottom w:val="single" w:color="auto" w:sz="4" w:space="0"/>
              <w:right w:val="single" w:color="auto" w:sz="4" w:space="0"/>
            </w:tcBorders>
            <w:vAlign w:val="center"/>
          </w:tcPr>
          <w:p w14:paraId="68AE1B3D">
            <w:pPr>
              <w:widowControl/>
              <w:jc w:val="center"/>
              <w:rPr>
                <w:rFonts w:ascii="仿宋_GB2312" w:hAnsi="宋体" w:eastAsia="仿宋_GB2312" w:cs="宋体"/>
                <w:kern w:val="0"/>
                <w:sz w:val="24"/>
              </w:rPr>
            </w:pPr>
            <w:r>
              <w:rPr>
                <w:rFonts w:hint="eastAsia" w:ascii="仿宋_GB2312" w:hAnsi="宋体" w:eastAsia="仿宋_GB2312" w:cs="宋体"/>
                <w:kern w:val="0"/>
                <w:sz w:val="24"/>
              </w:rPr>
              <w:t>二级指标</w:t>
            </w:r>
          </w:p>
        </w:tc>
        <w:tc>
          <w:tcPr>
            <w:tcW w:w="3790" w:type="dxa"/>
            <w:gridSpan w:val="2"/>
            <w:tcBorders>
              <w:top w:val="single" w:color="auto" w:sz="4" w:space="0"/>
              <w:left w:val="single" w:color="auto" w:sz="4" w:space="0"/>
              <w:bottom w:val="single" w:color="auto" w:sz="4" w:space="0"/>
              <w:right w:val="single" w:color="auto" w:sz="4" w:space="0"/>
            </w:tcBorders>
            <w:vAlign w:val="center"/>
          </w:tcPr>
          <w:p w14:paraId="5FF92968">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指标内容</w:t>
            </w:r>
          </w:p>
        </w:tc>
        <w:tc>
          <w:tcPr>
            <w:tcW w:w="1100" w:type="dxa"/>
            <w:tcBorders>
              <w:top w:val="single" w:color="auto" w:sz="4" w:space="0"/>
              <w:left w:val="single" w:color="auto" w:sz="4" w:space="0"/>
              <w:bottom w:val="single" w:color="auto" w:sz="4" w:space="0"/>
              <w:right w:val="single" w:color="auto" w:sz="4" w:space="0"/>
            </w:tcBorders>
            <w:vAlign w:val="center"/>
          </w:tcPr>
          <w:p w14:paraId="3B34F281">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指标值</w:t>
            </w:r>
          </w:p>
        </w:tc>
        <w:tc>
          <w:tcPr>
            <w:tcW w:w="1163" w:type="dxa"/>
            <w:tcBorders>
              <w:top w:val="single" w:color="auto" w:sz="4" w:space="0"/>
              <w:left w:val="single" w:color="auto" w:sz="4" w:space="0"/>
              <w:bottom w:val="single" w:color="auto" w:sz="4" w:space="0"/>
              <w:right w:val="single" w:color="auto" w:sz="4" w:space="0"/>
            </w:tcBorders>
            <w:vAlign w:val="center"/>
          </w:tcPr>
          <w:p w14:paraId="1AD0E618">
            <w:pPr>
              <w:widowControl/>
              <w:jc w:val="center"/>
              <w:rPr>
                <w:rFonts w:ascii="仿宋_GB2312" w:hAnsi="宋体" w:eastAsia="仿宋_GB2312" w:cs="宋体"/>
                <w:kern w:val="0"/>
                <w:sz w:val="24"/>
              </w:rPr>
            </w:pPr>
            <w:r>
              <w:rPr>
                <w:rFonts w:hint="eastAsia" w:ascii="仿宋_GB2312" w:hAnsi="宋体" w:eastAsia="仿宋_GB2312" w:cs="宋体"/>
                <w:kern w:val="0"/>
                <w:sz w:val="24"/>
              </w:rPr>
              <w:t>备注</w:t>
            </w:r>
          </w:p>
        </w:tc>
      </w:tr>
      <w:tr w14:paraId="766A885B">
        <w:tblPrEx>
          <w:tblCellMar>
            <w:top w:w="0" w:type="dxa"/>
            <w:left w:w="108" w:type="dxa"/>
            <w:bottom w:w="0" w:type="dxa"/>
            <w:right w:w="108" w:type="dxa"/>
          </w:tblCellMar>
        </w:tblPrEx>
        <w:trPr>
          <w:trHeight w:val="420" w:hRule="atLeast"/>
        </w:trPr>
        <w:tc>
          <w:tcPr>
            <w:tcW w:w="457" w:type="dxa"/>
            <w:vMerge w:val="restart"/>
            <w:tcBorders>
              <w:top w:val="nil"/>
              <w:left w:val="single" w:color="auto" w:sz="4" w:space="0"/>
              <w:bottom w:val="single" w:color="auto" w:sz="4" w:space="0"/>
              <w:right w:val="single" w:color="auto" w:sz="4" w:space="0"/>
            </w:tcBorders>
            <w:vAlign w:val="center"/>
          </w:tcPr>
          <w:p w14:paraId="31C24074">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单位</w:t>
            </w:r>
          </w:p>
          <w:p w14:paraId="7DAD2F61">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整</w:t>
            </w:r>
          </w:p>
          <w:p w14:paraId="37F811DC">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体支出</w:t>
            </w:r>
          </w:p>
          <w:p w14:paraId="72D9A791">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绩</w:t>
            </w:r>
          </w:p>
          <w:p w14:paraId="6AF78054">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效</w:t>
            </w:r>
          </w:p>
          <w:p w14:paraId="0C8A7D6F">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目标</w:t>
            </w:r>
          </w:p>
        </w:tc>
        <w:tc>
          <w:tcPr>
            <w:tcW w:w="460" w:type="dxa"/>
            <w:vMerge w:val="restart"/>
            <w:tcBorders>
              <w:top w:val="nil"/>
              <w:left w:val="single" w:color="auto" w:sz="4" w:space="0"/>
              <w:bottom w:val="single" w:color="auto" w:sz="4" w:space="0"/>
              <w:right w:val="nil"/>
            </w:tcBorders>
            <w:vAlign w:val="center"/>
          </w:tcPr>
          <w:p w14:paraId="585DE086">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p>
          <w:p w14:paraId="3CC55969">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标</w:t>
            </w:r>
          </w:p>
          <w:p w14:paraId="45BEEA4F">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1</w:t>
            </w:r>
          </w:p>
        </w:tc>
        <w:tc>
          <w:tcPr>
            <w:tcW w:w="1507" w:type="dxa"/>
            <w:vMerge w:val="restart"/>
            <w:tcBorders>
              <w:top w:val="single" w:color="auto" w:sz="4" w:space="0"/>
              <w:left w:val="single" w:color="auto" w:sz="4" w:space="0"/>
              <w:bottom w:val="single" w:color="000000" w:sz="4" w:space="0"/>
              <w:right w:val="single" w:color="000000" w:sz="4" w:space="0"/>
            </w:tcBorders>
            <w:vAlign w:val="center"/>
          </w:tcPr>
          <w:p w14:paraId="0480C8A0">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single" w:color="auto" w:sz="4" w:space="0"/>
              <w:left w:val="nil"/>
              <w:bottom w:val="single" w:color="auto" w:sz="4" w:space="0"/>
              <w:right w:val="single" w:color="auto" w:sz="4" w:space="0"/>
            </w:tcBorders>
            <w:vAlign w:val="center"/>
          </w:tcPr>
          <w:p w14:paraId="652EE349">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single" w:color="auto" w:sz="4" w:space="0"/>
              <w:left w:val="nil"/>
              <w:bottom w:val="single" w:color="auto" w:sz="4" w:space="0"/>
              <w:right w:val="single" w:color="auto" w:sz="4" w:space="0"/>
            </w:tcBorders>
            <w:vAlign w:val="center"/>
          </w:tcPr>
          <w:p w14:paraId="31D8F35C">
            <w:pPr>
              <w:widowControl/>
              <w:jc w:val="left"/>
              <w:rPr>
                <w:rFonts w:ascii="仿宋_GB2312" w:hAnsi="宋体" w:eastAsia="仿宋_GB2312" w:cs="宋体"/>
                <w:kern w:val="0"/>
                <w:sz w:val="24"/>
              </w:rPr>
            </w:pPr>
            <w:r>
              <w:rPr>
                <w:rFonts w:hint="eastAsia" w:ascii="仿宋_GB2312" w:hAnsi="宋体" w:eastAsia="仿宋_GB2312" w:cs="宋体"/>
                <w:kern w:val="0"/>
                <w:sz w:val="24"/>
              </w:rPr>
              <w:t>实有教职员工数</w:t>
            </w:r>
          </w:p>
        </w:tc>
        <w:tc>
          <w:tcPr>
            <w:tcW w:w="1770" w:type="dxa"/>
            <w:tcBorders>
              <w:top w:val="single" w:color="auto" w:sz="4" w:space="0"/>
              <w:left w:val="nil"/>
              <w:bottom w:val="single" w:color="auto" w:sz="4" w:space="0"/>
              <w:right w:val="single" w:color="auto" w:sz="4" w:space="0"/>
            </w:tcBorders>
            <w:vAlign w:val="center"/>
          </w:tcPr>
          <w:p w14:paraId="19C06D26">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single" w:color="auto" w:sz="4" w:space="0"/>
              <w:left w:val="nil"/>
              <w:bottom w:val="single" w:color="auto" w:sz="4" w:space="0"/>
              <w:right w:val="single" w:color="auto" w:sz="4" w:space="0"/>
            </w:tcBorders>
            <w:vAlign w:val="center"/>
          </w:tcPr>
          <w:p w14:paraId="69E8C50F">
            <w:pPr>
              <w:widowControl/>
              <w:jc w:val="center"/>
              <w:rPr>
                <w:rFonts w:ascii="仿宋_GB2312" w:hAnsi="宋体" w:eastAsia="仿宋_GB2312" w:cs="宋体"/>
                <w:kern w:val="0"/>
                <w:sz w:val="24"/>
              </w:rPr>
            </w:pPr>
            <w:r>
              <w:rPr>
                <w:rFonts w:hint="eastAsia" w:ascii="仿宋_GB2312" w:hAnsi="宋体" w:eastAsia="仿宋_GB2312" w:cs="宋体"/>
                <w:kern w:val="0"/>
                <w:sz w:val="24"/>
              </w:rPr>
              <w:t>197人</w:t>
            </w:r>
          </w:p>
        </w:tc>
        <w:tc>
          <w:tcPr>
            <w:tcW w:w="1163" w:type="dxa"/>
            <w:tcBorders>
              <w:top w:val="single" w:color="auto" w:sz="4" w:space="0"/>
              <w:left w:val="nil"/>
              <w:bottom w:val="single" w:color="auto" w:sz="4" w:space="0"/>
              <w:right w:val="single" w:color="auto" w:sz="4" w:space="0"/>
            </w:tcBorders>
            <w:vAlign w:val="center"/>
          </w:tcPr>
          <w:p w14:paraId="60A25B50">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452CF801">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090DFE27">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2873802F">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vAlign w:val="center"/>
          </w:tcPr>
          <w:p w14:paraId="4B656714">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vAlign w:val="center"/>
          </w:tcPr>
          <w:p w14:paraId="6710AFBC">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2D15045A">
            <w:pPr>
              <w:widowControl/>
              <w:jc w:val="left"/>
              <w:rPr>
                <w:rFonts w:ascii="仿宋_GB2312" w:hAnsi="宋体" w:eastAsia="仿宋_GB2312" w:cs="宋体"/>
                <w:kern w:val="0"/>
                <w:sz w:val="24"/>
              </w:rPr>
            </w:pPr>
            <w:r>
              <w:rPr>
                <w:rFonts w:hint="eastAsia" w:ascii="仿宋_GB2312" w:hAnsi="宋体" w:eastAsia="仿宋_GB2312" w:cs="宋体"/>
                <w:kern w:val="0"/>
                <w:sz w:val="24"/>
              </w:rPr>
              <w:t>人员工资及绩效工资</w:t>
            </w:r>
          </w:p>
        </w:tc>
        <w:tc>
          <w:tcPr>
            <w:tcW w:w="1770" w:type="dxa"/>
            <w:tcBorders>
              <w:top w:val="nil"/>
              <w:left w:val="nil"/>
              <w:bottom w:val="single" w:color="auto" w:sz="4" w:space="0"/>
              <w:right w:val="single" w:color="auto" w:sz="4" w:space="0"/>
            </w:tcBorders>
            <w:vAlign w:val="center"/>
          </w:tcPr>
          <w:p w14:paraId="1F0E4F36">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4A82D111">
            <w:pPr>
              <w:widowControl/>
              <w:jc w:val="center"/>
              <w:rPr>
                <w:rFonts w:ascii="仿宋_GB2312" w:hAnsi="宋体" w:eastAsia="仿宋_GB2312" w:cs="宋体"/>
                <w:kern w:val="0"/>
                <w:sz w:val="24"/>
              </w:rPr>
            </w:pPr>
            <w:r>
              <w:rPr>
                <w:rFonts w:hint="eastAsia" w:ascii="仿宋_GB2312" w:hAnsi="宋体" w:eastAsia="仿宋_GB2312" w:cs="宋体"/>
                <w:kern w:val="0"/>
                <w:sz w:val="24"/>
              </w:rPr>
              <w:t>2881.44万元</w:t>
            </w:r>
          </w:p>
        </w:tc>
        <w:tc>
          <w:tcPr>
            <w:tcW w:w="1163" w:type="dxa"/>
            <w:tcBorders>
              <w:top w:val="nil"/>
              <w:left w:val="nil"/>
              <w:bottom w:val="single" w:color="auto" w:sz="4" w:space="0"/>
              <w:right w:val="single" w:color="auto" w:sz="4" w:space="0"/>
            </w:tcBorders>
            <w:vAlign w:val="center"/>
          </w:tcPr>
          <w:p w14:paraId="723F2DDB">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46125A5B">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7B0393F9">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084F1FD7">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vAlign w:val="center"/>
          </w:tcPr>
          <w:p w14:paraId="120DF9A0">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vAlign w:val="center"/>
          </w:tcPr>
          <w:p w14:paraId="51E5D6F5">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7A8B7829">
            <w:pPr>
              <w:widowControl/>
              <w:jc w:val="left"/>
              <w:rPr>
                <w:rFonts w:ascii="仿宋_GB2312" w:hAnsi="宋体" w:eastAsia="仿宋_GB2312" w:cs="宋体"/>
                <w:kern w:val="0"/>
                <w:sz w:val="24"/>
              </w:rPr>
            </w:pPr>
            <w:r>
              <w:rPr>
                <w:rFonts w:hint="eastAsia" w:ascii="仿宋_GB2312" w:hAnsi="宋体" w:eastAsia="仿宋_GB2312" w:cs="宋体"/>
                <w:kern w:val="0"/>
                <w:sz w:val="24"/>
              </w:rPr>
              <w:t>对个人和家庭的补助</w:t>
            </w:r>
          </w:p>
        </w:tc>
        <w:tc>
          <w:tcPr>
            <w:tcW w:w="1770" w:type="dxa"/>
            <w:tcBorders>
              <w:top w:val="nil"/>
              <w:left w:val="nil"/>
              <w:bottom w:val="single" w:color="auto" w:sz="4" w:space="0"/>
              <w:right w:val="single" w:color="auto" w:sz="4" w:space="0"/>
            </w:tcBorders>
            <w:vAlign w:val="center"/>
          </w:tcPr>
          <w:p w14:paraId="6017695F">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58CBA704">
            <w:pPr>
              <w:widowControl/>
              <w:jc w:val="center"/>
              <w:rPr>
                <w:rFonts w:ascii="仿宋_GB2312" w:hAnsi="宋体" w:eastAsia="仿宋_GB2312" w:cs="宋体"/>
                <w:kern w:val="0"/>
                <w:sz w:val="24"/>
              </w:rPr>
            </w:pPr>
            <w:r>
              <w:rPr>
                <w:rFonts w:hint="eastAsia" w:ascii="仿宋_GB2312" w:hAnsi="宋体" w:eastAsia="仿宋_GB2312" w:cs="宋体"/>
                <w:kern w:val="0"/>
                <w:sz w:val="24"/>
              </w:rPr>
              <w:t>303.72万元</w:t>
            </w:r>
          </w:p>
        </w:tc>
        <w:tc>
          <w:tcPr>
            <w:tcW w:w="1163" w:type="dxa"/>
            <w:tcBorders>
              <w:top w:val="nil"/>
              <w:left w:val="nil"/>
              <w:bottom w:val="single" w:color="auto" w:sz="4" w:space="0"/>
              <w:right w:val="single" w:color="auto" w:sz="4" w:space="0"/>
            </w:tcBorders>
            <w:vAlign w:val="center"/>
          </w:tcPr>
          <w:p w14:paraId="6391EF3E">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3A98F38E">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74D86EBF">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5DF89C59">
            <w:pPr>
              <w:widowControl/>
              <w:jc w:val="left"/>
              <w:rPr>
                <w:rFonts w:ascii="楷体_GB2312" w:hAnsi="宋体" w:eastAsia="楷体_GB2312" w:cs="宋体"/>
                <w:b/>
                <w:bCs/>
                <w:kern w:val="0"/>
                <w:sz w:val="24"/>
              </w:rPr>
            </w:pPr>
          </w:p>
        </w:tc>
        <w:tc>
          <w:tcPr>
            <w:tcW w:w="1507" w:type="dxa"/>
            <w:tcBorders>
              <w:top w:val="single" w:color="auto" w:sz="4" w:space="0"/>
              <w:left w:val="single" w:color="auto" w:sz="4" w:space="0"/>
              <w:bottom w:val="single" w:color="auto" w:sz="4" w:space="0"/>
              <w:right w:val="single" w:color="auto" w:sz="4" w:space="0"/>
            </w:tcBorders>
            <w:vAlign w:val="center"/>
          </w:tcPr>
          <w:p w14:paraId="7B42E8B8">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vAlign w:val="center"/>
          </w:tcPr>
          <w:p w14:paraId="6A0B3EA8">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0100409B">
            <w:pPr>
              <w:widowControl/>
              <w:jc w:val="left"/>
              <w:rPr>
                <w:rFonts w:ascii="仿宋_GB2312" w:hAnsi="宋体" w:eastAsia="仿宋_GB2312" w:cs="宋体"/>
                <w:kern w:val="0"/>
                <w:sz w:val="24"/>
              </w:rPr>
            </w:pPr>
            <w:r>
              <w:rPr>
                <w:rFonts w:hint="eastAsia" w:ascii="仿宋_GB2312" w:hAnsi="宋体" w:eastAsia="仿宋_GB2312" w:cs="宋体"/>
                <w:kern w:val="0"/>
                <w:sz w:val="24"/>
              </w:rPr>
              <w:t>工资及社会保障费等按时发放</w:t>
            </w:r>
          </w:p>
        </w:tc>
        <w:tc>
          <w:tcPr>
            <w:tcW w:w="1770" w:type="dxa"/>
            <w:tcBorders>
              <w:top w:val="nil"/>
              <w:left w:val="nil"/>
              <w:bottom w:val="single" w:color="auto" w:sz="4" w:space="0"/>
              <w:right w:val="single" w:color="auto" w:sz="4" w:space="0"/>
            </w:tcBorders>
            <w:vAlign w:val="center"/>
          </w:tcPr>
          <w:p w14:paraId="6BD510E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43F01DB0">
            <w:pPr>
              <w:widowControl/>
              <w:jc w:val="center"/>
              <w:rPr>
                <w:rFonts w:ascii="仿宋_GB2312" w:hAnsi="宋体" w:eastAsia="仿宋_GB2312" w:cs="宋体"/>
                <w:kern w:val="0"/>
                <w:sz w:val="24"/>
              </w:rPr>
            </w:pPr>
            <w:r>
              <w:rPr>
                <w:rFonts w:hint="eastAsia" w:ascii="仿宋_GB2312" w:hAnsi="宋体" w:eastAsia="仿宋_GB2312" w:cs="宋体"/>
                <w:kern w:val="0"/>
                <w:sz w:val="24"/>
              </w:rPr>
              <w:t>按时发放</w:t>
            </w:r>
          </w:p>
        </w:tc>
        <w:tc>
          <w:tcPr>
            <w:tcW w:w="1163" w:type="dxa"/>
            <w:tcBorders>
              <w:top w:val="nil"/>
              <w:left w:val="nil"/>
              <w:bottom w:val="single" w:color="auto" w:sz="4" w:space="0"/>
              <w:right w:val="single" w:color="auto" w:sz="4" w:space="0"/>
            </w:tcBorders>
            <w:vAlign w:val="center"/>
          </w:tcPr>
          <w:p w14:paraId="747D38A0">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071A6DE8">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3A06E157">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single" w:color="auto" w:sz="4" w:space="0"/>
            </w:tcBorders>
            <w:vAlign w:val="center"/>
          </w:tcPr>
          <w:p w14:paraId="24B354D5">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p>
          <w:p w14:paraId="3EC0CCC2">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标</w:t>
            </w:r>
          </w:p>
          <w:p w14:paraId="797FFEDA">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2</w:t>
            </w:r>
          </w:p>
        </w:tc>
        <w:tc>
          <w:tcPr>
            <w:tcW w:w="1507" w:type="dxa"/>
            <w:tcBorders>
              <w:top w:val="nil"/>
              <w:left w:val="nil"/>
              <w:bottom w:val="single" w:color="auto" w:sz="4" w:space="0"/>
              <w:right w:val="single" w:color="auto" w:sz="4" w:space="0"/>
            </w:tcBorders>
            <w:vAlign w:val="center"/>
          </w:tcPr>
          <w:p w14:paraId="13267000">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vAlign w:val="center"/>
          </w:tcPr>
          <w:p w14:paraId="28FC2615">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2A808994">
            <w:pPr>
              <w:widowControl/>
              <w:jc w:val="left"/>
              <w:rPr>
                <w:rFonts w:ascii="仿宋_GB2312" w:hAnsi="宋体" w:eastAsia="仿宋_GB2312" w:cs="宋体"/>
                <w:kern w:val="0"/>
                <w:sz w:val="24"/>
              </w:rPr>
            </w:pPr>
            <w:r>
              <w:rPr>
                <w:rFonts w:hint="eastAsia" w:ascii="仿宋_GB2312" w:hAnsi="宋体" w:eastAsia="仿宋_GB2312" w:cs="宋体"/>
                <w:kern w:val="0"/>
                <w:sz w:val="24"/>
              </w:rPr>
              <w:t>公用经费足额拨付</w:t>
            </w:r>
          </w:p>
        </w:tc>
        <w:tc>
          <w:tcPr>
            <w:tcW w:w="1770" w:type="dxa"/>
            <w:tcBorders>
              <w:top w:val="nil"/>
              <w:left w:val="nil"/>
              <w:bottom w:val="single" w:color="auto" w:sz="4" w:space="0"/>
              <w:right w:val="single" w:color="auto" w:sz="4" w:space="0"/>
            </w:tcBorders>
            <w:vAlign w:val="center"/>
          </w:tcPr>
          <w:p w14:paraId="31BB7B30">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33F773C9">
            <w:pPr>
              <w:widowControl/>
              <w:jc w:val="center"/>
              <w:rPr>
                <w:rFonts w:ascii="仿宋_GB2312" w:hAnsi="宋体" w:eastAsia="仿宋_GB2312" w:cs="宋体"/>
                <w:kern w:val="0"/>
                <w:sz w:val="24"/>
              </w:rPr>
            </w:pPr>
            <w:r>
              <w:rPr>
                <w:rFonts w:hint="eastAsia" w:ascii="仿宋_GB2312" w:hAnsi="宋体" w:eastAsia="仿宋_GB2312" w:cs="宋体"/>
                <w:kern w:val="0"/>
                <w:sz w:val="24"/>
              </w:rPr>
              <w:t>328.71万元</w:t>
            </w:r>
          </w:p>
        </w:tc>
        <w:tc>
          <w:tcPr>
            <w:tcW w:w="1163" w:type="dxa"/>
            <w:tcBorders>
              <w:top w:val="nil"/>
              <w:left w:val="nil"/>
              <w:bottom w:val="single" w:color="auto" w:sz="4" w:space="0"/>
              <w:right w:val="single" w:color="auto" w:sz="4" w:space="0"/>
            </w:tcBorders>
            <w:vAlign w:val="center"/>
          </w:tcPr>
          <w:p w14:paraId="74E8A16A">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10B118FE">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13050E8E">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single" w:color="auto" w:sz="4" w:space="0"/>
            </w:tcBorders>
            <w:vAlign w:val="center"/>
          </w:tcPr>
          <w:p w14:paraId="56C43941">
            <w:pPr>
              <w:widowControl/>
              <w:jc w:val="left"/>
              <w:rPr>
                <w:rFonts w:ascii="楷体_GB2312" w:hAnsi="宋体" w:eastAsia="楷体_GB2312"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2150A6AD">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vAlign w:val="center"/>
          </w:tcPr>
          <w:p w14:paraId="39FDC0FE">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5DA2F72C">
            <w:pPr>
              <w:widowControl/>
              <w:jc w:val="left"/>
              <w:rPr>
                <w:rFonts w:ascii="仿宋_GB2312" w:hAnsi="宋体" w:eastAsia="仿宋_GB2312" w:cs="宋体"/>
                <w:kern w:val="0"/>
                <w:sz w:val="24"/>
              </w:rPr>
            </w:pPr>
            <w:r>
              <w:rPr>
                <w:rFonts w:hint="eastAsia" w:ascii="仿宋_GB2312" w:hAnsi="宋体" w:eastAsia="仿宋_GB2312" w:cs="宋体"/>
                <w:kern w:val="0"/>
                <w:sz w:val="24"/>
              </w:rPr>
              <w:t>确保所有学校运转正常</w:t>
            </w:r>
          </w:p>
        </w:tc>
        <w:tc>
          <w:tcPr>
            <w:tcW w:w="1770" w:type="dxa"/>
            <w:tcBorders>
              <w:top w:val="nil"/>
              <w:left w:val="nil"/>
              <w:bottom w:val="single" w:color="auto" w:sz="4" w:space="0"/>
              <w:right w:val="single" w:color="auto" w:sz="4" w:space="0"/>
            </w:tcBorders>
            <w:vAlign w:val="center"/>
          </w:tcPr>
          <w:p w14:paraId="25033030">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1BCDE6B8">
            <w:pPr>
              <w:widowControl/>
              <w:jc w:val="center"/>
              <w:rPr>
                <w:rFonts w:ascii="仿宋_GB2312" w:hAnsi="宋体" w:eastAsia="仿宋_GB2312" w:cs="宋体"/>
                <w:kern w:val="0"/>
                <w:sz w:val="24"/>
              </w:rPr>
            </w:pPr>
            <w:r>
              <w:rPr>
                <w:rFonts w:hint="eastAsia" w:ascii="仿宋_GB2312" w:hAnsi="宋体" w:eastAsia="仿宋_GB2312" w:cs="宋体"/>
                <w:kern w:val="0"/>
                <w:sz w:val="24"/>
              </w:rPr>
              <w:t>运转正常</w:t>
            </w:r>
          </w:p>
        </w:tc>
        <w:tc>
          <w:tcPr>
            <w:tcW w:w="1163" w:type="dxa"/>
            <w:tcBorders>
              <w:top w:val="nil"/>
              <w:left w:val="nil"/>
              <w:bottom w:val="single" w:color="auto" w:sz="4" w:space="0"/>
              <w:right w:val="single" w:color="auto" w:sz="4" w:space="0"/>
            </w:tcBorders>
            <w:vAlign w:val="center"/>
          </w:tcPr>
          <w:p w14:paraId="321DB371">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5181FD6E">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3E1C4171">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nil"/>
            </w:tcBorders>
            <w:vAlign w:val="center"/>
          </w:tcPr>
          <w:p w14:paraId="28542F54">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p>
          <w:p w14:paraId="091D4C9C">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标</w:t>
            </w:r>
          </w:p>
          <w:p w14:paraId="1E79EE90">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3</w:t>
            </w:r>
          </w:p>
        </w:tc>
        <w:tc>
          <w:tcPr>
            <w:tcW w:w="1507" w:type="dxa"/>
            <w:vMerge w:val="restart"/>
            <w:tcBorders>
              <w:top w:val="single" w:color="auto" w:sz="4" w:space="0"/>
              <w:left w:val="single" w:color="auto" w:sz="4" w:space="0"/>
              <w:bottom w:val="single" w:color="000000" w:sz="4" w:space="0"/>
              <w:right w:val="single" w:color="000000" w:sz="4" w:space="0"/>
            </w:tcBorders>
            <w:vAlign w:val="center"/>
          </w:tcPr>
          <w:p w14:paraId="1111052E">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vAlign w:val="center"/>
          </w:tcPr>
          <w:p w14:paraId="53ECE4C3">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2A72BB07">
            <w:pPr>
              <w:widowControl/>
              <w:jc w:val="left"/>
              <w:rPr>
                <w:rFonts w:ascii="仿宋_GB2312" w:hAnsi="宋体" w:eastAsia="仿宋_GB2312" w:cs="宋体"/>
                <w:kern w:val="0"/>
                <w:sz w:val="24"/>
              </w:rPr>
            </w:pPr>
            <w:r>
              <w:rPr>
                <w:rFonts w:hint="eastAsia" w:ascii="仿宋_GB2312" w:hAnsi="宋体" w:eastAsia="仿宋_GB2312" w:cs="宋体"/>
                <w:kern w:val="0"/>
                <w:sz w:val="24"/>
              </w:rPr>
              <w:t>建设资金和设备购置经费及时拨付</w:t>
            </w:r>
          </w:p>
        </w:tc>
        <w:tc>
          <w:tcPr>
            <w:tcW w:w="1770" w:type="dxa"/>
            <w:tcBorders>
              <w:top w:val="nil"/>
              <w:left w:val="nil"/>
              <w:bottom w:val="single" w:color="auto" w:sz="4" w:space="0"/>
              <w:right w:val="single" w:color="auto" w:sz="4" w:space="0"/>
            </w:tcBorders>
            <w:vAlign w:val="center"/>
          </w:tcPr>
          <w:p w14:paraId="6BFFA3C9">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7768491C">
            <w:pPr>
              <w:widowControl/>
              <w:jc w:val="center"/>
              <w:rPr>
                <w:rFonts w:ascii="仿宋_GB2312" w:hAnsi="宋体" w:eastAsia="仿宋_GB2312" w:cs="宋体"/>
                <w:kern w:val="0"/>
                <w:sz w:val="24"/>
              </w:rPr>
            </w:pPr>
            <w:r>
              <w:rPr>
                <w:rFonts w:hint="eastAsia" w:ascii="仿宋_GB2312" w:hAnsi="宋体" w:eastAsia="仿宋_GB2312" w:cs="宋体"/>
                <w:kern w:val="0"/>
                <w:sz w:val="24"/>
              </w:rPr>
              <w:t>及时</w:t>
            </w:r>
          </w:p>
        </w:tc>
        <w:tc>
          <w:tcPr>
            <w:tcW w:w="1163" w:type="dxa"/>
            <w:tcBorders>
              <w:top w:val="nil"/>
              <w:left w:val="nil"/>
              <w:bottom w:val="single" w:color="auto" w:sz="4" w:space="0"/>
              <w:right w:val="single" w:color="auto" w:sz="4" w:space="0"/>
            </w:tcBorders>
            <w:vAlign w:val="center"/>
          </w:tcPr>
          <w:p w14:paraId="63A6B7F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41D2E50F">
        <w:tblPrEx>
          <w:tblCellMar>
            <w:top w:w="0" w:type="dxa"/>
            <w:left w:w="108" w:type="dxa"/>
            <w:bottom w:w="0" w:type="dxa"/>
            <w:right w:w="108" w:type="dxa"/>
          </w:tblCellMar>
        </w:tblPrEx>
        <w:trPr>
          <w:trHeight w:val="570" w:hRule="atLeast"/>
        </w:trPr>
        <w:tc>
          <w:tcPr>
            <w:tcW w:w="457" w:type="dxa"/>
            <w:vMerge w:val="continue"/>
            <w:tcBorders>
              <w:top w:val="nil"/>
              <w:left w:val="single" w:color="auto" w:sz="4" w:space="0"/>
              <w:bottom w:val="single" w:color="auto" w:sz="4" w:space="0"/>
              <w:right w:val="single" w:color="auto" w:sz="4" w:space="0"/>
            </w:tcBorders>
            <w:vAlign w:val="center"/>
          </w:tcPr>
          <w:p w14:paraId="073A82B3">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6B9E128C">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vAlign w:val="center"/>
          </w:tcPr>
          <w:p w14:paraId="478DF317">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vAlign w:val="center"/>
          </w:tcPr>
          <w:p w14:paraId="54729039">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67A6CD98">
            <w:pPr>
              <w:widowControl/>
              <w:jc w:val="left"/>
              <w:rPr>
                <w:rFonts w:ascii="仿宋_GB2312" w:hAnsi="宋体" w:eastAsia="仿宋_GB2312" w:cs="宋体"/>
                <w:kern w:val="0"/>
                <w:sz w:val="24"/>
              </w:rPr>
            </w:pPr>
            <w:r>
              <w:rPr>
                <w:rFonts w:hint="eastAsia" w:ascii="仿宋_GB2312" w:hAnsi="宋体" w:eastAsia="仿宋_GB2312" w:cs="宋体"/>
                <w:kern w:val="0"/>
                <w:sz w:val="24"/>
              </w:rPr>
              <w:t>基本建设、设备设施验收</w:t>
            </w:r>
          </w:p>
        </w:tc>
        <w:tc>
          <w:tcPr>
            <w:tcW w:w="1770" w:type="dxa"/>
            <w:tcBorders>
              <w:top w:val="nil"/>
              <w:left w:val="nil"/>
              <w:bottom w:val="single" w:color="auto" w:sz="4" w:space="0"/>
              <w:right w:val="single" w:color="auto" w:sz="4" w:space="0"/>
            </w:tcBorders>
            <w:vAlign w:val="center"/>
          </w:tcPr>
          <w:p w14:paraId="69DA0D45">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01602F28">
            <w:pPr>
              <w:widowControl/>
              <w:jc w:val="center"/>
              <w:rPr>
                <w:rFonts w:ascii="仿宋_GB2312" w:hAnsi="宋体" w:eastAsia="仿宋_GB2312" w:cs="宋体"/>
                <w:kern w:val="0"/>
                <w:sz w:val="24"/>
              </w:rPr>
            </w:pPr>
            <w:r>
              <w:rPr>
                <w:rFonts w:hint="eastAsia" w:ascii="仿宋_GB2312" w:hAnsi="宋体" w:eastAsia="仿宋_GB2312" w:cs="宋体"/>
                <w:kern w:val="0"/>
                <w:sz w:val="24"/>
              </w:rPr>
              <w:t>验收合格</w:t>
            </w:r>
          </w:p>
        </w:tc>
        <w:tc>
          <w:tcPr>
            <w:tcW w:w="1163" w:type="dxa"/>
            <w:tcBorders>
              <w:top w:val="nil"/>
              <w:left w:val="nil"/>
              <w:bottom w:val="single" w:color="auto" w:sz="4" w:space="0"/>
              <w:right w:val="single" w:color="auto" w:sz="4" w:space="0"/>
            </w:tcBorders>
            <w:vAlign w:val="center"/>
          </w:tcPr>
          <w:p w14:paraId="6FCD49A4">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2FE4DCD8">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368C1004">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443D3170">
            <w:pPr>
              <w:widowControl/>
              <w:jc w:val="left"/>
              <w:rPr>
                <w:rFonts w:ascii="楷体_GB2312" w:hAnsi="宋体" w:eastAsia="楷体_GB2312" w:cs="宋体"/>
                <w:b/>
                <w:bCs/>
                <w:kern w:val="0"/>
                <w:sz w:val="24"/>
              </w:rPr>
            </w:pPr>
          </w:p>
        </w:tc>
        <w:tc>
          <w:tcPr>
            <w:tcW w:w="1507" w:type="dxa"/>
            <w:vMerge w:val="restart"/>
            <w:tcBorders>
              <w:top w:val="single" w:color="auto" w:sz="4" w:space="0"/>
              <w:left w:val="single" w:color="auto" w:sz="4" w:space="0"/>
              <w:bottom w:val="single" w:color="auto" w:sz="4" w:space="0"/>
              <w:right w:val="single" w:color="auto" w:sz="4" w:space="0"/>
            </w:tcBorders>
            <w:vAlign w:val="center"/>
          </w:tcPr>
          <w:p w14:paraId="2DEC2343">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vAlign w:val="center"/>
          </w:tcPr>
          <w:p w14:paraId="72811CE7">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74176EFF">
            <w:pPr>
              <w:widowControl/>
              <w:jc w:val="left"/>
              <w:rPr>
                <w:rFonts w:ascii="仿宋_GB2312" w:hAnsi="宋体" w:eastAsia="仿宋_GB2312" w:cs="宋体"/>
                <w:kern w:val="0"/>
                <w:sz w:val="24"/>
              </w:rPr>
            </w:pPr>
            <w:r>
              <w:rPr>
                <w:rFonts w:hint="eastAsia" w:ascii="仿宋_GB2312" w:hAnsi="宋体" w:eastAsia="仿宋_GB2312" w:cs="宋体"/>
                <w:kern w:val="0"/>
                <w:sz w:val="24"/>
              </w:rPr>
              <w:t>教学条件不断改善</w:t>
            </w:r>
          </w:p>
        </w:tc>
        <w:tc>
          <w:tcPr>
            <w:tcW w:w="1770" w:type="dxa"/>
            <w:tcBorders>
              <w:top w:val="nil"/>
              <w:left w:val="nil"/>
              <w:bottom w:val="single" w:color="auto" w:sz="4" w:space="0"/>
              <w:right w:val="single" w:color="auto" w:sz="4" w:space="0"/>
            </w:tcBorders>
            <w:vAlign w:val="center"/>
          </w:tcPr>
          <w:p w14:paraId="03ABC6B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53E4CC30">
            <w:pPr>
              <w:widowControl/>
              <w:jc w:val="center"/>
              <w:rPr>
                <w:rFonts w:ascii="仿宋_GB2312" w:hAnsi="宋体" w:eastAsia="仿宋_GB2312" w:cs="宋体"/>
                <w:kern w:val="0"/>
                <w:sz w:val="24"/>
              </w:rPr>
            </w:pPr>
            <w:r>
              <w:rPr>
                <w:rFonts w:hint="eastAsia" w:ascii="仿宋_GB2312" w:hAnsi="宋体" w:eastAsia="仿宋_GB2312" w:cs="宋体"/>
                <w:kern w:val="0"/>
                <w:sz w:val="24"/>
              </w:rPr>
              <w:t>改善提升</w:t>
            </w:r>
          </w:p>
        </w:tc>
        <w:tc>
          <w:tcPr>
            <w:tcW w:w="1163" w:type="dxa"/>
            <w:tcBorders>
              <w:top w:val="nil"/>
              <w:left w:val="nil"/>
              <w:bottom w:val="single" w:color="auto" w:sz="4" w:space="0"/>
              <w:right w:val="single" w:color="auto" w:sz="4" w:space="0"/>
            </w:tcBorders>
            <w:vAlign w:val="center"/>
          </w:tcPr>
          <w:p w14:paraId="6E7E5A7A">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153CE3B6">
        <w:tblPrEx>
          <w:tblCellMar>
            <w:top w:w="0" w:type="dxa"/>
            <w:left w:w="108" w:type="dxa"/>
            <w:bottom w:w="0" w:type="dxa"/>
            <w:right w:w="108" w:type="dxa"/>
          </w:tblCellMar>
        </w:tblPrEx>
        <w:trPr>
          <w:trHeight w:val="570" w:hRule="atLeast"/>
        </w:trPr>
        <w:tc>
          <w:tcPr>
            <w:tcW w:w="457" w:type="dxa"/>
            <w:vMerge w:val="continue"/>
            <w:tcBorders>
              <w:top w:val="nil"/>
              <w:left w:val="single" w:color="auto" w:sz="4" w:space="0"/>
              <w:bottom w:val="single" w:color="auto" w:sz="4" w:space="0"/>
              <w:right w:val="single" w:color="auto" w:sz="4" w:space="0"/>
            </w:tcBorders>
            <w:vAlign w:val="center"/>
          </w:tcPr>
          <w:p w14:paraId="513E27B2">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30D1F57E">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auto" w:sz="4" w:space="0"/>
              <w:right w:val="single" w:color="auto" w:sz="4" w:space="0"/>
            </w:tcBorders>
            <w:vAlign w:val="center"/>
          </w:tcPr>
          <w:p w14:paraId="6E71A41A">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vAlign w:val="center"/>
          </w:tcPr>
          <w:p w14:paraId="0AB28330">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0F267D95">
            <w:pPr>
              <w:widowControl/>
              <w:jc w:val="left"/>
              <w:rPr>
                <w:rFonts w:ascii="仿宋_GB2312" w:hAnsi="宋体" w:eastAsia="仿宋_GB2312" w:cs="宋体"/>
                <w:kern w:val="0"/>
                <w:sz w:val="24"/>
              </w:rPr>
            </w:pPr>
            <w:r>
              <w:rPr>
                <w:rFonts w:hint="eastAsia" w:ascii="仿宋_GB2312" w:hAnsi="宋体" w:eastAsia="仿宋_GB2312" w:cs="宋体"/>
                <w:kern w:val="0"/>
                <w:sz w:val="24"/>
              </w:rPr>
              <w:t>教师和学生的幸福指数提升</w:t>
            </w:r>
          </w:p>
        </w:tc>
        <w:tc>
          <w:tcPr>
            <w:tcW w:w="1770" w:type="dxa"/>
            <w:tcBorders>
              <w:top w:val="nil"/>
              <w:left w:val="nil"/>
              <w:bottom w:val="single" w:color="auto" w:sz="4" w:space="0"/>
              <w:right w:val="single" w:color="auto" w:sz="4" w:space="0"/>
            </w:tcBorders>
            <w:vAlign w:val="center"/>
          </w:tcPr>
          <w:p w14:paraId="6DA991DE">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18DE622C">
            <w:pPr>
              <w:widowControl/>
              <w:jc w:val="center"/>
              <w:rPr>
                <w:rFonts w:ascii="仿宋_GB2312" w:hAnsi="宋体" w:eastAsia="仿宋_GB2312" w:cs="宋体"/>
                <w:kern w:val="0"/>
                <w:sz w:val="24"/>
              </w:rPr>
            </w:pPr>
            <w:r>
              <w:rPr>
                <w:rFonts w:hint="eastAsia" w:ascii="仿宋_GB2312" w:hAnsi="宋体" w:eastAsia="仿宋_GB2312" w:cs="宋体"/>
                <w:kern w:val="0"/>
                <w:sz w:val="24"/>
              </w:rPr>
              <w:t>提升</w:t>
            </w:r>
          </w:p>
        </w:tc>
        <w:tc>
          <w:tcPr>
            <w:tcW w:w="1163" w:type="dxa"/>
            <w:tcBorders>
              <w:top w:val="nil"/>
              <w:left w:val="nil"/>
              <w:bottom w:val="single" w:color="auto" w:sz="4" w:space="0"/>
              <w:right w:val="single" w:color="auto" w:sz="4" w:space="0"/>
            </w:tcBorders>
            <w:vAlign w:val="center"/>
          </w:tcPr>
          <w:p w14:paraId="24CCD634">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33C7EEF7">
        <w:tblPrEx>
          <w:tblCellMar>
            <w:top w:w="0" w:type="dxa"/>
            <w:left w:w="108" w:type="dxa"/>
            <w:bottom w:w="0" w:type="dxa"/>
            <w:right w:w="108" w:type="dxa"/>
          </w:tblCellMar>
        </w:tblPrEx>
        <w:trPr>
          <w:trHeight w:val="585" w:hRule="atLeast"/>
        </w:trPr>
        <w:tc>
          <w:tcPr>
            <w:tcW w:w="457" w:type="dxa"/>
            <w:vMerge w:val="continue"/>
            <w:tcBorders>
              <w:top w:val="nil"/>
              <w:left w:val="single" w:color="auto" w:sz="4" w:space="0"/>
              <w:bottom w:val="single" w:color="auto" w:sz="4" w:space="0"/>
              <w:right w:val="single" w:color="auto" w:sz="4" w:space="0"/>
            </w:tcBorders>
            <w:vAlign w:val="center"/>
          </w:tcPr>
          <w:p w14:paraId="59176C21">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single" w:color="auto" w:sz="4" w:space="0"/>
            </w:tcBorders>
            <w:vAlign w:val="center"/>
          </w:tcPr>
          <w:p w14:paraId="390F18B2">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p>
          <w:p w14:paraId="6FB1BC57">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标</w:t>
            </w:r>
          </w:p>
          <w:p w14:paraId="0DDE18AF">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4</w:t>
            </w:r>
          </w:p>
        </w:tc>
        <w:tc>
          <w:tcPr>
            <w:tcW w:w="1507" w:type="dxa"/>
            <w:tcBorders>
              <w:top w:val="nil"/>
              <w:left w:val="nil"/>
              <w:bottom w:val="single" w:color="auto" w:sz="4" w:space="0"/>
              <w:right w:val="single" w:color="auto" w:sz="4" w:space="0"/>
            </w:tcBorders>
            <w:vAlign w:val="center"/>
          </w:tcPr>
          <w:p w14:paraId="18EFD4CA">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vAlign w:val="center"/>
          </w:tcPr>
          <w:p w14:paraId="18AF9309">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1C527D6B">
            <w:pPr>
              <w:widowControl/>
              <w:jc w:val="left"/>
              <w:rPr>
                <w:rFonts w:ascii="仿宋_GB2312" w:hAnsi="宋体" w:eastAsia="仿宋_GB2312" w:cs="宋体"/>
                <w:kern w:val="0"/>
                <w:sz w:val="24"/>
              </w:rPr>
            </w:pPr>
            <w:r>
              <w:rPr>
                <w:rFonts w:hint="eastAsia" w:ascii="仿宋_GB2312" w:hAnsi="宋体" w:eastAsia="仿宋_GB2312" w:cs="宋体"/>
                <w:kern w:val="0"/>
                <w:sz w:val="24"/>
              </w:rPr>
              <w:t>资助资金落实到位</w:t>
            </w:r>
          </w:p>
        </w:tc>
        <w:tc>
          <w:tcPr>
            <w:tcW w:w="1770" w:type="dxa"/>
            <w:tcBorders>
              <w:top w:val="nil"/>
              <w:left w:val="nil"/>
              <w:bottom w:val="single" w:color="auto" w:sz="4" w:space="0"/>
              <w:right w:val="single" w:color="auto" w:sz="4" w:space="0"/>
            </w:tcBorders>
            <w:vAlign w:val="center"/>
          </w:tcPr>
          <w:p w14:paraId="19DB9885">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5C84A050">
            <w:pPr>
              <w:widowControl/>
              <w:jc w:val="center"/>
              <w:rPr>
                <w:rFonts w:ascii="仿宋_GB2312" w:hAnsi="宋体" w:eastAsia="仿宋_GB2312" w:cs="宋体"/>
                <w:kern w:val="0"/>
                <w:sz w:val="24"/>
              </w:rPr>
            </w:pPr>
            <w:r>
              <w:rPr>
                <w:rFonts w:hint="eastAsia" w:ascii="仿宋_GB2312" w:hAnsi="宋体" w:eastAsia="仿宋_GB2312" w:cs="宋体"/>
                <w:kern w:val="0"/>
                <w:sz w:val="24"/>
              </w:rPr>
              <w:t>按时发放</w:t>
            </w:r>
          </w:p>
        </w:tc>
        <w:tc>
          <w:tcPr>
            <w:tcW w:w="1163" w:type="dxa"/>
            <w:tcBorders>
              <w:top w:val="nil"/>
              <w:left w:val="nil"/>
              <w:bottom w:val="single" w:color="auto" w:sz="4" w:space="0"/>
              <w:right w:val="single" w:color="auto" w:sz="4" w:space="0"/>
            </w:tcBorders>
            <w:vAlign w:val="center"/>
          </w:tcPr>
          <w:p w14:paraId="61C7BC2B">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2A3CBCC8">
        <w:tblPrEx>
          <w:tblCellMar>
            <w:top w:w="0" w:type="dxa"/>
            <w:left w:w="108" w:type="dxa"/>
            <w:bottom w:w="0" w:type="dxa"/>
            <w:right w:w="108" w:type="dxa"/>
          </w:tblCellMar>
        </w:tblPrEx>
        <w:trPr>
          <w:trHeight w:val="675" w:hRule="atLeast"/>
        </w:trPr>
        <w:tc>
          <w:tcPr>
            <w:tcW w:w="457" w:type="dxa"/>
            <w:vMerge w:val="continue"/>
            <w:tcBorders>
              <w:top w:val="nil"/>
              <w:left w:val="single" w:color="auto" w:sz="4" w:space="0"/>
              <w:bottom w:val="single" w:color="auto" w:sz="4" w:space="0"/>
              <w:right w:val="single" w:color="auto" w:sz="4" w:space="0"/>
            </w:tcBorders>
            <w:vAlign w:val="center"/>
          </w:tcPr>
          <w:p w14:paraId="2F89A578">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single" w:color="auto" w:sz="4" w:space="0"/>
            </w:tcBorders>
            <w:vAlign w:val="center"/>
          </w:tcPr>
          <w:p w14:paraId="4A4D0F23">
            <w:pPr>
              <w:widowControl/>
              <w:jc w:val="left"/>
              <w:rPr>
                <w:rFonts w:ascii="楷体_GB2312" w:hAnsi="宋体" w:eastAsia="楷体_GB2312"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46AE7032">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vAlign w:val="center"/>
          </w:tcPr>
          <w:p w14:paraId="5DDAA96A">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5C841DCA">
            <w:pPr>
              <w:widowControl/>
              <w:jc w:val="left"/>
              <w:rPr>
                <w:rFonts w:ascii="仿宋_GB2312" w:hAnsi="宋体" w:eastAsia="仿宋_GB2312" w:cs="宋体"/>
                <w:kern w:val="0"/>
                <w:sz w:val="24"/>
              </w:rPr>
            </w:pPr>
            <w:r>
              <w:rPr>
                <w:rFonts w:hint="eastAsia" w:ascii="仿宋_GB2312" w:hAnsi="宋体" w:eastAsia="仿宋_GB2312" w:cs="宋体"/>
                <w:kern w:val="0"/>
                <w:sz w:val="24"/>
              </w:rPr>
              <w:t>学生资助和扶贫工作落实到位</w:t>
            </w:r>
          </w:p>
        </w:tc>
        <w:tc>
          <w:tcPr>
            <w:tcW w:w="1770" w:type="dxa"/>
            <w:tcBorders>
              <w:top w:val="nil"/>
              <w:left w:val="nil"/>
              <w:bottom w:val="single" w:color="auto" w:sz="4" w:space="0"/>
              <w:right w:val="single" w:color="auto" w:sz="4" w:space="0"/>
            </w:tcBorders>
            <w:vAlign w:val="center"/>
          </w:tcPr>
          <w:p w14:paraId="28A1F2A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46D6BAEE">
            <w:pPr>
              <w:widowControl/>
              <w:jc w:val="center"/>
              <w:rPr>
                <w:rFonts w:ascii="仿宋_GB2312" w:hAnsi="宋体" w:eastAsia="仿宋_GB2312" w:cs="宋体"/>
                <w:kern w:val="0"/>
                <w:sz w:val="24"/>
              </w:rPr>
            </w:pPr>
            <w:r>
              <w:rPr>
                <w:rFonts w:hint="eastAsia" w:ascii="仿宋_GB2312" w:hAnsi="宋体" w:eastAsia="仿宋_GB2312" w:cs="宋体"/>
                <w:kern w:val="0"/>
                <w:sz w:val="24"/>
              </w:rPr>
              <w:t>落实到位</w:t>
            </w:r>
          </w:p>
        </w:tc>
        <w:tc>
          <w:tcPr>
            <w:tcW w:w="1163" w:type="dxa"/>
            <w:tcBorders>
              <w:top w:val="nil"/>
              <w:left w:val="nil"/>
              <w:bottom w:val="single" w:color="auto" w:sz="4" w:space="0"/>
              <w:right w:val="single" w:color="auto" w:sz="4" w:space="0"/>
            </w:tcBorders>
            <w:vAlign w:val="center"/>
          </w:tcPr>
          <w:p w14:paraId="68ACEAE6">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bl>
    <w:p w14:paraId="3DF3BF8E"/>
    <w:p w14:paraId="771570AB">
      <w:pPr>
        <w:pStyle w:val="19"/>
        <w:jc w:val="center"/>
        <w:rPr>
          <w:rFonts w:ascii="仿宋_GB2312" w:hAnsi="仿宋" w:eastAsia="仿宋_GB2312" w:cs="仿宋_GB2312"/>
          <w:kern w:val="0"/>
          <w:sz w:val="32"/>
          <w:szCs w:val="32"/>
        </w:rPr>
      </w:pPr>
    </w:p>
    <w:p w14:paraId="1A0A08EA">
      <w:pPr>
        <w:pStyle w:val="13"/>
        <w:spacing w:line="600" w:lineRule="exact"/>
        <w:ind w:firstLine="640" w:firstLineChars="200"/>
        <w:rPr>
          <w:rFonts w:ascii="Times New Roman" w:hAnsi="Times New Roman" w:eastAsia="仿宋_GB2312"/>
          <w:sz w:val="32"/>
          <w:szCs w:val="32"/>
        </w:rPr>
      </w:pPr>
    </w:p>
    <w:p w14:paraId="46DAC432">
      <w:pPr>
        <w:pStyle w:val="13"/>
        <w:jc w:val="center"/>
        <w:rPr>
          <w:sz w:val="72"/>
          <w:szCs w:val="72"/>
        </w:rPr>
      </w:pPr>
    </w:p>
    <w:p w14:paraId="31B8482F">
      <w:pPr>
        <w:pStyle w:val="13"/>
        <w:jc w:val="center"/>
        <w:rPr>
          <w:sz w:val="72"/>
          <w:szCs w:val="72"/>
        </w:rPr>
      </w:pPr>
    </w:p>
    <w:p w14:paraId="7606CBF7">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0000000000000000000"/>
    <w:charset w:val="86"/>
    <w:family w:val="script"/>
    <w:pitch w:val="default"/>
    <w:sig w:usb0="00000000" w:usb1="00000000" w:usb2="00082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C322A6"/>
    <w:multiLevelType w:val="multilevel"/>
    <w:tmpl w:val="06C322A6"/>
    <w:lvl w:ilvl="0" w:tentative="0">
      <w:start w:val="4"/>
      <w:numFmt w:val="decimal"/>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373518C1"/>
    <w:multiLevelType w:val="multilevel"/>
    <w:tmpl w:val="373518C1"/>
    <w:lvl w:ilvl="0" w:tentative="0">
      <w:start w:val="1"/>
      <w:numFmt w:val="none"/>
      <w:lvlText w:val="一、"/>
      <w:lvlJc w:val="left"/>
      <w:pPr>
        <w:ind w:left="720" w:hanging="720"/>
      </w:pPr>
      <w:rPr>
        <w:rFonts w:hint="default"/>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99F2F02"/>
    <w:multiLevelType w:val="multilevel"/>
    <w:tmpl w:val="499F2F02"/>
    <w:lvl w:ilvl="0" w:tentative="0">
      <w:start w:val="9"/>
      <w:numFmt w:val="decimal"/>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6A5A45AB"/>
    <w:multiLevelType w:val="multilevel"/>
    <w:tmpl w:val="6A5A45AB"/>
    <w:lvl w:ilvl="0" w:tentative="0">
      <w:start w:val="11"/>
      <w:numFmt w:val="decimal"/>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WMyMDIyMzA3YmY3M2MwYmI0NGVjNmM0ODhhMzA3NjQifQ=="/>
  </w:docVars>
  <w:rsids>
    <w:rsidRoot w:val="004506F9"/>
    <w:rsid w:val="00006794"/>
    <w:rsid w:val="0002229B"/>
    <w:rsid w:val="000273BD"/>
    <w:rsid w:val="00040CBC"/>
    <w:rsid w:val="000415B7"/>
    <w:rsid w:val="00041E3F"/>
    <w:rsid w:val="00055DAA"/>
    <w:rsid w:val="00061F7B"/>
    <w:rsid w:val="000658A3"/>
    <w:rsid w:val="00074155"/>
    <w:rsid w:val="00090D9E"/>
    <w:rsid w:val="00095416"/>
    <w:rsid w:val="000A3F69"/>
    <w:rsid w:val="000C1FA1"/>
    <w:rsid w:val="000C4084"/>
    <w:rsid w:val="000E6ED5"/>
    <w:rsid w:val="000F41A2"/>
    <w:rsid w:val="00103957"/>
    <w:rsid w:val="00106245"/>
    <w:rsid w:val="00111458"/>
    <w:rsid w:val="001135BA"/>
    <w:rsid w:val="00114936"/>
    <w:rsid w:val="001250A0"/>
    <w:rsid w:val="00142418"/>
    <w:rsid w:val="0014567A"/>
    <w:rsid w:val="00152C6D"/>
    <w:rsid w:val="00161726"/>
    <w:rsid w:val="00162D39"/>
    <w:rsid w:val="001678BD"/>
    <w:rsid w:val="00182373"/>
    <w:rsid w:val="001A67DB"/>
    <w:rsid w:val="001B224B"/>
    <w:rsid w:val="001C179E"/>
    <w:rsid w:val="001C3C29"/>
    <w:rsid w:val="001D02EE"/>
    <w:rsid w:val="001D0DB7"/>
    <w:rsid w:val="001D2A51"/>
    <w:rsid w:val="001D51E5"/>
    <w:rsid w:val="001E080D"/>
    <w:rsid w:val="001E53D0"/>
    <w:rsid w:val="001F0C3B"/>
    <w:rsid w:val="00202B28"/>
    <w:rsid w:val="00202C82"/>
    <w:rsid w:val="00214427"/>
    <w:rsid w:val="00226CB7"/>
    <w:rsid w:val="00264314"/>
    <w:rsid w:val="00264552"/>
    <w:rsid w:val="00264EF9"/>
    <w:rsid w:val="00265724"/>
    <w:rsid w:val="00272173"/>
    <w:rsid w:val="00272E0D"/>
    <w:rsid w:val="0027426B"/>
    <w:rsid w:val="00280D97"/>
    <w:rsid w:val="002926E2"/>
    <w:rsid w:val="002A64E8"/>
    <w:rsid w:val="002B43E7"/>
    <w:rsid w:val="002C3FEC"/>
    <w:rsid w:val="002D511E"/>
    <w:rsid w:val="002E0A30"/>
    <w:rsid w:val="002E31BC"/>
    <w:rsid w:val="003130C4"/>
    <w:rsid w:val="00316C4B"/>
    <w:rsid w:val="0032192B"/>
    <w:rsid w:val="003261DE"/>
    <w:rsid w:val="00336489"/>
    <w:rsid w:val="003479BD"/>
    <w:rsid w:val="003632CF"/>
    <w:rsid w:val="00363674"/>
    <w:rsid w:val="003645D4"/>
    <w:rsid w:val="00365AD1"/>
    <w:rsid w:val="0037197D"/>
    <w:rsid w:val="003768D5"/>
    <w:rsid w:val="0038652C"/>
    <w:rsid w:val="003926B9"/>
    <w:rsid w:val="003B0DDD"/>
    <w:rsid w:val="003B423D"/>
    <w:rsid w:val="003C47E6"/>
    <w:rsid w:val="003C4FC2"/>
    <w:rsid w:val="003D317E"/>
    <w:rsid w:val="004016FE"/>
    <w:rsid w:val="00416E61"/>
    <w:rsid w:val="00421708"/>
    <w:rsid w:val="0042790C"/>
    <w:rsid w:val="00431365"/>
    <w:rsid w:val="00436489"/>
    <w:rsid w:val="004506F9"/>
    <w:rsid w:val="004717A2"/>
    <w:rsid w:val="00473DF3"/>
    <w:rsid w:val="0048081F"/>
    <w:rsid w:val="00484FA5"/>
    <w:rsid w:val="00487911"/>
    <w:rsid w:val="00491741"/>
    <w:rsid w:val="004B0CEE"/>
    <w:rsid w:val="004B77BD"/>
    <w:rsid w:val="004C7948"/>
    <w:rsid w:val="00500E5F"/>
    <w:rsid w:val="005054FB"/>
    <w:rsid w:val="005122EF"/>
    <w:rsid w:val="0051441A"/>
    <w:rsid w:val="00517C33"/>
    <w:rsid w:val="00517D5F"/>
    <w:rsid w:val="00523644"/>
    <w:rsid w:val="0053702B"/>
    <w:rsid w:val="0054069E"/>
    <w:rsid w:val="00544866"/>
    <w:rsid w:val="00553CA8"/>
    <w:rsid w:val="00555434"/>
    <w:rsid w:val="005767CC"/>
    <w:rsid w:val="00590D9F"/>
    <w:rsid w:val="00593DC3"/>
    <w:rsid w:val="00595D26"/>
    <w:rsid w:val="005A74E6"/>
    <w:rsid w:val="005B404E"/>
    <w:rsid w:val="005C7CFC"/>
    <w:rsid w:val="005D4D55"/>
    <w:rsid w:val="005E03A6"/>
    <w:rsid w:val="005E2CFB"/>
    <w:rsid w:val="005F2103"/>
    <w:rsid w:val="005F3D1C"/>
    <w:rsid w:val="005F62C9"/>
    <w:rsid w:val="0062378F"/>
    <w:rsid w:val="00641842"/>
    <w:rsid w:val="00651EEC"/>
    <w:rsid w:val="006574C7"/>
    <w:rsid w:val="00671255"/>
    <w:rsid w:val="00675952"/>
    <w:rsid w:val="006858F9"/>
    <w:rsid w:val="00686673"/>
    <w:rsid w:val="00691E8C"/>
    <w:rsid w:val="006A22C4"/>
    <w:rsid w:val="006A351B"/>
    <w:rsid w:val="006A57F8"/>
    <w:rsid w:val="006B0422"/>
    <w:rsid w:val="006C1B53"/>
    <w:rsid w:val="006D11D8"/>
    <w:rsid w:val="006D49DC"/>
    <w:rsid w:val="006D7730"/>
    <w:rsid w:val="006E5284"/>
    <w:rsid w:val="006F3EB5"/>
    <w:rsid w:val="00702E34"/>
    <w:rsid w:val="00704395"/>
    <w:rsid w:val="007048B6"/>
    <w:rsid w:val="00707B27"/>
    <w:rsid w:val="00710FE7"/>
    <w:rsid w:val="00717621"/>
    <w:rsid w:val="00717C0B"/>
    <w:rsid w:val="00720FF1"/>
    <w:rsid w:val="00727A53"/>
    <w:rsid w:val="007357EA"/>
    <w:rsid w:val="00741709"/>
    <w:rsid w:val="00744641"/>
    <w:rsid w:val="00756C91"/>
    <w:rsid w:val="00787B42"/>
    <w:rsid w:val="00790CD5"/>
    <w:rsid w:val="00791F99"/>
    <w:rsid w:val="007C0062"/>
    <w:rsid w:val="007C1F01"/>
    <w:rsid w:val="007C2C06"/>
    <w:rsid w:val="007C4539"/>
    <w:rsid w:val="007D5176"/>
    <w:rsid w:val="007F21A2"/>
    <w:rsid w:val="007F3657"/>
    <w:rsid w:val="00812ED5"/>
    <w:rsid w:val="008142FB"/>
    <w:rsid w:val="008277D9"/>
    <w:rsid w:val="00833E2C"/>
    <w:rsid w:val="0084478C"/>
    <w:rsid w:val="008531CC"/>
    <w:rsid w:val="00853AD2"/>
    <w:rsid w:val="0086638C"/>
    <w:rsid w:val="00872087"/>
    <w:rsid w:val="00874795"/>
    <w:rsid w:val="0087485E"/>
    <w:rsid w:val="008A3E8D"/>
    <w:rsid w:val="008B0A5C"/>
    <w:rsid w:val="008B0EC6"/>
    <w:rsid w:val="008D3EF2"/>
    <w:rsid w:val="008E1B8F"/>
    <w:rsid w:val="008E6752"/>
    <w:rsid w:val="008F2491"/>
    <w:rsid w:val="009228A3"/>
    <w:rsid w:val="009237C4"/>
    <w:rsid w:val="00925E96"/>
    <w:rsid w:val="00944C48"/>
    <w:rsid w:val="00950252"/>
    <w:rsid w:val="00953C76"/>
    <w:rsid w:val="00954F60"/>
    <w:rsid w:val="00967F5D"/>
    <w:rsid w:val="0098393B"/>
    <w:rsid w:val="009A0F95"/>
    <w:rsid w:val="009B3ADF"/>
    <w:rsid w:val="009C3B52"/>
    <w:rsid w:val="009E128F"/>
    <w:rsid w:val="009E5FEB"/>
    <w:rsid w:val="009E6817"/>
    <w:rsid w:val="009E6E9A"/>
    <w:rsid w:val="009F4427"/>
    <w:rsid w:val="00A01D2B"/>
    <w:rsid w:val="00A1446B"/>
    <w:rsid w:val="00A178BC"/>
    <w:rsid w:val="00A33686"/>
    <w:rsid w:val="00A42218"/>
    <w:rsid w:val="00A70249"/>
    <w:rsid w:val="00A70B02"/>
    <w:rsid w:val="00A71D9F"/>
    <w:rsid w:val="00A86F02"/>
    <w:rsid w:val="00A92E9F"/>
    <w:rsid w:val="00AB18FF"/>
    <w:rsid w:val="00AC2CD3"/>
    <w:rsid w:val="00AC3AD9"/>
    <w:rsid w:val="00AC6653"/>
    <w:rsid w:val="00B10AAB"/>
    <w:rsid w:val="00B11E53"/>
    <w:rsid w:val="00B33BEA"/>
    <w:rsid w:val="00B4271D"/>
    <w:rsid w:val="00B57C9F"/>
    <w:rsid w:val="00B63572"/>
    <w:rsid w:val="00B7457D"/>
    <w:rsid w:val="00B845B3"/>
    <w:rsid w:val="00B85D8B"/>
    <w:rsid w:val="00BA33E2"/>
    <w:rsid w:val="00BB2836"/>
    <w:rsid w:val="00BB4A40"/>
    <w:rsid w:val="00BB4BF2"/>
    <w:rsid w:val="00BD6C3E"/>
    <w:rsid w:val="00BE3674"/>
    <w:rsid w:val="00BF65AD"/>
    <w:rsid w:val="00C074B0"/>
    <w:rsid w:val="00C10681"/>
    <w:rsid w:val="00C140A0"/>
    <w:rsid w:val="00C27E23"/>
    <w:rsid w:val="00C3049A"/>
    <w:rsid w:val="00C31B1E"/>
    <w:rsid w:val="00C36A88"/>
    <w:rsid w:val="00C37146"/>
    <w:rsid w:val="00C461DE"/>
    <w:rsid w:val="00C5018A"/>
    <w:rsid w:val="00C60E04"/>
    <w:rsid w:val="00C6162B"/>
    <w:rsid w:val="00C77645"/>
    <w:rsid w:val="00C80A71"/>
    <w:rsid w:val="00CA52C9"/>
    <w:rsid w:val="00CB4D63"/>
    <w:rsid w:val="00CC2040"/>
    <w:rsid w:val="00CE04C3"/>
    <w:rsid w:val="00CE76A0"/>
    <w:rsid w:val="00D1100A"/>
    <w:rsid w:val="00D148C6"/>
    <w:rsid w:val="00D1537B"/>
    <w:rsid w:val="00D17A8A"/>
    <w:rsid w:val="00D2231E"/>
    <w:rsid w:val="00D24B88"/>
    <w:rsid w:val="00D415BA"/>
    <w:rsid w:val="00D416B5"/>
    <w:rsid w:val="00D53D1C"/>
    <w:rsid w:val="00D63780"/>
    <w:rsid w:val="00D644EE"/>
    <w:rsid w:val="00D81C26"/>
    <w:rsid w:val="00DA341D"/>
    <w:rsid w:val="00DB0C55"/>
    <w:rsid w:val="00DC2759"/>
    <w:rsid w:val="00DD06FF"/>
    <w:rsid w:val="00DD5FE9"/>
    <w:rsid w:val="00E00C7A"/>
    <w:rsid w:val="00E10039"/>
    <w:rsid w:val="00E152D4"/>
    <w:rsid w:val="00E15B6A"/>
    <w:rsid w:val="00E23CDD"/>
    <w:rsid w:val="00E37D6C"/>
    <w:rsid w:val="00E55B68"/>
    <w:rsid w:val="00E561AE"/>
    <w:rsid w:val="00E6582C"/>
    <w:rsid w:val="00E67BE6"/>
    <w:rsid w:val="00E8683C"/>
    <w:rsid w:val="00EA2B72"/>
    <w:rsid w:val="00F05CA4"/>
    <w:rsid w:val="00F21231"/>
    <w:rsid w:val="00F2718A"/>
    <w:rsid w:val="00F278C7"/>
    <w:rsid w:val="00F67333"/>
    <w:rsid w:val="00F6799C"/>
    <w:rsid w:val="00F735D0"/>
    <w:rsid w:val="00F74360"/>
    <w:rsid w:val="00F7444E"/>
    <w:rsid w:val="00F85767"/>
    <w:rsid w:val="00FB462F"/>
    <w:rsid w:val="00FD2D6D"/>
    <w:rsid w:val="00FD3AA1"/>
    <w:rsid w:val="00FE16FA"/>
    <w:rsid w:val="00FE328A"/>
    <w:rsid w:val="00FE6269"/>
    <w:rsid w:val="00FF5CD6"/>
    <w:rsid w:val="1D97DEFF"/>
    <w:rsid w:val="1DFF72E5"/>
    <w:rsid w:val="1EFC6F07"/>
    <w:rsid w:val="21452571"/>
    <w:rsid w:val="2FDF85B8"/>
    <w:rsid w:val="2FFFEE04"/>
    <w:rsid w:val="34DF85B0"/>
    <w:rsid w:val="3B8F36BC"/>
    <w:rsid w:val="491FF225"/>
    <w:rsid w:val="4FFD214C"/>
    <w:rsid w:val="5777D4F5"/>
    <w:rsid w:val="59DD8326"/>
    <w:rsid w:val="5DEF592A"/>
    <w:rsid w:val="5FC6BB1E"/>
    <w:rsid w:val="5FF720F1"/>
    <w:rsid w:val="67FF5C0B"/>
    <w:rsid w:val="6EFC0924"/>
    <w:rsid w:val="6FB74722"/>
    <w:rsid w:val="6FEF8B7E"/>
    <w:rsid w:val="71A6591B"/>
    <w:rsid w:val="737D59BA"/>
    <w:rsid w:val="77C37683"/>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Balloon Text"/>
    <w:basedOn w:val="1"/>
    <w:link w:val="15"/>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1">
    <w:name w:val="页眉 Char"/>
    <w:basedOn w:val="10"/>
    <w:link w:val="7"/>
    <w:qFormat/>
    <w:uiPriority w:val="99"/>
    <w:rPr>
      <w:sz w:val="18"/>
      <w:szCs w:val="18"/>
    </w:rPr>
  </w:style>
  <w:style w:type="character" w:customStyle="1" w:styleId="12">
    <w:name w:val="页脚 Char"/>
    <w:basedOn w:val="10"/>
    <w:link w:val="6"/>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5"/>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 w:type="paragraph" w:customStyle="1" w:styleId="19">
    <w:name w:val="无间隔1"/>
    <w:qFormat/>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309DFA-1F47-4BA7-B210-FAF8EE2D46B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8966</Words>
  <Characters>10783</Characters>
  <Lines>95</Lines>
  <Paragraphs>26</Paragraphs>
  <TotalTime>0</TotalTime>
  <ScaleCrop>false</ScaleCrop>
  <LinksUpToDate>false</LinksUpToDate>
  <CharactersWithSpaces>11442</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姚姚</cp:lastModifiedBy>
  <cp:lastPrinted>2024-08-08T10:20:00Z</cp:lastPrinted>
  <dcterms:modified xsi:type="dcterms:W3CDTF">2024-09-20T08:19:49Z</dcterms:modified>
  <cp:revision>230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E97F0394C2294BF9A36077E4F0AA8814_12</vt:lpwstr>
  </property>
</Properties>
</file>