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461F1D">
      <w:pPr>
        <w:pStyle w:val="12"/>
        <w:jc w:val="center"/>
        <w:rPr>
          <w:rFonts w:cs="Times New Roman"/>
          <w:sz w:val="56"/>
          <w:szCs w:val="56"/>
        </w:rPr>
      </w:pPr>
    </w:p>
    <w:p w14:paraId="610CC139">
      <w:pPr>
        <w:pStyle w:val="12"/>
        <w:jc w:val="center"/>
        <w:rPr>
          <w:rFonts w:cs="Times New Roman"/>
          <w:sz w:val="56"/>
          <w:szCs w:val="56"/>
        </w:rPr>
      </w:pPr>
    </w:p>
    <w:p w14:paraId="42C2DD16">
      <w:pPr>
        <w:pStyle w:val="12"/>
        <w:jc w:val="center"/>
        <w:rPr>
          <w:sz w:val="84"/>
          <w:szCs w:val="84"/>
        </w:rPr>
      </w:pPr>
    </w:p>
    <w:p w14:paraId="2AF1E5B8">
      <w:pPr>
        <w:pStyle w:val="12"/>
        <w:jc w:val="center"/>
        <w:rPr>
          <w:rFonts w:hint="eastAsia" w:ascii="宋体" w:hAnsi="宋体" w:eastAsia="宋体" w:cs="宋体"/>
          <w:sz w:val="72"/>
          <w:szCs w:val="72"/>
        </w:rPr>
      </w:pPr>
      <w:r>
        <w:rPr>
          <w:rFonts w:hint="eastAsia" w:ascii="宋体" w:hAnsi="宋体" w:eastAsia="宋体" w:cs="宋体"/>
          <w:sz w:val="72"/>
          <w:szCs w:val="72"/>
        </w:rPr>
        <w:t>202</w:t>
      </w:r>
      <w:r>
        <w:rPr>
          <w:rFonts w:hint="eastAsia" w:ascii="宋体" w:hAnsi="宋体" w:eastAsia="宋体" w:cs="宋体"/>
          <w:sz w:val="72"/>
          <w:szCs w:val="72"/>
          <w:lang w:val="en-US" w:eastAsia="zh-CN"/>
        </w:rPr>
        <w:t>2</w:t>
      </w:r>
      <w:r>
        <w:rPr>
          <w:rFonts w:hint="eastAsia" w:ascii="宋体" w:hAnsi="宋体" w:eastAsia="宋体" w:cs="宋体"/>
          <w:sz w:val="72"/>
          <w:szCs w:val="72"/>
        </w:rPr>
        <w:t>年度</w:t>
      </w:r>
    </w:p>
    <w:p w14:paraId="05642F6C">
      <w:pPr>
        <w:pStyle w:val="12"/>
        <w:jc w:val="center"/>
        <w:rPr>
          <w:rFonts w:hint="eastAsia" w:ascii="宋体" w:hAnsi="宋体" w:eastAsia="宋体" w:cs="宋体"/>
          <w:sz w:val="72"/>
          <w:szCs w:val="72"/>
          <w:lang w:eastAsia="zh-CN"/>
        </w:rPr>
      </w:pPr>
      <w:r>
        <w:rPr>
          <w:rFonts w:hint="eastAsia" w:ascii="宋体" w:hAnsi="宋体" w:eastAsia="宋体" w:cs="宋体"/>
          <w:sz w:val="72"/>
          <w:szCs w:val="72"/>
          <w:lang w:eastAsia="zh-CN"/>
        </w:rPr>
        <w:t>杨嘉桥镇人民政府</w:t>
      </w:r>
    </w:p>
    <w:p w14:paraId="13BCDB3A">
      <w:pPr>
        <w:pStyle w:val="12"/>
        <w:jc w:val="center"/>
        <w:rPr>
          <w:rFonts w:hint="eastAsia" w:ascii="宋体" w:hAnsi="宋体" w:eastAsia="宋体" w:cs="宋体"/>
          <w:sz w:val="72"/>
          <w:szCs w:val="72"/>
        </w:rPr>
      </w:pPr>
      <w:r>
        <w:rPr>
          <w:rFonts w:hint="eastAsia" w:ascii="宋体" w:hAnsi="宋体" w:eastAsia="宋体" w:cs="宋体"/>
          <w:sz w:val="72"/>
          <w:szCs w:val="72"/>
        </w:rPr>
        <w:t>部门决算</w:t>
      </w:r>
    </w:p>
    <w:p w14:paraId="3CA56B6F">
      <w:pPr>
        <w:pStyle w:val="12"/>
        <w:jc w:val="center"/>
        <w:rPr>
          <w:rFonts w:hint="eastAsia" w:ascii="宋体" w:hAnsi="宋体" w:eastAsia="宋体" w:cs="宋体"/>
          <w:sz w:val="72"/>
          <w:szCs w:val="72"/>
        </w:rPr>
      </w:pPr>
    </w:p>
    <w:p w14:paraId="3FE66295">
      <w:pPr>
        <w:pStyle w:val="12"/>
        <w:jc w:val="center"/>
        <w:rPr>
          <w:rFonts w:cs="Times New Roman"/>
          <w:sz w:val="56"/>
          <w:szCs w:val="56"/>
        </w:rPr>
      </w:pPr>
    </w:p>
    <w:p w14:paraId="7537BC12">
      <w:pPr>
        <w:pStyle w:val="12"/>
        <w:jc w:val="center"/>
        <w:rPr>
          <w:rFonts w:cs="Times New Roman"/>
          <w:sz w:val="56"/>
          <w:szCs w:val="56"/>
        </w:rPr>
      </w:pPr>
    </w:p>
    <w:p w14:paraId="5636CFCE">
      <w:pPr>
        <w:pStyle w:val="12"/>
        <w:jc w:val="center"/>
        <w:rPr>
          <w:rFonts w:cs="Times New Roman"/>
          <w:sz w:val="56"/>
          <w:szCs w:val="56"/>
        </w:rPr>
      </w:pPr>
    </w:p>
    <w:p w14:paraId="07F1C104">
      <w:pPr>
        <w:pStyle w:val="12"/>
        <w:jc w:val="center"/>
        <w:rPr>
          <w:rFonts w:hint="eastAsia" w:eastAsia="黑体" w:cs="Times New Roman"/>
          <w:sz w:val="32"/>
          <w:szCs w:val="32"/>
          <w:lang w:eastAsia="zh-CN"/>
        </w:rPr>
      </w:pPr>
      <w:r>
        <w:rPr>
          <w:rFonts w:hint="eastAsia"/>
          <w:sz w:val="32"/>
          <w:szCs w:val="32"/>
          <w:lang w:val="en-US" w:eastAsia="zh-CN"/>
        </w:rPr>
        <w:t xml:space="preserve"> </w:t>
      </w:r>
    </w:p>
    <w:p w14:paraId="06B12598">
      <w:pPr>
        <w:pStyle w:val="12"/>
        <w:jc w:val="center"/>
        <w:rPr>
          <w:rFonts w:cs="Times New Roman"/>
          <w:sz w:val="32"/>
          <w:szCs w:val="32"/>
        </w:rPr>
      </w:pPr>
    </w:p>
    <w:p w14:paraId="0DB4F20E">
      <w:pPr>
        <w:pStyle w:val="12"/>
        <w:jc w:val="center"/>
        <w:rPr>
          <w:rFonts w:cs="Times New Roman"/>
          <w:sz w:val="32"/>
          <w:szCs w:val="32"/>
        </w:rPr>
      </w:pPr>
    </w:p>
    <w:p w14:paraId="266D8137">
      <w:pPr>
        <w:pStyle w:val="12"/>
        <w:spacing w:line="540" w:lineRule="exact"/>
        <w:jc w:val="center"/>
        <w:rPr>
          <w:rFonts w:cs="Times New Roman"/>
          <w:sz w:val="56"/>
          <w:szCs w:val="56"/>
        </w:rPr>
      </w:pPr>
    </w:p>
    <w:p w14:paraId="1DAD31D3">
      <w:pPr>
        <w:pStyle w:val="12"/>
        <w:spacing w:line="540" w:lineRule="exact"/>
        <w:jc w:val="center"/>
        <w:rPr>
          <w:rFonts w:cs="Times New Roman"/>
          <w:sz w:val="56"/>
          <w:szCs w:val="56"/>
        </w:rPr>
      </w:pPr>
    </w:p>
    <w:p w14:paraId="319496AE">
      <w:pPr>
        <w:pStyle w:val="12"/>
        <w:spacing w:line="500" w:lineRule="exact"/>
        <w:jc w:val="both"/>
        <w:rPr>
          <w:rFonts w:cs="Times New Roman"/>
          <w:b/>
          <w:bCs/>
          <w:sz w:val="36"/>
          <w:szCs w:val="36"/>
        </w:rPr>
      </w:pPr>
    </w:p>
    <w:p w14:paraId="6CCE2081">
      <w:pPr>
        <w:pStyle w:val="12"/>
        <w:spacing w:line="500" w:lineRule="exact"/>
        <w:jc w:val="both"/>
        <w:rPr>
          <w:rFonts w:cs="Times New Roman"/>
          <w:b/>
          <w:bCs/>
          <w:sz w:val="36"/>
          <w:szCs w:val="36"/>
        </w:rPr>
      </w:pPr>
    </w:p>
    <w:p w14:paraId="6F6871C7">
      <w:pPr>
        <w:pStyle w:val="12"/>
        <w:spacing w:line="500" w:lineRule="exact"/>
        <w:jc w:val="center"/>
        <w:rPr>
          <w:rFonts w:cs="Times New Roman"/>
          <w:b/>
          <w:bCs/>
          <w:sz w:val="36"/>
          <w:szCs w:val="36"/>
        </w:rPr>
      </w:pPr>
      <w:r>
        <w:rPr>
          <w:rFonts w:hint="eastAsia"/>
          <w:b/>
          <w:bCs/>
          <w:sz w:val="36"/>
          <w:szCs w:val="36"/>
        </w:rPr>
        <w:t>目录</w:t>
      </w:r>
    </w:p>
    <w:p w14:paraId="5C84D8D1">
      <w:pPr>
        <w:pStyle w:val="12"/>
        <w:spacing w:line="460" w:lineRule="exact"/>
        <w:rPr>
          <w:rFonts w:ascii="仿宋_GB2312" w:eastAsia="仿宋_GB2312" w:cs="Times New Roman"/>
          <w:b/>
          <w:bCs/>
          <w:sz w:val="28"/>
          <w:szCs w:val="28"/>
        </w:rPr>
      </w:pPr>
      <w:r>
        <w:rPr>
          <w:rFonts w:hint="eastAsia"/>
          <w:b/>
          <w:bCs/>
          <w:sz w:val="28"/>
          <w:szCs w:val="28"/>
        </w:rPr>
        <w:t>第一部分</w:t>
      </w:r>
      <w:r>
        <w:rPr>
          <w:rFonts w:hint="eastAsia"/>
          <w:b/>
          <w:bCs/>
          <w:sz w:val="28"/>
          <w:szCs w:val="28"/>
          <w:lang w:eastAsia="zh-CN"/>
        </w:rPr>
        <w:t>杨嘉桥镇人民政府</w:t>
      </w:r>
      <w:r>
        <w:rPr>
          <w:rFonts w:hint="eastAsia"/>
          <w:b/>
          <w:bCs/>
          <w:sz w:val="28"/>
          <w:szCs w:val="28"/>
        </w:rPr>
        <w:t>单位概况</w:t>
      </w:r>
    </w:p>
    <w:p w14:paraId="185F7C4A">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14:paraId="269F9806">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14:paraId="1DD8738F">
      <w:pPr>
        <w:pStyle w:val="12"/>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w:t>
      </w:r>
      <w:r>
        <w:rPr>
          <w:rFonts w:hint="eastAsia" w:hAnsi="仿宋_GB2312"/>
          <w:b/>
          <w:bCs/>
          <w:sz w:val="28"/>
          <w:szCs w:val="28"/>
          <w:lang w:val="en-US" w:eastAsia="zh-CN"/>
        </w:rPr>
        <w:t>2</w:t>
      </w:r>
      <w:r>
        <w:rPr>
          <w:rFonts w:hint="eastAsia" w:hAnsi="仿宋_GB2312"/>
          <w:b/>
          <w:bCs/>
          <w:sz w:val="28"/>
          <w:szCs w:val="28"/>
        </w:rPr>
        <w:t>年度部门决算表</w:t>
      </w:r>
    </w:p>
    <w:p w14:paraId="5F44E4C2">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14:paraId="675FB394">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14:paraId="3DFC2567">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14:paraId="6F64C20F">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14:paraId="1BF28BB4">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14:paraId="796D3160">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14:paraId="67C913B3">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14:paraId="29064860">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14:paraId="7EB6E802">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14:paraId="17DDB37D">
      <w:pPr>
        <w:pStyle w:val="12"/>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w:t>
      </w:r>
      <w:r>
        <w:rPr>
          <w:rFonts w:hint="eastAsia" w:hAnsi="仿宋_GB2312"/>
          <w:b/>
          <w:bCs/>
          <w:sz w:val="28"/>
          <w:szCs w:val="28"/>
          <w:lang w:val="en-US" w:eastAsia="zh-CN"/>
        </w:rPr>
        <w:t>2</w:t>
      </w:r>
      <w:r>
        <w:rPr>
          <w:rFonts w:hint="eastAsia" w:hAnsi="仿宋_GB2312"/>
          <w:b/>
          <w:bCs/>
          <w:sz w:val="28"/>
          <w:szCs w:val="28"/>
        </w:rPr>
        <w:t>年度部门决算情况说明</w:t>
      </w:r>
    </w:p>
    <w:p w14:paraId="39303B6A">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14:paraId="3FCDAE0C">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14:paraId="07D4C7AB">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14:paraId="30513829">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14:paraId="71C5137E">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14:paraId="0ABEC128">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14:paraId="3ACAC01B">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14:paraId="3F3097E2">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14:paraId="61D0AEAE">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14:paraId="639D642E">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14:paraId="35531548">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14:paraId="6842B043">
      <w:pPr>
        <w:pStyle w:val="12"/>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14:paraId="5390AC2D">
      <w:pPr>
        <w:pStyle w:val="12"/>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w:t>
      </w:r>
      <w:r>
        <w:rPr>
          <w:rFonts w:hint="eastAsia" w:ascii="宋体" w:hAnsi="宋体" w:eastAsia="宋体" w:cs="宋体"/>
          <w:sz w:val="28"/>
          <w:szCs w:val="28"/>
        </w:rPr>
        <w:t>于</w:t>
      </w:r>
      <w:r>
        <w:rPr>
          <w:rFonts w:ascii="宋体" w:hAnsi="宋体" w:eastAsia="宋体" w:cs="宋体"/>
          <w:sz w:val="28"/>
          <w:szCs w:val="28"/>
        </w:rPr>
        <w:t>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14:paraId="3AC68F35">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14:paraId="05739AE3">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14:paraId="6F7EE96F">
      <w:pPr>
        <w:pStyle w:val="12"/>
        <w:jc w:val="center"/>
        <w:rPr>
          <w:rFonts w:hint="eastAsia" w:ascii="宋体" w:hAnsi="宋体" w:eastAsia="宋体" w:cs="宋体"/>
          <w:sz w:val="72"/>
          <w:szCs w:val="72"/>
        </w:rPr>
      </w:pPr>
      <w:r>
        <w:rPr>
          <w:rFonts w:hint="eastAsia" w:ascii="宋体" w:hAnsi="宋体" w:eastAsia="宋体" w:cs="宋体"/>
          <w:sz w:val="72"/>
          <w:szCs w:val="72"/>
        </w:rPr>
        <w:t>第一部分</w:t>
      </w:r>
    </w:p>
    <w:p w14:paraId="26931178">
      <w:pPr>
        <w:pStyle w:val="12"/>
        <w:jc w:val="center"/>
        <w:rPr>
          <w:rFonts w:hint="eastAsia" w:ascii="宋体" w:hAnsi="宋体" w:eastAsia="宋体" w:cs="宋体"/>
          <w:sz w:val="72"/>
          <w:szCs w:val="72"/>
        </w:rPr>
      </w:pPr>
    </w:p>
    <w:p w14:paraId="5FBB387B">
      <w:pPr>
        <w:pStyle w:val="12"/>
        <w:jc w:val="center"/>
        <w:rPr>
          <w:rFonts w:hint="eastAsia" w:ascii="宋体" w:hAnsi="宋体" w:eastAsia="宋体" w:cs="宋体"/>
          <w:sz w:val="72"/>
          <w:szCs w:val="72"/>
          <w:lang w:eastAsia="zh-CN"/>
        </w:rPr>
      </w:pPr>
      <w:r>
        <w:rPr>
          <w:rFonts w:hint="eastAsia" w:ascii="宋体" w:hAnsi="宋体" w:eastAsia="宋体" w:cs="宋体"/>
          <w:sz w:val="72"/>
          <w:szCs w:val="72"/>
          <w:lang w:eastAsia="zh-CN"/>
        </w:rPr>
        <w:t>杨嘉桥镇人民政府</w:t>
      </w:r>
    </w:p>
    <w:p w14:paraId="5C079700">
      <w:pPr>
        <w:pStyle w:val="12"/>
        <w:jc w:val="center"/>
        <w:rPr>
          <w:rFonts w:cs="Times New Roman"/>
          <w:sz w:val="84"/>
          <w:szCs w:val="84"/>
        </w:rPr>
      </w:pPr>
      <w:r>
        <w:rPr>
          <w:rFonts w:hint="eastAsia" w:ascii="宋体" w:hAnsi="宋体" w:eastAsia="宋体" w:cs="宋体"/>
          <w:sz w:val="72"/>
          <w:szCs w:val="72"/>
        </w:rPr>
        <w:t>单位概况</w:t>
      </w:r>
    </w:p>
    <w:p w14:paraId="5D593FBC">
      <w:pPr>
        <w:jc w:val="center"/>
        <w:rPr>
          <w:rFonts w:cs="Times New Roman"/>
          <w:sz w:val="72"/>
          <w:szCs w:val="72"/>
        </w:rPr>
      </w:pPr>
    </w:p>
    <w:p w14:paraId="2E80E6BA">
      <w:pPr>
        <w:jc w:val="center"/>
        <w:rPr>
          <w:rFonts w:cs="Times New Roman"/>
          <w:sz w:val="72"/>
          <w:szCs w:val="72"/>
        </w:rPr>
      </w:pPr>
    </w:p>
    <w:p w14:paraId="1662E15C">
      <w:pPr>
        <w:jc w:val="center"/>
        <w:rPr>
          <w:rFonts w:cs="Times New Roman"/>
          <w:sz w:val="72"/>
          <w:szCs w:val="72"/>
        </w:rPr>
      </w:pPr>
    </w:p>
    <w:p w14:paraId="0B70CF5C">
      <w:pPr>
        <w:pStyle w:val="2"/>
        <w:rPr>
          <w:rFonts w:cs="Times New Roman"/>
          <w:sz w:val="72"/>
          <w:szCs w:val="72"/>
        </w:rPr>
      </w:pPr>
    </w:p>
    <w:p w14:paraId="4156B84B">
      <w:pPr>
        <w:pStyle w:val="2"/>
        <w:rPr>
          <w:rFonts w:cs="Times New Roman"/>
          <w:sz w:val="72"/>
          <w:szCs w:val="72"/>
        </w:rPr>
      </w:pPr>
    </w:p>
    <w:p w14:paraId="57C44CA4">
      <w:pPr>
        <w:pStyle w:val="2"/>
        <w:rPr>
          <w:rFonts w:cs="Times New Roman"/>
          <w:sz w:val="72"/>
          <w:szCs w:val="72"/>
        </w:rPr>
      </w:pPr>
    </w:p>
    <w:p w14:paraId="1A1FA740">
      <w:pPr>
        <w:pStyle w:val="2"/>
        <w:rPr>
          <w:rFonts w:cs="Times New Roman"/>
          <w:sz w:val="72"/>
          <w:szCs w:val="72"/>
        </w:rPr>
      </w:pPr>
    </w:p>
    <w:p w14:paraId="0C80F2E2">
      <w:pPr>
        <w:pStyle w:val="2"/>
        <w:rPr>
          <w:rFonts w:cs="Times New Roman"/>
          <w:sz w:val="72"/>
          <w:szCs w:val="72"/>
        </w:rPr>
      </w:pPr>
    </w:p>
    <w:p w14:paraId="104976C9">
      <w:pPr>
        <w:pStyle w:val="2"/>
        <w:rPr>
          <w:rFonts w:cs="Times New Roman"/>
          <w:sz w:val="72"/>
          <w:szCs w:val="72"/>
        </w:rPr>
      </w:pPr>
    </w:p>
    <w:p w14:paraId="7754C99B">
      <w:pPr>
        <w:pStyle w:val="13"/>
        <w:ind w:left="720" w:firstLine="0" w:firstLineChars="0"/>
        <w:jc w:val="left"/>
        <w:rPr>
          <w:rFonts w:ascii="黑体" w:hAnsi="黑体" w:eastAsia="黑体" w:cs="Times New Roman"/>
          <w:sz w:val="32"/>
          <w:szCs w:val="32"/>
        </w:rPr>
      </w:pPr>
    </w:p>
    <w:p w14:paraId="19B6E40C">
      <w:pPr>
        <w:pStyle w:val="13"/>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14:paraId="65DE5B1E">
      <w:pPr>
        <w:ind w:firstLine="800" w:firstLineChars="250"/>
        <w:jc w:val="left"/>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（一）执行上级国家行政机关的决定、命令和国家制定的法律、法规，接受同级党委的领导，执行本级人民代表大会的各项决议，并报告执行决议、决定和命令的情况。</w:t>
      </w:r>
    </w:p>
    <w:p w14:paraId="447AFC61">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（二）制定并落实本行政区域的经济计划和措施，促进产业结构调整及其他经济保持平衡协调发展，全面提高人民群众的生活水平和生活质量。</w:t>
      </w:r>
    </w:p>
    <w:p w14:paraId="0C232A7A">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（三）承担国有资产、集体资产管理、监督及增值保值责任。认真执行国家的法律和政策，履行经济合同。</w:t>
      </w:r>
    </w:p>
    <w:p w14:paraId="2722C631">
      <w:pPr>
        <w:widowControl/>
        <w:ind w:firstLine="320" w:firstLineChars="1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　（四）开展社会主义民主和法制的宣传教育，制定社会治安综合治理工作规划并组织实施，加强社区管理工作，调解民间纠纷，打击违法犯罪，维护社会稳定。</w:t>
      </w:r>
    </w:p>
    <w:p w14:paraId="4FE7BE10">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（五）制定社会各项事业发展计划，组织实施义务教育和其他各类教育，加强计划生育工作，推进社会保障、社会福利事业和养老保险工作。</w:t>
      </w:r>
    </w:p>
    <w:p w14:paraId="47794727">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（六）加强镇级财政的监督和管理，按计划组织、管理财政收入和支出，执行国家有关财经法规和政策，保证国家财政收入的完成。做好统计工作。</w:t>
      </w:r>
    </w:p>
    <w:p w14:paraId="6DA669BE">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（七）指导、支持、帮助村民委员会的组织制度建设和业务建设，促进村民委员民主自治。</w:t>
      </w:r>
    </w:p>
    <w:p w14:paraId="5C062D68">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（八）制定和组织实施镇村建设规划。加强公用、市政设施、水利建设和管理以及房屋土地管理和环境综合整治工作，保护和改善生活环境和生态环境。</w:t>
      </w:r>
    </w:p>
    <w:p w14:paraId="5085BABB">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（九）协助和支持设置在本行政区域内不隶属于镇的国家机关和企事业单位工作，监督其遵守和执行国家的法律、法规和政策。</w:t>
      </w:r>
    </w:p>
    <w:p w14:paraId="166C2884">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（十）承办本级党委、人大和上级交办的其它事项。</w:t>
      </w:r>
    </w:p>
    <w:p w14:paraId="66C67777">
      <w:pPr>
        <w:widowControl/>
        <w:spacing w:line="600" w:lineRule="exact"/>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二、机构设置及决算单位构成</w:t>
      </w:r>
    </w:p>
    <w:p w14:paraId="5C25A995">
      <w:pPr>
        <w:widowControl/>
        <w:spacing w:line="600" w:lineRule="exact"/>
        <w:rPr>
          <w:rFonts w:hint="default"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（一）内设机构设置。杨嘉桥镇人民政府单位内设机构包括：202</w:t>
      </w:r>
      <w:r>
        <w:rPr>
          <w:rFonts w:hint="eastAsia" w:ascii="宋体" w:hAnsi="宋体" w:cs="宋体"/>
          <w:color w:val="000000"/>
          <w:kern w:val="0"/>
          <w:sz w:val="32"/>
          <w:szCs w:val="32"/>
          <w:lang w:val="en-US" w:eastAsia="zh-CN" w:bidi="ar-SA"/>
        </w:rPr>
        <w:t>2</w:t>
      </w:r>
      <w:r>
        <w:rPr>
          <w:rFonts w:hint="eastAsia" w:ascii="宋体" w:hAnsi="宋体" w:eastAsia="宋体" w:cs="宋体"/>
          <w:color w:val="000000"/>
          <w:kern w:val="0"/>
          <w:sz w:val="32"/>
          <w:szCs w:val="32"/>
          <w:lang w:val="en-US" w:eastAsia="zh-CN" w:bidi="ar-SA"/>
        </w:rPr>
        <w:t>年本镇共有机构数11个，其中行政单位5个，事业单位6个，核定行政编55个，事业编74个，实有人数1</w:t>
      </w:r>
      <w:r>
        <w:rPr>
          <w:rFonts w:hint="eastAsia" w:ascii="宋体" w:hAnsi="宋体" w:cs="宋体"/>
          <w:color w:val="000000"/>
          <w:kern w:val="0"/>
          <w:sz w:val="32"/>
          <w:szCs w:val="32"/>
          <w:lang w:val="en-US" w:eastAsia="zh-CN" w:bidi="ar-SA"/>
        </w:rPr>
        <w:t>40</w:t>
      </w:r>
      <w:r>
        <w:rPr>
          <w:rFonts w:hint="eastAsia" w:ascii="宋体" w:hAnsi="宋体" w:eastAsia="宋体" w:cs="宋体"/>
          <w:color w:val="000000"/>
          <w:kern w:val="0"/>
          <w:sz w:val="32"/>
          <w:szCs w:val="32"/>
          <w:lang w:val="en-US" w:eastAsia="zh-CN" w:bidi="ar-SA"/>
        </w:rPr>
        <w:t>人，其中政府4</w:t>
      </w:r>
      <w:r>
        <w:rPr>
          <w:rFonts w:hint="eastAsia" w:ascii="宋体" w:hAnsi="宋体" w:cs="宋体"/>
          <w:color w:val="000000"/>
          <w:kern w:val="0"/>
          <w:sz w:val="32"/>
          <w:szCs w:val="32"/>
          <w:lang w:val="en-US" w:eastAsia="zh-CN" w:bidi="ar-SA"/>
        </w:rPr>
        <w:t>8</w:t>
      </w:r>
      <w:r>
        <w:rPr>
          <w:rFonts w:hint="eastAsia" w:ascii="宋体" w:hAnsi="宋体" w:eastAsia="宋体" w:cs="宋体"/>
          <w:color w:val="000000"/>
          <w:kern w:val="0"/>
          <w:sz w:val="32"/>
          <w:szCs w:val="32"/>
          <w:lang w:val="en-US" w:eastAsia="zh-CN" w:bidi="ar-SA"/>
        </w:rPr>
        <w:t>人、财政所1</w:t>
      </w:r>
      <w:r>
        <w:rPr>
          <w:rFonts w:hint="eastAsia" w:ascii="宋体" w:hAnsi="宋体" w:cs="宋体"/>
          <w:color w:val="000000"/>
          <w:kern w:val="0"/>
          <w:sz w:val="32"/>
          <w:szCs w:val="32"/>
          <w:lang w:val="en-US" w:eastAsia="zh-CN" w:bidi="ar-SA"/>
        </w:rPr>
        <w:t>2</w:t>
      </w:r>
      <w:r>
        <w:rPr>
          <w:rFonts w:hint="eastAsia" w:ascii="宋体" w:hAnsi="宋体" w:eastAsia="宋体" w:cs="宋体"/>
          <w:color w:val="000000"/>
          <w:kern w:val="0"/>
          <w:sz w:val="32"/>
          <w:szCs w:val="32"/>
          <w:lang w:val="en-US" w:eastAsia="zh-CN" w:bidi="ar-SA"/>
        </w:rPr>
        <w:t>人、经济发展办公室5人、社会事务办</w:t>
      </w:r>
      <w:r>
        <w:rPr>
          <w:rFonts w:hint="eastAsia" w:ascii="宋体" w:hAnsi="宋体" w:cs="宋体"/>
          <w:color w:val="000000"/>
          <w:kern w:val="0"/>
          <w:sz w:val="32"/>
          <w:szCs w:val="32"/>
          <w:lang w:val="en-US" w:eastAsia="zh-CN" w:bidi="ar-SA"/>
        </w:rPr>
        <w:t>3</w:t>
      </w:r>
      <w:r>
        <w:rPr>
          <w:rFonts w:hint="eastAsia" w:ascii="宋体" w:hAnsi="宋体" w:eastAsia="宋体" w:cs="宋体"/>
          <w:color w:val="000000"/>
          <w:kern w:val="0"/>
          <w:sz w:val="32"/>
          <w:szCs w:val="32"/>
          <w:lang w:val="en-US" w:eastAsia="zh-CN" w:bidi="ar-SA"/>
        </w:rPr>
        <w:t>人、社会治安和应急管理办</w:t>
      </w:r>
      <w:r>
        <w:rPr>
          <w:rFonts w:hint="eastAsia" w:ascii="宋体" w:hAnsi="宋体" w:cs="宋体"/>
          <w:color w:val="000000"/>
          <w:kern w:val="0"/>
          <w:sz w:val="32"/>
          <w:szCs w:val="32"/>
          <w:lang w:val="en-US" w:eastAsia="zh-CN" w:bidi="ar-SA"/>
        </w:rPr>
        <w:t>3</w:t>
      </w:r>
      <w:r>
        <w:rPr>
          <w:rFonts w:hint="eastAsia" w:ascii="宋体" w:hAnsi="宋体" w:eastAsia="宋体" w:cs="宋体"/>
          <w:color w:val="000000"/>
          <w:kern w:val="0"/>
          <w:sz w:val="32"/>
          <w:szCs w:val="32"/>
          <w:lang w:val="en-US" w:eastAsia="zh-CN" w:bidi="ar-SA"/>
        </w:rPr>
        <w:t>人、自然资源和生态环境办</w:t>
      </w:r>
      <w:r>
        <w:rPr>
          <w:rFonts w:hint="eastAsia" w:ascii="宋体" w:hAnsi="宋体" w:cs="宋体"/>
          <w:color w:val="000000"/>
          <w:kern w:val="0"/>
          <w:sz w:val="32"/>
          <w:szCs w:val="32"/>
          <w:lang w:val="en-US" w:eastAsia="zh-CN" w:bidi="ar-SA"/>
        </w:rPr>
        <w:t>4</w:t>
      </w:r>
      <w:r>
        <w:rPr>
          <w:rFonts w:hint="eastAsia" w:ascii="宋体" w:hAnsi="宋体" w:eastAsia="宋体" w:cs="宋体"/>
          <w:color w:val="000000"/>
          <w:kern w:val="0"/>
          <w:sz w:val="32"/>
          <w:szCs w:val="32"/>
          <w:lang w:val="en-US" w:eastAsia="zh-CN" w:bidi="ar-SA"/>
        </w:rPr>
        <w:t>人、农业综合服务中心2</w:t>
      </w:r>
      <w:r>
        <w:rPr>
          <w:rFonts w:hint="eastAsia" w:ascii="宋体" w:hAnsi="宋体" w:cs="宋体"/>
          <w:color w:val="000000"/>
          <w:kern w:val="0"/>
          <w:sz w:val="32"/>
          <w:szCs w:val="32"/>
          <w:lang w:val="en-US" w:eastAsia="zh-CN" w:bidi="ar-SA"/>
        </w:rPr>
        <w:t>4</w:t>
      </w:r>
      <w:r>
        <w:rPr>
          <w:rFonts w:hint="eastAsia" w:ascii="宋体" w:hAnsi="宋体" w:eastAsia="宋体" w:cs="宋体"/>
          <w:color w:val="000000"/>
          <w:kern w:val="0"/>
          <w:sz w:val="32"/>
          <w:szCs w:val="32"/>
          <w:lang w:val="en-US" w:eastAsia="zh-CN" w:bidi="ar-SA"/>
        </w:rPr>
        <w:t>人、社会事务综合服务中心2</w:t>
      </w:r>
      <w:r>
        <w:rPr>
          <w:rFonts w:hint="eastAsia" w:ascii="宋体" w:hAnsi="宋体" w:cs="宋体"/>
          <w:color w:val="000000"/>
          <w:kern w:val="0"/>
          <w:sz w:val="32"/>
          <w:szCs w:val="32"/>
          <w:lang w:val="en-US" w:eastAsia="zh-CN" w:bidi="ar-SA"/>
        </w:rPr>
        <w:t>0</w:t>
      </w:r>
      <w:r>
        <w:rPr>
          <w:rFonts w:hint="eastAsia" w:ascii="宋体" w:hAnsi="宋体" w:eastAsia="宋体" w:cs="宋体"/>
          <w:color w:val="000000"/>
          <w:kern w:val="0"/>
          <w:sz w:val="32"/>
          <w:szCs w:val="32"/>
          <w:lang w:val="en-US" w:eastAsia="zh-CN" w:bidi="ar-SA"/>
        </w:rPr>
        <w:t>人、政务服务中心</w:t>
      </w:r>
      <w:r>
        <w:rPr>
          <w:rFonts w:hint="eastAsia" w:ascii="宋体" w:hAnsi="宋体" w:cs="宋体"/>
          <w:color w:val="000000"/>
          <w:kern w:val="0"/>
          <w:sz w:val="32"/>
          <w:szCs w:val="32"/>
          <w:lang w:val="en-US" w:eastAsia="zh-CN" w:bidi="ar-SA"/>
        </w:rPr>
        <w:t>10</w:t>
      </w:r>
      <w:r>
        <w:rPr>
          <w:rFonts w:hint="eastAsia" w:ascii="宋体" w:hAnsi="宋体" w:eastAsia="宋体" w:cs="宋体"/>
          <w:color w:val="000000"/>
          <w:kern w:val="0"/>
          <w:sz w:val="32"/>
          <w:szCs w:val="32"/>
          <w:lang w:val="en-US" w:eastAsia="zh-CN" w:bidi="ar-SA"/>
        </w:rPr>
        <w:t>人、退役军人服务站2人、综合执法大队</w:t>
      </w:r>
      <w:r>
        <w:rPr>
          <w:rFonts w:hint="eastAsia" w:ascii="宋体" w:hAnsi="宋体" w:cs="宋体"/>
          <w:color w:val="000000"/>
          <w:kern w:val="0"/>
          <w:sz w:val="32"/>
          <w:szCs w:val="32"/>
          <w:lang w:val="en-US" w:eastAsia="zh-CN" w:bidi="ar-SA"/>
        </w:rPr>
        <w:t>9</w:t>
      </w:r>
      <w:r>
        <w:rPr>
          <w:rFonts w:hint="eastAsia" w:ascii="宋体" w:hAnsi="宋体" w:eastAsia="宋体" w:cs="宋体"/>
          <w:color w:val="000000"/>
          <w:kern w:val="0"/>
          <w:sz w:val="32"/>
          <w:szCs w:val="32"/>
          <w:lang w:val="en-US" w:eastAsia="zh-CN" w:bidi="ar-SA"/>
        </w:rPr>
        <w:t>人。</w:t>
      </w:r>
    </w:p>
    <w:p w14:paraId="6F9A9E76">
      <w:pPr>
        <w:widowControl/>
        <w:spacing w:line="600" w:lineRule="exact"/>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（二）决算单位构成。杨嘉桥镇人民政府单位202</w:t>
      </w:r>
      <w:r>
        <w:rPr>
          <w:rFonts w:hint="eastAsia" w:ascii="宋体" w:hAnsi="宋体" w:cs="宋体"/>
          <w:color w:val="000000"/>
          <w:kern w:val="0"/>
          <w:sz w:val="32"/>
          <w:szCs w:val="32"/>
          <w:lang w:val="en-US" w:eastAsia="zh-CN" w:bidi="ar-SA"/>
        </w:rPr>
        <w:t>2</w:t>
      </w:r>
      <w:r>
        <w:rPr>
          <w:rFonts w:hint="eastAsia" w:ascii="宋体" w:hAnsi="宋体" w:eastAsia="宋体" w:cs="宋体"/>
          <w:color w:val="000000"/>
          <w:kern w:val="0"/>
          <w:sz w:val="32"/>
          <w:szCs w:val="32"/>
          <w:lang w:val="en-US" w:eastAsia="zh-CN" w:bidi="ar-SA"/>
        </w:rPr>
        <w:t>年部门决算汇总公开单位构成包括：杨嘉桥镇人民政府单位本级以及财政所、经济发展办公室、社会事务办、社会治安和应急管理办、自然资源和生态环境办、农业综合服务中心、社会事务综合服务中心、政务服务中心、退役军人服务站、综合执法大队。</w:t>
      </w:r>
    </w:p>
    <w:p w14:paraId="3DB41E37">
      <w:pPr>
        <w:jc w:val="both"/>
        <w:rPr>
          <w:rFonts w:ascii="黑体" w:hAnsi="黑体" w:eastAsia="黑体" w:cs="Times New Roman"/>
          <w:sz w:val="28"/>
          <w:szCs w:val="28"/>
        </w:rPr>
      </w:pPr>
    </w:p>
    <w:p w14:paraId="1A662714">
      <w:pPr>
        <w:jc w:val="center"/>
        <w:rPr>
          <w:rFonts w:ascii="黑体" w:hAnsi="黑体" w:eastAsia="黑体" w:cs="Times New Roman"/>
          <w:sz w:val="28"/>
          <w:szCs w:val="28"/>
        </w:rPr>
      </w:pPr>
    </w:p>
    <w:p w14:paraId="2122A6CC">
      <w:pPr>
        <w:jc w:val="center"/>
        <w:rPr>
          <w:rFonts w:cs="Times New Roman"/>
          <w:sz w:val="72"/>
          <w:szCs w:val="72"/>
        </w:rPr>
      </w:pPr>
      <w:r>
        <w:rPr>
          <w:rFonts w:hint="eastAsia" w:cs="宋体"/>
          <w:sz w:val="72"/>
          <w:szCs w:val="72"/>
        </w:rPr>
        <w:t>第二部分</w:t>
      </w:r>
    </w:p>
    <w:p w14:paraId="7AC4A082">
      <w:pPr>
        <w:jc w:val="center"/>
        <w:rPr>
          <w:rFonts w:cs="Times New Roman"/>
          <w:sz w:val="72"/>
          <w:szCs w:val="72"/>
        </w:rPr>
      </w:pPr>
    </w:p>
    <w:p w14:paraId="51C592B3">
      <w:pPr>
        <w:jc w:val="center"/>
        <w:rPr>
          <w:rFonts w:hint="eastAsia" w:cs="宋体"/>
          <w:sz w:val="72"/>
          <w:szCs w:val="72"/>
        </w:rPr>
      </w:pPr>
      <w:r>
        <w:rPr>
          <w:rFonts w:hint="eastAsia" w:cs="宋体"/>
          <w:sz w:val="72"/>
          <w:szCs w:val="72"/>
        </w:rPr>
        <w:t>部门决算表</w:t>
      </w:r>
    </w:p>
    <w:p w14:paraId="76726A1D">
      <w:pPr>
        <w:jc w:val="center"/>
        <w:rPr>
          <w:rFonts w:hint="eastAsia" w:cs="宋体"/>
          <w:sz w:val="72"/>
          <w:szCs w:val="72"/>
        </w:rPr>
      </w:pPr>
    </w:p>
    <w:p w14:paraId="210D08E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cs="Times New Roman"/>
          <w:sz w:val="72"/>
          <w:szCs w:val="72"/>
        </w:rPr>
      </w:pPr>
    </w:p>
    <w:p w14:paraId="38B1A1B3">
      <w:pPr>
        <w:jc w:val="left"/>
        <w:rPr>
          <w:rFonts w:ascii="宋体" w:cs="Times New Roman"/>
          <w:sz w:val="32"/>
          <w:szCs w:val="32"/>
        </w:rPr>
        <w:sectPr>
          <w:pgSz w:w="11906" w:h="16838"/>
          <w:pgMar w:top="1440" w:right="1797" w:bottom="1440" w:left="1797" w:header="851" w:footer="992" w:gutter="0"/>
          <w:pgBorders>
            <w:top w:val="none" w:sz="0" w:space="0"/>
            <w:left w:val="none" w:sz="0" w:space="0"/>
            <w:bottom w:val="none" w:sz="0" w:space="0"/>
            <w:right w:val="none" w:sz="0" w:space="0"/>
          </w:pgBorders>
          <w:cols w:space="0" w:num="1"/>
          <w:rtlGutter w:val="0"/>
          <w:docGrid w:type="lines" w:linePitch="312" w:charSpace="0"/>
        </w:sectPr>
      </w:pPr>
    </w:p>
    <w:tbl>
      <w:tblPr>
        <w:tblStyle w:val="7"/>
        <w:tblW w:w="14081" w:type="dxa"/>
        <w:tblInd w:w="-106" w:type="dxa"/>
        <w:tblLayout w:type="fixed"/>
        <w:tblCellMar>
          <w:top w:w="0" w:type="dxa"/>
          <w:left w:w="108" w:type="dxa"/>
          <w:bottom w:w="0" w:type="dxa"/>
          <w:right w:w="108" w:type="dxa"/>
        </w:tblCellMar>
      </w:tblPr>
      <w:tblGrid>
        <w:gridCol w:w="14081"/>
      </w:tblGrid>
      <w:tr w14:paraId="0D830DEE">
        <w:tblPrEx>
          <w:tblCellMar>
            <w:top w:w="0" w:type="dxa"/>
            <w:left w:w="108" w:type="dxa"/>
            <w:bottom w:w="0" w:type="dxa"/>
            <w:right w:w="108" w:type="dxa"/>
          </w:tblCellMar>
        </w:tblPrEx>
        <w:trPr>
          <w:trHeight w:val="1020" w:hRule="atLeast"/>
        </w:trPr>
        <w:tc>
          <w:tcPr>
            <w:tcW w:w="14081" w:type="dxa"/>
            <w:tcBorders>
              <w:top w:val="nil"/>
              <w:left w:val="nil"/>
              <w:bottom w:val="nil"/>
              <w:right w:val="nil"/>
            </w:tcBorders>
            <w:vAlign w:val="center"/>
          </w:tcPr>
          <w:tbl>
            <w:tblPr>
              <w:tblStyle w:val="7"/>
              <w:tblW w:w="13859" w:type="dxa"/>
              <w:tblInd w:w="0" w:type="dxa"/>
              <w:shd w:val="clear" w:color="auto" w:fill="auto"/>
              <w:tblLayout w:type="fixed"/>
              <w:tblCellMar>
                <w:top w:w="0" w:type="dxa"/>
                <w:left w:w="108" w:type="dxa"/>
                <w:bottom w:w="0" w:type="dxa"/>
                <w:right w:w="108" w:type="dxa"/>
              </w:tblCellMar>
            </w:tblPr>
            <w:tblGrid>
              <w:gridCol w:w="4033"/>
              <w:gridCol w:w="149"/>
              <w:gridCol w:w="120"/>
              <w:gridCol w:w="1469"/>
              <w:gridCol w:w="1462"/>
              <w:gridCol w:w="132"/>
              <w:gridCol w:w="3940"/>
              <w:gridCol w:w="1"/>
              <w:gridCol w:w="734"/>
              <w:gridCol w:w="1"/>
              <w:gridCol w:w="1816"/>
              <w:gridCol w:w="2"/>
            </w:tblGrid>
            <w:tr w14:paraId="19F066F2">
              <w:tblPrEx>
                <w:shd w:val="clear" w:color="auto" w:fill="auto"/>
                <w:tblCellMar>
                  <w:top w:w="0" w:type="dxa"/>
                  <w:left w:w="108" w:type="dxa"/>
                  <w:bottom w:w="0" w:type="dxa"/>
                  <w:right w:w="108" w:type="dxa"/>
                </w:tblCellMar>
              </w:tblPrEx>
              <w:trPr>
                <w:gridAfter w:val="1"/>
                <w:wAfter w:w="2" w:type="dxa"/>
                <w:trHeight w:val="384" w:hRule="atLeast"/>
              </w:trPr>
              <w:tc>
                <w:tcPr>
                  <w:tcW w:w="13857" w:type="dxa"/>
                  <w:gridSpan w:val="11"/>
                  <w:tcBorders>
                    <w:top w:val="nil"/>
                    <w:left w:val="nil"/>
                    <w:bottom w:val="nil"/>
                    <w:right w:val="nil"/>
                  </w:tcBorders>
                  <w:shd w:val="clear" w:color="auto" w:fill="auto"/>
                  <w:vAlign w:val="bottom"/>
                </w:tcPr>
                <w:p w14:paraId="0B3A3230">
                  <w:pPr>
                    <w:keepNext w:val="0"/>
                    <w:keepLines w:val="0"/>
                    <w:suppressLineNumbers w:val="0"/>
                    <w:spacing w:before="0" w:beforeAutospacing="0" w:after="0" w:afterAutospacing="0"/>
                    <w:ind w:left="0" w:right="0"/>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收入支出决算总表</w:t>
                  </w:r>
                </w:p>
              </w:tc>
            </w:tr>
            <w:tr w14:paraId="23170020">
              <w:tblPrEx>
                <w:tblCellMar>
                  <w:top w:w="0" w:type="dxa"/>
                  <w:left w:w="108" w:type="dxa"/>
                  <w:bottom w:w="0" w:type="dxa"/>
                  <w:right w:w="108" w:type="dxa"/>
                </w:tblCellMar>
              </w:tblPrEx>
              <w:trPr>
                <w:gridAfter w:val="1"/>
                <w:wAfter w:w="2" w:type="dxa"/>
                <w:trHeight w:val="264" w:hRule="atLeast"/>
              </w:trPr>
              <w:tc>
                <w:tcPr>
                  <w:tcW w:w="4033" w:type="dxa"/>
                  <w:tcBorders>
                    <w:top w:val="nil"/>
                    <w:left w:val="nil"/>
                    <w:bottom w:val="nil"/>
                    <w:right w:val="nil"/>
                  </w:tcBorders>
                  <w:shd w:val="clear" w:color="auto" w:fill="auto"/>
                  <w:vAlign w:val="bottom"/>
                </w:tcPr>
                <w:p w14:paraId="5D3B99B0">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69" w:type="dxa"/>
                  <w:gridSpan w:val="2"/>
                  <w:tcBorders>
                    <w:top w:val="nil"/>
                    <w:left w:val="nil"/>
                    <w:bottom w:val="nil"/>
                    <w:right w:val="nil"/>
                  </w:tcBorders>
                  <w:shd w:val="clear" w:color="auto" w:fill="auto"/>
                  <w:vAlign w:val="bottom"/>
                </w:tcPr>
                <w:p w14:paraId="0588A5ED">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931" w:type="dxa"/>
                  <w:gridSpan w:val="2"/>
                  <w:tcBorders>
                    <w:top w:val="nil"/>
                    <w:left w:val="nil"/>
                    <w:bottom w:val="nil"/>
                    <w:right w:val="nil"/>
                  </w:tcBorders>
                  <w:shd w:val="clear" w:color="auto" w:fill="auto"/>
                  <w:vAlign w:val="bottom"/>
                </w:tcPr>
                <w:p w14:paraId="11F0B4D3">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4073" w:type="dxa"/>
                  <w:gridSpan w:val="3"/>
                  <w:tcBorders>
                    <w:top w:val="nil"/>
                    <w:left w:val="nil"/>
                    <w:bottom w:val="nil"/>
                    <w:right w:val="nil"/>
                  </w:tcBorders>
                  <w:shd w:val="clear" w:color="auto" w:fill="auto"/>
                  <w:vAlign w:val="bottom"/>
                </w:tcPr>
                <w:p w14:paraId="651B7F5F">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735" w:type="dxa"/>
                  <w:gridSpan w:val="2"/>
                  <w:tcBorders>
                    <w:top w:val="nil"/>
                    <w:left w:val="nil"/>
                    <w:bottom w:val="nil"/>
                    <w:right w:val="nil"/>
                  </w:tcBorders>
                  <w:shd w:val="clear" w:color="auto" w:fill="auto"/>
                  <w:vAlign w:val="bottom"/>
                </w:tcPr>
                <w:p w14:paraId="403A48E3">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816" w:type="dxa"/>
                  <w:tcBorders>
                    <w:top w:val="nil"/>
                    <w:left w:val="nil"/>
                    <w:bottom w:val="nil"/>
                    <w:right w:val="nil"/>
                  </w:tcBorders>
                  <w:shd w:val="clear" w:color="auto" w:fill="auto"/>
                  <w:vAlign w:val="bottom"/>
                </w:tcPr>
                <w:p w14:paraId="3512D925">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公开01表</w:t>
                  </w:r>
                </w:p>
              </w:tc>
            </w:tr>
            <w:tr w14:paraId="1BEFD822">
              <w:tblPrEx>
                <w:tblCellMar>
                  <w:top w:w="0" w:type="dxa"/>
                  <w:left w:w="108" w:type="dxa"/>
                  <w:bottom w:w="0" w:type="dxa"/>
                  <w:right w:w="108" w:type="dxa"/>
                </w:tblCellMar>
              </w:tblPrEx>
              <w:trPr>
                <w:gridAfter w:val="1"/>
                <w:wAfter w:w="2" w:type="dxa"/>
                <w:trHeight w:val="264" w:hRule="atLeast"/>
              </w:trPr>
              <w:tc>
                <w:tcPr>
                  <w:tcW w:w="4033" w:type="dxa"/>
                  <w:tcBorders>
                    <w:top w:val="nil"/>
                    <w:left w:val="nil"/>
                    <w:bottom w:val="nil"/>
                    <w:right w:val="nil"/>
                  </w:tcBorders>
                  <w:shd w:val="clear" w:color="auto" w:fill="auto"/>
                  <w:vAlign w:val="bottom"/>
                </w:tcPr>
                <w:p w14:paraId="4EC1DE65">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269" w:type="dxa"/>
                  <w:gridSpan w:val="2"/>
                  <w:tcBorders>
                    <w:top w:val="nil"/>
                    <w:left w:val="nil"/>
                    <w:bottom w:val="nil"/>
                    <w:right w:val="nil"/>
                  </w:tcBorders>
                  <w:shd w:val="clear" w:color="auto" w:fill="auto"/>
                  <w:vAlign w:val="bottom"/>
                </w:tcPr>
                <w:p w14:paraId="3DB00B63">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931" w:type="dxa"/>
                  <w:gridSpan w:val="2"/>
                  <w:tcBorders>
                    <w:top w:val="nil"/>
                    <w:left w:val="nil"/>
                    <w:bottom w:val="nil"/>
                    <w:right w:val="nil"/>
                  </w:tcBorders>
                  <w:shd w:val="clear" w:color="auto" w:fill="auto"/>
                  <w:vAlign w:val="bottom"/>
                </w:tcPr>
                <w:p w14:paraId="5A07A013">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4073" w:type="dxa"/>
                  <w:gridSpan w:val="3"/>
                  <w:tcBorders>
                    <w:top w:val="nil"/>
                    <w:left w:val="nil"/>
                    <w:bottom w:val="nil"/>
                    <w:right w:val="nil"/>
                  </w:tcBorders>
                  <w:shd w:val="clear" w:color="auto" w:fill="auto"/>
                  <w:vAlign w:val="bottom"/>
                </w:tcPr>
                <w:p w14:paraId="7CD437D5">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735" w:type="dxa"/>
                  <w:gridSpan w:val="2"/>
                  <w:tcBorders>
                    <w:top w:val="nil"/>
                    <w:left w:val="nil"/>
                    <w:bottom w:val="nil"/>
                    <w:right w:val="nil"/>
                  </w:tcBorders>
                  <w:shd w:val="clear" w:color="auto" w:fill="auto"/>
                  <w:vAlign w:val="bottom"/>
                </w:tcPr>
                <w:p w14:paraId="7FB4AEB7">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816" w:type="dxa"/>
                  <w:tcBorders>
                    <w:top w:val="nil"/>
                    <w:left w:val="nil"/>
                    <w:bottom w:val="nil"/>
                    <w:right w:val="nil"/>
                  </w:tcBorders>
                  <w:shd w:val="clear" w:color="auto" w:fill="auto"/>
                  <w:vAlign w:val="bottom"/>
                </w:tcPr>
                <w:p w14:paraId="7EBCAB98">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4DE19CCA">
              <w:tblPrEx>
                <w:tblCellMar>
                  <w:top w:w="0" w:type="dxa"/>
                  <w:left w:w="108" w:type="dxa"/>
                  <w:bottom w:w="0" w:type="dxa"/>
                  <w:right w:w="108" w:type="dxa"/>
                </w:tblCellMar>
              </w:tblPrEx>
              <w:trPr>
                <w:trHeight w:val="420" w:hRule="exact"/>
              </w:trPr>
              <w:tc>
                <w:tcPr>
                  <w:tcW w:w="73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2F4B5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w:t>
                  </w:r>
                </w:p>
              </w:tc>
              <w:tc>
                <w:tcPr>
                  <w:tcW w:w="6494" w:type="dxa"/>
                  <w:gridSpan w:val="6"/>
                  <w:tcBorders>
                    <w:top w:val="single" w:color="000000" w:sz="4" w:space="0"/>
                    <w:left w:val="nil"/>
                    <w:bottom w:val="single" w:color="000000" w:sz="4" w:space="0"/>
                    <w:right w:val="single" w:color="000000" w:sz="4" w:space="0"/>
                  </w:tcBorders>
                  <w:shd w:val="clear" w:color="auto" w:fill="auto"/>
                  <w:vAlign w:val="center"/>
                </w:tcPr>
                <w:p w14:paraId="35D5C94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w:t>
                  </w:r>
                </w:p>
              </w:tc>
            </w:tr>
            <w:tr w14:paraId="60F9E8BC">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772B4F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589" w:type="dxa"/>
                  <w:gridSpan w:val="2"/>
                  <w:tcBorders>
                    <w:top w:val="nil"/>
                    <w:left w:val="nil"/>
                    <w:bottom w:val="single" w:color="000000" w:sz="4" w:space="0"/>
                    <w:right w:val="single" w:color="000000" w:sz="4" w:space="0"/>
                  </w:tcBorders>
                  <w:shd w:val="clear" w:color="auto" w:fill="auto"/>
                  <w:vAlign w:val="center"/>
                </w:tcPr>
                <w:p w14:paraId="66B08A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594" w:type="dxa"/>
                  <w:gridSpan w:val="2"/>
                  <w:tcBorders>
                    <w:top w:val="nil"/>
                    <w:left w:val="nil"/>
                    <w:bottom w:val="single" w:color="000000" w:sz="4" w:space="0"/>
                    <w:right w:val="single" w:color="000000" w:sz="4" w:space="0"/>
                  </w:tcBorders>
                  <w:shd w:val="clear" w:color="auto" w:fill="auto"/>
                  <w:vAlign w:val="center"/>
                </w:tcPr>
                <w:p w14:paraId="41E2A8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3940" w:type="dxa"/>
                  <w:tcBorders>
                    <w:top w:val="nil"/>
                    <w:left w:val="nil"/>
                    <w:bottom w:val="single" w:color="000000" w:sz="4" w:space="0"/>
                    <w:right w:val="single" w:color="000000" w:sz="4" w:space="0"/>
                  </w:tcBorders>
                  <w:shd w:val="clear" w:color="auto" w:fill="auto"/>
                  <w:vAlign w:val="center"/>
                </w:tcPr>
                <w:p w14:paraId="1811F46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735" w:type="dxa"/>
                  <w:gridSpan w:val="2"/>
                  <w:tcBorders>
                    <w:top w:val="nil"/>
                    <w:left w:val="nil"/>
                    <w:bottom w:val="single" w:color="000000" w:sz="4" w:space="0"/>
                    <w:right w:val="single" w:color="000000" w:sz="4" w:space="0"/>
                  </w:tcBorders>
                  <w:shd w:val="clear" w:color="auto" w:fill="auto"/>
                  <w:vAlign w:val="center"/>
                </w:tcPr>
                <w:p w14:paraId="65642B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819" w:type="dxa"/>
                  <w:gridSpan w:val="3"/>
                  <w:tcBorders>
                    <w:top w:val="nil"/>
                    <w:left w:val="nil"/>
                    <w:bottom w:val="single" w:color="000000" w:sz="4" w:space="0"/>
                    <w:right w:val="single" w:color="000000" w:sz="4" w:space="0"/>
                  </w:tcBorders>
                  <w:shd w:val="clear" w:color="auto" w:fill="auto"/>
                  <w:vAlign w:val="center"/>
                </w:tcPr>
                <w:p w14:paraId="6C68E1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r>
            <w:tr w14:paraId="077891D8">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26332C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589" w:type="dxa"/>
                  <w:gridSpan w:val="2"/>
                  <w:tcBorders>
                    <w:top w:val="nil"/>
                    <w:left w:val="nil"/>
                    <w:bottom w:val="single" w:color="000000" w:sz="4" w:space="0"/>
                    <w:right w:val="single" w:color="000000" w:sz="4" w:space="0"/>
                  </w:tcBorders>
                  <w:shd w:val="clear" w:color="auto" w:fill="auto"/>
                  <w:vAlign w:val="center"/>
                </w:tcPr>
                <w:p w14:paraId="21A7B85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594" w:type="dxa"/>
                  <w:gridSpan w:val="2"/>
                  <w:tcBorders>
                    <w:top w:val="nil"/>
                    <w:left w:val="nil"/>
                    <w:bottom w:val="single" w:color="000000" w:sz="4" w:space="0"/>
                    <w:right w:val="single" w:color="000000" w:sz="4" w:space="0"/>
                  </w:tcBorders>
                  <w:shd w:val="clear" w:color="auto" w:fill="auto"/>
                  <w:vAlign w:val="center"/>
                </w:tcPr>
                <w:p w14:paraId="1193D7D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940" w:type="dxa"/>
                  <w:tcBorders>
                    <w:top w:val="nil"/>
                    <w:left w:val="nil"/>
                    <w:bottom w:val="single" w:color="000000" w:sz="4" w:space="0"/>
                    <w:right w:val="single" w:color="000000" w:sz="4" w:space="0"/>
                  </w:tcBorders>
                  <w:shd w:val="clear" w:color="auto" w:fill="auto"/>
                  <w:vAlign w:val="center"/>
                </w:tcPr>
                <w:p w14:paraId="7883D5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735" w:type="dxa"/>
                  <w:gridSpan w:val="2"/>
                  <w:tcBorders>
                    <w:top w:val="nil"/>
                    <w:left w:val="nil"/>
                    <w:bottom w:val="single" w:color="000000" w:sz="4" w:space="0"/>
                    <w:right w:val="single" w:color="000000" w:sz="4" w:space="0"/>
                  </w:tcBorders>
                  <w:shd w:val="clear" w:color="auto" w:fill="auto"/>
                  <w:vAlign w:val="center"/>
                </w:tcPr>
                <w:p w14:paraId="70AC186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819" w:type="dxa"/>
                  <w:gridSpan w:val="3"/>
                  <w:tcBorders>
                    <w:top w:val="nil"/>
                    <w:left w:val="nil"/>
                    <w:bottom w:val="single" w:color="000000" w:sz="4" w:space="0"/>
                    <w:right w:val="single" w:color="000000" w:sz="4" w:space="0"/>
                  </w:tcBorders>
                  <w:shd w:val="clear" w:color="auto" w:fill="auto"/>
                  <w:vAlign w:val="center"/>
                </w:tcPr>
                <w:p w14:paraId="3B5FA2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14:paraId="4C97038B">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5B3DD4B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1589" w:type="dxa"/>
                  <w:gridSpan w:val="2"/>
                  <w:tcBorders>
                    <w:top w:val="nil"/>
                    <w:left w:val="nil"/>
                    <w:bottom w:val="single" w:color="000000" w:sz="4" w:space="0"/>
                    <w:right w:val="single" w:color="000000" w:sz="4" w:space="0"/>
                  </w:tcBorders>
                  <w:shd w:val="clear" w:color="auto" w:fill="auto"/>
                  <w:vAlign w:val="center"/>
                </w:tcPr>
                <w:p w14:paraId="51DEF9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4" w:type="dxa"/>
                  <w:gridSpan w:val="2"/>
                  <w:tcBorders>
                    <w:top w:val="nil"/>
                    <w:left w:val="nil"/>
                    <w:bottom w:val="single" w:color="000000" w:sz="4" w:space="0"/>
                    <w:right w:val="single" w:color="000000" w:sz="4" w:space="0"/>
                  </w:tcBorders>
                  <w:shd w:val="clear" w:color="auto" w:fill="auto"/>
                  <w:vAlign w:val="center"/>
                </w:tcPr>
                <w:p w14:paraId="4CCC083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3459.32</w:t>
                  </w:r>
                </w:p>
              </w:tc>
              <w:tc>
                <w:tcPr>
                  <w:tcW w:w="3940" w:type="dxa"/>
                  <w:tcBorders>
                    <w:top w:val="nil"/>
                    <w:left w:val="nil"/>
                    <w:bottom w:val="single" w:color="000000" w:sz="4" w:space="0"/>
                    <w:right w:val="single" w:color="000000" w:sz="4" w:space="0"/>
                  </w:tcBorders>
                  <w:shd w:val="clear" w:color="auto" w:fill="auto"/>
                  <w:vAlign w:val="center"/>
                </w:tcPr>
                <w:p w14:paraId="783B004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735" w:type="dxa"/>
                  <w:gridSpan w:val="2"/>
                  <w:tcBorders>
                    <w:top w:val="nil"/>
                    <w:left w:val="nil"/>
                    <w:bottom w:val="single" w:color="000000" w:sz="4" w:space="0"/>
                    <w:right w:val="single" w:color="000000" w:sz="4" w:space="0"/>
                  </w:tcBorders>
                  <w:shd w:val="clear" w:color="auto" w:fill="auto"/>
                  <w:vAlign w:val="center"/>
                </w:tcPr>
                <w:p w14:paraId="3F42E74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819" w:type="dxa"/>
                  <w:gridSpan w:val="3"/>
                  <w:tcBorders>
                    <w:top w:val="nil"/>
                    <w:left w:val="nil"/>
                    <w:bottom w:val="single" w:color="000000" w:sz="4" w:space="0"/>
                    <w:right w:val="single" w:color="000000" w:sz="4" w:space="0"/>
                  </w:tcBorders>
                  <w:shd w:val="clear" w:color="auto" w:fill="auto"/>
                  <w:vAlign w:val="center"/>
                </w:tcPr>
                <w:p w14:paraId="697CCC5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2781.86</w:t>
                  </w:r>
                </w:p>
              </w:tc>
            </w:tr>
            <w:tr w14:paraId="781DF5F4">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6E0F7A6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1589" w:type="dxa"/>
                  <w:gridSpan w:val="2"/>
                  <w:tcBorders>
                    <w:top w:val="nil"/>
                    <w:left w:val="nil"/>
                    <w:bottom w:val="single" w:color="000000" w:sz="4" w:space="0"/>
                    <w:right w:val="single" w:color="000000" w:sz="4" w:space="0"/>
                  </w:tcBorders>
                  <w:shd w:val="clear" w:color="auto" w:fill="auto"/>
                  <w:vAlign w:val="center"/>
                </w:tcPr>
                <w:p w14:paraId="295B16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94" w:type="dxa"/>
                  <w:gridSpan w:val="2"/>
                  <w:tcBorders>
                    <w:top w:val="nil"/>
                    <w:left w:val="nil"/>
                    <w:bottom w:val="single" w:color="000000" w:sz="4" w:space="0"/>
                    <w:right w:val="single" w:color="000000" w:sz="4" w:space="0"/>
                  </w:tcBorders>
                  <w:shd w:val="clear" w:color="auto" w:fill="auto"/>
                  <w:vAlign w:val="center"/>
                </w:tcPr>
                <w:p w14:paraId="4C13E5F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.00</w:t>
                  </w:r>
                </w:p>
              </w:tc>
              <w:tc>
                <w:tcPr>
                  <w:tcW w:w="3940" w:type="dxa"/>
                  <w:tcBorders>
                    <w:top w:val="nil"/>
                    <w:left w:val="nil"/>
                    <w:bottom w:val="single" w:color="000000" w:sz="4" w:space="0"/>
                    <w:right w:val="single" w:color="000000" w:sz="4" w:space="0"/>
                  </w:tcBorders>
                  <w:shd w:val="clear" w:color="auto" w:fill="auto"/>
                  <w:vAlign w:val="center"/>
                </w:tcPr>
                <w:p w14:paraId="18E3282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735" w:type="dxa"/>
                  <w:gridSpan w:val="2"/>
                  <w:tcBorders>
                    <w:top w:val="nil"/>
                    <w:left w:val="nil"/>
                    <w:bottom w:val="single" w:color="000000" w:sz="4" w:space="0"/>
                    <w:right w:val="single" w:color="000000" w:sz="4" w:space="0"/>
                  </w:tcBorders>
                  <w:shd w:val="clear" w:color="auto" w:fill="auto"/>
                  <w:vAlign w:val="center"/>
                </w:tcPr>
                <w:p w14:paraId="0D8F38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819" w:type="dxa"/>
                  <w:gridSpan w:val="3"/>
                  <w:tcBorders>
                    <w:top w:val="nil"/>
                    <w:left w:val="nil"/>
                    <w:bottom w:val="single" w:color="000000" w:sz="4" w:space="0"/>
                    <w:right w:val="single" w:color="000000" w:sz="4" w:space="0"/>
                  </w:tcBorders>
                  <w:shd w:val="clear" w:color="auto" w:fill="auto"/>
                  <w:vAlign w:val="center"/>
                </w:tcPr>
                <w:p w14:paraId="569F908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E0BC4AC">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431B27C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1589" w:type="dxa"/>
                  <w:gridSpan w:val="2"/>
                  <w:tcBorders>
                    <w:top w:val="nil"/>
                    <w:left w:val="nil"/>
                    <w:bottom w:val="single" w:color="000000" w:sz="4" w:space="0"/>
                    <w:right w:val="single" w:color="000000" w:sz="4" w:space="0"/>
                  </w:tcBorders>
                  <w:shd w:val="clear" w:color="auto" w:fill="auto"/>
                  <w:vAlign w:val="center"/>
                </w:tcPr>
                <w:p w14:paraId="54D93D8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94" w:type="dxa"/>
                  <w:gridSpan w:val="2"/>
                  <w:tcBorders>
                    <w:top w:val="nil"/>
                    <w:left w:val="nil"/>
                    <w:bottom w:val="single" w:color="000000" w:sz="4" w:space="0"/>
                    <w:right w:val="single" w:color="000000" w:sz="4" w:space="0"/>
                  </w:tcBorders>
                  <w:shd w:val="clear" w:color="auto" w:fill="auto"/>
                  <w:vAlign w:val="center"/>
                </w:tcPr>
                <w:p w14:paraId="5B5CFF9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14:paraId="2E4CAD0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735" w:type="dxa"/>
                  <w:gridSpan w:val="2"/>
                  <w:tcBorders>
                    <w:top w:val="nil"/>
                    <w:left w:val="nil"/>
                    <w:bottom w:val="single" w:color="000000" w:sz="4" w:space="0"/>
                    <w:right w:val="single" w:color="000000" w:sz="4" w:space="0"/>
                  </w:tcBorders>
                  <w:shd w:val="clear" w:color="auto" w:fill="auto"/>
                  <w:vAlign w:val="center"/>
                </w:tcPr>
                <w:p w14:paraId="56455E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819" w:type="dxa"/>
                  <w:gridSpan w:val="3"/>
                  <w:tcBorders>
                    <w:top w:val="nil"/>
                    <w:left w:val="nil"/>
                    <w:bottom w:val="single" w:color="000000" w:sz="4" w:space="0"/>
                    <w:right w:val="single" w:color="000000" w:sz="4" w:space="0"/>
                  </w:tcBorders>
                  <w:shd w:val="clear" w:color="auto" w:fill="auto"/>
                  <w:vAlign w:val="center"/>
                </w:tcPr>
                <w:p w14:paraId="7BABF33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BFB747A">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3E248EE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1589" w:type="dxa"/>
                  <w:gridSpan w:val="2"/>
                  <w:tcBorders>
                    <w:top w:val="nil"/>
                    <w:left w:val="nil"/>
                    <w:bottom w:val="single" w:color="000000" w:sz="4" w:space="0"/>
                    <w:right w:val="single" w:color="000000" w:sz="4" w:space="0"/>
                  </w:tcBorders>
                  <w:shd w:val="clear" w:color="auto" w:fill="auto"/>
                  <w:vAlign w:val="center"/>
                </w:tcPr>
                <w:p w14:paraId="2EE1657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94" w:type="dxa"/>
                  <w:gridSpan w:val="2"/>
                  <w:tcBorders>
                    <w:top w:val="nil"/>
                    <w:left w:val="nil"/>
                    <w:bottom w:val="single" w:color="000000" w:sz="4" w:space="0"/>
                    <w:right w:val="single" w:color="000000" w:sz="4" w:space="0"/>
                  </w:tcBorders>
                  <w:shd w:val="clear" w:color="auto" w:fill="auto"/>
                  <w:vAlign w:val="center"/>
                </w:tcPr>
                <w:p w14:paraId="53B1BCB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14:paraId="5903DC5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735" w:type="dxa"/>
                  <w:gridSpan w:val="2"/>
                  <w:tcBorders>
                    <w:top w:val="nil"/>
                    <w:left w:val="nil"/>
                    <w:bottom w:val="single" w:color="000000" w:sz="4" w:space="0"/>
                    <w:right w:val="single" w:color="000000" w:sz="4" w:space="0"/>
                  </w:tcBorders>
                  <w:shd w:val="clear" w:color="auto" w:fill="auto"/>
                  <w:vAlign w:val="center"/>
                </w:tcPr>
                <w:p w14:paraId="7FD727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819" w:type="dxa"/>
                  <w:gridSpan w:val="3"/>
                  <w:tcBorders>
                    <w:top w:val="nil"/>
                    <w:left w:val="nil"/>
                    <w:bottom w:val="single" w:color="000000" w:sz="4" w:space="0"/>
                    <w:right w:val="single" w:color="000000" w:sz="4" w:space="0"/>
                  </w:tcBorders>
                  <w:shd w:val="clear" w:color="auto" w:fill="auto"/>
                  <w:vAlign w:val="center"/>
                </w:tcPr>
                <w:p w14:paraId="185E4D7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5.95</w:t>
                  </w:r>
                </w:p>
              </w:tc>
            </w:tr>
            <w:tr w14:paraId="3FCFE7CD">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4D1D802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1589" w:type="dxa"/>
                  <w:gridSpan w:val="2"/>
                  <w:tcBorders>
                    <w:top w:val="nil"/>
                    <w:left w:val="nil"/>
                    <w:bottom w:val="single" w:color="000000" w:sz="4" w:space="0"/>
                    <w:right w:val="single" w:color="000000" w:sz="4" w:space="0"/>
                  </w:tcBorders>
                  <w:shd w:val="clear" w:color="auto" w:fill="auto"/>
                  <w:vAlign w:val="center"/>
                </w:tcPr>
                <w:p w14:paraId="240A6A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94" w:type="dxa"/>
                  <w:gridSpan w:val="2"/>
                  <w:tcBorders>
                    <w:top w:val="nil"/>
                    <w:left w:val="nil"/>
                    <w:bottom w:val="single" w:color="000000" w:sz="4" w:space="0"/>
                    <w:right w:val="single" w:color="000000" w:sz="4" w:space="0"/>
                  </w:tcBorders>
                  <w:shd w:val="clear" w:color="auto" w:fill="auto"/>
                  <w:vAlign w:val="center"/>
                </w:tcPr>
                <w:p w14:paraId="73AE787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14:paraId="503E579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735" w:type="dxa"/>
                  <w:gridSpan w:val="2"/>
                  <w:tcBorders>
                    <w:top w:val="nil"/>
                    <w:left w:val="nil"/>
                    <w:bottom w:val="single" w:color="000000" w:sz="4" w:space="0"/>
                    <w:right w:val="single" w:color="000000" w:sz="4" w:space="0"/>
                  </w:tcBorders>
                  <w:shd w:val="clear" w:color="auto" w:fill="auto"/>
                  <w:vAlign w:val="center"/>
                </w:tcPr>
                <w:p w14:paraId="49A0A3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819" w:type="dxa"/>
                  <w:gridSpan w:val="3"/>
                  <w:tcBorders>
                    <w:top w:val="nil"/>
                    <w:left w:val="nil"/>
                    <w:bottom w:val="single" w:color="000000" w:sz="4" w:space="0"/>
                    <w:right w:val="single" w:color="000000" w:sz="4" w:space="0"/>
                  </w:tcBorders>
                  <w:shd w:val="clear" w:color="auto" w:fill="auto"/>
                  <w:vAlign w:val="center"/>
                </w:tcPr>
                <w:p w14:paraId="579CA2C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B641A76">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4523FF1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1589" w:type="dxa"/>
                  <w:gridSpan w:val="2"/>
                  <w:tcBorders>
                    <w:top w:val="nil"/>
                    <w:left w:val="nil"/>
                    <w:bottom w:val="single" w:color="000000" w:sz="4" w:space="0"/>
                    <w:right w:val="single" w:color="000000" w:sz="4" w:space="0"/>
                  </w:tcBorders>
                  <w:shd w:val="clear" w:color="auto" w:fill="auto"/>
                  <w:vAlign w:val="center"/>
                </w:tcPr>
                <w:p w14:paraId="70A23D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594" w:type="dxa"/>
                  <w:gridSpan w:val="2"/>
                  <w:tcBorders>
                    <w:top w:val="nil"/>
                    <w:left w:val="nil"/>
                    <w:bottom w:val="single" w:color="000000" w:sz="4" w:space="0"/>
                    <w:right w:val="single" w:color="000000" w:sz="4" w:space="0"/>
                  </w:tcBorders>
                  <w:shd w:val="clear" w:color="auto" w:fill="auto"/>
                  <w:vAlign w:val="center"/>
                </w:tcPr>
                <w:p w14:paraId="4F7C97F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14:paraId="5F15948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735" w:type="dxa"/>
                  <w:gridSpan w:val="2"/>
                  <w:tcBorders>
                    <w:top w:val="nil"/>
                    <w:left w:val="nil"/>
                    <w:bottom w:val="single" w:color="000000" w:sz="4" w:space="0"/>
                    <w:right w:val="single" w:color="000000" w:sz="4" w:space="0"/>
                  </w:tcBorders>
                  <w:shd w:val="clear" w:color="auto" w:fill="auto"/>
                  <w:vAlign w:val="center"/>
                </w:tcPr>
                <w:p w14:paraId="63031F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819" w:type="dxa"/>
                  <w:gridSpan w:val="3"/>
                  <w:tcBorders>
                    <w:top w:val="nil"/>
                    <w:left w:val="nil"/>
                    <w:bottom w:val="single" w:color="000000" w:sz="4" w:space="0"/>
                    <w:right w:val="single" w:color="000000" w:sz="4" w:space="0"/>
                  </w:tcBorders>
                  <w:shd w:val="clear" w:color="auto" w:fill="auto"/>
                  <w:vAlign w:val="center"/>
                </w:tcPr>
                <w:p w14:paraId="78C424E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E8F14EF">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4B552F5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1589" w:type="dxa"/>
                  <w:gridSpan w:val="2"/>
                  <w:tcBorders>
                    <w:top w:val="nil"/>
                    <w:left w:val="nil"/>
                    <w:bottom w:val="single" w:color="000000" w:sz="4" w:space="0"/>
                    <w:right w:val="single" w:color="000000" w:sz="4" w:space="0"/>
                  </w:tcBorders>
                  <w:shd w:val="clear" w:color="auto" w:fill="auto"/>
                  <w:vAlign w:val="center"/>
                </w:tcPr>
                <w:p w14:paraId="62ADA4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594" w:type="dxa"/>
                  <w:gridSpan w:val="2"/>
                  <w:tcBorders>
                    <w:top w:val="nil"/>
                    <w:left w:val="nil"/>
                    <w:bottom w:val="single" w:color="000000" w:sz="4" w:space="0"/>
                    <w:right w:val="single" w:color="000000" w:sz="4" w:space="0"/>
                  </w:tcBorders>
                  <w:shd w:val="clear" w:color="auto" w:fill="auto"/>
                  <w:vAlign w:val="center"/>
                </w:tcPr>
                <w:p w14:paraId="0E0FC04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14:paraId="109C06C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735" w:type="dxa"/>
                  <w:gridSpan w:val="2"/>
                  <w:tcBorders>
                    <w:top w:val="nil"/>
                    <w:left w:val="nil"/>
                    <w:bottom w:val="single" w:color="000000" w:sz="4" w:space="0"/>
                    <w:right w:val="single" w:color="000000" w:sz="4" w:space="0"/>
                  </w:tcBorders>
                  <w:shd w:val="clear" w:color="auto" w:fill="auto"/>
                  <w:vAlign w:val="center"/>
                </w:tcPr>
                <w:p w14:paraId="5CBECD0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819" w:type="dxa"/>
                  <w:gridSpan w:val="3"/>
                  <w:tcBorders>
                    <w:top w:val="nil"/>
                    <w:left w:val="nil"/>
                    <w:bottom w:val="single" w:color="000000" w:sz="4" w:space="0"/>
                    <w:right w:val="single" w:color="000000" w:sz="4" w:space="0"/>
                  </w:tcBorders>
                  <w:shd w:val="clear" w:color="auto" w:fill="auto"/>
                  <w:vAlign w:val="center"/>
                </w:tcPr>
                <w:p w14:paraId="71D1A69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r>
            <w:tr w14:paraId="5F7590F0">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461C80B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1589" w:type="dxa"/>
                  <w:gridSpan w:val="2"/>
                  <w:tcBorders>
                    <w:top w:val="nil"/>
                    <w:left w:val="nil"/>
                    <w:bottom w:val="single" w:color="000000" w:sz="4" w:space="0"/>
                    <w:right w:val="single" w:color="000000" w:sz="4" w:space="0"/>
                  </w:tcBorders>
                  <w:shd w:val="clear" w:color="auto" w:fill="auto"/>
                  <w:vAlign w:val="center"/>
                </w:tcPr>
                <w:p w14:paraId="25F90A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594" w:type="dxa"/>
                  <w:gridSpan w:val="2"/>
                  <w:tcBorders>
                    <w:top w:val="nil"/>
                    <w:left w:val="nil"/>
                    <w:bottom w:val="single" w:color="000000" w:sz="4" w:space="0"/>
                    <w:right w:val="single" w:color="000000" w:sz="4" w:space="0"/>
                  </w:tcBorders>
                  <w:shd w:val="clear" w:color="auto" w:fill="auto"/>
                  <w:vAlign w:val="center"/>
                </w:tcPr>
                <w:p w14:paraId="0E1540E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1191.82</w:t>
                  </w:r>
                </w:p>
              </w:tc>
              <w:tc>
                <w:tcPr>
                  <w:tcW w:w="3940" w:type="dxa"/>
                  <w:tcBorders>
                    <w:top w:val="nil"/>
                    <w:left w:val="nil"/>
                    <w:bottom w:val="single" w:color="000000" w:sz="4" w:space="0"/>
                    <w:right w:val="single" w:color="000000" w:sz="4" w:space="0"/>
                  </w:tcBorders>
                  <w:shd w:val="clear" w:color="auto" w:fill="auto"/>
                  <w:vAlign w:val="center"/>
                </w:tcPr>
                <w:p w14:paraId="6EB4E49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735" w:type="dxa"/>
                  <w:gridSpan w:val="2"/>
                  <w:tcBorders>
                    <w:top w:val="nil"/>
                    <w:left w:val="nil"/>
                    <w:bottom w:val="single" w:color="000000" w:sz="4" w:space="0"/>
                    <w:right w:val="single" w:color="000000" w:sz="4" w:space="0"/>
                  </w:tcBorders>
                  <w:shd w:val="clear" w:color="auto" w:fill="auto"/>
                  <w:vAlign w:val="center"/>
                </w:tcPr>
                <w:p w14:paraId="43C479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819" w:type="dxa"/>
                  <w:gridSpan w:val="3"/>
                  <w:tcBorders>
                    <w:top w:val="nil"/>
                    <w:left w:val="nil"/>
                    <w:bottom w:val="single" w:color="000000" w:sz="4" w:space="0"/>
                    <w:right w:val="single" w:color="000000" w:sz="4" w:space="0"/>
                  </w:tcBorders>
                  <w:shd w:val="clear" w:color="auto" w:fill="auto"/>
                  <w:vAlign w:val="center"/>
                </w:tcPr>
                <w:p w14:paraId="57095E0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269.97</w:t>
                  </w:r>
                </w:p>
              </w:tc>
            </w:tr>
            <w:tr w14:paraId="73E79D33">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173970BB">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14:paraId="5BF0D6C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594" w:type="dxa"/>
                  <w:gridSpan w:val="2"/>
                  <w:tcBorders>
                    <w:top w:val="nil"/>
                    <w:left w:val="nil"/>
                    <w:bottom w:val="single" w:color="000000" w:sz="4" w:space="0"/>
                    <w:right w:val="single" w:color="000000" w:sz="4" w:space="0"/>
                  </w:tcBorders>
                  <w:shd w:val="clear" w:color="auto" w:fill="auto"/>
                  <w:vAlign w:val="center"/>
                </w:tcPr>
                <w:p w14:paraId="30CC15C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14:paraId="4A2F263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735" w:type="dxa"/>
                  <w:gridSpan w:val="2"/>
                  <w:tcBorders>
                    <w:top w:val="nil"/>
                    <w:left w:val="nil"/>
                    <w:bottom w:val="single" w:color="000000" w:sz="4" w:space="0"/>
                    <w:right w:val="single" w:color="000000" w:sz="4" w:space="0"/>
                  </w:tcBorders>
                  <w:shd w:val="clear" w:color="auto" w:fill="auto"/>
                  <w:vAlign w:val="center"/>
                </w:tcPr>
                <w:p w14:paraId="6D5D02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819" w:type="dxa"/>
                  <w:gridSpan w:val="3"/>
                  <w:tcBorders>
                    <w:top w:val="nil"/>
                    <w:left w:val="nil"/>
                    <w:bottom w:val="single" w:color="000000" w:sz="4" w:space="0"/>
                    <w:right w:val="single" w:color="000000" w:sz="4" w:space="0"/>
                  </w:tcBorders>
                  <w:shd w:val="clear" w:color="auto" w:fill="auto"/>
                  <w:vAlign w:val="center"/>
                </w:tcPr>
                <w:p w14:paraId="2CCECAA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288.83</w:t>
                  </w:r>
                </w:p>
              </w:tc>
            </w:tr>
            <w:tr w14:paraId="5D2FFCAF">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612B773E">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14:paraId="1F39F29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594" w:type="dxa"/>
                  <w:gridSpan w:val="2"/>
                  <w:tcBorders>
                    <w:top w:val="nil"/>
                    <w:left w:val="nil"/>
                    <w:bottom w:val="single" w:color="000000" w:sz="4" w:space="0"/>
                    <w:right w:val="single" w:color="000000" w:sz="4" w:space="0"/>
                  </w:tcBorders>
                  <w:shd w:val="clear" w:color="auto" w:fill="auto"/>
                  <w:vAlign w:val="center"/>
                </w:tcPr>
                <w:p w14:paraId="02E5218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14:paraId="5897F23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735" w:type="dxa"/>
                  <w:gridSpan w:val="2"/>
                  <w:tcBorders>
                    <w:top w:val="nil"/>
                    <w:left w:val="nil"/>
                    <w:bottom w:val="single" w:color="000000" w:sz="4" w:space="0"/>
                    <w:right w:val="single" w:color="000000" w:sz="4" w:space="0"/>
                  </w:tcBorders>
                  <w:shd w:val="clear" w:color="auto" w:fill="auto"/>
                  <w:vAlign w:val="center"/>
                </w:tcPr>
                <w:p w14:paraId="53BD59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819" w:type="dxa"/>
                  <w:gridSpan w:val="3"/>
                  <w:tcBorders>
                    <w:top w:val="nil"/>
                    <w:left w:val="nil"/>
                    <w:bottom w:val="single" w:color="000000" w:sz="4" w:space="0"/>
                    <w:right w:val="single" w:color="000000" w:sz="4" w:space="0"/>
                  </w:tcBorders>
                  <w:shd w:val="clear" w:color="auto" w:fill="auto"/>
                  <w:vAlign w:val="center"/>
                </w:tcPr>
                <w:p w14:paraId="528D2B5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13.49</w:t>
                  </w:r>
                </w:p>
              </w:tc>
            </w:tr>
            <w:tr w14:paraId="609053DF">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14DA15D4">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14:paraId="1D7731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594" w:type="dxa"/>
                  <w:gridSpan w:val="2"/>
                  <w:tcBorders>
                    <w:top w:val="nil"/>
                    <w:left w:val="nil"/>
                    <w:bottom w:val="single" w:color="000000" w:sz="4" w:space="0"/>
                    <w:right w:val="single" w:color="000000" w:sz="4" w:space="0"/>
                  </w:tcBorders>
                  <w:shd w:val="clear" w:color="auto" w:fill="auto"/>
                  <w:vAlign w:val="center"/>
                </w:tcPr>
                <w:p w14:paraId="22B078C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14:paraId="0457A03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735" w:type="dxa"/>
                  <w:gridSpan w:val="2"/>
                  <w:tcBorders>
                    <w:top w:val="nil"/>
                    <w:left w:val="nil"/>
                    <w:bottom w:val="single" w:color="000000" w:sz="4" w:space="0"/>
                    <w:right w:val="single" w:color="000000" w:sz="4" w:space="0"/>
                  </w:tcBorders>
                  <w:shd w:val="clear" w:color="auto" w:fill="auto"/>
                  <w:vAlign w:val="center"/>
                </w:tcPr>
                <w:p w14:paraId="12FC63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819" w:type="dxa"/>
                  <w:gridSpan w:val="3"/>
                  <w:tcBorders>
                    <w:top w:val="nil"/>
                    <w:left w:val="nil"/>
                    <w:bottom w:val="single" w:color="000000" w:sz="4" w:space="0"/>
                    <w:right w:val="single" w:color="000000" w:sz="4" w:space="0"/>
                  </w:tcBorders>
                  <w:shd w:val="clear" w:color="auto" w:fill="auto"/>
                  <w:vAlign w:val="center"/>
                </w:tcPr>
                <w:p w14:paraId="4867A3F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178.01</w:t>
                  </w:r>
                </w:p>
              </w:tc>
            </w:tr>
            <w:tr w14:paraId="0193B5A8">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44359166">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14:paraId="6FD17D4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594" w:type="dxa"/>
                  <w:gridSpan w:val="2"/>
                  <w:tcBorders>
                    <w:top w:val="nil"/>
                    <w:left w:val="nil"/>
                    <w:bottom w:val="single" w:color="000000" w:sz="4" w:space="0"/>
                    <w:right w:val="single" w:color="000000" w:sz="4" w:space="0"/>
                  </w:tcBorders>
                  <w:shd w:val="clear" w:color="auto" w:fill="auto"/>
                  <w:vAlign w:val="center"/>
                </w:tcPr>
                <w:p w14:paraId="3252838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14:paraId="187728D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735" w:type="dxa"/>
                  <w:gridSpan w:val="2"/>
                  <w:tcBorders>
                    <w:top w:val="nil"/>
                    <w:left w:val="nil"/>
                    <w:bottom w:val="single" w:color="000000" w:sz="4" w:space="0"/>
                    <w:right w:val="single" w:color="000000" w:sz="4" w:space="0"/>
                  </w:tcBorders>
                  <w:shd w:val="clear" w:color="auto" w:fill="auto"/>
                  <w:vAlign w:val="center"/>
                </w:tcPr>
                <w:p w14:paraId="2E01AF5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819" w:type="dxa"/>
                  <w:gridSpan w:val="3"/>
                  <w:tcBorders>
                    <w:top w:val="nil"/>
                    <w:left w:val="nil"/>
                    <w:bottom w:val="single" w:color="000000" w:sz="4" w:space="0"/>
                    <w:right w:val="single" w:color="000000" w:sz="4" w:space="0"/>
                  </w:tcBorders>
                  <w:shd w:val="clear" w:color="auto" w:fill="auto"/>
                  <w:vAlign w:val="center"/>
                </w:tcPr>
                <w:p w14:paraId="777F8AB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908.83</w:t>
                  </w:r>
                </w:p>
              </w:tc>
            </w:tr>
            <w:tr w14:paraId="5ADD1145">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677E6517">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14:paraId="6F9E76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594" w:type="dxa"/>
                  <w:gridSpan w:val="2"/>
                  <w:tcBorders>
                    <w:top w:val="nil"/>
                    <w:left w:val="nil"/>
                    <w:bottom w:val="single" w:color="000000" w:sz="4" w:space="0"/>
                    <w:right w:val="single" w:color="000000" w:sz="4" w:space="0"/>
                  </w:tcBorders>
                  <w:shd w:val="clear" w:color="auto" w:fill="auto"/>
                  <w:vAlign w:val="center"/>
                </w:tcPr>
                <w:p w14:paraId="5E30D6D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14:paraId="203FA43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735" w:type="dxa"/>
                  <w:gridSpan w:val="2"/>
                  <w:tcBorders>
                    <w:top w:val="nil"/>
                    <w:left w:val="nil"/>
                    <w:bottom w:val="single" w:color="000000" w:sz="4" w:space="0"/>
                    <w:right w:val="single" w:color="000000" w:sz="4" w:space="0"/>
                  </w:tcBorders>
                  <w:shd w:val="clear" w:color="auto" w:fill="auto"/>
                  <w:vAlign w:val="center"/>
                </w:tcPr>
                <w:p w14:paraId="4FBE874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819" w:type="dxa"/>
                  <w:gridSpan w:val="3"/>
                  <w:tcBorders>
                    <w:top w:val="nil"/>
                    <w:left w:val="nil"/>
                    <w:bottom w:val="single" w:color="000000" w:sz="4" w:space="0"/>
                    <w:right w:val="single" w:color="000000" w:sz="4" w:space="0"/>
                  </w:tcBorders>
                  <w:shd w:val="clear" w:color="auto" w:fill="auto"/>
                  <w:vAlign w:val="center"/>
                </w:tcPr>
                <w:p w14:paraId="3429957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48D6F87">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59A0F0E8">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14:paraId="5E5444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594" w:type="dxa"/>
                  <w:gridSpan w:val="2"/>
                  <w:tcBorders>
                    <w:top w:val="nil"/>
                    <w:left w:val="nil"/>
                    <w:bottom w:val="single" w:color="000000" w:sz="4" w:space="0"/>
                    <w:right w:val="single" w:color="000000" w:sz="4" w:space="0"/>
                  </w:tcBorders>
                  <w:shd w:val="clear" w:color="auto" w:fill="auto"/>
                  <w:vAlign w:val="center"/>
                </w:tcPr>
                <w:p w14:paraId="5D1399E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14:paraId="2F8C129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735" w:type="dxa"/>
                  <w:gridSpan w:val="2"/>
                  <w:tcBorders>
                    <w:top w:val="nil"/>
                    <w:left w:val="nil"/>
                    <w:bottom w:val="single" w:color="000000" w:sz="4" w:space="0"/>
                    <w:right w:val="single" w:color="000000" w:sz="4" w:space="0"/>
                  </w:tcBorders>
                  <w:shd w:val="clear" w:color="auto" w:fill="auto"/>
                  <w:vAlign w:val="center"/>
                </w:tcPr>
                <w:p w14:paraId="1D258D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819" w:type="dxa"/>
                  <w:gridSpan w:val="3"/>
                  <w:tcBorders>
                    <w:top w:val="nil"/>
                    <w:left w:val="nil"/>
                    <w:bottom w:val="single" w:color="000000" w:sz="4" w:space="0"/>
                    <w:right w:val="single" w:color="000000" w:sz="4" w:space="0"/>
                  </w:tcBorders>
                  <w:shd w:val="clear" w:color="auto" w:fill="auto"/>
                  <w:vAlign w:val="center"/>
                </w:tcPr>
                <w:p w14:paraId="5731F1F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08A164D">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61FF6E64">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14:paraId="640CAE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594" w:type="dxa"/>
                  <w:gridSpan w:val="2"/>
                  <w:tcBorders>
                    <w:top w:val="nil"/>
                    <w:left w:val="nil"/>
                    <w:bottom w:val="single" w:color="000000" w:sz="4" w:space="0"/>
                    <w:right w:val="single" w:color="000000" w:sz="4" w:space="0"/>
                  </w:tcBorders>
                  <w:shd w:val="clear" w:color="auto" w:fill="auto"/>
                  <w:vAlign w:val="center"/>
                </w:tcPr>
                <w:p w14:paraId="79DC38B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14:paraId="7FC4E79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735" w:type="dxa"/>
                  <w:gridSpan w:val="2"/>
                  <w:tcBorders>
                    <w:top w:val="nil"/>
                    <w:left w:val="nil"/>
                    <w:bottom w:val="single" w:color="000000" w:sz="4" w:space="0"/>
                    <w:right w:val="single" w:color="000000" w:sz="4" w:space="0"/>
                  </w:tcBorders>
                  <w:shd w:val="clear" w:color="auto" w:fill="auto"/>
                  <w:vAlign w:val="center"/>
                </w:tcPr>
                <w:p w14:paraId="5EC7C2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819" w:type="dxa"/>
                  <w:gridSpan w:val="3"/>
                  <w:tcBorders>
                    <w:top w:val="nil"/>
                    <w:left w:val="nil"/>
                    <w:bottom w:val="single" w:color="000000" w:sz="4" w:space="0"/>
                    <w:right w:val="single" w:color="000000" w:sz="4" w:space="0"/>
                  </w:tcBorders>
                  <w:shd w:val="clear" w:color="auto" w:fill="auto"/>
                  <w:vAlign w:val="center"/>
                </w:tcPr>
                <w:p w14:paraId="30A1B82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51F564A">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2FE78220">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14:paraId="36F65C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594" w:type="dxa"/>
                  <w:gridSpan w:val="2"/>
                  <w:tcBorders>
                    <w:top w:val="nil"/>
                    <w:left w:val="nil"/>
                    <w:bottom w:val="single" w:color="000000" w:sz="4" w:space="0"/>
                    <w:right w:val="single" w:color="000000" w:sz="4" w:space="0"/>
                  </w:tcBorders>
                  <w:shd w:val="clear" w:color="auto" w:fill="auto"/>
                  <w:vAlign w:val="center"/>
                </w:tcPr>
                <w:p w14:paraId="21E7A8B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14:paraId="44DCF97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735" w:type="dxa"/>
                  <w:gridSpan w:val="2"/>
                  <w:tcBorders>
                    <w:top w:val="nil"/>
                    <w:left w:val="nil"/>
                    <w:bottom w:val="single" w:color="000000" w:sz="4" w:space="0"/>
                    <w:right w:val="single" w:color="000000" w:sz="4" w:space="0"/>
                  </w:tcBorders>
                  <w:shd w:val="clear" w:color="auto" w:fill="auto"/>
                  <w:vAlign w:val="center"/>
                </w:tcPr>
                <w:p w14:paraId="590880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819" w:type="dxa"/>
                  <w:gridSpan w:val="3"/>
                  <w:tcBorders>
                    <w:top w:val="nil"/>
                    <w:left w:val="nil"/>
                    <w:bottom w:val="single" w:color="000000" w:sz="4" w:space="0"/>
                    <w:right w:val="single" w:color="000000" w:sz="4" w:space="0"/>
                  </w:tcBorders>
                  <w:shd w:val="clear" w:color="auto" w:fill="auto"/>
                  <w:vAlign w:val="center"/>
                </w:tcPr>
                <w:p w14:paraId="34F5F29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4E6BED9">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291AD870">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14:paraId="1C6023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594" w:type="dxa"/>
                  <w:gridSpan w:val="2"/>
                  <w:tcBorders>
                    <w:top w:val="nil"/>
                    <w:left w:val="nil"/>
                    <w:bottom w:val="single" w:color="000000" w:sz="4" w:space="0"/>
                    <w:right w:val="single" w:color="000000" w:sz="4" w:space="0"/>
                  </w:tcBorders>
                  <w:shd w:val="clear" w:color="auto" w:fill="auto"/>
                  <w:vAlign w:val="center"/>
                </w:tcPr>
                <w:p w14:paraId="3F58AEC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14:paraId="01898D7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735" w:type="dxa"/>
                  <w:gridSpan w:val="2"/>
                  <w:tcBorders>
                    <w:top w:val="nil"/>
                    <w:left w:val="nil"/>
                    <w:bottom w:val="single" w:color="000000" w:sz="4" w:space="0"/>
                    <w:right w:val="single" w:color="000000" w:sz="4" w:space="0"/>
                  </w:tcBorders>
                  <w:shd w:val="clear" w:color="auto" w:fill="auto"/>
                  <w:vAlign w:val="center"/>
                </w:tcPr>
                <w:p w14:paraId="09BB47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819" w:type="dxa"/>
                  <w:gridSpan w:val="3"/>
                  <w:tcBorders>
                    <w:top w:val="nil"/>
                    <w:left w:val="nil"/>
                    <w:bottom w:val="single" w:color="000000" w:sz="4" w:space="0"/>
                    <w:right w:val="single" w:color="000000" w:sz="4" w:space="0"/>
                  </w:tcBorders>
                  <w:shd w:val="clear" w:color="auto" w:fill="auto"/>
                  <w:vAlign w:val="center"/>
                </w:tcPr>
                <w:p w14:paraId="68B8AC1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7ABCC9C">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15602FA6">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14:paraId="22E100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594" w:type="dxa"/>
                  <w:gridSpan w:val="2"/>
                  <w:tcBorders>
                    <w:top w:val="nil"/>
                    <w:left w:val="nil"/>
                    <w:bottom w:val="single" w:color="000000" w:sz="4" w:space="0"/>
                    <w:right w:val="single" w:color="000000" w:sz="4" w:space="0"/>
                  </w:tcBorders>
                  <w:shd w:val="clear" w:color="auto" w:fill="auto"/>
                  <w:vAlign w:val="center"/>
                </w:tcPr>
                <w:p w14:paraId="4DE264F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shd w:val="clear" w:color="FFFFFF" w:fill="D9D9D9"/>
                    </w:rPr>
                  </w:pPr>
                </w:p>
              </w:tc>
              <w:tc>
                <w:tcPr>
                  <w:tcW w:w="3940" w:type="dxa"/>
                  <w:tcBorders>
                    <w:top w:val="nil"/>
                    <w:left w:val="nil"/>
                    <w:bottom w:val="single" w:color="000000" w:sz="4" w:space="0"/>
                    <w:right w:val="single" w:color="000000" w:sz="4" w:space="0"/>
                  </w:tcBorders>
                  <w:shd w:val="clear" w:color="auto" w:fill="auto"/>
                  <w:vAlign w:val="center"/>
                </w:tcPr>
                <w:p w14:paraId="6D86B96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735" w:type="dxa"/>
                  <w:gridSpan w:val="2"/>
                  <w:tcBorders>
                    <w:top w:val="nil"/>
                    <w:left w:val="nil"/>
                    <w:bottom w:val="single" w:color="000000" w:sz="4" w:space="0"/>
                    <w:right w:val="single" w:color="000000" w:sz="4" w:space="0"/>
                  </w:tcBorders>
                  <w:shd w:val="clear" w:color="auto" w:fill="auto"/>
                  <w:vAlign w:val="center"/>
                </w:tcPr>
                <w:p w14:paraId="25BCFB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819" w:type="dxa"/>
                  <w:gridSpan w:val="3"/>
                  <w:tcBorders>
                    <w:top w:val="nil"/>
                    <w:left w:val="nil"/>
                    <w:bottom w:val="single" w:color="000000" w:sz="4" w:space="0"/>
                    <w:right w:val="single" w:color="000000" w:sz="4" w:space="0"/>
                  </w:tcBorders>
                  <w:shd w:val="clear" w:color="auto" w:fill="auto"/>
                  <w:vAlign w:val="center"/>
                </w:tcPr>
                <w:p w14:paraId="04C124A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D23E3D5">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2529F146">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14:paraId="331C95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594" w:type="dxa"/>
                  <w:gridSpan w:val="2"/>
                  <w:tcBorders>
                    <w:top w:val="nil"/>
                    <w:left w:val="nil"/>
                    <w:bottom w:val="single" w:color="000000" w:sz="4" w:space="0"/>
                    <w:right w:val="single" w:color="000000" w:sz="4" w:space="0"/>
                  </w:tcBorders>
                  <w:shd w:val="clear" w:color="auto" w:fill="auto"/>
                  <w:vAlign w:val="center"/>
                </w:tcPr>
                <w:p w14:paraId="3AA137C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14:paraId="28B938B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735" w:type="dxa"/>
                  <w:gridSpan w:val="2"/>
                  <w:tcBorders>
                    <w:top w:val="nil"/>
                    <w:left w:val="nil"/>
                    <w:bottom w:val="single" w:color="000000" w:sz="4" w:space="0"/>
                    <w:right w:val="single" w:color="000000" w:sz="4" w:space="0"/>
                  </w:tcBorders>
                  <w:shd w:val="clear" w:color="auto" w:fill="auto"/>
                  <w:vAlign w:val="center"/>
                </w:tcPr>
                <w:p w14:paraId="64AF54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819" w:type="dxa"/>
                  <w:gridSpan w:val="3"/>
                  <w:tcBorders>
                    <w:top w:val="nil"/>
                    <w:left w:val="nil"/>
                    <w:bottom w:val="single" w:color="000000" w:sz="4" w:space="0"/>
                    <w:right w:val="single" w:color="000000" w:sz="4" w:space="0"/>
                  </w:tcBorders>
                  <w:shd w:val="clear" w:color="auto" w:fill="auto"/>
                  <w:vAlign w:val="center"/>
                </w:tcPr>
                <w:p w14:paraId="012813F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102.21</w:t>
                  </w:r>
                </w:p>
              </w:tc>
            </w:tr>
            <w:tr w14:paraId="15E2A803">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73372992">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14:paraId="7FFAAE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594" w:type="dxa"/>
                  <w:gridSpan w:val="2"/>
                  <w:tcBorders>
                    <w:top w:val="nil"/>
                    <w:left w:val="nil"/>
                    <w:bottom w:val="single" w:color="000000" w:sz="4" w:space="0"/>
                    <w:right w:val="single" w:color="000000" w:sz="4" w:space="0"/>
                  </w:tcBorders>
                  <w:shd w:val="clear" w:color="auto" w:fill="auto"/>
                  <w:vAlign w:val="center"/>
                </w:tcPr>
                <w:p w14:paraId="5C452F09">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14:paraId="641C456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735" w:type="dxa"/>
                  <w:gridSpan w:val="2"/>
                  <w:tcBorders>
                    <w:top w:val="nil"/>
                    <w:left w:val="nil"/>
                    <w:bottom w:val="single" w:color="000000" w:sz="4" w:space="0"/>
                    <w:right w:val="single" w:color="000000" w:sz="4" w:space="0"/>
                  </w:tcBorders>
                  <w:shd w:val="clear" w:color="auto" w:fill="auto"/>
                  <w:vAlign w:val="center"/>
                </w:tcPr>
                <w:p w14:paraId="233914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819" w:type="dxa"/>
                  <w:gridSpan w:val="3"/>
                  <w:tcBorders>
                    <w:top w:val="nil"/>
                    <w:left w:val="nil"/>
                    <w:bottom w:val="single" w:color="000000" w:sz="4" w:space="0"/>
                    <w:right w:val="single" w:color="000000" w:sz="4" w:space="0"/>
                  </w:tcBorders>
                  <w:shd w:val="clear" w:color="auto" w:fill="auto"/>
                  <w:vAlign w:val="center"/>
                </w:tcPr>
                <w:p w14:paraId="352CB7E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B2CE29E">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39E1D829">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14:paraId="0EB83A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594" w:type="dxa"/>
                  <w:gridSpan w:val="2"/>
                  <w:tcBorders>
                    <w:top w:val="nil"/>
                    <w:left w:val="nil"/>
                    <w:bottom w:val="single" w:color="000000" w:sz="4" w:space="0"/>
                    <w:right w:val="single" w:color="000000" w:sz="4" w:space="0"/>
                  </w:tcBorders>
                  <w:shd w:val="clear" w:color="auto" w:fill="auto"/>
                  <w:vAlign w:val="center"/>
                </w:tcPr>
                <w:p w14:paraId="570E56F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14:paraId="2FB830F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735" w:type="dxa"/>
                  <w:gridSpan w:val="2"/>
                  <w:tcBorders>
                    <w:top w:val="nil"/>
                    <w:left w:val="nil"/>
                    <w:bottom w:val="single" w:color="000000" w:sz="4" w:space="0"/>
                    <w:right w:val="single" w:color="000000" w:sz="4" w:space="0"/>
                  </w:tcBorders>
                  <w:shd w:val="clear" w:color="auto" w:fill="auto"/>
                  <w:vAlign w:val="center"/>
                </w:tcPr>
                <w:p w14:paraId="25445AC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819" w:type="dxa"/>
                  <w:gridSpan w:val="3"/>
                  <w:tcBorders>
                    <w:top w:val="nil"/>
                    <w:left w:val="nil"/>
                    <w:bottom w:val="single" w:color="000000" w:sz="4" w:space="0"/>
                    <w:right w:val="single" w:color="000000" w:sz="4" w:space="0"/>
                  </w:tcBorders>
                  <w:shd w:val="clear" w:color="auto" w:fill="auto"/>
                  <w:vAlign w:val="center"/>
                </w:tcPr>
                <w:p w14:paraId="7E45DA4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D906F37">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3828D068">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14:paraId="2EE21B8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594" w:type="dxa"/>
                  <w:gridSpan w:val="2"/>
                  <w:tcBorders>
                    <w:top w:val="nil"/>
                    <w:left w:val="nil"/>
                    <w:bottom w:val="single" w:color="000000" w:sz="4" w:space="0"/>
                    <w:right w:val="single" w:color="000000" w:sz="4" w:space="0"/>
                  </w:tcBorders>
                  <w:shd w:val="clear" w:color="auto" w:fill="auto"/>
                  <w:vAlign w:val="center"/>
                </w:tcPr>
                <w:p w14:paraId="7EC4ECF9">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14:paraId="7B8D579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735" w:type="dxa"/>
                  <w:gridSpan w:val="2"/>
                  <w:tcBorders>
                    <w:top w:val="nil"/>
                    <w:left w:val="nil"/>
                    <w:bottom w:val="single" w:color="000000" w:sz="4" w:space="0"/>
                    <w:right w:val="single" w:color="000000" w:sz="4" w:space="0"/>
                  </w:tcBorders>
                  <w:shd w:val="clear" w:color="auto" w:fill="auto"/>
                  <w:vAlign w:val="center"/>
                </w:tcPr>
                <w:p w14:paraId="7223B1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819" w:type="dxa"/>
                  <w:gridSpan w:val="3"/>
                  <w:tcBorders>
                    <w:top w:val="nil"/>
                    <w:left w:val="nil"/>
                    <w:bottom w:val="single" w:color="000000" w:sz="4" w:space="0"/>
                    <w:right w:val="single" w:color="000000" w:sz="4" w:space="0"/>
                  </w:tcBorders>
                  <w:shd w:val="clear" w:color="auto" w:fill="auto"/>
                  <w:vAlign w:val="center"/>
                </w:tcPr>
                <w:p w14:paraId="604AC8F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FF0000"/>
                      <w:sz w:val="22"/>
                      <w:szCs w:val="22"/>
                      <w:u w:val="none"/>
                      <w:lang w:val="en-US"/>
                    </w:rPr>
                  </w:pPr>
                  <w:r>
                    <w:rPr>
                      <w:rFonts w:hint="eastAsia" w:ascii="宋体" w:hAnsi="宋体" w:cs="宋体"/>
                      <w:i w:val="0"/>
                      <w:iCs w:val="0"/>
                      <w:color w:val="auto"/>
                      <w:kern w:val="0"/>
                      <w:sz w:val="22"/>
                      <w:szCs w:val="22"/>
                      <w:u w:val="none"/>
                      <w:shd w:val="clear" w:color="auto" w:fill="auto"/>
                      <w:lang w:val="en-US" w:eastAsia="zh-CN" w:bidi="ar"/>
                    </w:rPr>
                    <w:t>101.99</w:t>
                  </w:r>
                </w:p>
              </w:tc>
            </w:tr>
            <w:tr w14:paraId="6D8711A5">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04976FE2">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14:paraId="3D6BB1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594" w:type="dxa"/>
                  <w:gridSpan w:val="2"/>
                  <w:tcBorders>
                    <w:top w:val="nil"/>
                    <w:left w:val="nil"/>
                    <w:bottom w:val="single" w:color="000000" w:sz="4" w:space="0"/>
                    <w:right w:val="single" w:color="000000" w:sz="4" w:space="0"/>
                  </w:tcBorders>
                  <w:shd w:val="clear" w:color="auto" w:fill="auto"/>
                  <w:vAlign w:val="center"/>
                </w:tcPr>
                <w:p w14:paraId="5EB21A8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14:paraId="4820DB8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735" w:type="dxa"/>
                  <w:gridSpan w:val="2"/>
                  <w:tcBorders>
                    <w:top w:val="nil"/>
                    <w:left w:val="nil"/>
                    <w:bottom w:val="single" w:color="000000" w:sz="4" w:space="0"/>
                    <w:right w:val="single" w:color="000000" w:sz="4" w:space="0"/>
                  </w:tcBorders>
                  <w:shd w:val="clear" w:color="auto" w:fill="auto"/>
                  <w:vAlign w:val="center"/>
                </w:tcPr>
                <w:p w14:paraId="5E8A04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819" w:type="dxa"/>
                  <w:gridSpan w:val="3"/>
                  <w:tcBorders>
                    <w:top w:val="nil"/>
                    <w:left w:val="nil"/>
                    <w:bottom w:val="single" w:color="000000" w:sz="4" w:space="0"/>
                    <w:right w:val="single" w:color="000000" w:sz="4" w:space="0"/>
                  </w:tcBorders>
                  <w:shd w:val="clear" w:color="auto" w:fill="auto"/>
                  <w:vAlign w:val="center"/>
                </w:tcPr>
                <w:p w14:paraId="3DE8DFD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.00</w:t>
                  </w:r>
                </w:p>
              </w:tc>
            </w:tr>
            <w:tr w14:paraId="5810FD97">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762F406E">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14:paraId="288A37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594" w:type="dxa"/>
                  <w:gridSpan w:val="2"/>
                  <w:tcBorders>
                    <w:top w:val="nil"/>
                    <w:left w:val="nil"/>
                    <w:bottom w:val="single" w:color="000000" w:sz="4" w:space="0"/>
                    <w:right w:val="single" w:color="000000" w:sz="4" w:space="0"/>
                  </w:tcBorders>
                  <w:shd w:val="clear" w:color="auto" w:fill="auto"/>
                  <w:vAlign w:val="center"/>
                </w:tcPr>
                <w:p w14:paraId="13297D8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940" w:type="dxa"/>
                  <w:tcBorders>
                    <w:top w:val="nil"/>
                    <w:left w:val="nil"/>
                    <w:bottom w:val="single" w:color="000000" w:sz="4" w:space="0"/>
                    <w:right w:val="single" w:color="000000" w:sz="4" w:space="0"/>
                  </w:tcBorders>
                  <w:shd w:val="clear" w:color="auto" w:fill="auto"/>
                  <w:vAlign w:val="center"/>
                </w:tcPr>
                <w:p w14:paraId="0924D9D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735" w:type="dxa"/>
                  <w:gridSpan w:val="2"/>
                  <w:tcBorders>
                    <w:top w:val="nil"/>
                    <w:left w:val="nil"/>
                    <w:bottom w:val="single" w:color="000000" w:sz="4" w:space="0"/>
                    <w:right w:val="single" w:color="000000" w:sz="4" w:space="0"/>
                  </w:tcBorders>
                  <w:shd w:val="clear" w:color="auto" w:fill="auto"/>
                  <w:vAlign w:val="center"/>
                </w:tcPr>
                <w:p w14:paraId="00BF9B7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819" w:type="dxa"/>
                  <w:gridSpan w:val="3"/>
                  <w:tcBorders>
                    <w:top w:val="nil"/>
                    <w:left w:val="nil"/>
                    <w:bottom w:val="single" w:color="000000" w:sz="4" w:space="0"/>
                    <w:right w:val="single" w:color="000000" w:sz="4" w:space="0"/>
                  </w:tcBorders>
                  <w:shd w:val="clear" w:color="auto" w:fill="auto"/>
                  <w:vAlign w:val="center"/>
                </w:tcPr>
                <w:p w14:paraId="671D182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24CA351">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5AF32FEE">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14:paraId="6CB019D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594" w:type="dxa"/>
                  <w:gridSpan w:val="2"/>
                  <w:tcBorders>
                    <w:top w:val="nil"/>
                    <w:left w:val="nil"/>
                    <w:bottom w:val="single" w:color="000000" w:sz="4" w:space="0"/>
                    <w:right w:val="single" w:color="000000" w:sz="4" w:space="0"/>
                  </w:tcBorders>
                  <w:shd w:val="clear" w:color="auto" w:fill="auto"/>
                  <w:vAlign w:val="center"/>
                </w:tcPr>
                <w:p w14:paraId="74170909">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940" w:type="dxa"/>
                  <w:tcBorders>
                    <w:top w:val="nil"/>
                    <w:left w:val="nil"/>
                    <w:bottom w:val="single" w:color="000000" w:sz="4" w:space="0"/>
                    <w:right w:val="single" w:color="000000" w:sz="4" w:space="0"/>
                  </w:tcBorders>
                  <w:shd w:val="clear" w:color="auto" w:fill="auto"/>
                  <w:vAlign w:val="center"/>
                </w:tcPr>
                <w:p w14:paraId="0AACED5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735" w:type="dxa"/>
                  <w:gridSpan w:val="2"/>
                  <w:tcBorders>
                    <w:top w:val="nil"/>
                    <w:left w:val="nil"/>
                    <w:bottom w:val="single" w:color="000000" w:sz="4" w:space="0"/>
                    <w:right w:val="single" w:color="000000" w:sz="4" w:space="0"/>
                  </w:tcBorders>
                  <w:shd w:val="clear" w:color="auto" w:fill="auto"/>
                  <w:vAlign w:val="center"/>
                </w:tcPr>
                <w:p w14:paraId="7F163E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819" w:type="dxa"/>
                  <w:gridSpan w:val="3"/>
                  <w:tcBorders>
                    <w:top w:val="nil"/>
                    <w:left w:val="nil"/>
                    <w:bottom w:val="single" w:color="000000" w:sz="4" w:space="0"/>
                    <w:right w:val="single" w:color="000000" w:sz="4" w:space="0"/>
                  </w:tcBorders>
                  <w:shd w:val="clear" w:color="auto" w:fill="auto"/>
                  <w:vAlign w:val="center"/>
                </w:tcPr>
                <w:p w14:paraId="613EFAE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F8A2755">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44FA0F38">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14:paraId="04D9F5F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594" w:type="dxa"/>
                  <w:gridSpan w:val="2"/>
                  <w:tcBorders>
                    <w:top w:val="nil"/>
                    <w:left w:val="nil"/>
                    <w:bottom w:val="single" w:color="000000" w:sz="4" w:space="0"/>
                    <w:right w:val="single" w:color="000000" w:sz="4" w:space="0"/>
                  </w:tcBorders>
                  <w:shd w:val="clear" w:color="auto" w:fill="auto"/>
                  <w:vAlign w:val="center"/>
                </w:tcPr>
                <w:p w14:paraId="1DD2CD5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940" w:type="dxa"/>
                  <w:tcBorders>
                    <w:top w:val="nil"/>
                    <w:left w:val="nil"/>
                    <w:bottom w:val="single" w:color="000000" w:sz="4" w:space="0"/>
                    <w:right w:val="single" w:color="000000" w:sz="4" w:space="0"/>
                  </w:tcBorders>
                  <w:shd w:val="clear" w:color="auto" w:fill="auto"/>
                  <w:vAlign w:val="center"/>
                </w:tcPr>
                <w:p w14:paraId="3EF8047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735" w:type="dxa"/>
                  <w:gridSpan w:val="2"/>
                  <w:tcBorders>
                    <w:top w:val="nil"/>
                    <w:left w:val="nil"/>
                    <w:bottom w:val="single" w:color="000000" w:sz="4" w:space="0"/>
                    <w:right w:val="single" w:color="000000" w:sz="4" w:space="0"/>
                  </w:tcBorders>
                  <w:shd w:val="clear" w:color="auto" w:fill="auto"/>
                  <w:vAlign w:val="center"/>
                </w:tcPr>
                <w:p w14:paraId="0D5698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819" w:type="dxa"/>
                  <w:gridSpan w:val="3"/>
                  <w:tcBorders>
                    <w:top w:val="nil"/>
                    <w:left w:val="nil"/>
                    <w:bottom w:val="single" w:color="000000" w:sz="4" w:space="0"/>
                    <w:right w:val="single" w:color="000000" w:sz="4" w:space="0"/>
                  </w:tcBorders>
                  <w:shd w:val="clear" w:color="auto" w:fill="auto"/>
                  <w:vAlign w:val="center"/>
                </w:tcPr>
                <w:p w14:paraId="496A1EE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7CC8DBC">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702C61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1589" w:type="dxa"/>
                  <w:gridSpan w:val="2"/>
                  <w:tcBorders>
                    <w:top w:val="nil"/>
                    <w:left w:val="nil"/>
                    <w:bottom w:val="single" w:color="000000" w:sz="4" w:space="0"/>
                    <w:right w:val="single" w:color="000000" w:sz="4" w:space="0"/>
                  </w:tcBorders>
                  <w:shd w:val="clear" w:color="auto" w:fill="auto"/>
                  <w:vAlign w:val="center"/>
                </w:tcPr>
                <w:p w14:paraId="3BD18C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594" w:type="dxa"/>
                  <w:gridSpan w:val="2"/>
                  <w:tcBorders>
                    <w:top w:val="nil"/>
                    <w:left w:val="nil"/>
                    <w:bottom w:val="single" w:color="000000" w:sz="4" w:space="0"/>
                    <w:right w:val="single" w:color="000000" w:sz="4" w:space="0"/>
                  </w:tcBorders>
                  <w:shd w:val="clear" w:color="auto" w:fill="auto"/>
                  <w:vAlign w:val="center"/>
                </w:tcPr>
                <w:p w14:paraId="3DC4002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4654.14</w:t>
                  </w:r>
                </w:p>
              </w:tc>
              <w:tc>
                <w:tcPr>
                  <w:tcW w:w="3940" w:type="dxa"/>
                  <w:tcBorders>
                    <w:top w:val="nil"/>
                    <w:left w:val="nil"/>
                    <w:bottom w:val="single" w:color="000000" w:sz="4" w:space="0"/>
                    <w:right w:val="single" w:color="000000" w:sz="4" w:space="0"/>
                  </w:tcBorders>
                  <w:shd w:val="clear" w:color="auto" w:fill="auto"/>
                  <w:vAlign w:val="center"/>
                </w:tcPr>
                <w:p w14:paraId="39F267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735" w:type="dxa"/>
                  <w:gridSpan w:val="2"/>
                  <w:tcBorders>
                    <w:top w:val="nil"/>
                    <w:left w:val="nil"/>
                    <w:bottom w:val="single" w:color="000000" w:sz="4" w:space="0"/>
                    <w:right w:val="single" w:color="000000" w:sz="4" w:space="0"/>
                  </w:tcBorders>
                  <w:shd w:val="clear" w:color="auto" w:fill="auto"/>
                  <w:vAlign w:val="center"/>
                </w:tcPr>
                <w:p w14:paraId="0138CD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819" w:type="dxa"/>
                  <w:gridSpan w:val="3"/>
                  <w:tcBorders>
                    <w:top w:val="nil"/>
                    <w:left w:val="nil"/>
                    <w:bottom w:val="single" w:color="000000" w:sz="4" w:space="0"/>
                    <w:right w:val="single" w:color="000000" w:sz="4" w:space="0"/>
                  </w:tcBorders>
                  <w:shd w:val="clear" w:color="auto" w:fill="auto"/>
                  <w:vAlign w:val="center"/>
                </w:tcPr>
                <w:p w14:paraId="1D3838C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4654.14</w:t>
                  </w:r>
                </w:p>
              </w:tc>
            </w:tr>
            <w:tr w14:paraId="2251F12E">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3870D68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使用非财政拨款结余</w:t>
                  </w:r>
                </w:p>
              </w:tc>
              <w:tc>
                <w:tcPr>
                  <w:tcW w:w="1589" w:type="dxa"/>
                  <w:gridSpan w:val="2"/>
                  <w:tcBorders>
                    <w:top w:val="nil"/>
                    <w:left w:val="nil"/>
                    <w:bottom w:val="single" w:color="000000" w:sz="4" w:space="0"/>
                    <w:right w:val="single" w:color="000000" w:sz="4" w:space="0"/>
                  </w:tcBorders>
                  <w:shd w:val="clear" w:color="auto" w:fill="auto"/>
                  <w:vAlign w:val="center"/>
                </w:tcPr>
                <w:p w14:paraId="41E821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594" w:type="dxa"/>
                  <w:gridSpan w:val="2"/>
                  <w:tcBorders>
                    <w:top w:val="nil"/>
                    <w:left w:val="nil"/>
                    <w:bottom w:val="single" w:color="000000" w:sz="4" w:space="0"/>
                    <w:right w:val="single" w:color="000000" w:sz="4" w:space="0"/>
                  </w:tcBorders>
                  <w:shd w:val="clear" w:color="auto" w:fill="auto"/>
                  <w:vAlign w:val="center"/>
                </w:tcPr>
                <w:p w14:paraId="62EC4A3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14:paraId="78043F0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结余分配</w:t>
                  </w:r>
                </w:p>
              </w:tc>
              <w:tc>
                <w:tcPr>
                  <w:tcW w:w="735" w:type="dxa"/>
                  <w:gridSpan w:val="2"/>
                  <w:tcBorders>
                    <w:top w:val="nil"/>
                    <w:left w:val="nil"/>
                    <w:bottom w:val="single" w:color="000000" w:sz="4" w:space="0"/>
                    <w:right w:val="single" w:color="000000" w:sz="4" w:space="0"/>
                  </w:tcBorders>
                  <w:shd w:val="clear" w:color="auto" w:fill="auto"/>
                  <w:vAlign w:val="center"/>
                </w:tcPr>
                <w:p w14:paraId="26B07C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819" w:type="dxa"/>
                  <w:gridSpan w:val="3"/>
                  <w:tcBorders>
                    <w:top w:val="nil"/>
                    <w:left w:val="nil"/>
                    <w:bottom w:val="single" w:color="000000" w:sz="4" w:space="0"/>
                    <w:right w:val="single" w:color="000000" w:sz="4" w:space="0"/>
                  </w:tcBorders>
                  <w:shd w:val="clear" w:color="auto" w:fill="auto"/>
                  <w:vAlign w:val="center"/>
                </w:tcPr>
                <w:p w14:paraId="2F69CE8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6B02AF1">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602F5E2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1589" w:type="dxa"/>
                  <w:gridSpan w:val="2"/>
                  <w:tcBorders>
                    <w:top w:val="nil"/>
                    <w:left w:val="nil"/>
                    <w:bottom w:val="single" w:color="000000" w:sz="4" w:space="0"/>
                    <w:right w:val="single" w:color="000000" w:sz="4" w:space="0"/>
                  </w:tcBorders>
                  <w:shd w:val="clear" w:color="auto" w:fill="auto"/>
                  <w:vAlign w:val="center"/>
                </w:tcPr>
                <w:p w14:paraId="0F2783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594" w:type="dxa"/>
                  <w:gridSpan w:val="2"/>
                  <w:tcBorders>
                    <w:top w:val="nil"/>
                    <w:left w:val="nil"/>
                    <w:bottom w:val="single" w:color="000000" w:sz="4" w:space="0"/>
                    <w:right w:val="single" w:color="000000" w:sz="4" w:space="0"/>
                  </w:tcBorders>
                  <w:shd w:val="clear" w:color="auto" w:fill="auto"/>
                  <w:vAlign w:val="center"/>
                </w:tcPr>
                <w:p w14:paraId="2C272B2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14:paraId="0F1E1DD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735" w:type="dxa"/>
                  <w:gridSpan w:val="2"/>
                  <w:tcBorders>
                    <w:top w:val="nil"/>
                    <w:left w:val="nil"/>
                    <w:bottom w:val="single" w:color="000000" w:sz="4" w:space="0"/>
                    <w:right w:val="single" w:color="000000" w:sz="4" w:space="0"/>
                  </w:tcBorders>
                  <w:shd w:val="clear" w:color="auto" w:fill="auto"/>
                  <w:vAlign w:val="center"/>
                </w:tcPr>
                <w:p w14:paraId="414DC3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819" w:type="dxa"/>
                  <w:gridSpan w:val="3"/>
                  <w:tcBorders>
                    <w:top w:val="nil"/>
                    <w:left w:val="nil"/>
                    <w:bottom w:val="single" w:color="000000" w:sz="4" w:space="0"/>
                    <w:right w:val="single" w:color="000000" w:sz="4" w:space="0"/>
                  </w:tcBorders>
                  <w:shd w:val="clear" w:color="auto" w:fill="auto"/>
                  <w:vAlign w:val="center"/>
                </w:tcPr>
                <w:p w14:paraId="65A55C4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AED7F2C">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53DE5711">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14:paraId="003DCA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594" w:type="dxa"/>
                  <w:gridSpan w:val="2"/>
                  <w:tcBorders>
                    <w:top w:val="nil"/>
                    <w:left w:val="nil"/>
                    <w:bottom w:val="single" w:color="000000" w:sz="4" w:space="0"/>
                    <w:right w:val="single" w:color="000000" w:sz="4" w:space="0"/>
                  </w:tcBorders>
                  <w:shd w:val="clear" w:color="auto" w:fill="auto"/>
                  <w:vAlign w:val="center"/>
                </w:tcPr>
                <w:p w14:paraId="0EA4C56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14:paraId="520337C4">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735" w:type="dxa"/>
                  <w:gridSpan w:val="2"/>
                  <w:tcBorders>
                    <w:top w:val="nil"/>
                    <w:left w:val="nil"/>
                    <w:bottom w:val="single" w:color="000000" w:sz="4" w:space="0"/>
                    <w:right w:val="single" w:color="000000" w:sz="4" w:space="0"/>
                  </w:tcBorders>
                  <w:shd w:val="clear" w:color="auto" w:fill="auto"/>
                  <w:vAlign w:val="center"/>
                </w:tcPr>
                <w:p w14:paraId="4E0CFD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819" w:type="dxa"/>
                  <w:gridSpan w:val="3"/>
                  <w:tcBorders>
                    <w:top w:val="nil"/>
                    <w:left w:val="nil"/>
                    <w:bottom w:val="single" w:color="000000" w:sz="4" w:space="0"/>
                    <w:right w:val="single" w:color="000000" w:sz="4" w:space="0"/>
                  </w:tcBorders>
                  <w:shd w:val="clear" w:color="auto" w:fill="auto"/>
                  <w:vAlign w:val="center"/>
                </w:tcPr>
                <w:p w14:paraId="3C9688F7">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r>
            <w:tr w14:paraId="2BB26B9F">
              <w:tblPrEx>
                <w:tblCellMar>
                  <w:top w:w="0" w:type="dxa"/>
                  <w:left w:w="108" w:type="dxa"/>
                  <w:bottom w:w="0" w:type="dxa"/>
                  <w:right w:w="108" w:type="dxa"/>
                </w:tblCellMar>
              </w:tblPrEx>
              <w:trPr>
                <w:trHeight w:val="420" w:hRule="exac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14:paraId="2E86E7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589" w:type="dxa"/>
                  <w:gridSpan w:val="2"/>
                  <w:tcBorders>
                    <w:top w:val="nil"/>
                    <w:left w:val="nil"/>
                    <w:bottom w:val="single" w:color="000000" w:sz="8" w:space="0"/>
                    <w:right w:val="single" w:color="000000" w:sz="4" w:space="0"/>
                  </w:tcBorders>
                  <w:shd w:val="clear" w:color="auto" w:fill="auto"/>
                  <w:vAlign w:val="center"/>
                </w:tcPr>
                <w:p w14:paraId="249800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594" w:type="dxa"/>
                  <w:gridSpan w:val="2"/>
                  <w:tcBorders>
                    <w:top w:val="nil"/>
                    <w:left w:val="nil"/>
                    <w:bottom w:val="single" w:color="000000" w:sz="4" w:space="0"/>
                    <w:right w:val="single" w:color="000000" w:sz="4" w:space="0"/>
                  </w:tcBorders>
                  <w:shd w:val="clear" w:color="auto" w:fill="auto"/>
                  <w:vAlign w:val="center"/>
                </w:tcPr>
                <w:p w14:paraId="68BF268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4654.14</w:t>
                  </w:r>
                </w:p>
              </w:tc>
              <w:tc>
                <w:tcPr>
                  <w:tcW w:w="3940" w:type="dxa"/>
                  <w:tcBorders>
                    <w:top w:val="nil"/>
                    <w:left w:val="nil"/>
                    <w:bottom w:val="single" w:color="000000" w:sz="4" w:space="0"/>
                    <w:right w:val="single" w:color="000000" w:sz="4" w:space="0"/>
                  </w:tcBorders>
                  <w:shd w:val="clear" w:color="auto" w:fill="auto"/>
                  <w:vAlign w:val="center"/>
                </w:tcPr>
                <w:p w14:paraId="5D5A1A7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735" w:type="dxa"/>
                  <w:gridSpan w:val="2"/>
                  <w:tcBorders>
                    <w:top w:val="nil"/>
                    <w:left w:val="nil"/>
                    <w:bottom w:val="single" w:color="000000" w:sz="4" w:space="0"/>
                    <w:right w:val="single" w:color="000000" w:sz="4" w:space="0"/>
                  </w:tcBorders>
                  <w:shd w:val="clear" w:color="auto" w:fill="auto"/>
                  <w:vAlign w:val="center"/>
                </w:tcPr>
                <w:p w14:paraId="33C20D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819" w:type="dxa"/>
                  <w:gridSpan w:val="3"/>
                  <w:tcBorders>
                    <w:top w:val="nil"/>
                    <w:left w:val="nil"/>
                    <w:bottom w:val="single" w:color="000000" w:sz="4" w:space="0"/>
                    <w:right w:val="single" w:color="000000" w:sz="4" w:space="0"/>
                  </w:tcBorders>
                  <w:shd w:val="clear" w:color="auto" w:fill="auto"/>
                  <w:vAlign w:val="center"/>
                </w:tcPr>
                <w:p w14:paraId="702E1BC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4654.14</w:t>
                  </w:r>
                </w:p>
              </w:tc>
            </w:tr>
            <w:tr w14:paraId="0021F377">
              <w:tblPrEx>
                <w:tblCellMar>
                  <w:top w:w="0" w:type="dxa"/>
                  <w:left w:w="108" w:type="dxa"/>
                  <w:bottom w:w="0" w:type="dxa"/>
                  <w:right w:w="108" w:type="dxa"/>
                </w:tblCellMar>
              </w:tblPrEx>
              <w:trPr>
                <w:gridAfter w:val="1"/>
                <w:wAfter w:w="2" w:type="dxa"/>
                <w:trHeight w:val="420" w:hRule="exact"/>
              </w:trPr>
              <w:tc>
                <w:tcPr>
                  <w:tcW w:w="13857" w:type="dxa"/>
                  <w:gridSpan w:val="11"/>
                  <w:tcBorders>
                    <w:top w:val="nil"/>
                    <w:left w:val="nil"/>
                    <w:bottom w:val="nil"/>
                    <w:right w:val="nil"/>
                  </w:tcBorders>
                  <w:shd w:val="clear" w:color="auto" w:fill="auto"/>
                  <w:vAlign w:val="center"/>
                </w:tcPr>
                <w:p w14:paraId="730DD3F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注：本表反映部门本年度的总收支和年末结转结余情况。本套报表金额单位转换时可能存在尾数误差。</w:t>
                  </w:r>
                </w:p>
              </w:tc>
            </w:tr>
          </w:tbl>
          <w:p w14:paraId="14B338B0">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r>
    </w:tbl>
    <w:p w14:paraId="739DBBC1">
      <w:pPr>
        <w:jc w:val="both"/>
        <w:rPr>
          <w:rFonts w:ascii="黑体" w:hAnsi="黑体" w:eastAsia="黑体" w:cs="Times New Roman"/>
          <w:sz w:val="28"/>
          <w:szCs w:val="28"/>
        </w:rPr>
        <w:sectPr>
          <w:pgSz w:w="16838" w:h="11906" w:orient="landscape"/>
          <w:pgMar w:top="1797" w:right="1440" w:bottom="1797" w:left="1440" w:header="851" w:footer="992" w:gutter="0"/>
          <w:pgBorders>
            <w:top w:val="none" w:sz="0" w:space="0"/>
            <w:left w:val="none" w:sz="0" w:space="0"/>
            <w:bottom w:val="none" w:sz="0" w:space="0"/>
            <w:right w:val="none" w:sz="0" w:space="0"/>
          </w:pgBorders>
          <w:cols w:space="425" w:num="1"/>
          <w:docGrid w:type="linesAndChars" w:linePitch="312" w:charSpace="0"/>
        </w:sectPr>
      </w:pPr>
    </w:p>
    <w:p w14:paraId="78031B7E">
      <w:pPr>
        <w:widowControl/>
        <w:jc w:val="left"/>
        <w:rPr>
          <w:rFonts w:ascii="Times New Roman" w:hAnsi="Times New Roman" w:eastAsia="黑体" w:cs="Times New Roman"/>
          <w:kern w:val="0"/>
          <w:sz w:val="32"/>
          <w:szCs w:val="32"/>
        </w:rPr>
      </w:pPr>
    </w:p>
    <w:tbl>
      <w:tblPr>
        <w:tblStyle w:val="7"/>
        <w:tblW w:w="15660" w:type="dxa"/>
        <w:tblInd w:w="0" w:type="dxa"/>
        <w:shd w:val="clear" w:color="auto" w:fill="auto"/>
        <w:tblLayout w:type="fixed"/>
        <w:tblCellMar>
          <w:top w:w="0" w:type="dxa"/>
          <w:left w:w="108" w:type="dxa"/>
          <w:bottom w:w="0" w:type="dxa"/>
          <w:right w:w="108" w:type="dxa"/>
        </w:tblCellMar>
      </w:tblPr>
      <w:tblGrid>
        <w:gridCol w:w="3022"/>
        <w:gridCol w:w="223"/>
        <w:gridCol w:w="222"/>
        <w:gridCol w:w="4631"/>
        <w:gridCol w:w="1212"/>
        <w:gridCol w:w="1166"/>
        <w:gridCol w:w="1145"/>
        <w:gridCol w:w="108"/>
        <w:gridCol w:w="899"/>
        <w:gridCol w:w="892"/>
        <w:gridCol w:w="1050"/>
        <w:gridCol w:w="1090"/>
      </w:tblGrid>
      <w:tr w14:paraId="32C9B136">
        <w:tblPrEx>
          <w:shd w:val="clear" w:color="auto" w:fill="auto"/>
          <w:tblCellMar>
            <w:top w:w="0" w:type="dxa"/>
            <w:left w:w="108" w:type="dxa"/>
            <w:bottom w:w="0" w:type="dxa"/>
            <w:right w:w="108" w:type="dxa"/>
          </w:tblCellMar>
        </w:tblPrEx>
        <w:trPr>
          <w:trHeight w:val="388" w:hRule="atLeast"/>
        </w:trPr>
        <w:tc>
          <w:tcPr>
            <w:tcW w:w="15660" w:type="dxa"/>
            <w:gridSpan w:val="12"/>
            <w:tcBorders>
              <w:top w:val="nil"/>
              <w:left w:val="nil"/>
              <w:bottom w:val="nil"/>
              <w:right w:val="nil"/>
            </w:tcBorders>
            <w:shd w:val="clear" w:color="auto" w:fill="auto"/>
            <w:vAlign w:val="bottom"/>
          </w:tcPr>
          <w:p w14:paraId="557C9088">
            <w:pPr>
              <w:keepNext w:val="0"/>
              <w:keepLines w:val="0"/>
              <w:suppressLineNumbers w:val="0"/>
              <w:spacing w:before="0" w:beforeAutospacing="0" w:after="0" w:afterAutospacing="0"/>
              <w:ind w:left="0" w:right="0"/>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收入决算表</w:t>
            </w:r>
          </w:p>
        </w:tc>
      </w:tr>
      <w:tr w14:paraId="0B1FE0EA">
        <w:tblPrEx>
          <w:tblCellMar>
            <w:top w:w="0" w:type="dxa"/>
            <w:left w:w="108" w:type="dxa"/>
            <w:bottom w:w="0" w:type="dxa"/>
            <w:right w:w="108" w:type="dxa"/>
          </w:tblCellMar>
        </w:tblPrEx>
        <w:trPr>
          <w:trHeight w:val="184" w:hRule="atLeast"/>
        </w:trPr>
        <w:tc>
          <w:tcPr>
            <w:tcW w:w="3022" w:type="dxa"/>
            <w:tcBorders>
              <w:top w:val="nil"/>
              <w:left w:val="nil"/>
              <w:bottom w:val="nil"/>
              <w:right w:val="nil"/>
            </w:tcBorders>
            <w:shd w:val="clear" w:color="auto" w:fill="auto"/>
            <w:vAlign w:val="bottom"/>
          </w:tcPr>
          <w:p w14:paraId="262B2268">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23" w:type="dxa"/>
            <w:tcBorders>
              <w:top w:val="nil"/>
              <w:left w:val="nil"/>
              <w:bottom w:val="nil"/>
              <w:right w:val="nil"/>
            </w:tcBorders>
            <w:shd w:val="clear" w:color="auto" w:fill="auto"/>
            <w:vAlign w:val="bottom"/>
          </w:tcPr>
          <w:p w14:paraId="185BACDB">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vAlign w:val="bottom"/>
          </w:tcPr>
          <w:p w14:paraId="408E2494">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4631" w:type="dxa"/>
            <w:tcBorders>
              <w:top w:val="nil"/>
              <w:left w:val="nil"/>
              <w:bottom w:val="nil"/>
              <w:right w:val="nil"/>
            </w:tcBorders>
            <w:shd w:val="clear" w:color="auto" w:fill="auto"/>
            <w:vAlign w:val="bottom"/>
          </w:tcPr>
          <w:p w14:paraId="69E1C9A3">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212" w:type="dxa"/>
            <w:tcBorders>
              <w:top w:val="nil"/>
              <w:left w:val="nil"/>
              <w:bottom w:val="nil"/>
              <w:right w:val="nil"/>
            </w:tcBorders>
            <w:shd w:val="clear" w:color="auto" w:fill="auto"/>
            <w:vAlign w:val="bottom"/>
          </w:tcPr>
          <w:p w14:paraId="2F094487">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66" w:type="dxa"/>
            <w:tcBorders>
              <w:top w:val="nil"/>
              <w:left w:val="nil"/>
              <w:bottom w:val="nil"/>
              <w:right w:val="nil"/>
            </w:tcBorders>
            <w:shd w:val="clear" w:color="auto" w:fill="auto"/>
            <w:vAlign w:val="bottom"/>
          </w:tcPr>
          <w:p w14:paraId="5D4B406C">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45" w:type="dxa"/>
            <w:tcBorders>
              <w:top w:val="nil"/>
              <w:left w:val="nil"/>
              <w:bottom w:val="nil"/>
              <w:right w:val="nil"/>
            </w:tcBorders>
            <w:shd w:val="clear" w:color="auto" w:fill="auto"/>
            <w:vAlign w:val="bottom"/>
          </w:tcPr>
          <w:p w14:paraId="681601A7">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007" w:type="dxa"/>
            <w:gridSpan w:val="2"/>
            <w:tcBorders>
              <w:top w:val="nil"/>
              <w:left w:val="nil"/>
              <w:bottom w:val="nil"/>
              <w:right w:val="nil"/>
            </w:tcBorders>
            <w:shd w:val="clear" w:color="auto" w:fill="auto"/>
            <w:vAlign w:val="bottom"/>
          </w:tcPr>
          <w:p w14:paraId="5A6C900F">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892" w:type="dxa"/>
            <w:tcBorders>
              <w:top w:val="nil"/>
              <w:left w:val="nil"/>
              <w:bottom w:val="nil"/>
              <w:right w:val="nil"/>
            </w:tcBorders>
            <w:shd w:val="clear" w:color="auto" w:fill="auto"/>
            <w:vAlign w:val="bottom"/>
          </w:tcPr>
          <w:p w14:paraId="0D6F7F83">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050" w:type="dxa"/>
            <w:tcBorders>
              <w:top w:val="nil"/>
              <w:left w:val="nil"/>
              <w:bottom w:val="nil"/>
              <w:right w:val="nil"/>
            </w:tcBorders>
            <w:shd w:val="clear" w:color="auto" w:fill="auto"/>
            <w:vAlign w:val="bottom"/>
          </w:tcPr>
          <w:p w14:paraId="3B5033ED">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090" w:type="dxa"/>
            <w:tcBorders>
              <w:top w:val="nil"/>
              <w:left w:val="nil"/>
              <w:bottom w:val="nil"/>
              <w:right w:val="nil"/>
            </w:tcBorders>
            <w:shd w:val="clear" w:color="auto" w:fill="auto"/>
            <w:vAlign w:val="bottom"/>
          </w:tcPr>
          <w:p w14:paraId="54391CDC">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14:paraId="083BB320">
        <w:tblPrEx>
          <w:tblCellMar>
            <w:top w:w="0" w:type="dxa"/>
            <w:left w:w="108" w:type="dxa"/>
            <w:bottom w:w="0" w:type="dxa"/>
            <w:right w:w="108" w:type="dxa"/>
          </w:tblCellMar>
        </w:tblPrEx>
        <w:trPr>
          <w:trHeight w:val="344" w:hRule="atLeast"/>
        </w:trPr>
        <w:tc>
          <w:tcPr>
            <w:tcW w:w="3022" w:type="dxa"/>
            <w:tcBorders>
              <w:top w:val="nil"/>
              <w:left w:val="nil"/>
              <w:bottom w:val="nil"/>
              <w:right w:val="nil"/>
            </w:tcBorders>
            <w:shd w:val="clear" w:color="auto" w:fill="auto"/>
            <w:vAlign w:val="bottom"/>
          </w:tcPr>
          <w:p w14:paraId="741EC4B9">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223" w:type="dxa"/>
            <w:tcBorders>
              <w:top w:val="nil"/>
              <w:left w:val="nil"/>
              <w:bottom w:val="nil"/>
              <w:right w:val="nil"/>
            </w:tcBorders>
            <w:shd w:val="clear" w:color="auto" w:fill="auto"/>
            <w:vAlign w:val="bottom"/>
          </w:tcPr>
          <w:p w14:paraId="06515AF9">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vAlign w:val="bottom"/>
          </w:tcPr>
          <w:p w14:paraId="458CC1A2">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4631" w:type="dxa"/>
            <w:tcBorders>
              <w:top w:val="nil"/>
              <w:left w:val="nil"/>
              <w:bottom w:val="nil"/>
              <w:right w:val="nil"/>
            </w:tcBorders>
            <w:shd w:val="clear" w:color="auto" w:fill="auto"/>
            <w:vAlign w:val="bottom"/>
          </w:tcPr>
          <w:p w14:paraId="26607432">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212" w:type="dxa"/>
            <w:tcBorders>
              <w:top w:val="nil"/>
              <w:left w:val="nil"/>
              <w:bottom w:val="nil"/>
              <w:right w:val="nil"/>
            </w:tcBorders>
            <w:shd w:val="clear" w:color="auto" w:fill="auto"/>
            <w:vAlign w:val="bottom"/>
          </w:tcPr>
          <w:p w14:paraId="3F53D2A6">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66" w:type="dxa"/>
            <w:tcBorders>
              <w:top w:val="nil"/>
              <w:left w:val="nil"/>
              <w:bottom w:val="nil"/>
              <w:right w:val="nil"/>
            </w:tcBorders>
            <w:shd w:val="clear" w:color="auto" w:fill="auto"/>
            <w:vAlign w:val="bottom"/>
          </w:tcPr>
          <w:p w14:paraId="138B291A">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45" w:type="dxa"/>
            <w:tcBorders>
              <w:top w:val="nil"/>
              <w:left w:val="nil"/>
              <w:bottom w:val="nil"/>
              <w:right w:val="nil"/>
            </w:tcBorders>
            <w:shd w:val="clear" w:color="auto" w:fill="auto"/>
            <w:vAlign w:val="bottom"/>
          </w:tcPr>
          <w:p w14:paraId="3ECEACA1">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4039" w:type="dxa"/>
            <w:gridSpan w:val="5"/>
            <w:tcBorders>
              <w:top w:val="nil"/>
              <w:left w:val="nil"/>
              <w:bottom w:val="nil"/>
              <w:right w:val="nil"/>
            </w:tcBorders>
            <w:shd w:val="clear" w:color="auto" w:fill="auto"/>
            <w:vAlign w:val="bottom"/>
          </w:tcPr>
          <w:p w14:paraId="68BFFFAF">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551BFFF3">
        <w:tblPrEx>
          <w:tblCellMar>
            <w:top w:w="0" w:type="dxa"/>
            <w:left w:w="108" w:type="dxa"/>
            <w:bottom w:w="0" w:type="dxa"/>
            <w:right w:w="108" w:type="dxa"/>
          </w:tblCellMar>
        </w:tblPrEx>
        <w:trPr>
          <w:trHeight w:val="199" w:hRule="atLeast"/>
        </w:trPr>
        <w:tc>
          <w:tcPr>
            <w:tcW w:w="80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91627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212" w:type="dxa"/>
            <w:vMerge w:val="restart"/>
            <w:tcBorders>
              <w:top w:val="single" w:color="000000" w:sz="4" w:space="0"/>
              <w:left w:val="nil"/>
              <w:bottom w:val="single" w:color="000000" w:sz="4" w:space="0"/>
              <w:right w:val="single" w:color="000000" w:sz="4" w:space="0"/>
            </w:tcBorders>
            <w:shd w:val="clear" w:color="auto" w:fill="auto"/>
            <w:vAlign w:val="center"/>
          </w:tcPr>
          <w:p w14:paraId="19EE53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166" w:type="dxa"/>
            <w:vMerge w:val="restart"/>
            <w:tcBorders>
              <w:top w:val="single" w:color="000000" w:sz="4" w:space="0"/>
              <w:left w:val="nil"/>
              <w:bottom w:val="single" w:color="000000" w:sz="4" w:space="0"/>
              <w:right w:val="single" w:color="000000" w:sz="4" w:space="0"/>
            </w:tcBorders>
            <w:shd w:val="clear" w:color="auto" w:fill="auto"/>
            <w:vAlign w:val="center"/>
          </w:tcPr>
          <w:p w14:paraId="1341FC5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1145" w:type="dxa"/>
            <w:vMerge w:val="restart"/>
            <w:tcBorders>
              <w:top w:val="single" w:color="000000" w:sz="4" w:space="0"/>
              <w:left w:val="nil"/>
              <w:bottom w:val="single" w:color="000000" w:sz="4" w:space="0"/>
              <w:right w:val="single" w:color="000000" w:sz="4" w:space="0"/>
            </w:tcBorders>
            <w:shd w:val="clear" w:color="auto" w:fill="auto"/>
            <w:vAlign w:val="center"/>
          </w:tcPr>
          <w:p w14:paraId="6F3DE6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1007" w:type="dxa"/>
            <w:gridSpan w:val="2"/>
            <w:vMerge w:val="restart"/>
            <w:tcBorders>
              <w:top w:val="single" w:color="000000" w:sz="4" w:space="0"/>
              <w:left w:val="nil"/>
              <w:bottom w:val="single" w:color="000000" w:sz="4" w:space="0"/>
              <w:right w:val="single" w:color="000000" w:sz="4" w:space="0"/>
            </w:tcBorders>
            <w:shd w:val="clear" w:color="auto" w:fill="auto"/>
            <w:vAlign w:val="center"/>
          </w:tcPr>
          <w:p w14:paraId="5BDF6D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892" w:type="dxa"/>
            <w:vMerge w:val="restart"/>
            <w:tcBorders>
              <w:top w:val="single" w:color="000000" w:sz="4" w:space="0"/>
              <w:left w:val="nil"/>
              <w:bottom w:val="single" w:color="000000" w:sz="4" w:space="0"/>
              <w:right w:val="single" w:color="000000" w:sz="4" w:space="0"/>
            </w:tcBorders>
            <w:shd w:val="clear" w:color="auto" w:fill="auto"/>
            <w:vAlign w:val="center"/>
          </w:tcPr>
          <w:p w14:paraId="132E4B8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1050" w:type="dxa"/>
            <w:vMerge w:val="restart"/>
            <w:tcBorders>
              <w:top w:val="single" w:color="000000" w:sz="4" w:space="0"/>
              <w:left w:val="nil"/>
              <w:bottom w:val="single" w:color="000000" w:sz="4" w:space="0"/>
              <w:right w:val="single" w:color="000000" w:sz="4" w:space="0"/>
            </w:tcBorders>
            <w:shd w:val="clear" w:color="auto" w:fill="auto"/>
            <w:vAlign w:val="center"/>
          </w:tcPr>
          <w:p w14:paraId="2A54270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1090" w:type="dxa"/>
            <w:vMerge w:val="restart"/>
            <w:tcBorders>
              <w:top w:val="single" w:color="000000" w:sz="4" w:space="0"/>
              <w:left w:val="nil"/>
              <w:bottom w:val="single" w:color="000000" w:sz="4" w:space="0"/>
              <w:right w:val="single" w:color="000000" w:sz="4" w:space="0"/>
            </w:tcBorders>
            <w:shd w:val="clear" w:color="auto" w:fill="auto"/>
            <w:vAlign w:val="center"/>
          </w:tcPr>
          <w:p w14:paraId="5F0523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14:paraId="5EE0D993">
        <w:tblPrEx>
          <w:tblCellMar>
            <w:top w:w="0" w:type="dxa"/>
            <w:left w:w="108" w:type="dxa"/>
            <w:bottom w:w="0" w:type="dxa"/>
            <w:right w:w="108" w:type="dxa"/>
          </w:tblCellMar>
        </w:tblPrEx>
        <w:trPr>
          <w:trHeight w:val="312" w:hRule="atLeast"/>
        </w:trPr>
        <w:tc>
          <w:tcPr>
            <w:tcW w:w="3467" w:type="dxa"/>
            <w:gridSpan w:val="3"/>
            <w:vMerge w:val="restart"/>
            <w:tcBorders>
              <w:top w:val="nil"/>
              <w:left w:val="single" w:color="000000" w:sz="4" w:space="0"/>
              <w:bottom w:val="single" w:color="000000" w:sz="4" w:space="0"/>
              <w:right w:val="single" w:color="000000" w:sz="4" w:space="0"/>
            </w:tcBorders>
            <w:shd w:val="clear" w:color="auto" w:fill="auto"/>
            <w:vAlign w:val="center"/>
          </w:tcPr>
          <w:p w14:paraId="22C004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4631" w:type="dxa"/>
            <w:vMerge w:val="restart"/>
            <w:tcBorders>
              <w:top w:val="nil"/>
              <w:left w:val="nil"/>
              <w:bottom w:val="single" w:color="000000" w:sz="4" w:space="0"/>
              <w:right w:val="single" w:color="000000" w:sz="4" w:space="0"/>
            </w:tcBorders>
            <w:shd w:val="clear" w:color="auto" w:fill="auto"/>
            <w:vAlign w:val="center"/>
          </w:tcPr>
          <w:p w14:paraId="5F42CD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212" w:type="dxa"/>
            <w:vMerge w:val="continue"/>
            <w:tcBorders>
              <w:top w:val="single" w:color="000000" w:sz="4" w:space="0"/>
              <w:left w:val="nil"/>
              <w:bottom w:val="single" w:color="000000" w:sz="4" w:space="0"/>
              <w:right w:val="single" w:color="000000" w:sz="4" w:space="0"/>
            </w:tcBorders>
            <w:shd w:val="clear" w:color="auto" w:fill="auto"/>
            <w:vAlign w:val="center"/>
          </w:tcPr>
          <w:p w14:paraId="5020555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66" w:type="dxa"/>
            <w:vMerge w:val="continue"/>
            <w:tcBorders>
              <w:top w:val="single" w:color="000000" w:sz="4" w:space="0"/>
              <w:left w:val="nil"/>
              <w:bottom w:val="single" w:color="000000" w:sz="4" w:space="0"/>
              <w:right w:val="single" w:color="000000" w:sz="4" w:space="0"/>
            </w:tcBorders>
            <w:shd w:val="clear" w:color="auto" w:fill="auto"/>
            <w:vAlign w:val="center"/>
          </w:tcPr>
          <w:p w14:paraId="3DDCB5E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45" w:type="dxa"/>
            <w:vMerge w:val="continue"/>
            <w:tcBorders>
              <w:top w:val="single" w:color="000000" w:sz="4" w:space="0"/>
              <w:left w:val="nil"/>
              <w:bottom w:val="single" w:color="000000" w:sz="4" w:space="0"/>
              <w:right w:val="single" w:color="000000" w:sz="4" w:space="0"/>
            </w:tcBorders>
            <w:shd w:val="clear" w:color="auto" w:fill="auto"/>
            <w:vAlign w:val="center"/>
          </w:tcPr>
          <w:p w14:paraId="22CB97B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07" w:type="dxa"/>
            <w:gridSpan w:val="2"/>
            <w:vMerge w:val="continue"/>
            <w:tcBorders>
              <w:top w:val="single" w:color="000000" w:sz="4" w:space="0"/>
              <w:left w:val="nil"/>
              <w:bottom w:val="single" w:color="000000" w:sz="4" w:space="0"/>
              <w:right w:val="single" w:color="000000" w:sz="4" w:space="0"/>
            </w:tcBorders>
            <w:shd w:val="clear" w:color="auto" w:fill="auto"/>
            <w:vAlign w:val="center"/>
          </w:tcPr>
          <w:p w14:paraId="635F9A6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892" w:type="dxa"/>
            <w:vMerge w:val="continue"/>
            <w:tcBorders>
              <w:top w:val="single" w:color="000000" w:sz="4" w:space="0"/>
              <w:left w:val="nil"/>
              <w:bottom w:val="single" w:color="000000" w:sz="4" w:space="0"/>
              <w:right w:val="single" w:color="000000" w:sz="4" w:space="0"/>
            </w:tcBorders>
            <w:shd w:val="clear" w:color="auto" w:fill="auto"/>
            <w:vAlign w:val="center"/>
          </w:tcPr>
          <w:p w14:paraId="7D0BEC4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50" w:type="dxa"/>
            <w:vMerge w:val="continue"/>
            <w:tcBorders>
              <w:top w:val="single" w:color="000000" w:sz="4" w:space="0"/>
              <w:left w:val="nil"/>
              <w:bottom w:val="single" w:color="000000" w:sz="4" w:space="0"/>
              <w:right w:val="single" w:color="000000" w:sz="4" w:space="0"/>
            </w:tcBorders>
            <w:shd w:val="clear" w:color="auto" w:fill="auto"/>
            <w:vAlign w:val="center"/>
          </w:tcPr>
          <w:p w14:paraId="7AFE91B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90" w:type="dxa"/>
            <w:vMerge w:val="continue"/>
            <w:tcBorders>
              <w:top w:val="single" w:color="000000" w:sz="4" w:space="0"/>
              <w:left w:val="nil"/>
              <w:bottom w:val="single" w:color="000000" w:sz="4" w:space="0"/>
              <w:right w:val="single" w:color="000000" w:sz="4" w:space="0"/>
            </w:tcBorders>
            <w:shd w:val="clear" w:color="auto" w:fill="auto"/>
            <w:vAlign w:val="center"/>
          </w:tcPr>
          <w:p w14:paraId="7A2036C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79D1ED68">
        <w:tblPrEx>
          <w:tblCellMar>
            <w:top w:w="0" w:type="dxa"/>
            <w:left w:w="108" w:type="dxa"/>
            <w:bottom w:w="0" w:type="dxa"/>
            <w:right w:w="108" w:type="dxa"/>
          </w:tblCellMar>
        </w:tblPrEx>
        <w:trPr>
          <w:trHeight w:val="312" w:hRule="atLeast"/>
        </w:trPr>
        <w:tc>
          <w:tcPr>
            <w:tcW w:w="3467"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793C460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631" w:type="dxa"/>
            <w:vMerge w:val="continue"/>
            <w:tcBorders>
              <w:top w:val="nil"/>
              <w:left w:val="nil"/>
              <w:bottom w:val="single" w:color="000000" w:sz="4" w:space="0"/>
              <w:right w:val="single" w:color="000000" w:sz="4" w:space="0"/>
            </w:tcBorders>
            <w:shd w:val="clear" w:color="auto" w:fill="auto"/>
            <w:vAlign w:val="center"/>
          </w:tcPr>
          <w:p w14:paraId="5B3DE78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nil"/>
              <w:bottom w:val="single" w:color="000000" w:sz="4" w:space="0"/>
              <w:right w:val="single" w:color="000000" w:sz="4" w:space="0"/>
            </w:tcBorders>
            <w:shd w:val="clear" w:color="auto" w:fill="auto"/>
            <w:vAlign w:val="center"/>
          </w:tcPr>
          <w:p w14:paraId="43BB5E3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66" w:type="dxa"/>
            <w:vMerge w:val="continue"/>
            <w:tcBorders>
              <w:top w:val="single" w:color="000000" w:sz="4" w:space="0"/>
              <w:left w:val="nil"/>
              <w:bottom w:val="single" w:color="000000" w:sz="4" w:space="0"/>
              <w:right w:val="single" w:color="000000" w:sz="4" w:space="0"/>
            </w:tcBorders>
            <w:shd w:val="clear" w:color="auto" w:fill="auto"/>
            <w:vAlign w:val="center"/>
          </w:tcPr>
          <w:p w14:paraId="6D7C8D3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45" w:type="dxa"/>
            <w:vMerge w:val="continue"/>
            <w:tcBorders>
              <w:top w:val="single" w:color="000000" w:sz="4" w:space="0"/>
              <w:left w:val="nil"/>
              <w:bottom w:val="single" w:color="000000" w:sz="4" w:space="0"/>
              <w:right w:val="single" w:color="000000" w:sz="4" w:space="0"/>
            </w:tcBorders>
            <w:shd w:val="clear" w:color="auto" w:fill="auto"/>
            <w:vAlign w:val="center"/>
          </w:tcPr>
          <w:p w14:paraId="123649B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07" w:type="dxa"/>
            <w:gridSpan w:val="2"/>
            <w:vMerge w:val="continue"/>
            <w:tcBorders>
              <w:top w:val="single" w:color="000000" w:sz="4" w:space="0"/>
              <w:left w:val="nil"/>
              <w:bottom w:val="single" w:color="000000" w:sz="4" w:space="0"/>
              <w:right w:val="single" w:color="000000" w:sz="4" w:space="0"/>
            </w:tcBorders>
            <w:shd w:val="clear" w:color="auto" w:fill="auto"/>
            <w:vAlign w:val="center"/>
          </w:tcPr>
          <w:p w14:paraId="5E0E295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892" w:type="dxa"/>
            <w:vMerge w:val="continue"/>
            <w:tcBorders>
              <w:top w:val="single" w:color="000000" w:sz="4" w:space="0"/>
              <w:left w:val="nil"/>
              <w:bottom w:val="single" w:color="000000" w:sz="4" w:space="0"/>
              <w:right w:val="single" w:color="000000" w:sz="4" w:space="0"/>
            </w:tcBorders>
            <w:shd w:val="clear" w:color="auto" w:fill="auto"/>
            <w:vAlign w:val="center"/>
          </w:tcPr>
          <w:p w14:paraId="4EF0395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50" w:type="dxa"/>
            <w:vMerge w:val="continue"/>
            <w:tcBorders>
              <w:top w:val="single" w:color="000000" w:sz="4" w:space="0"/>
              <w:left w:val="nil"/>
              <w:bottom w:val="single" w:color="000000" w:sz="4" w:space="0"/>
              <w:right w:val="single" w:color="000000" w:sz="4" w:space="0"/>
            </w:tcBorders>
            <w:shd w:val="clear" w:color="auto" w:fill="auto"/>
            <w:vAlign w:val="center"/>
          </w:tcPr>
          <w:p w14:paraId="4BA233B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90" w:type="dxa"/>
            <w:vMerge w:val="continue"/>
            <w:tcBorders>
              <w:top w:val="single" w:color="000000" w:sz="4" w:space="0"/>
              <w:left w:val="nil"/>
              <w:bottom w:val="single" w:color="000000" w:sz="4" w:space="0"/>
              <w:right w:val="single" w:color="000000" w:sz="4" w:space="0"/>
            </w:tcBorders>
            <w:shd w:val="clear" w:color="auto" w:fill="auto"/>
            <w:vAlign w:val="center"/>
          </w:tcPr>
          <w:p w14:paraId="0100F3B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06F26923">
        <w:tblPrEx>
          <w:tblCellMar>
            <w:top w:w="0" w:type="dxa"/>
            <w:left w:w="108" w:type="dxa"/>
            <w:bottom w:w="0" w:type="dxa"/>
            <w:right w:w="108" w:type="dxa"/>
          </w:tblCellMar>
        </w:tblPrEx>
        <w:trPr>
          <w:trHeight w:val="312" w:hRule="atLeast"/>
        </w:trPr>
        <w:tc>
          <w:tcPr>
            <w:tcW w:w="3467"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1B86635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631" w:type="dxa"/>
            <w:vMerge w:val="continue"/>
            <w:tcBorders>
              <w:top w:val="nil"/>
              <w:left w:val="nil"/>
              <w:bottom w:val="single" w:color="000000" w:sz="4" w:space="0"/>
              <w:right w:val="single" w:color="000000" w:sz="4" w:space="0"/>
            </w:tcBorders>
            <w:shd w:val="clear" w:color="auto" w:fill="auto"/>
            <w:vAlign w:val="center"/>
          </w:tcPr>
          <w:p w14:paraId="090DD8D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nil"/>
              <w:bottom w:val="single" w:color="000000" w:sz="4" w:space="0"/>
              <w:right w:val="single" w:color="000000" w:sz="4" w:space="0"/>
            </w:tcBorders>
            <w:shd w:val="clear" w:color="auto" w:fill="auto"/>
            <w:vAlign w:val="center"/>
          </w:tcPr>
          <w:p w14:paraId="24ADB05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66" w:type="dxa"/>
            <w:vMerge w:val="continue"/>
            <w:tcBorders>
              <w:top w:val="single" w:color="000000" w:sz="4" w:space="0"/>
              <w:left w:val="nil"/>
              <w:bottom w:val="single" w:color="000000" w:sz="4" w:space="0"/>
              <w:right w:val="single" w:color="000000" w:sz="4" w:space="0"/>
            </w:tcBorders>
            <w:shd w:val="clear" w:color="auto" w:fill="auto"/>
            <w:vAlign w:val="center"/>
          </w:tcPr>
          <w:p w14:paraId="0FAFDB4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45" w:type="dxa"/>
            <w:vMerge w:val="continue"/>
            <w:tcBorders>
              <w:top w:val="single" w:color="000000" w:sz="4" w:space="0"/>
              <w:left w:val="nil"/>
              <w:bottom w:val="single" w:color="000000" w:sz="4" w:space="0"/>
              <w:right w:val="single" w:color="000000" w:sz="4" w:space="0"/>
            </w:tcBorders>
            <w:shd w:val="clear" w:color="auto" w:fill="auto"/>
            <w:vAlign w:val="center"/>
          </w:tcPr>
          <w:p w14:paraId="1FAAA4F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07" w:type="dxa"/>
            <w:gridSpan w:val="2"/>
            <w:vMerge w:val="continue"/>
            <w:tcBorders>
              <w:top w:val="single" w:color="000000" w:sz="4" w:space="0"/>
              <w:left w:val="nil"/>
              <w:bottom w:val="single" w:color="000000" w:sz="4" w:space="0"/>
              <w:right w:val="single" w:color="000000" w:sz="4" w:space="0"/>
            </w:tcBorders>
            <w:shd w:val="clear" w:color="auto" w:fill="auto"/>
            <w:vAlign w:val="center"/>
          </w:tcPr>
          <w:p w14:paraId="2FD7952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892" w:type="dxa"/>
            <w:vMerge w:val="continue"/>
            <w:tcBorders>
              <w:top w:val="single" w:color="000000" w:sz="4" w:space="0"/>
              <w:left w:val="nil"/>
              <w:bottom w:val="single" w:color="000000" w:sz="4" w:space="0"/>
              <w:right w:val="single" w:color="000000" w:sz="4" w:space="0"/>
            </w:tcBorders>
            <w:shd w:val="clear" w:color="auto" w:fill="auto"/>
            <w:vAlign w:val="center"/>
          </w:tcPr>
          <w:p w14:paraId="3FB1048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50" w:type="dxa"/>
            <w:vMerge w:val="continue"/>
            <w:tcBorders>
              <w:top w:val="single" w:color="000000" w:sz="4" w:space="0"/>
              <w:left w:val="nil"/>
              <w:bottom w:val="single" w:color="000000" w:sz="4" w:space="0"/>
              <w:right w:val="single" w:color="000000" w:sz="4" w:space="0"/>
            </w:tcBorders>
            <w:shd w:val="clear" w:color="auto" w:fill="auto"/>
            <w:vAlign w:val="center"/>
          </w:tcPr>
          <w:p w14:paraId="2D26B54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90" w:type="dxa"/>
            <w:vMerge w:val="continue"/>
            <w:tcBorders>
              <w:top w:val="single" w:color="000000" w:sz="4" w:space="0"/>
              <w:left w:val="nil"/>
              <w:bottom w:val="single" w:color="000000" w:sz="4" w:space="0"/>
              <w:right w:val="single" w:color="000000" w:sz="4" w:space="0"/>
            </w:tcBorders>
            <w:shd w:val="clear" w:color="auto" w:fill="auto"/>
            <w:vAlign w:val="center"/>
          </w:tcPr>
          <w:p w14:paraId="7A1B660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116F42EF">
        <w:tblPrEx>
          <w:tblCellMar>
            <w:top w:w="0" w:type="dxa"/>
            <w:left w:w="108" w:type="dxa"/>
            <w:bottom w:w="0" w:type="dxa"/>
            <w:right w:w="108" w:type="dxa"/>
          </w:tblCellMar>
        </w:tblPrEx>
        <w:trPr>
          <w:trHeight w:val="447" w:hRule="atLeast"/>
        </w:trPr>
        <w:tc>
          <w:tcPr>
            <w:tcW w:w="8098" w:type="dxa"/>
            <w:gridSpan w:val="4"/>
            <w:tcBorders>
              <w:top w:val="nil"/>
              <w:left w:val="single" w:color="000000" w:sz="4" w:space="0"/>
              <w:bottom w:val="single" w:color="000000" w:sz="4" w:space="0"/>
              <w:right w:val="single" w:color="000000" w:sz="4" w:space="0"/>
            </w:tcBorders>
            <w:shd w:val="clear" w:color="auto" w:fill="auto"/>
            <w:vAlign w:val="center"/>
          </w:tcPr>
          <w:p w14:paraId="42DB2BE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212" w:type="dxa"/>
            <w:tcBorders>
              <w:top w:val="nil"/>
              <w:left w:val="nil"/>
              <w:bottom w:val="single" w:color="000000" w:sz="4" w:space="0"/>
              <w:right w:val="single" w:color="000000" w:sz="4" w:space="0"/>
            </w:tcBorders>
            <w:shd w:val="clear" w:color="auto" w:fill="auto"/>
            <w:vAlign w:val="center"/>
          </w:tcPr>
          <w:p w14:paraId="52E1A6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66" w:type="dxa"/>
            <w:tcBorders>
              <w:top w:val="nil"/>
              <w:left w:val="nil"/>
              <w:bottom w:val="single" w:color="000000" w:sz="4" w:space="0"/>
              <w:right w:val="single" w:color="000000" w:sz="4" w:space="0"/>
            </w:tcBorders>
            <w:shd w:val="clear" w:color="auto" w:fill="auto"/>
            <w:vAlign w:val="center"/>
          </w:tcPr>
          <w:p w14:paraId="04EEAE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45" w:type="dxa"/>
            <w:tcBorders>
              <w:top w:val="nil"/>
              <w:left w:val="nil"/>
              <w:bottom w:val="single" w:color="000000" w:sz="4" w:space="0"/>
              <w:right w:val="single" w:color="000000" w:sz="4" w:space="0"/>
            </w:tcBorders>
            <w:shd w:val="clear" w:color="auto" w:fill="auto"/>
            <w:vAlign w:val="center"/>
          </w:tcPr>
          <w:p w14:paraId="7136D41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07" w:type="dxa"/>
            <w:gridSpan w:val="2"/>
            <w:tcBorders>
              <w:top w:val="nil"/>
              <w:left w:val="nil"/>
              <w:bottom w:val="single" w:color="000000" w:sz="4" w:space="0"/>
              <w:right w:val="single" w:color="000000" w:sz="4" w:space="0"/>
            </w:tcBorders>
            <w:shd w:val="clear" w:color="auto" w:fill="auto"/>
            <w:vAlign w:val="center"/>
          </w:tcPr>
          <w:p w14:paraId="72FC30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92" w:type="dxa"/>
            <w:tcBorders>
              <w:top w:val="nil"/>
              <w:left w:val="nil"/>
              <w:bottom w:val="single" w:color="000000" w:sz="4" w:space="0"/>
              <w:right w:val="single" w:color="000000" w:sz="4" w:space="0"/>
            </w:tcBorders>
            <w:shd w:val="clear" w:color="auto" w:fill="auto"/>
            <w:vAlign w:val="center"/>
          </w:tcPr>
          <w:p w14:paraId="428714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50" w:type="dxa"/>
            <w:tcBorders>
              <w:top w:val="nil"/>
              <w:left w:val="nil"/>
              <w:bottom w:val="single" w:color="000000" w:sz="4" w:space="0"/>
              <w:right w:val="single" w:color="000000" w:sz="4" w:space="0"/>
            </w:tcBorders>
            <w:shd w:val="clear" w:color="auto" w:fill="auto"/>
            <w:vAlign w:val="center"/>
          </w:tcPr>
          <w:p w14:paraId="325018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90" w:type="dxa"/>
            <w:tcBorders>
              <w:top w:val="nil"/>
              <w:left w:val="nil"/>
              <w:bottom w:val="single" w:color="000000" w:sz="4" w:space="0"/>
              <w:right w:val="single" w:color="000000" w:sz="4" w:space="0"/>
            </w:tcBorders>
            <w:shd w:val="clear" w:color="auto" w:fill="auto"/>
            <w:vAlign w:val="center"/>
          </w:tcPr>
          <w:p w14:paraId="606B15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22EF4747">
        <w:tblPrEx>
          <w:tblCellMar>
            <w:top w:w="0" w:type="dxa"/>
            <w:left w:w="108" w:type="dxa"/>
            <w:bottom w:w="0" w:type="dxa"/>
            <w:right w:w="108" w:type="dxa"/>
          </w:tblCellMar>
        </w:tblPrEx>
        <w:trPr>
          <w:trHeight w:val="413" w:hRule="atLeast"/>
        </w:trPr>
        <w:tc>
          <w:tcPr>
            <w:tcW w:w="8098" w:type="dxa"/>
            <w:gridSpan w:val="4"/>
            <w:tcBorders>
              <w:top w:val="nil"/>
              <w:left w:val="single" w:color="000000" w:sz="4" w:space="0"/>
              <w:bottom w:val="single" w:color="000000" w:sz="4" w:space="0"/>
              <w:right w:val="single" w:color="000000" w:sz="4" w:space="0"/>
            </w:tcBorders>
            <w:shd w:val="clear" w:color="auto" w:fill="auto"/>
            <w:vAlign w:val="center"/>
          </w:tcPr>
          <w:p w14:paraId="165DBF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12" w:type="dxa"/>
            <w:tcBorders>
              <w:top w:val="nil"/>
              <w:left w:val="nil"/>
              <w:bottom w:val="single" w:color="000000" w:sz="4" w:space="0"/>
              <w:right w:val="single" w:color="000000" w:sz="4" w:space="0"/>
            </w:tcBorders>
            <w:shd w:val="clear" w:color="auto" w:fill="auto"/>
            <w:vAlign w:val="center"/>
          </w:tcPr>
          <w:p w14:paraId="0E10973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auto"/>
                <w:sz w:val="22"/>
                <w:szCs w:val="22"/>
                <w:u w:val="none"/>
                <w:lang w:val="en-US"/>
              </w:rPr>
            </w:pPr>
            <w:r>
              <w:rPr>
                <w:rFonts w:hint="eastAsia" w:ascii="宋体" w:hAnsi="宋体" w:cs="宋体"/>
                <w:b/>
                <w:bCs/>
                <w:i w:val="0"/>
                <w:iCs w:val="0"/>
                <w:color w:val="auto"/>
                <w:kern w:val="0"/>
                <w:sz w:val="22"/>
                <w:szCs w:val="22"/>
                <w:u w:val="none"/>
                <w:lang w:val="en-US" w:eastAsia="zh-CN" w:bidi="ar"/>
              </w:rPr>
              <w:t>4654.14</w:t>
            </w:r>
          </w:p>
        </w:tc>
        <w:tc>
          <w:tcPr>
            <w:tcW w:w="1166" w:type="dxa"/>
            <w:tcBorders>
              <w:top w:val="nil"/>
              <w:left w:val="nil"/>
              <w:bottom w:val="single" w:color="000000" w:sz="4" w:space="0"/>
              <w:right w:val="single" w:color="000000" w:sz="4" w:space="0"/>
            </w:tcBorders>
            <w:shd w:val="clear" w:color="auto" w:fill="auto"/>
            <w:vAlign w:val="center"/>
          </w:tcPr>
          <w:p w14:paraId="450D1E3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auto"/>
                <w:sz w:val="22"/>
                <w:szCs w:val="22"/>
                <w:u w:val="none"/>
                <w:lang w:val="en-US"/>
              </w:rPr>
            </w:pPr>
            <w:r>
              <w:rPr>
                <w:rFonts w:hint="eastAsia" w:ascii="宋体" w:hAnsi="宋体" w:cs="宋体"/>
                <w:b/>
                <w:bCs/>
                <w:i w:val="0"/>
                <w:iCs w:val="0"/>
                <w:color w:val="auto"/>
                <w:kern w:val="0"/>
                <w:sz w:val="22"/>
                <w:szCs w:val="22"/>
                <w:u w:val="none"/>
                <w:lang w:val="en-US" w:eastAsia="zh-CN" w:bidi="ar"/>
              </w:rPr>
              <w:t>3462.32</w:t>
            </w:r>
          </w:p>
        </w:tc>
        <w:tc>
          <w:tcPr>
            <w:tcW w:w="1145" w:type="dxa"/>
            <w:tcBorders>
              <w:top w:val="nil"/>
              <w:left w:val="nil"/>
              <w:bottom w:val="single" w:color="000000" w:sz="4" w:space="0"/>
              <w:right w:val="single" w:color="000000" w:sz="4" w:space="0"/>
            </w:tcBorders>
            <w:shd w:val="clear" w:color="auto" w:fill="auto"/>
            <w:vAlign w:val="center"/>
          </w:tcPr>
          <w:p w14:paraId="6E5A0B5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auto"/>
                <w:sz w:val="22"/>
                <w:szCs w:val="22"/>
                <w:u w:val="none"/>
                <w:lang w:val="en-US"/>
              </w:rPr>
            </w:pPr>
            <w:r>
              <w:rPr>
                <w:rFonts w:hint="eastAsia" w:ascii="宋体" w:hAnsi="宋体" w:eastAsia="宋体" w:cs="宋体"/>
                <w:b/>
                <w:bCs/>
                <w:i w:val="0"/>
                <w:iCs w:val="0"/>
                <w:color w:val="auto"/>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14:paraId="150DED6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62337CF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122A1BD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72B8A4E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auto"/>
                <w:sz w:val="22"/>
                <w:szCs w:val="22"/>
                <w:u w:val="none"/>
                <w:lang w:val="en-US"/>
              </w:rPr>
            </w:pPr>
            <w:r>
              <w:rPr>
                <w:rFonts w:hint="eastAsia" w:ascii="宋体" w:hAnsi="宋体" w:cs="宋体"/>
                <w:b/>
                <w:bCs/>
                <w:i w:val="0"/>
                <w:iCs w:val="0"/>
                <w:color w:val="auto"/>
                <w:kern w:val="0"/>
                <w:sz w:val="22"/>
                <w:szCs w:val="22"/>
                <w:u w:val="none"/>
                <w:lang w:val="en-US" w:eastAsia="zh-CN" w:bidi="ar"/>
              </w:rPr>
              <w:t>1191.82</w:t>
            </w:r>
          </w:p>
        </w:tc>
      </w:tr>
      <w:tr w14:paraId="44CEAE10">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5EC4B88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4631" w:type="dxa"/>
            <w:tcBorders>
              <w:top w:val="nil"/>
              <w:left w:val="nil"/>
              <w:bottom w:val="single" w:color="000000" w:sz="4" w:space="0"/>
              <w:right w:val="single" w:color="000000" w:sz="4" w:space="0"/>
            </w:tcBorders>
            <w:shd w:val="clear" w:color="auto" w:fill="auto"/>
            <w:vAlign w:val="center"/>
          </w:tcPr>
          <w:p w14:paraId="4AB3CD1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212" w:type="dxa"/>
            <w:tcBorders>
              <w:top w:val="nil"/>
              <w:left w:val="nil"/>
              <w:bottom w:val="single" w:color="000000" w:sz="4" w:space="0"/>
              <w:right w:val="single" w:color="000000" w:sz="4" w:space="0"/>
            </w:tcBorders>
            <w:shd w:val="clear" w:color="auto" w:fill="auto"/>
            <w:vAlign w:val="center"/>
          </w:tcPr>
          <w:p w14:paraId="722B2AD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2781.86</w:t>
            </w:r>
          </w:p>
        </w:tc>
        <w:tc>
          <w:tcPr>
            <w:tcW w:w="1166" w:type="dxa"/>
            <w:tcBorders>
              <w:top w:val="nil"/>
              <w:left w:val="nil"/>
              <w:bottom w:val="single" w:color="000000" w:sz="4" w:space="0"/>
              <w:right w:val="single" w:color="000000" w:sz="4" w:space="0"/>
            </w:tcBorders>
            <w:shd w:val="clear" w:color="auto" w:fill="auto"/>
            <w:vAlign w:val="center"/>
          </w:tcPr>
          <w:p w14:paraId="7FA81D4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2256.82</w:t>
            </w:r>
          </w:p>
        </w:tc>
        <w:tc>
          <w:tcPr>
            <w:tcW w:w="1145" w:type="dxa"/>
            <w:tcBorders>
              <w:top w:val="nil"/>
              <w:left w:val="nil"/>
              <w:bottom w:val="single" w:color="000000" w:sz="4" w:space="0"/>
              <w:right w:val="single" w:color="000000" w:sz="4" w:space="0"/>
            </w:tcBorders>
            <w:shd w:val="clear" w:color="auto" w:fill="auto"/>
            <w:vAlign w:val="center"/>
          </w:tcPr>
          <w:p w14:paraId="67199F6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eastAsia="宋体" w:cs="宋体"/>
                <w:i w:val="0"/>
                <w:iCs w:val="0"/>
                <w:color w:val="auto"/>
                <w:kern w:val="0"/>
                <w:sz w:val="22"/>
                <w:szCs w:val="22"/>
                <w:highlight w:val="none"/>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14:paraId="4A2F2B4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212DD1C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1E109DE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3E49C2E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525.04</w:t>
            </w:r>
          </w:p>
        </w:tc>
      </w:tr>
      <w:tr w14:paraId="243616E2">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2C42A27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4631" w:type="dxa"/>
            <w:tcBorders>
              <w:top w:val="nil"/>
              <w:left w:val="nil"/>
              <w:bottom w:val="single" w:color="000000" w:sz="4" w:space="0"/>
              <w:right w:val="single" w:color="000000" w:sz="4" w:space="0"/>
            </w:tcBorders>
            <w:shd w:val="clear" w:color="auto" w:fill="auto"/>
            <w:vAlign w:val="center"/>
          </w:tcPr>
          <w:p w14:paraId="32F4837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212" w:type="dxa"/>
            <w:tcBorders>
              <w:top w:val="nil"/>
              <w:left w:val="nil"/>
              <w:bottom w:val="single" w:color="000000" w:sz="4" w:space="0"/>
              <w:right w:val="single" w:color="000000" w:sz="4" w:space="0"/>
            </w:tcBorders>
            <w:shd w:val="clear" w:color="auto" w:fill="auto"/>
            <w:vAlign w:val="center"/>
          </w:tcPr>
          <w:p w14:paraId="22F2855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2682.01</w:t>
            </w:r>
          </w:p>
        </w:tc>
        <w:tc>
          <w:tcPr>
            <w:tcW w:w="1166" w:type="dxa"/>
            <w:tcBorders>
              <w:top w:val="nil"/>
              <w:left w:val="nil"/>
              <w:bottom w:val="single" w:color="000000" w:sz="4" w:space="0"/>
              <w:right w:val="single" w:color="000000" w:sz="4" w:space="0"/>
            </w:tcBorders>
            <w:shd w:val="clear" w:color="auto" w:fill="auto"/>
            <w:vAlign w:val="center"/>
          </w:tcPr>
          <w:p w14:paraId="703DD4E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2248.66</w:t>
            </w:r>
          </w:p>
        </w:tc>
        <w:tc>
          <w:tcPr>
            <w:tcW w:w="1145" w:type="dxa"/>
            <w:tcBorders>
              <w:top w:val="nil"/>
              <w:left w:val="nil"/>
              <w:bottom w:val="single" w:color="000000" w:sz="4" w:space="0"/>
              <w:right w:val="single" w:color="000000" w:sz="4" w:space="0"/>
            </w:tcBorders>
            <w:shd w:val="clear" w:color="auto" w:fill="auto"/>
            <w:vAlign w:val="center"/>
          </w:tcPr>
          <w:p w14:paraId="3DF2FF6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eastAsia="宋体" w:cs="宋体"/>
                <w:i w:val="0"/>
                <w:iCs w:val="0"/>
                <w:color w:val="auto"/>
                <w:kern w:val="0"/>
                <w:sz w:val="22"/>
                <w:szCs w:val="22"/>
                <w:highlight w:val="none"/>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14:paraId="635760D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0B0304B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0CCCD3E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7DDA7CD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433.35</w:t>
            </w:r>
          </w:p>
        </w:tc>
      </w:tr>
      <w:tr w14:paraId="19DBBA4B">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13CB43E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4631" w:type="dxa"/>
            <w:tcBorders>
              <w:top w:val="nil"/>
              <w:left w:val="nil"/>
              <w:bottom w:val="single" w:color="000000" w:sz="4" w:space="0"/>
              <w:right w:val="single" w:color="000000" w:sz="4" w:space="0"/>
            </w:tcBorders>
            <w:shd w:val="clear" w:color="auto" w:fill="auto"/>
            <w:vAlign w:val="center"/>
          </w:tcPr>
          <w:p w14:paraId="35569DC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212" w:type="dxa"/>
            <w:tcBorders>
              <w:top w:val="nil"/>
              <w:left w:val="nil"/>
              <w:bottom w:val="single" w:color="000000" w:sz="4" w:space="0"/>
              <w:right w:val="single" w:color="000000" w:sz="4" w:space="0"/>
            </w:tcBorders>
            <w:shd w:val="clear" w:color="auto" w:fill="auto"/>
            <w:vAlign w:val="center"/>
          </w:tcPr>
          <w:p w14:paraId="0F96C5E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2612.01</w:t>
            </w:r>
          </w:p>
        </w:tc>
        <w:tc>
          <w:tcPr>
            <w:tcW w:w="1166" w:type="dxa"/>
            <w:tcBorders>
              <w:top w:val="nil"/>
              <w:left w:val="nil"/>
              <w:bottom w:val="single" w:color="000000" w:sz="4" w:space="0"/>
              <w:right w:val="single" w:color="000000" w:sz="4" w:space="0"/>
            </w:tcBorders>
            <w:shd w:val="clear" w:color="auto" w:fill="auto"/>
            <w:vAlign w:val="center"/>
          </w:tcPr>
          <w:p w14:paraId="76586B8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2178.66</w:t>
            </w:r>
          </w:p>
        </w:tc>
        <w:tc>
          <w:tcPr>
            <w:tcW w:w="1145" w:type="dxa"/>
            <w:tcBorders>
              <w:top w:val="nil"/>
              <w:left w:val="nil"/>
              <w:bottom w:val="single" w:color="000000" w:sz="4" w:space="0"/>
              <w:right w:val="single" w:color="000000" w:sz="4" w:space="0"/>
            </w:tcBorders>
            <w:shd w:val="clear" w:color="auto" w:fill="auto"/>
            <w:vAlign w:val="center"/>
          </w:tcPr>
          <w:p w14:paraId="2280BFF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eastAsia="宋体" w:cs="宋体"/>
                <w:i w:val="0"/>
                <w:iCs w:val="0"/>
                <w:color w:val="auto"/>
                <w:kern w:val="0"/>
                <w:sz w:val="22"/>
                <w:szCs w:val="22"/>
                <w:highlight w:val="none"/>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14:paraId="753AFAA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6B1C999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73F6E14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23625B2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cs="宋体"/>
                <w:i w:val="0"/>
                <w:iCs w:val="0"/>
                <w:color w:val="auto"/>
                <w:kern w:val="0"/>
                <w:sz w:val="22"/>
                <w:szCs w:val="22"/>
                <w:highlight w:val="none"/>
                <w:u w:val="none"/>
                <w:lang w:val="en-US" w:eastAsia="zh-CN" w:bidi="ar"/>
              </w:rPr>
              <w:t>433.35</w:t>
            </w:r>
          </w:p>
        </w:tc>
      </w:tr>
      <w:tr w14:paraId="71BBD2BC">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01F752C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2010308</w:t>
            </w:r>
          </w:p>
        </w:tc>
        <w:tc>
          <w:tcPr>
            <w:tcW w:w="4631" w:type="dxa"/>
            <w:tcBorders>
              <w:top w:val="nil"/>
              <w:left w:val="nil"/>
              <w:bottom w:val="single" w:color="000000" w:sz="4" w:space="0"/>
              <w:right w:val="single" w:color="000000" w:sz="4" w:space="0"/>
            </w:tcBorders>
            <w:shd w:val="clear" w:color="auto" w:fill="auto"/>
            <w:vAlign w:val="center"/>
          </w:tcPr>
          <w:p w14:paraId="0A614CF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1212" w:type="dxa"/>
            <w:tcBorders>
              <w:top w:val="nil"/>
              <w:left w:val="nil"/>
              <w:bottom w:val="single" w:color="000000" w:sz="4" w:space="0"/>
              <w:right w:val="single" w:color="000000" w:sz="4" w:space="0"/>
            </w:tcBorders>
            <w:shd w:val="clear" w:color="auto" w:fill="auto"/>
            <w:vAlign w:val="center"/>
          </w:tcPr>
          <w:p w14:paraId="1555927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40.00</w:t>
            </w:r>
          </w:p>
        </w:tc>
        <w:tc>
          <w:tcPr>
            <w:tcW w:w="1166" w:type="dxa"/>
            <w:tcBorders>
              <w:top w:val="nil"/>
              <w:left w:val="nil"/>
              <w:bottom w:val="single" w:color="000000" w:sz="4" w:space="0"/>
              <w:right w:val="single" w:color="000000" w:sz="4" w:space="0"/>
            </w:tcBorders>
            <w:shd w:val="clear" w:color="auto" w:fill="auto"/>
            <w:vAlign w:val="center"/>
          </w:tcPr>
          <w:p w14:paraId="00CC7A5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4</w:t>
            </w:r>
            <w:r>
              <w:rPr>
                <w:rFonts w:hint="eastAsia" w:ascii="宋体" w:hAnsi="宋体" w:eastAsia="宋体" w:cs="宋体"/>
                <w:i w:val="0"/>
                <w:iCs w:val="0"/>
                <w:color w:val="auto"/>
                <w:kern w:val="0"/>
                <w:sz w:val="22"/>
                <w:szCs w:val="22"/>
                <w:u w:val="none"/>
                <w:lang w:val="en-US" w:eastAsia="zh-CN" w:bidi="ar"/>
              </w:rPr>
              <w:t>0.00</w:t>
            </w:r>
          </w:p>
        </w:tc>
        <w:tc>
          <w:tcPr>
            <w:tcW w:w="1145" w:type="dxa"/>
            <w:tcBorders>
              <w:top w:val="nil"/>
              <w:left w:val="nil"/>
              <w:bottom w:val="single" w:color="000000" w:sz="4" w:space="0"/>
              <w:right w:val="single" w:color="000000" w:sz="4" w:space="0"/>
            </w:tcBorders>
            <w:shd w:val="clear" w:color="auto" w:fill="auto"/>
            <w:vAlign w:val="center"/>
          </w:tcPr>
          <w:p w14:paraId="02B3033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14:paraId="3F53773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2417ACA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7D868B7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3D4243A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0.00</w:t>
            </w:r>
          </w:p>
        </w:tc>
      </w:tr>
      <w:tr w14:paraId="4DCFC256">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5AAA1B5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4631" w:type="dxa"/>
            <w:tcBorders>
              <w:top w:val="nil"/>
              <w:left w:val="nil"/>
              <w:bottom w:val="single" w:color="000000" w:sz="4" w:space="0"/>
              <w:right w:val="single" w:color="000000" w:sz="4" w:space="0"/>
            </w:tcBorders>
            <w:shd w:val="clear" w:color="auto" w:fill="auto"/>
            <w:vAlign w:val="center"/>
          </w:tcPr>
          <w:p w14:paraId="43029C0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212" w:type="dxa"/>
            <w:tcBorders>
              <w:top w:val="nil"/>
              <w:left w:val="nil"/>
              <w:bottom w:val="single" w:color="000000" w:sz="4" w:space="0"/>
              <w:right w:val="single" w:color="000000" w:sz="4" w:space="0"/>
            </w:tcBorders>
            <w:shd w:val="clear" w:color="auto" w:fill="auto"/>
            <w:vAlign w:val="center"/>
          </w:tcPr>
          <w:p w14:paraId="3C4DD7F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30.00</w:t>
            </w:r>
          </w:p>
        </w:tc>
        <w:tc>
          <w:tcPr>
            <w:tcW w:w="1166" w:type="dxa"/>
            <w:tcBorders>
              <w:top w:val="nil"/>
              <w:left w:val="nil"/>
              <w:bottom w:val="single" w:color="000000" w:sz="4" w:space="0"/>
              <w:right w:val="single" w:color="000000" w:sz="4" w:space="0"/>
            </w:tcBorders>
            <w:shd w:val="clear" w:color="auto" w:fill="auto"/>
            <w:vAlign w:val="center"/>
          </w:tcPr>
          <w:p w14:paraId="69AD88B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30.00</w:t>
            </w:r>
          </w:p>
        </w:tc>
        <w:tc>
          <w:tcPr>
            <w:tcW w:w="1145" w:type="dxa"/>
            <w:tcBorders>
              <w:top w:val="nil"/>
              <w:left w:val="nil"/>
              <w:bottom w:val="single" w:color="000000" w:sz="4" w:space="0"/>
              <w:right w:val="single" w:color="000000" w:sz="4" w:space="0"/>
            </w:tcBorders>
            <w:shd w:val="clear" w:color="auto" w:fill="auto"/>
            <w:vAlign w:val="center"/>
          </w:tcPr>
          <w:p w14:paraId="1FA66C2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14:paraId="59D912F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2FD4F37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2DF65EA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238327A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0.00</w:t>
            </w:r>
          </w:p>
        </w:tc>
      </w:tr>
      <w:tr w14:paraId="45F89048">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67BC0E4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w:t>
            </w:r>
          </w:p>
        </w:tc>
        <w:tc>
          <w:tcPr>
            <w:tcW w:w="4631" w:type="dxa"/>
            <w:tcBorders>
              <w:top w:val="nil"/>
              <w:left w:val="nil"/>
              <w:bottom w:val="single" w:color="000000" w:sz="4" w:space="0"/>
              <w:right w:val="single" w:color="000000" w:sz="4" w:space="0"/>
            </w:tcBorders>
            <w:shd w:val="clear" w:color="auto" w:fill="auto"/>
            <w:vAlign w:val="center"/>
          </w:tcPr>
          <w:p w14:paraId="1CF20CC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发展与改革事务</w:t>
            </w:r>
          </w:p>
        </w:tc>
        <w:tc>
          <w:tcPr>
            <w:tcW w:w="1212" w:type="dxa"/>
            <w:tcBorders>
              <w:top w:val="nil"/>
              <w:left w:val="nil"/>
              <w:bottom w:val="single" w:color="000000" w:sz="4" w:space="0"/>
              <w:right w:val="single" w:color="000000" w:sz="4" w:space="0"/>
            </w:tcBorders>
            <w:shd w:val="clear" w:color="auto" w:fill="auto"/>
            <w:vAlign w:val="center"/>
          </w:tcPr>
          <w:p w14:paraId="0F214A1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35.75</w:t>
            </w:r>
          </w:p>
        </w:tc>
        <w:tc>
          <w:tcPr>
            <w:tcW w:w="1166" w:type="dxa"/>
            <w:tcBorders>
              <w:top w:val="nil"/>
              <w:left w:val="nil"/>
              <w:bottom w:val="single" w:color="000000" w:sz="4" w:space="0"/>
              <w:right w:val="single" w:color="000000" w:sz="4" w:space="0"/>
            </w:tcBorders>
            <w:shd w:val="clear" w:color="auto" w:fill="auto"/>
            <w:vAlign w:val="center"/>
          </w:tcPr>
          <w:p w14:paraId="3A6E9DC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0.00</w:t>
            </w:r>
          </w:p>
        </w:tc>
        <w:tc>
          <w:tcPr>
            <w:tcW w:w="1145" w:type="dxa"/>
            <w:tcBorders>
              <w:top w:val="nil"/>
              <w:left w:val="nil"/>
              <w:bottom w:val="single" w:color="000000" w:sz="4" w:space="0"/>
              <w:right w:val="single" w:color="000000" w:sz="4" w:space="0"/>
            </w:tcBorders>
            <w:shd w:val="clear" w:color="auto" w:fill="auto"/>
            <w:vAlign w:val="center"/>
          </w:tcPr>
          <w:p w14:paraId="26C9960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14:paraId="50BCC19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23C30CF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7121610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0303C50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35.75</w:t>
            </w:r>
          </w:p>
        </w:tc>
      </w:tr>
      <w:tr w14:paraId="75EAC11C">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45B21C7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4631" w:type="dxa"/>
            <w:tcBorders>
              <w:top w:val="nil"/>
              <w:left w:val="nil"/>
              <w:bottom w:val="single" w:color="000000" w:sz="4" w:space="0"/>
              <w:right w:val="single" w:color="000000" w:sz="4" w:space="0"/>
            </w:tcBorders>
            <w:shd w:val="clear" w:color="auto" w:fill="auto"/>
            <w:vAlign w:val="center"/>
          </w:tcPr>
          <w:p w14:paraId="6A7BC01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212" w:type="dxa"/>
            <w:tcBorders>
              <w:top w:val="nil"/>
              <w:left w:val="nil"/>
              <w:bottom w:val="single" w:color="000000" w:sz="4" w:space="0"/>
              <w:right w:val="single" w:color="000000" w:sz="4" w:space="0"/>
            </w:tcBorders>
            <w:shd w:val="clear" w:color="auto" w:fill="auto"/>
            <w:vAlign w:val="center"/>
          </w:tcPr>
          <w:p w14:paraId="138EDC8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35.75</w:t>
            </w:r>
          </w:p>
        </w:tc>
        <w:tc>
          <w:tcPr>
            <w:tcW w:w="1166" w:type="dxa"/>
            <w:tcBorders>
              <w:top w:val="nil"/>
              <w:left w:val="nil"/>
              <w:bottom w:val="single" w:color="000000" w:sz="4" w:space="0"/>
              <w:right w:val="single" w:color="000000" w:sz="4" w:space="0"/>
            </w:tcBorders>
            <w:shd w:val="clear" w:color="auto" w:fill="auto"/>
            <w:vAlign w:val="center"/>
          </w:tcPr>
          <w:p w14:paraId="137B2E1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0.00</w:t>
            </w:r>
          </w:p>
        </w:tc>
        <w:tc>
          <w:tcPr>
            <w:tcW w:w="1145" w:type="dxa"/>
            <w:tcBorders>
              <w:top w:val="nil"/>
              <w:left w:val="nil"/>
              <w:bottom w:val="single" w:color="000000" w:sz="4" w:space="0"/>
              <w:right w:val="single" w:color="000000" w:sz="4" w:space="0"/>
            </w:tcBorders>
            <w:shd w:val="clear" w:color="auto" w:fill="auto"/>
            <w:vAlign w:val="center"/>
          </w:tcPr>
          <w:p w14:paraId="56BCEED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14:paraId="24CB3CD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2D56617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0CBCB29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35A22A0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35.75</w:t>
            </w:r>
          </w:p>
        </w:tc>
      </w:tr>
      <w:tr w14:paraId="1903F4B4">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2C78FF6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4631" w:type="dxa"/>
            <w:tcBorders>
              <w:top w:val="nil"/>
              <w:left w:val="nil"/>
              <w:bottom w:val="single" w:color="000000" w:sz="4" w:space="0"/>
              <w:right w:val="single" w:color="000000" w:sz="4" w:space="0"/>
            </w:tcBorders>
            <w:shd w:val="clear" w:color="auto" w:fill="auto"/>
            <w:vAlign w:val="center"/>
          </w:tcPr>
          <w:p w14:paraId="381D9E3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1212" w:type="dxa"/>
            <w:tcBorders>
              <w:top w:val="nil"/>
              <w:left w:val="nil"/>
              <w:bottom w:val="single" w:color="000000" w:sz="4" w:space="0"/>
              <w:right w:val="single" w:color="000000" w:sz="4" w:space="0"/>
            </w:tcBorders>
            <w:shd w:val="clear" w:color="auto" w:fill="auto"/>
            <w:vAlign w:val="center"/>
          </w:tcPr>
          <w:p w14:paraId="47D4CA20">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64.10</w:t>
            </w:r>
          </w:p>
        </w:tc>
        <w:tc>
          <w:tcPr>
            <w:tcW w:w="1166" w:type="dxa"/>
            <w:tcBorders>
              <w:top w:val="nil"/>
              <w:left w:val="nil"/>
              <w:bottom w:val="single" w:color="000000" w:sz="4" w:space="0"/>
              <w:right w:val="single" w:color="000000" w:sz="4" w:space="0"/>
            </w:tcBorders>
            <w:shd w:val="clear" w:color="auto" w:fill="auto"/>
            <w:vAlign w:val="center"/>
          </w:tcPr>
          <w:p w14:paraId="3D6FDB55">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8.16</w:t>
            </w:r>
          </w:p>
        </w:tc>
        <w:tc>
          <w:tcPr>
            <w:tcW w:w="1145" w:type="dxa"/>
            <w:tcBorders>
              <w:top w:val="nil"/>
              <w:left w:val="nil"/>
              <w:bottom w:val="single" w:color="000000" w:sz="4" w:space="0"/>
              <w:right w:val="single" w:color="000000" w:sz="4" w:space="0"/>
            </w:tcBorders>
            <w:shd w:val="clear" w:color="auto" w:fill="auto"/>
            <w:vAlign w:val="center"/>
          </w:tcPr>
          <w:p w14:paraId="6792BE44">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14:paraId="64C982D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77D614D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357AD98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147785D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55.94</w:t>
            </w:r>
          </w:p>
        </w:tc>
      </w:tr>
      <w:tr w14:paraId="75ACD0B4">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051E590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2010601</w:t>
            </w:r>
          </w:p>
        </w:tc>
        <w:tc>
          <w:tcPr>
            <w:tcW w:w="4631" w:type="dxa"/>
            <w:tcBorders>
              <w:top w:val="nil"/>
              <w:left w:val="nil"/>
              <w:bottom w:val="single" w:color="000000" w:sz="4" w:space="0"/>
              <w:right w:val="single" w:color="000000" w:sz="4" w:space="0"/>
            </w:tcBorders>
            <w:shd w:val="clear" w:color="auto" w:fill="auto"/>
            <w:vAlign w:val="center"/>
          </w:tcPr>
          <w:p w14:paraId="22BD259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212" w:type="dxa"/>
            <w:tcBorders>
              <w:top w:val="nil"/>
              <w:left w:val="nil"/>
              <w:bottom w:val="single" w:color="000000" w:sz="4" w:space="0"/>
              <w:right w:val="single" w:color="000000" w:sz="4" w:space="0"/>
            </w:tcBorders>
            <w:shd w:val="clear" w:color="auto" w:fill="auto"/>
            <w:vAlign w:val="center"/>
          </w:tcPr>
          <w:p w14:paraId="5796DB2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64.10</w:t>
            </w:r>
          </w:p>
        </w:tc>
        <w:tc>
          <w:tcPr>
            <w:tcW w:w="1166" w:type="dxa"/>
            <w:tcBorders>
              <w:top w:val="nil"/>
              <w:left w:val="nil"/>
              <w:bottom w:val="single" w:color="000000" w:sz="4" w:space="0"/>
              <w:right w:val="single" w:color="000000" w:sz="4" w:space="0"/>
            </w:tcBorders>
            <w:shd w:val="clear" w:color="auto" w:fill="auto"/>
            <w:vAlign w:val="center"/>
          </w:tcPr>
          <w:p w14:paraId="19B261F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8.16</w:t>
            </w:r>
          </w:p>
        </w:tc>
        <w:tc>
          <w:tcPr>
            <w:tcW w:w="1145" w:type="dxa"/>
            <w:tcBorders>
              <w:top w:val="nil"/>
              <w:left w:val="nil"/>
              <w:bottom w:val="single" w:color="000000" w:sz="4" w:space="0"/>
              <w:right w:val="single" w:color="000000" w:sz="4" w:space="0"/>
            </w:tcBorders>
            <w:shd w:val="clear" w:color="auto" w:fill="auto"/>
            <w:vAlign w:val="center"/>
          </w:tcPr>
          <w:p w14:paraId="5257039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14:paraId="0839A76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4FC2AF7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319D4E3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1CAD1AA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55.94</w:t>
            </w:r>
          </w:p>
        </w:tc>
      </w:tr>
      <w:tr w14:paraId="29238E13">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714A88E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r>
              <w:rPr>
                <w:rFonts w:hint="eastAsia" w:ascii="宋体" w:hAnsi="宋体" w:cs="宋体"/>
                <w:i w:val="0"/>
                <w:iCs w:val="0"/>
                <w:color w:val="000000"/>
                <w:kern w:val="0"/>
                <w:sz w:val="22"/>
                <w:szCs w:val="22"/>
                <w:u w:val="none"/>
                <w:lang w:val="en-US" w:eastAsia="zh-CN" w:bidi="ar"/>
              </w:rPr>
              <w:t>4</w:t>
            </w:r>
          </w:p>
        </w:tc>
        <w:tc>
          <w:tcPr>
            <w:tcW w:w="4631" w:type="dxa"/>
            <w:tcBorders>
              <w:top w:val="nil"/>
              <w:left w:val="nil"/>
              <w:bottom w:val="single" w:color="000000" w:sz="4" w:space="0"/>
              <w:right w:val="single" w:color="000000" w:sz="4" w:space="0"/>
            </w:tcBorders>
            <w:shd w:val="clear" w:color="auto" w:fill="auto"/>
            <w:vAlign w:val="center"/>
          </w:tcPr>
          <w:p w14:paraId="30193B1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公共安全</w:t>
            </w:r>
            <w:r>
              <w:rPr>
                <w:rFonts w:hint="eastAsia" w:ascii="宋体" w:hAnsi="宋体" w:eastAsia="宋体" w:cs="宋体"/>
                <w:i w:val="0"/>
                <w:iCs w:val="0"/>
                <w:color w:val="000000"/>
                <w:kern w:val="0"/>
                <w:sz w:val="22"/>
                <w:szCs w:val="22"/>
                <w:u w:val="none"/>
                <w:lang w:val="en-US" w:eastAsia="zh-CN" w:bidi="ar"/>
              </w:rPr>
              <w:t>支出</w:t>
            </w:r>
          </w:p>
        </w:tc>
        <w:tc>
          <w:tcPr>
            <w:tcW w:w="1212" w:type="dxa"/>
            <w:tcBorders>
              <w:top w:val="nil"/>
              <w:left w:val="nil"/>
              <w:bottom w:val="single" w:color="000000" w:sz="4" w:space="0"/>
              <w:right w:val="single" w:color="000000" w:sz="4" w:space="0"/>
            </w:tcBorders>
            <w:shd w:val="clear" w:color="auto" w:fill="auto"/>
            <w:vAlign w:val="center"/>
          </w:tcPr>
          <w:p w14:paraId="476055B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5.95</w:t>
            </w:r>
          </w:p>
        </w:tc>
        <w:tc>
          <w:tcPr>
            <w:tcW w:w="1166" w:type="dxa"/>
            <w:tcBorders>
              <w:top w:val="nil"/>
              <w:left w:val="nil"/>
              <w:bottom w:val="single" w:color="000000" w:sz="4" w:space="0"/>
              <w:right w:val="single" w:color="000000" w:sz="4" w:space="0"/>
            </w:tcBorders>
            <w:shd w:val="clear" w:color="auto" w:fill="auto"/>
            <w:vAlign w:val="center"/>
          </w:tcPr>
          <w:p w14:paraId="62A759F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5.95</w:t>
            </w:r>
          </w:p>
        </w:tc>
        <w:tc>
          <w:tcPr>
            <w:tcW w:w="1145" w:type="dxa"/>
            <w:tcBorders>
              <w:top w:val="nil"/>
              <w:left w:val="nil"/>
              <w:bottom w:val="single" w:color="000000" w:sz="4" w:space="0"/>
              <w:right w:val="single" w:color="000000" w:sz="4" w:space="0"/>
            </w:tcBorders>
            <w:shd w:val="clear" w:color="auto" w:fill="auto"/>
            <w:vAlign w:val="center"/>
          </w:tcPr>
          <w:p w14:paraId="44A8400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eastAsia="宋体" w:cs="宋体"/>
                <w:i w:val="0"/>
                <w:iCs w:val="0"/>
                <w:color w:val="auto"/>
                <w:kern w:val="0"/>
                <w:sz w:val="22"/>
                <w:szCs w:val="22"/>
                <w:highlight w:val="none"/>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14:paraId="3589AE0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1947486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36641B3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5BF7A32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0.00</w:t>
            </w:r>
          </w:p>
        </w:tc>
      </w:tr>
      <w:tr w14:paraId="31FC87C8">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50064316">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w:t>
            </w:r>
            <w:r>
              <w:rPr>
                <w:rFonts w:hint="eastAsia" w:ascii="宋体" w:hAnsi="宋体" w:cs="宋体"/>
                <w:i w:val="0"/>
                <w:iCs w:val="0"/>
                <w:color w:val="000000"/>
                <w:kern w:val="0"/>
                <w:sz w:val="22"/>
                <w:szCs w:val="22"/>
                <w:u w:val="none"/>
                <w:lang w:val="en-US" w:eastAsia="zh-CN" w:bidi="ar"/>
              </w:rPr>
              <w:t>402</w:t>
            </w:r>
          </w:p>
        </w:tc>
        <w:tc>
          <w:tcPr>
            <w:tcW w:w="4631" w:type="dxa"/>
            <w:tcBorders>
              <w:top w:val="nil"/>
              <w:left w:val="nil"/>
              <w:bottom w:val="single" w:color="000000" w:sz="4" w:space="0"/>
              <w:right w:val="single" w:color="000000" w:sz="4" w:space="0"/>
            </w:tcBorders>
            <w:shd w:val="clear" w:color="auto" w:fill="auto"/>
            <w:vAlign w:val="center"/>
          </w:tcPr>
          <w:p w14:paraId="0F15C6C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公安</w:t>
            </w:r>
          </w:p>
        </w:tc>
        <w:tc>
          <w:tcPr>
            <w:tcW w:w="1212" w:type="dxa"/>
            <w:tcBorders>
              <w:top w:val="nil"/>
              <w:left w:val="nil"/>
              <w:bottom w:val="single" w:color="000000" w:sz="4" w:space="0"/>
              <w:right w:val="single" w:color="000000" w:sz="4" w:space="0"/>
            </w:tcBorders>
            <w:shd w:val="clear" w:color="auto" w:fill="auto"/>
            <w:vAlign w:val="center"/>
          </w:tcPr>
          <w:p w14:paraId="53A57F1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5.95</w:t>
            </w:r>
          </w:p>
        </w:tc>
        <w:tc>
          <w:tcPr>
            <w:tcW w:w="1166" w:type="dxa"/>
            <w:tcBorders>
              <w:top w:val="nil"/>
              <w:left w:val="nil"/>
              <w:bottom w:val="single" w:color="000000" w:sz="4" w:space="0"/>
              <w:right w:val="single" w:color="000000" w:sz="4" w:space="0"/>
            </w:tcBorders>
            <w:shd w:val="clear" w:color="auto" w:fill="auto"/>
            <w:vAlign w:val="center"/>
          </w:tcPr>
          <w:p w14:paraId="56B47F0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eastAsia="zh-CN"/>
              </w:rPr>
            </w:pPr>
            <w:r>
              <w:rPr>
                <w:rFonts w:hint="eastAsia" w:ascii="宋体" w:hAnsi="宋体" w:cs="宋体"/>
                <w:i w:val="0"/>
                <w:iCs w:val="0"/>
                <w:color w:val="auto"/>
                <w:kern w:val="0"/>
                <w:sz w:val="22"/>
                <w:szCs w:val="22"/>
                <w:u w:val="none"/>
                <w:lang w:val="en-US" w:eastAsia="zh-CN" w:bidi="ar"/>
              </w:rPr>
              <w:t>5.95</w:t>
            </w:r>
          </w:p>
        </w:tc>
        <w:tc>
          <w:tcPr>
            <w:tcW w:w="1145" w:type="dxa"/>
            <w:tcBorders>
              <w:top w:val="nil"/>
              <w:left w:val="nil"/>
              <w:bottom w:val="single" w:color="000000" w:sz="4" w:space="0"/>
              <w:right w:val="single" w:color="000000" w:sz="4" w:space="0"/>
            </w:tcBorders>
            <w:shd w:val="clear" w:color="auto" w:fill="auto"/>
            <w:vAlign w:val="center"/>
          </w:tcPr>
          <w:p w14:paraId="4402B05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14:paraId="3E7B4F8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774A2CC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7854706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219028D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sz w:val="22"/>
                <w:szCs w:val="22"/>
                <w:u w:val="none"/>
                <w:lang w:val="en-US" w:eastAsia="zh-CN"/>
              </w:rPr>
              <w:t>0.00</w:t>
            </w:r>
          </w:p>
        </w:tc>
      </w:tr>
      <w:tr w14:paraId="5ABCC680">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118FF62A">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w:t>
            </w:r>
            <w:r>
              <w:rPr>
                <w:rFonts w:hint="eastAsia" w:ascii="宋体" w:hAnsi="宋体" w:cs="宋体"/>
                <w:i w:val="0"/>
                <w:iCs w:val="0"/>
                <w:color w:val="000000"/>
                <w:kern w:val="0"/>
                <w:sz w:val="22"/>
                <w:szCs w:val="22"/>
                <w:u w:val="none"/>
                <w:lang w:val="en-US" w:eastAsia="zh-CN" w:bidi="ar"/>
              </w:rPr>
              <w:t>040219</w:t>
            </w:r>
          </w:p>
        </w:tc>
        <w:tc>
          <w:tcPr>
            <w:tcW w:w="4631" w:type="dxa"/>
            <w:tcBorders>
              <w:top w:val="nil"/>
              <w:left w:val="nil"/>
              <w:bottom w:val="single" w:color="000000" w:sz="4" w:space="0"/>
              <w:right w:val="single" w:color="000000" w:sz="4" w:space="0"/>
            </w:tcBorders>
            <w:shd w:val="clear" w:color="auto" w:fill="auto"/>
            <w:vAlign w:val="center"/>
          </w:tcPr>
          <w:p w14:paraId="283F284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cs="宋体"/>
                <w:i w:val="0"/>
                <w:iCs w:val="0"/>
                <w:color w:val="000000"/>
                <w:kern w:val="0"/>
                <w:sz w:val="22"/>
                <w:szCs w:val="22"/>
                <w:u w:val="none"/>
                <w:lang w:val="en-US" w:eastAsia="zh-CN" w:bidi="ar"/>
              </w:rPr>
              <w:t>信息化建设</w:t>
            </w:r>
            <w:r>
              <w:rPr>
                <w:rFonts w:hint="eastAsia" w:ascii="宋体" w:hAnsi="宋体" w:eastAsia="宋体" w:cs="宋体"/>
                <w:i w:val="0"/>
                <w:iCs w:val="0"/>
                <w:color w:val="000000"/>
                <w:kern w:val="0"/>
                <w:sz w:val="22"/>
                <w:szCs w:val="22"/>
                <w:u w:val="none"/>
                <w:lang w:val="en-US" w:eastAsia="zh-CN" w:bidi="ar"/>
              </w:rPr>
              <w:t>支出</w:t>
            </w:r>
          </w:p>
        </w:tc>
        <w:tc>
          <w:tcPr>
            <w:tcW w:w="1212" w:type="dxa"/>
            <w:tcBorders>
              <w:top w:val="nil"/>
              <w:left w:val="nil"/>
              <w:bottom w:val="single" w:color="000000" w:sz="4" w:space="0"/>
              <w:right w:val="single" w:color="000000" w:sz="4" w:space="0"/>
            </w:tcBorders>
            <w:shd w:val="clear" w:color="auto" w:fill="auto"/>
            <w:vAlign w:val="center"/>
          </w:tcPr>
          <w:p w14:paraId="3EABFE5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5.95</w:t>
            </w:r>
          </w:p>
        </w:tc>
        <w:tc>
          <w:tcPr>
            <w:tcW w:w="1166" w:type="dxa"/>
            <w:tcBorders>
              <w:top w:val="nil"/>
              <w:left w:val="nil"/>
              <w:bottom w:val="single" w:color="000000" w:sz="4" w:space="0"/>
              <w:right w:val="single" w:color="000000" w:sz="4" w:space="0"/>
            </w:tcBorders>
            <w:shd w:val="clear" w:color="auto" w:fill="auto"/>
            <w:vAlign w:val="center"/>
          </w:tcPr>
          <w:p w14:paraId="1928BA0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eastAsia="zh-CN"/>
              </w:rPr>
            </w:pPr>
            <w:r>
              <w:rPr>
                <w:rFonts w:hint="eastAsia" w:ascii="宋体" w:hAnsi="宋体" w:cs="宋体"/>
                <w:i w:val="0"/>
                <w:iCs w:val="0"/>
                <w:color w:val="auto"/>
                <w:kern w:val="0"/>
                <w:sz w:val="22"/>
                <w:szCs w:val="22"/>
                <w:u w:val="none"/>
                <w:lang w:val="en-US" w:eastAsia="zh-CN" w:bidi="ar"/>
              </w:rPr>
              <w:t>5.95</w:t>
            </w:r>
          </w:p>
        </w:tc>
        <w:tc>
          <w:tcPr>
            <w:tcW w:w="1145" w:type="dxa"/>
            <w:tcBorders>
              <w:top w:val="nil"/>
              <w:left w:val="nil"/>
              <w:bottom w:val="single" w:color="000000" w:sz="4" w:space="0"/>
              <w:right w:val="single" w:color="000000" w:sz="4" w:space="0"/>
            </w:tcBorders>
            <w:shd w:val="clear" w:color="auto" w:fill="auto"/>
            <w:vAlign w:val="center"/>
          </w:tcPr>
          <w:p w14:paraId="1DFBAB8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14:paraId="15DA397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7CFE13F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737F02F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16F58AD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sz w:val="22"/>
                <w:szCs w:val="22"/>
                <w:u w:val="none"/>
                <w:lang w:val="en-US" w:eastAsia="zh-CN"/>
              </w:rPr>
              <w:t>0.00</w:t>
            </w:r>
          </w:p>
        </w:tc>
      </w:tr>
      <w:tr w14:paraId="2269541D">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3A7E560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4631" w:type="dxa"/>
            <w:tcBorders>
              <w:top w:val="nil"/>
              <w:left w:val="nil"/>
              <w:bottom w:val="single" w:color="000000" w:sz="4" w:space="0"/>
              <w:right w:val="single" w:color="000000" w:sz="4" w:space="0"/>
            </w:tcBorders>
            <w:shd w:val="clear" w:color="auto" w:fill="auto"/>
            <w:vAlign w:val="center"/>
          </w:tcPr>
          <w:p w14:paraId="77A5F82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212" w:type="dxa"/>
            <w:tcBorders>
              <w:top w:val="nil"/>
              <w:left w:val="nil"/>
              <w:bottom w:val="single" w:color="000000" w:sz="4" w:space="0"/>
              <w:right w:val="single" w:color="000000" w:sz="4" w:space="0"/>
            </w:tcBorders>
            <w:shd w:val="clear" w:color="auto" w:fill="auto"/>
            <w:vAlign w:val="center"/>
          </w:tcPr>
          <w:p w14:paraId="2855A59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269.97</w:t>
            </w:r>
          </w:p>
        </w:tc>
        <w:tc>
          <w:tcPr>
            <w:tcW w:w="1166" w:type="dxa"/>
            <w:tcBorders>
              <w:top w:val="nil"/>
              <w:left w:val="nil"/>
              <w:bottom w:val="single" w:color="000000" w:sz="4" w:space="0"/>
              <w:right w:val="single" w:color="000000" w:sz="4" w:space="0"/>
            </w:tcBorders>
            <w:shd w:val="clear" w:color="auto" w:fill="auto"/>
            <w:vAlign w:val="center"/>
          </w:tcPr>
          <w:p w14:paraId="43CE17D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164.35</w:t>
            </w:r>
          </w:p>
        </w:tc>
        <w:tc>
          <w:tcPr>
            <w:tcW w:w="1145" w:type="dxa"/>
            <w:tcBorders>
              <w:top w:val="nil"/>
              <w:left w:val="nil"/>
              <w:bottom w:val="single" w:color="000000" w:sz="4" w:space="0"/>
              <w:right w:val="single" w:color="000000" w:sz="4" w:space="0"/>
            </w:tcBorders>
            <w:shd w:val="clear" w:color="auto" w:fill="auto"/>
            <w:vAlign w:val="center"/>
          </w:tcPr>
          <w:p w14:paraId="22EA8DB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eastAsia="宋体" w:cs="宋体"/>
                <w:i w:val="0"/>
                <w:iCs w:val="0"/>
                <w:color w:val="auto"/>
                <w:kern w:val="0"/>
                <w:sz w:val="22"/>
                <w:szCs w:val="22"/>
                <w:highlight w:val="none"/>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14:paraId="3C03D84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37F8EF1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162E3AF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5BA7F4D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105.62</w:t>
            </w:r>
          </w:p>
        </w:tc>
      </w:tr>
      <w:tr w14:paraId="5C0C0D18">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2D59BE5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4631" w:type="dxa"/>
            <w:tcBorders>
              <w:top w:val="nil"/>
              <w:left w:val="nil"/>
              <w:bottom w:val="single" w:color="000000" w:sz="4" w:space="0"/>
              <w:right w:val="single" w:color="000000" w:sz="4" w:space="0"/>
            </w:tcBorders>
            <w:shd w:val="clear" w:color="auto" w:fill="auto"/>
            <w:vAlign w:val="center"/>
          </w:tcPr>
          <w:p w14:paraId="5C789DD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212" w:type="dxa"/>
            <w:tcBorders>
              <w:top w:val="nil"/>
              <w:left w:val="nil"/>
              <w:bottom w:val="single" w:color="000000" w:sz="4" w:space="0"/>
              <w:right w:val="single" w:color="000000" w:sz="4" w:space="0"/>
            </w:tcBorders>
            <w:shd w:val="clear" w:color="auto" w:fill="auto"/>
            <w:vAlign w:val="center"/>
          </w:tcPr>
          <w:p w14:paraId="4CA96A8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227.33</w:t>
            </w:r>
          </w:p>
        </w:tc>
        <w:tc>
          <w:tcPr>
            <w:tcW w:w="1166" w:type="dxa"/>
            <w:tcBorders>
              <w:top w:val="nil"/>
              <w:left w:val="nil"/>
              <w:bottom w:val="single" w:color="000000" w:sz="4" w:space="0"/>
              <w:right w:val="single" w:color="000000" w:sz="4" w:space="0"/>
            </w:tcBorders>
            <w:shd w:val="clear" w:color="auto" w:fill="auto"/>
            <w:vAlign w:val="center"/>
          </w:tcPr>
          <w:p w14:paraId="4332213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164.35</w:t>
            </w:r>
          </w:p>
        </w:tc>
        <w:tc>
          <w:tcPr>
            <w:tcW w:w="1145" w:type="dxa"/>
            <w:tcBorders>
              <w:top w:val="nil"/>
              <w:left w:val="nil"/>
              <w:bottom w:val="single" w:color="000000" w:sz="4" w:space="0"/>
              <w:right w:val="single" w:color="000000" w:sz="4" w:space="0"/>
            </w:tcBorders>
            <w:shd w:val="clear" w:color="auto" w:fill="auto"/>
            <w:vAlign w:val="center"/>
          </w:tcPr>
          <w:p w14:paraId="7208F38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14:paraId="3BF1A5A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386AA8A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35DBC85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6B74CB7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62.98</w:t>
            </w:r>
          </w:p>
        </w:tc>
      </w:tr>
      <w:tr w14:paraId="1749EF46">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401EE1C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2080199</w:t>
            </w:r>
          </w:p>
        </w:tc>
        <w:tc>
          <w:tcPr>
            <w:tcW w:w="4631" w:type="dxa"/>
            <w:tcBorders>
              <w:top w:val="nil"/>
              <w:left w:val="nil"/>
              <w:bottom w:val="single" w:color="000000" w:sz="4" w:space="0"/>
              <w:right w:val="single" w:color="000000" w:sz="4" w:space="0"/>
            </w:tcBorders>
            <w:shd w:val="clear" w:color="auto" w:fill="auto"/>
            <w:vAlign w:val="center"/>
          </w:tcPr>
          <w:p w14:paraId="66861C3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其他人力资源和社会保障管理事务支出</w:t>
            </w:r>
          </w:p>
        </w:tc>
        <w:tc>
          <w:tcPr>
            <w:tcW w:w="1212" w:type="dxa"/>
            <w:tcBorders>
              <w:top w:val="nil"/>
              <w:left w:val="nil"/>
              <w:bottom w:val="single" w:color="000000" w:sz="4" w:space="0"/>
              <w:right w:val="single" w:color="000000" w:sz="4" w:space="0"/>
            </w:tcBorders>
            <w:shd w:val="clear" w:color="auto" w:fill="auto"/>
            <w:vAlign w:val="center"/>
          </w:tcPr>
          <w:p w14:paraId="0F41649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227.33</w:t>
            </w:r>
          </w:p>
        </w:tc>
        <w:tc>
          <w:tcPr>
            <w:tcW w:w="1166" w:type="dxa"/>
            <w:tcBorders>
              <w:top w:val="nil"/>
              <w:left w:val="nil"/>
              <w:bottom w:val="single" w:color="000000" w:sz="4" w:space="0"/>
              <w:right w:val="single" w:color="000000" w:sz="4" w:space="0"/>
            </w:tcBorders>
            <w:shd w:val="clear" w:color="auto" w:fill="auto"/>
            <w:vAlign w:val="center"/>
          </w:tcPr>
          <w:p w14:paraId="2B54DA2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164.35</w:t>
            </w:r>
          </w:p>
        </w:tc>
        <w:tc>
          <w:tcPr>
            <w:tcW w:w="1145" w:type="dxa"/>
            <w:tcBorders>
              <w:top w:val="nil"/>
              <w:left w:val="nil"/>
              <w:bottom w:val="single" w:color="000000" w:sz="4" w:space="0"/>
              <w:right w:val="single" w:color="000000" w:sz="4" w:space="0"/>
            </w:tcBorders>
            <w:shd w:val="clear" w:color="auto" w:fill="auto"/>
            <w:vAlign w:val="center"/>
          </w:tcPr>
          <w:p w14:paraId="41D77C5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14:paraId="4372CFE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483CC0D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5EE6602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0725DDF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62.98</w:t>
            </w:r>
          </w:p>
        </w:tc>
      </w:tr>
      <w:tr w14:paraId="3D56F2F3">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07A80B0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w:t>
            </w:r>
          </w:p>
        </w:tc>
        <w:tc>
          <w:tcPr>
            <w:tcW w:w="4631" w:type="dxa"/>
            <w:tcBorders>
              <w:top w:val="nil"/>
              <w:left w:val="nil"/>
              <w:bottom w:val="single" w:color="000000" w:sz="4" w:space="0"/>
              <w:right w:val="single" w:color="000000" w:sz="4" w:space="0"/>
            </w:tcBorders>
            <w:shd w:val="clear" w:color="auto" w:fill="auto"/>
            <w:vAlign w:val="center"/>
          </w:tcPr>
          <w:p w14:paraId="2FC8413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退役军人管理事务</w:t>
            </w:r>
          </w:p>
        </w:tc>
        <w:tc>
          <w:tcPr>
            <w:tcW w:w="1212" w:type="dxa"/>
            <w:tcBorders>
              <w:top w:val="nil"/>
              <w:left w:val="nil"/>
              <w:bottom w:val="single" w:color="000000" w:sz="4" w:space="0"/>
              <w:right w:val="single" w:color="000000" w:sz="4" w:space="0"/>
            </w:tcBorders>
            <w:shd w:val="clear" w:color="auto" w:fill="auto"/>
            <w:vAlign w:val="center"/>
          </w:tcPr>
          <w:p w14:paraId="50D4149D">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42.64</w:t>
            </w:r>
          </w:p>
        </w:tc>
        <w:tc>
          <w:tcPr>
            <w:tcW w:w="1166" w:type="dxa"/>
            <w:tcBorders>
              <w:top w:val="nil"/>
              <w:left w:val="nil"/>
              <w:bottom w:val="single" w:color="000000" w:sz="4" w:space="0"/>
              <w:right w:val="single" w:color="000000" w:sz="4" w:space="0"/>
            </w:tcBorders>
            <w:shd w:val="clear" w:color="auto" w:fill="auto"/>
            <w:vAlign w:val="center"/>
          </w:tcPr>
          <w:p w14:paraId="6741265A">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0.00</w:t>
            </w:r>
          </w:p>
        </w:tc>
        <w:tc>
          <w:tcPr>
            <w:tcW w:w="1145" w:type="dxa"/>
            <w:tcBorders>
              <w:top w:val="nil"/>
              <w:left w:val="nil"/>
              <w:bottom w:val="single" w:color="000000" w:sz="4" w:space="0"/>
              <w:right w:val="single" w:color="000000" w:sz="4" w:space="0"/>
            </w:tcBorders>
            <w:shd w:val="clear" w:color="auto" w:fill="auto"/>
            <w:vAlign w:val="center"/>
          </w:tcPr>
          <w:p w14:paraId="538FA5BA">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14:paraId="2540233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2809CC6D">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16C2C48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5F0CED8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42.64</w:t>
            </w:r>
          </w:p>
        </w:tc>
      </w:tr>
      <w:tr w14:paraId="58AAE571">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0CCC596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2082899</w:t>
            </w:r>
          </w:p>
        </w:tc>
        <w:tc>
          <w:tcPr>
            <w:tcW w:w="4631" w:type="dxa"/>
            <w:tcBorders>
              <w:top w:val="nil"/>
              <w:left w:val="nil"/>
              <w:bottom w:val="single" w:color="000000" w:sz="4" w:space="0"/>
              <w:right w:val="single" w:color="000000" w:sz="4" w:space="0"/>
            </w:tcBorders>
            <w:shd w:val="clear" w:color="auto" w:fill="auto"/>
            <w:vAlign w:val="center"/>
          </w:tcPr>
          <w:p w14:paraId="34F000C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212" w:type="dxa"/>
            <w:tcBorders>
              <w:top w:val="nil"/>
              <w:left w:val="nil"/>
              <w:bottom w:val="single" w:color="000000" w:sz="4" w:space="0"/>
              <w:right w:val="single" w:color="000000" w:sz="4" w:space="0"/>
            </w:tcBorders>
            <w:shd w:val="clear" w:color="auto" w:fill="auto"/>
            <w:vAlign w:val="center"/>
          </w:tcPr>
          <w:p w14:paraId="7370B21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42.64</w:t>
            </w:r>
          </w:p>
        </w:tc>
        <w:tc>
          <w:tcPr>
            <w:tcW w:w="1166" w:type="dxa"/>
            <w:tcBorders>
              <w:top w:val="nil"/>
              <w:left w:val="nil"/>
              <w:bottom w:val="single" w:color="000000" w:sz="4" w:space="0"/>
              <w:right w:val="single" w:color="000000" w:sz="4" w:space="0"/>
            </w:tcBorders>
            <w:shd w:val="clear" w:color="auto" w:fill="auto"/>
            <w:vAlign w:val="center"/>
          </w:tcPr>
          <w:p w14:paraId="247B58E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0.00</w:t>
            </w:r>
          </w:p>
        </w:tc>
        <w:tc>
          <w:tcPr>
            <w:tcW w:w="1145" w:type="dxa"/>
            <w:tcBorders>
              <w:top w:val="nil"/>
              <w:left w:val="nil"/>
              <w:bottom w:val="single" w:color="000000" w:sz="4" w:space="0"/>
              <w:right w:val="single" w:color="000000" w:sz="4" w:space="0"/>
            </w:tcBorders>
            <w:shd w:val="clear" w:color="auto" w:fill="auto"/>
            <w:vAlign w:val="center"/>
          </w:tcPr>
          <w:p w14:paraId="091D95D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14:paraId="38CDEDD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0C02B84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1625F25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3A02C63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42.64</w:t>
            </w:r>
          </w:p>
        </w:tc>
      </w:tr>
      <w:tr w14:paraId="3D70FC54">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0B1AD14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4631" w:type="dxa"/>
            <w:tcBorders>
              <w:top w:val="nil"/>
              <w:left w:val="nil"/>
              <w:bottom w:val="single" w:color="000000" w:sz="4" w:space="0"/>
              <w:right w:val="single" w:color="000000" w:sz="4" w:space="0"/>
            </w:tcBorders>
            <w:shd w:val="clear" w:color="auto" w:fill="auto"/>
            <w:vAlign w:val="center"/>
          </w:tcPr>
          <w:p w14:paraId="1912834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212" w:type="dxa"/>
            <w:tcBorders>
              <w:top w:val="nil"/>
              <w:left w:val="nil"/>
              <w:bottom w:val="single" w:color="000000" w:sz="4" w:space="0"/>
              <w:right w:val="single" w:color="000000" w:sz="4" w:space="0"/>
            </w:tcBorders>
            <w:shd w:val="clear" w:color="auto" w:fill="auto"/>
            <w:vAlign w:val="center"/>
          </w:tcPr>
          <w:p w14:paraId="75B4F75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288.83</w:t>
            </w:r>
          </w:p>
        </w:tc>
        <w:tc>
          <w:tcPr>
            <w:tcW w:w="1166" w:type="dxa"/>
            <w:tcBorders>
              <w:top w:val="nil"/>
              <w:left w:val="nil"/>
              <w:bottom w:val="single" w:color="000000" w:sz="4" w:space="0"/>
              <w:right w:val="single" w:color="000000" w:sz="4" w:space="0"/>
            </w:tcBorders>
            <w:shd w:val="clear" w:color="auto" w:fill="auto"/>
            <w:vAlign w:val="center"/>
          </w:tcPr>
          <w:p w14:paraId="1820AC0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226.71</w:t>
            </w:r>
          </w:p>
        </w:tc>
        <w:tc>
          <w:tcPr>
            <w:tcW w:w="1145" w:type="dxa"/>
            <w:tcBorders>
              <w:top w:val="nil"/>
              <w:left w:val="nil"/>
              <w:bottom w:val="single" w:color="000000" w:sz="4" w:space="0"/>
              <w:right w:val="single" w:color="000000" w:sz="4" w:space="0"/>
            </w:tcBorders>
            <w:shd w:val="clear" w:color="auto" w:fill="auto"/>
            <w:vAlign w:val="center"/>
          </w:tcPr>
          <w:p w14:paraId="0B1AE69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eastAsia="宋体" w:cs="宋体"/>
                <w:i w:val="0"/>
                <w:iCs w:val="0"/>
                <w:color w:val="auto"/>
                <w:kern w:val="0"/>
                <w:sz w:val="22"/>
                <w:szCs w:val="22"/>
                <w:highlight w:val="none"/>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14:paraId="7DC4BF7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5603FB1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098E7E3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6502A33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cs="宋体"/>
                <w:i w:val="0"/>
                <w:iCs w:val="0"/>
                <w:color w:val="auto"/>
                <w:kern w:val="0"/>
                <w:sz w:val="22"/>
                <w:szCs w:val="22"/>
                <w:highlight w:val="none"/>
                <w:u w:val="none"/>
                <w:lang w:val="en-US" w:eastAsia="zh-CN" w:bidi="ar"/>
              </w:rPr>
              <w:t>62.12</w:t>
            </w:r>
          </w:p>
        </w:tc>
      </w:tr>
      <w:tr w14:paraId="3C8332AE">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345B934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w:t>
            </w:r>
          </w:p>
        </w:tc>
        <w:tc>
          <w:tcPr>
            <w:tcW w:w="4631" w:type="dxa"/>
            <w:tcBorders>
              <w:top w:val="nil"/>
              <w:left w:val="nil"/>
              <w:bottom w:val="single" w:color="000000" w:sz="4" w:space="0"/>
              <w:right w:val="single" w:color="000000" w:sz="4" w:space="0"/>
            </w:tcBorders>
            <w:shd w:val="clear" w:color="auto" w:fill="auto"/>
            <w:vAlign w:val="center"/>
          </w:tcPr>
          <w:p w14:paraId="1AA30C1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卫生健康管理事务</w:t>
            </w:r>
          </w:p>
        </w:tc>
        <w:tc>
          <w:tcPr>
            <w:tcW w:w="1212" w:type="dxa"/>
            <w:tcBorders>
              <w:top w:val="nil"/>
              <w:left w:val="nil"/>
              <w:bottom w:val="single" w:color="000000" w:sz="4" w:space="0"/>
              <w:right w:val="single" w:color="000000" w:sz="4" w:space="0"/>
            </w:tcBorders>
            <w:shd w:val="clear" w:color="auto" w:fill="auto"/>
            <w:vAlign w:val="center"/>
          </w:tcPr>
          <w:p w14:paraId="36B77A7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190.88</w:t>
            </w:r>
          </w:p>
        </w:tc>
        <w:tc>
          <w:tcPr>
            <w:tcW w:w="1166" w:type="dxa"/>
            <w:tcBorders>
              <w:top w:val="nil"/>
              <w:left w:val="nil"/>
              <w:bottom w:val="single" w:color="000000" w:sz="4" w:space="0"/>
              <w:right w:val="single" w:color="000000" w:sz="4" w:space="0"/>
            </w:tcBorders>
            <w:shd w:val="clear" w:color="auto" w:fill="auto"/>
            <w:vAlign w:val="center"/>
          </w:tcPr>
          <w:p w14:paraId="3066D12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128.76</w:t>
            </w:r>
          </w:p>
        </w:tc>
        <w:tc>
          <w:tcPr>
            <w:tcW w:w="1145" w:type="dxa"/>
            <w:tcBorders>
              <w:top w:val="nil"/>
              <w:left w:val="nil"/>
              <w:bottom w:val="single" w:color="000000" w:sz="4" w:space="0"/>
              <w:right w:val="single" w:color="000000" w:sz="4" w:space="0"/>
            </w:tcBorders>
            <w:shd w:val="clear" w:color="auto" w:fill="auto"/>
            <w:vAlign w:val="center"/>
          </w:tcPr>
          <w:p w14:paraId="0FE7FBD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14:paraId="3844A4E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7BFDE0C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277E3F7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68846FF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62.12</w:t>
            </w:r>
          </w:p>
        </w:tc>
      </w:tr>
      <w:tr w14:paraId="6061857C">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16CCED6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4631" w:type="dxa"/>
            <w:tcBorders>
              <w:top w:val="nil"/>
              <w:left w:val="nil"/>
              <w:bottom w:val="single" w:color="000000" w:sz="4" w:space="0"/>
              <w:right w:val="single" w:color="000000" w:sz="4" w:space="0"/>
            </w:tcBorders>
            <w:shd w:val="clear" w:color="auto" w:fill="auto"/>
            <w:vAlign w:val="center"/>
          </w:tcPr>
          <w:p w14:paraId="5A4A165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212" w:type="dxa"/>
            <w:tcBorders>
              <w:top w:val="nil"/>
              <w:left w:val="nil"/>
              <w:bottom w:val="single" w:color="000000" w:sz="4" w:space="0"/>
              <w:right w:val="single" w:color="000000" w:sz="4" w:space="0"/>
            </w:tcBorders>
            <w:shd w:val="clear" w:color="auto" w:fill="auto"/>
            <w:vAlign w:val="center"/>
          </w:tcPr>
          <w:p w14:paraId="73354A6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190.88</w:t>
            </w:r>
          </w:p>
        </w:tc>
        <w:tc>
          <w:tcPr>
            <w:tcW w:w="1166" w:type="dxa"/>
            <w:tcBorders>
              <w:top w:val="nil"/>
              <w:left w:val="nil"/>
              <w:bottom w:val="single" w:color="000000" w:sz="4" w:space="0"/>
              <w:right w:val="single" w:color="000000" w:sz="4" w:space="0"/>
            </w:tcBorders>
            <w:shd w:val="clear" w:color="auto" w:fill="auto"/>
            <w:vAlign w:val="center"/>
          </w:tcPr>
          <w:p w14:paraId="5ABC28A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128.76</w:t>
            </w:r>
          </w:p>
        </w:tc>
        <w:tc>
          <w:tcPr>
            <w:tcW w:w="1253" w:type="dxa"/>
            <w:gridSpan w:val="2"/>
            <w:tcBorders>
              <w:top w:val="nil"/>
              <w:left w:val="nil"/>
              <w:bottom w:val="single" w:color="000000" w:sz="4" w:space="0"/>
              <w:right w:val="single" w:color="000000" w:sz="4" w:space="0"/>
            </w:tcBorders>
            <w:shd w:val="clear" w:color="auto" w:fill="auto"/>
            <w:vAlign w:val="center"/>
          </w:tcPr>
          <w:p w14:paraId="5A79CFB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7170689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64A02FF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022A93B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1707E26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62.12</w:t>
            </w:r>
          </w:p>
        </w:tc>
      </w:tr>
      <w:tr w14:paraId="1BD51869">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147CB48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4631" w:type="dxa"/>
            <w:tcBorders>
              <w:top w:val="nil"/>
              <w:left w:val="nil"/>
              <w:bottom w:val="single" w:color="000000" w:sz="4" w:space="0"/>
              <w:right w:val="single" w:color="000000" w:sz="4" w:space="0"/>
            </w:tcBorders>
            <w:shd w:val="clear" w:color="auto" w:fill="auto"/>
            <w:vAlign w:val="center"/>
          </w:tcPr>
          <w:p w14:paraId="61FC769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212" w:type="dxa"/>
            <w:tcBorders>
              <w:top w:val="nil"/>
              <w:left w:val="nil"/>
              <w:bottom w:val="single" w:color="000000" w:sz="4" w:space="0"/>
              <w:right w:val="single" w:color="000000" w:sz="4" w:space="0"/>
            </w:tcBorders>
            <w:shd w:val="clear" w:color="auto" w:fill="auto"/>
            <w:vAlign w:val="center"/>
          </w:tcPr>
          <w:p w14:paraId="76477D9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97.95</w:t>
            </w:r>
          </w:p>
        </w:tc>
        <w:tc>
          <w:tcPr>
            <w:tcW w:w="1166" w:type="dxa"/>
            <w:tcBorders>
              <w:top w:val="nil"/>
              <w:left w:val="nil"/>
              <w:bottom w:val="single" w:color="000000" w:sz="4" w:space="0"/>
              <w:right w:val="single" w:color="000000" w:sz="4" w:space="0"/>
            </w:tcBorders>
            <w:shd w:val="clear" w:color="auto" w:fill="auto"/>
            <w:vAlign w:val="center"/>
          </w:tcPr>
          <w:p w14:paraId="5342A6A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97.95</w:t>
            </w:r>
          </w:p>
        </w:tc>
        <w:tc>
          <w:tcPr>
            <w:tcW w:w="1253" w:type="dxa"/>
            <w:gridSpan w:val="2"/>
            <w:tcBorders>
              <w:top w:val="nil"/>
              <w:left w:val="nil"/>
              <w:bottom w:val="single" w:color="000000" w:sz="4" w:space="0"/>
              <w:right w:val="single" w:color="000000" w:sz="4" w:space="0"/>
            </w:tcBorders>
            <w:shd w:val="clear" w:color="auto" w:fill="auto"/>
            <w:vAlign w:val="center"/>
          </w:tcPr>
          <w:p w14:paraId="0E903E8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1D0D190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2F714DA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4D6EB72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0EBFC80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0.00</w:t>
            </w:r>
          </w:p>
        </w:tc>
      </w:tr>
      <w:tr w14:paraId="471A9726">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17F00E2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2101199</w:t>
            </w:r>
          </w:p>
        </w:tc>
        <w:tc>
          <w:tcPr>
            <w:tcW w:w="4631" w:type="dxa"/>
            <w:tcBorders>
              <w:top w:val="nil"/>
              <w:left w:val="nil"/>
              <w:bottom w:val="single" w:color="000000" w:sz="4" w:space="0"/>
              <w:right w:val="single" w:color="000000" w:sz="4" w:space="0"/>
            </w:tcBorders>
            <w:shd w:val="clear" w:color="auto" w:fill="auto"/>
            <w:vAlign w:val="center"/>
          </w:tcPr>
          <w:p w14:paraId="2C5DF4A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其他行政事业单位医疗支出</w:t>
            </w:r>
          </w:p>
        </w:tc>
        <w:tc>
          <w:tcPr>
            <w:tcW w:w="1212" w:type="dxa"/>
            <w:tcBorders>
              <w:top w:val="nil"/>
              <w:left w:val="nil"/>
              <w:bottom w:val="single" w:color="000000" w:sz="4" w:space="0"/>
              <w:right w:val="single" w:color="000000" w:sz="4" w:space="0"/>
            </w:tcBorders>
            <w:shd w:val="clear" w:color="auto" w:fill="auto"/>
            <w:vAlign w:val="center"/>
          </w:tcPr>
          <w:p w14:paraId="019FDF9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97.95</w:t>
            </w:r>
          </w:p>
        </w:tc>
        <w:tc>
          <w:tcPr>
            <w:tcW w:w="1166" w:type="dxa"/>
            <w:tcBorders>
              <w:top w:val="nil"/>
              <w:left w:val="nil"/>
              <w:bottom w:val="single" w:color="000000" w:sz="4" w:space="0"/>
              <w:right w:val="single" w:color="000000" w:sz="4" w:space="0"/>
            </w:tcBorders>
            <w:shd w:val="clear" w:color="auto" w:fill="auto"/>
            <w:vAlign w:val="center"/>
          </w:tcPr>
          <w:p w14:paraId="3B0CC96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97.95</w:t>
            </w:r>
          </w:p>
        </w:tc>
        <w:tc>
          <w:tcPr>
            <w:tcW w:w="1253" w:type="dxa"/>
            <w:gridSpan w:val="2"/>
            <w:tcBorders>
              <w:top w:val="nil"/>
              <w:left w:val="nil"/>
              <w:bottom w:val="single" w:color="000000" w:sz="4" w:space="0"/>
              <w:right w:val="single" w:color="000000" w:sz="4" w:space="0"/>
            </w:tcBorders>
            <w:shd w:val="clear" w:color="auto" w:fill="auto"/>
            <w:vAlign w:val="center"/>
          </w:tcPr>
          <w:p w14:paraId="28D5992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00C05D9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65AF207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4C21AC4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0C8E2C4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0.00</w:t>
            </w:r>
          </w:p>
        </w:tc>
      </w:tr>
      <w:tr w14:paraId="77E335A5">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2C45726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211</w:t>
            </w:r>
          </w:p>
        </w:tc>
        <w:tc>
          <w:tcPr>
            <w:tcW w:w="4631" w:type="dxa"/>
            <w:tcBorders>
              <w:top w:val="nil"/>
              <w:left w:val="nil"/>
              <w:bottom w:val="single" w:color="000000" w:sz="4" w:space="0"/>
              <w:right w:val="single" w:color="000000" w:sz="4" w:space="0"/>
            </w:tcBorders>
            <w:shd w:val="clear" w:color="auto" w:fill="auto"/>
            <w:vAlign w:val="center"/>
          </w:tcPr>
          <w:p w14:paraId="7E70C12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节能环保支出</w:t>
            </w:r>
          </w:p>
        </w:tc>
        <w:tc>
          <w:tcPr>
            <w:tcW w:w="1212" w:type="dxa"/>
            <w:tcBorders>
              <w:top w:val="nil"/>
              <w:left w:val="nil"/>
              <w:bottom w:val="single" w:color="000000" w:sz="4" w:space="0"/>
              <w:right w:val="single" w:color="000000" w:sz="4" w:space="0"/>
            </w:tcBorders>
            <w:shd w:val="clear" w:color="auto" w:fill="auto"/>
            <w:vAlign w:val="center"/>
          </w:tcPr>
          <w:p w14:paraId="503C4EAC">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auto"/>
                <w:kern w:val="0"/>
                <w:sz w:val="22"/>
                <w:szCs w:val="22"/>
                <w:highlight w:val="none"/>
                <w:u w:val="none"/>
                <w:lang w:val="en-US" w:eastAsia="zh-CN" w:bidi="ar"/>
              </w:rPr>
            </w:pPr>
            <w:r>
              <w:rPr>
                <w:rFonts w:hint="eastAsia" w:ascii="宋体" w:hAnsi="宋体" w:cs="宋体"/>
                <w:i w:val="0"/>
                <w:iCs w:val="0"/>
                <w:color w:val="auto"/>
                <w:kern w:val="0"/>
                <w:sz w:val="22"/>
                <w:szCs w:val="22"/>
                <w:highlight w:val="none"/>
                <w:u w:val="none"/>
                <w:lang w:val="en-US" w:eastAsia="zh-CN" w:bidi="ar"/>
              </w:rPr>
              <w:t>13.49</w:t>
            </w:r>
          </w:p>
        </w:tc>
        <w:tc>
          <w:tcPr>
            <w:tcW w:w="1166" w:type="dxa"/>
            <w:tcBorders>
              <w:top w:val="nil"/>
              <w:left w:val="nil"/>
              <w:bottom w:val="single" w:color="000000" w:sz="4" w:space="0"/>
              <w:right w:val="single" w:color="000000" w:sz="4" w:space="0"/>
            </w:tcBorders>
            <w:shd w:val="clear" w:color="auto" w:fill="auto"/>
            <w:vAlign w:val="center"/>
          </w:tcPr>
          <w:p w14:paraId="39088508">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auto"/>
                <w:kern w:val="0"/>
                <w:sz w:val="22"/>
                <w:szCs w:val="22"/>
                <w:highlight w:val="none"/>
                <w:u w:val="none"/>
                <w:lang w:val="en-US" w:eastAsia="zh-CN" w:bidi="ar"/>
              </w:rPr>
            </w:pPr>
            <w:r>
              <w:rPr>
                <w:rFonts w:hint="eastAsia" w:ascii="宋体" w:hAnsi="宋体" w:cs="宋体"/>
                <w:i w:val="0"/>
                <w:iCs w:val="0"/>
                <w:color w:val="auto"/>
                <w:kern w:val="0"/>
                <w:sz w:val="22"/>
                <w:szCs w:val="22"/>
                <w:highlight w:val="none"/>
                <w:u w:val="none"/>
                <w:lang w:val="en-US" w:eastAsia="zh-CN" w:bidi="ar"/>
              </w:rPr>
              <w:t>13.49</w:t>
            </w:r>
          </w:p>
        </w:tc>
        <w:tc>
          <w:tcPr>
            <w:tcW w:w="1253" w:type="dxa"/>
            <w:gridSpan w:val="2"/>
            <w:tcBorders>
              <w:top w:val="nil"/>
              <w:left w:val="nil"/>
              <w:bottom w:val="single" w:color="000000" w:sz="4" w:space="0"/>
              <w:right w:val="single" w:color="000000" w:sz="4" w:space="0"/>
            </w:tcBorders>
            <w:shd w:val="clear" w:color="auto" w:fill="auto"/>
            <w:vAlign w:val="center"/>
          </w:tcPr>
          <w:p w14:paraId="0141A48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4445826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61EAF0B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09D2A8B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10263CC3">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auto"/>
                <w:kern w:val="0"/>
                <w:sz w:val="22"/>
                <w:szCs w:val="22"/>
                <w:highlight w:val="none"/>
                <w:u w:val="none"/>
                <w:lang w:val="en-US" w:eastAsia="zh-CN" w:bidi="ar"/>
              </w:rPr>
            </w:pPr>
            <w:r>
              <w:rPr>
                <w:rFonts w:hint="eastAsia" w:ascii="宋体" w:hAnsi="宋体" w:cs="宋体"/>
                <w:i w:val="0"/>
                <w:iCs w:val="0"/>
                <w:color w:val="auto"/>
                <w:kern w:val="0"/>
                <w:sz w:val="22"/>
                <w:szCs w:val="22"/>
                <w:highlight w:val="none"/>
                <w:u w:val="none"/>
                <w:lang w:val="en-US" w:eastAsia="zh-CN" w:bidi="ar"/>
              </w:rPr>
              <w:t>0.00</w:t>
            </w:r>
          </w:p>
        </w:tc>
      </w:tr>
      <w:tr w14:paraId="75589AFE">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728F171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21101</w:t>
            </w:r>
          </w:p>
        </w:tc>
        <w:tc>
          <w:tcPr>
            <w:tcW w:w="4631" w:type="dxa"/>
            <w:tcBorders>
              <w:top w:val="nil"/>
              <w:left w:val="nil"/>
              <w:bottom w:val="single" w:color="000000" w:sz="4" w:space="0"/>
              <w:right w:val="single" w:color="000000" w:sz="4" w:space="0"/>
            </w:tcBorders>
            <w:shd w:val="clear" w:color="auto" w:fill="auto"/>
            <w:vAlign w:val="center"/>
          </w:tcPr>
          <w:p w14:paraId="44395A5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环境保护管理事务</w:t>
            </w:r>
          </w:p>
        </w:tc>
        <w:tc>
          <w:tcPr>
            <w:tcW w:w="1212" w:type="dxa"/>
            <w:tcBorders>
              <w:top w:val="nil"/>
              <w:left w:val="nil"/>
              <w:bottom w:val="single" w:color="000000" w:sz="4" w:space="0"/>
              <w:right w:val="single" w:color="000000" w:sz="4" w:space="0"/>
            </w:tcBorders>
            <w:shd w:val="clear" w:color="auto" w:fill="auto"/>
            <w:vAlign w:val="center"/>
          </w:tcPr>
          <w:p w14:paraId="62FB4C7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13.49</w:t>
            </w:r>
          </w:p>
        </w:tc>
        <w:tc>
          <w:tcPr>
            <w:tcW w:w="1166" w:type="dxa"/>
            <w:tcBorders>
              <w:top w:val="nil"/>
              <w:left w:val="nil"/>
              <w:bottom w:val="single" w:color="000000" w:sz="4" w:space="0"/>
              <w:right w:val="single" w:color="000000" w:sz="4" w:space="0"/>
            </w:tcBorders>
            <w:shd w:val="clear" w:color="auto" w:fill="auto"/>
            <w:vAlign w:val="center"/>
          </w:tcPr>
          <w:p w14:paraId="32536C9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13.49</w:t>
            </w:r>
          </w:p>
        </w:tc>
        <w:tc>
          <w:tcPr>
            <w:tcW w:w="1253" w:type="dxa"/>
            <w:gridSpan w:val="2"/>
            <w:tcBorders>
              <w:top w:val="nil"/>
              <w:left w:val="nil"/>
              <w:bottom w:val="single" w:color="000000" w:sz="4" w:space="0"/>
              <w:right w:val="single" w:color="000000" w:sz="4" w:space="0"/>
            </w:tcBorders>
            <w:shd w:val="clear" w:color="auto" w:fill="auto"/>
            <w:vAlign w:val="center"/>
          </w:tcPr>
          <w:p w14:paraId="421CFB6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3FAF6D2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667D36BD">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70A8727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627F53F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0.00</w:t>
            </w:r>
          </w:p>
        </w:tc>
      </w:tr>
      <w:tr w14:paraId="01CD8D25">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7BAEA75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2110102</w:t>
            </w:r>
          </w:p>
        </w:tc>
        <w:tc>
          <w:tcPr>
            <w:tcW w:w="4631" w:type="dxa"/>
            <w:tcBorders>
              <w:top w:val="nil"/>
              <w:left w:val="nil"/>
              <w:bottom w:val="single" w:color="000000" w:sz="4" w:space="0"/>
              <w:right w:val="single" w:color="000000" w:sz="4" w:space="0"/>
            </w:tcBorders>
            <w:shd w:val="clear" w:color="auto" w:fill="auto"/>
            <w:vAlign w:val="center"/>
          </w:tcPr>
          <w:p w14:paraId="0CD1CB1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一般行政管理事务</w:t>
            </w:r>
          </w:p>
        </w:tc>
        <w:tc>
          <w:tcPr>
            <w:tcW w:w="1212" w:type="dxa"/>
            <w:tcBorders>
              <w:top w:val="nil"/>
              <w:left w:val="nil"/>
              <w:bottom w:val="single" w:color="000000" w:sz="4" w:space="0"/>
              <w:right w:val="single" w:color="000000" w:sz="4" w:space="0"/>
            </w:tcBorders>
            <w:shd w:val="clear" w:color="auto" w:fill="auto"/>
            <w:vAlign w:val="center"/>
          </w:tcPr>
          <w:p w14:paraId="1B6E282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13.49</w:t>
            </w:r>
          </w:p>
        </w:tc>
        <w:tc>
          <w:tcPr>
            <w:tcW w:w="1166" w:type="dxa"/>
            <w:tcBorders>
              <w:top w:val="nil"/>
              <w:left w:val="nil"/>
              <w:bottom w:val="single" w:color="000000" w:sz="4" w:space="0"/>
              <w:right w:val="single" w:color="000000" w:sz="4" w:space="0"/>
            </w:tcBorders>
            <w:shd w:val="clear" w:color="auto" w:fill="auto"/>
            <w:vAlign w:val="center"/>
          </w:tcPr>
          <w:p w14:paraId="05D94C97">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13.49</w:t>
            </w:r>
          </w:p>
        </w:tc>
        <w:tc>
          <w:tcPr>
            <w:tcW w:w="1253" w:type="dxa"/>
            <w:gridSpan w:val="2"/>
            <w:tcBorders>
              <w:top w:val="nil"/>
              <w:left w:val="nil"/>
              <w:bottom w:val="single" w:color="000000" w:sz="4" w:space="0"/>
              <w:right w:val="single" w:color="000000" w:sz="4" w:space="0"/>
            </w:tcBorders>
            <w:shd w:val="clear" w:color="auto" w:fill="auto"/>
            <w:vAlign w:val="center"/>
          </w:tcPr>
          <w:p w14:paraId="1770046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137B699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1FC9D98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389FB17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6B427BA7">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0.00</w:t>
            </w:r>
          </w:p>
        </w:tc>
      </w:tr>
      <w:tr w14:paraId="33C2B80A">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7C63850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4631" w:type="dxa"/>
            <w:tcBorders>
              <w:top w:val="nil"/>
              <w:left w:val="nil"/>
              <w:bottom w:val="single" w:color="000000" w:sz="4" w:space="0"/>
              <w:right w:val="single" w:color="000000" w:sz="4" w:space="0"/>
            </w:tcBorders>
            <w:shd w:val="clear" w:color="auto" w:fill="auto"/>
            <w:vAlign w:val="center"/>
          </w:tcPr>
          <w:p w14:paraId="7239183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212" w:type="dxa"/>
            <w:tcBorders>
              <w:top w:val="nil"/>
              <w:left w:val="nil"/>
              <w:bottom w:val="single" w:color="000000" w:sz="4" w:space="0"/>
              <w:right w:val="single" w:color="000000" w:sz="4" w:space="0"/>
            </w:tcBorders>
            <w:shd w:val="clear" w:color="auto" w:fill="auto"/>
            <w:vAlign w:val="center"/>
          </w:tcPr>
          <w:p w14:paraId="5B9784A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178.01</w:t>
            </w:r>
          </w:p>
        </w:tc>
        <w:tc>
          <w:tcPr>
            <w:tcW w:w="1166" w:type="dxa"/>
            <w:tcBorders>
              <w:top w:val="nil"/>
              <w:left w:val="nil"/>
              <w:bottom w:val="single" w:color="000000" w:sz="4" w:space="0"/>
              <w:right w:val="single" w:color="000000" w:sz="4" w:space="0"/>
            </w:tcBorders>
            <w:shd w:val="clear" w:color="auto" w:fill="auto"/>
            <w:vAlign w:val="center"/>
          </w:tcPr>
          <w:p w14:paraId="380E46B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7.32</w:t>
            </w:r>
          </w:p>
        </w:tc>
        <w:tc>
          <w:tcPr>
            <w:tcW w:w="1253" w:type="dxa"/>
            <w:gridSpan w:val="2"/>
            <w:tcBorders>
              <w:top w:val="nil"/>
              <w:left w:val="nil"/>
              <w:bottom w:val="single" w:color="000000" w:sz="4" w:space="0"/>
              <w:right w:val="single" w:color="000000" w:sz="4" w:space="0"/>
            </w:tcBorders>
            <w:shd w:val="clear" w:color="auto" w:fill="auto"/>
            <w:vAlign w:val="center"/>
          </w:tcPr>
          <w:p w14:paraId="745EE5C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eastAsia="宋体" w:cs="宋体"/>
                <w:i w:val="0"/>
                <w:iCs w:val="0"/>
                <w:color w:val="auto"/>
                <w:kern w:val="0"/>
                <w:sz w:val="22"/>
                <w:szCs w:val="22"/>
                <w:highlight w:val="none"/>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6357267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6CBE82F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7A88089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22C7EEC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cs="宋体"/>
                <w:i w:val="0"/>
                <w:iCs w:val="0"/>
                <w:color w:val="auto"/>
                <w:kern w:val="0"/>
                <w:sz w:val="22"/>
                <w:szCs w:val="22"/>
                <w:highlight w:val="none"/>
                <w:u w:val="none"/>
                <w:lang w:val="en-US" w:eastAsia="zh-CN" w:bidi="ar"/>
              </w:rPr>
              <w:t>170.69</w:t>
            </w:r>
          </w:p>
        </w:tc>
      </w:tr>
      <w:tr w14:paraId="38951204">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1232F1B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w:t>
            </w:r>
          </w:p>
        </w:tc>
        <w:tc>
          <w:tcPr>
            <w:tcW w:w="4631" w:type="dxa"/>
            <w:tcBorders>
              <w:top w:val="nil"/>
              <w:left w:val="nil"/>
              <w:bottom w:val="single" w:color="000000" w:sz="4" w:space="0"/>
              <w:right w:val="single" w:color="000000" w:sz="4" w:space="0"/>
            </w:tcBorders>
            <w:shd w:val="clear" w:color="auto" w:fill="auto"/>
            <w:vAlign w:val="center"/>
          </w:tcPr>
          <w:p w14:paraId="5A66C40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1212" w:type="dxa"/>
            <w:tcBorders>
              <w:top w:val="nil"/>
              <w:left w:val="nil"/>
              <w:bottom w:val="single" w:color="000000" w:sz="4" w:space="0"/>
              <w:right w:val="single" w:color="000000" w:sz="4" w:space="0"/>
            </w:tcBorders>
            <w:shd w:val="clear" w:color="auto" w:fill="auto"/>
            <w:vAlign w:val="center"/>
          </w:tcPr>
          <w:p w14:paraId="1745889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173.43</w:t>
            </w:r>
          </w:p>
        </w:tc>
        <w:tc>
          <w:tcPr>
            <w:tcW w:w="1166" w:type="dxa"/>
            <w:tcBorders>
              <w:top w:val="nil"/>
              <w:left w:val="nil"/>
              <w:bottom w:val="single" w:color="000000" w:sz="4" w:space="0"/>
              <w:right w:val="single" w:color="000000" w:sz="4" w:space="0"/>
            </w:tcBorders>
            <w:shd w:val="clear" w:color="auto" w:fill="auto"/>
            <w:vAlign w:val="center"/>
          </w:tcPr>
          <w:p w14:paraId="46F962D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2.74</w:t>
            </w:r>
          </w:p>
        </w:tc>
        <w:tc>
          <w:tcPr>
            <w:tcW w:w="1253" w:type="dxa"/>
            <w:gridSpan w:val="2"/>
            <w:tcBorders>
              <w:top w:val="nil"/>
              <w:left w:val="nil"/>
              <w:bottom w:val="single" w:color="000000" w:sz="4" w:space="0"/>
              <w:right w:val="single" w:color="000000" w:sz="4" w:space="0"/>
            </w:tcBorders>
            <w:shd w:val="clear" w:color="auto" w:fill="auto"/>
            <w:vAlign w:val="center"/>
          </w:tcPr>
          <w:p w14:paraId="3B1FC80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70221C8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442016F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08517E4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78CEDA4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170.69</w:t>
            </w:r>
          </w:p>
        </w:tc>
      </w:tr>
      <w:tr w14:paraId="712D4D49">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48CE25F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4631" w:type="dxa"/>
            <w:tcBorders>
              <w:top w:val="nil"/>
              <w:left w:val="nil"/>
              <w:bottom w:val="single" w:color="000000" w:sz="4" w:space="0"/>
              <w:right w:val="single" w:color="000000" w:sz="4" w:space="0"/>
            </w:tcBorders>
            <w:shd w:val="clear" w:color="auto" w:fill="auto"/>
            <w:vAlign w:val="center"/>
          </w:tcPr>
          <w:p w14:paraId="450A974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212" w:type="dxa"/>
            <w:tcBorders>
              <w:top w:val="nil"/>
              <w:left w:val="nil"/>
              <w:bottom w:val="single" w:color="000000" w:sz="4" w:space="0"/>
              <w:right w:val="single" w:color="000000" w:sz="4" w:space="0"/>
            </w:tcBorders>
            <w:shd w:val="clear" w:color="auto" w:fill="auto"/>
            <w:vAlign w:val="center"/>
          </w:tcPr>
          <w:p w14:paraId="3F0D35C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2.74</w:t>
            </w:r>
          </w:p>
        </w:tc>
        <w:tc>
          <w:tcPr>
            <w:tcW w:w="1166" w:type="dxa"/>
            <w:tcBorders>
              <w:top w:val="nil"/>
              <w:left w:val="nil"/>
              <w:bottom w:val="single" w:color="000000" w:sz="4" w:space="0"/>
              <w:right w:val="single" w:color="000000" w:sz="4" w:space="0"/>
            </w:tcBorders>
            <w:shd w:val="clear" w:color="auto" w:fill="auto"/>
            <w:vAlign w:val="center"/>
          </w:tcPr>
          <w:p w14:paraId="186388C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2.74</w:t>
            </w:r>
          </w:p>
        </w:tc>
        <w:tc>
          <w:tcPr>
            <w:tcW w:w="1253" w:type="dxa"/>
            <w:gridSpan w:val="2"/>
            <w:tcBorders>
              <w:top w:val="nil"/>
              <w:left w:val="nil"/>
              <w:bottom w:val="single" w:color="000000" w:sz="4" w:space="0"/>
              <w:right w:val="single" w:color="000000" w:sz="4" w:space="0"/>
            </w:tcBorders>
            <w:shd w:val="clear" w:color="auto" w:fill="auto"/>
            <w:vAlign w:val="center"/>
          </w:tcPr>
          <w:p w14:paraId="11C95B9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4581CAD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0E277EF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16367E7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2CEBC99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0.00</w:t>
            </w:r>
          </w:p>
        </w:tc>
      </w:tr>
      <w:tr w14:paraId="591252DB">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7108A9C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2120199</w:t>
            </w:r>
          </w:p>
        </w:tc>
        <w:tc>
          <w:tcPr>
            <w:tcW w:w="4631" w:type="dxa"/>
            <w:tcBorders>
              <w:top w:val="nil"/>
              <w:left w:val="nil"/>
              <w:bottom w:val="single" w:color="000000" w:sz="4" w:space="0"/>
              <w:right w:val="single" w:color="000000" w:sz="4" w:space="0"/>
            </w:tcBorders>
            <w:shd w:val="clear" w:color="auto" w:fill="auto"/>
            <w:vAlign w:val="center"/>
          </w:tcPr>
          <w:p w14:paraId="155AE0A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1212" w:type="dxa"/>
            <w:tcBorders>
              <w:top w:val="nil"/>
              <w:left w:val="nil"/>
              <w:bottom w:val="single" w:color="000000" w:sz="4" w:space="0"/>
              <w:right w:val="single" w:color="000000" w:sz="4" w:space="0"/>
            </w:tcBorders>
            <w:shd w:val="clear" w:color="auto" w:fill="auto"/>
            <w:vAlign w:val="center"/>
          </w:tcPr>
          <w:p w14:paraId="417061B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170.69</w:t>
            </w:r>
          </w:p>
        </w:tc>
        <w:tc>
          <w:tcPr>
            <w:tcW w:w="1166" w:type="dxa"/>
            <w:tcBorders>
              <w:top w:val="nil"/>
              <w:left w:val="nil"/>
              <w:bottom w:val="single" w:color="000000" w:sz="4" w:space="0"/>
              <w:right w:val="single" w:color="000000" w:sz="4" w:space="0"/>
            </w:tcBorders>
            <w:shd w:val="clear" w:color="auto" w:fill="auto"/>
            <w:vAlign w:val="center"/>
          </w:tcPr>
          <w:p w14:paraId="17EB1E7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0.00</w:t>
            </w:r>
          </w:p>
        </w:tc>
        <w:tc>
          <w:tcPr>
            <w:tcW w:w="1253" w:type="dxa"/>
            <w:gridSpan w:val="2"/>
            <w:tcBorders>
              <w:top w:val="nil"/>
              <w:left w:val="nil"/>
              <w:bottom w:val="single" w:color="000000" w:sz="4" w:space="0"/>
              <w:right w:val="single" w:color="000000" w:sz="4" w:space="0"/>
            </w:tcBorders>
            <w:shd w:val="clear" w:color="auto" w:fill="auto"/>
            <w:vAlign w:val="center"/>
          </w:tcPr>
          <w:p w14:paraId="1060AAC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6643AE8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5AC5D08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015305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119271E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170.69</w:t>
            </w:r>
          </w:p>
        </w:tc>
      </w:tr>
      <w:tr w14:paraId="35375C6E">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23169D5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r>
              <w:rPr>
                <w:rFonts w:hint="eastAsia" w:ascii="宋体" w:hAnsi="宋体" w:cs="宋体"/>
                <w:i w:val="0"/>
                <w:iCs w:val="0"/>
                <w:color w:val="000000"/>
                <w:kern w:val="0"/>
                <w:sz w:val="22"/>
                <w:szCs w:val="22"/>
                <w:u w:val="none"/>
                <w:lang w:val="en-US" w:eastAsia="zh-CN" w:bidi="ar"/>
              </w:rPr>
              <w:t>99</w:t>
            </w:r>
          </w:p>
        </w:tc>
        <w:tc>
          <w:tcPr>
            <w:tcW w:w="4631" w:type="dxa"/>
            <w:tcBorders>
              <w:top w:val="nil"/>
              <w:left w:val="nil"/>
              <w:bottom w:val="single" w:color="000000" w:sz="4" w:space="0"/>
              <w:right w:val="single" w:color="000000" w:sz="4" w:space="0"/>
            </w:tcBorders>
            <w:shd w:val="clear" w:color="auto" w:fill="auto"/>
            <w:vAlign w:val="center"/>
          </w:tcPr>
          <w:p w14:paraId="49FE098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其他</w:t>
            </w:r>
            <w:r>
              <w:rPr>
                <w:rFonts w:hint="eastAsia" w:ascii="宋体" w:hAnsi="宋体" w:eastAsia="宋体" w:cs="宋体"/>
                <w:i w:val="0"/>
                <w:iCs w:val="0"/>
                <w:color w:val="000000"/>
                <w:kern w:val="0"/>
                <w:sz w:val="22"/>
                <w:szCs w:val="22"/>
                <w:u w:val="none"/>
                <w:lang w:val="en-US" w:eastAsia="zh-CN" w:bidi="ar"/>
              </w:rPr>
              <w:t>城乡社区</w:t>
            </w:r>
            <w:r>
              <w:rPr>
                <w:rFonts w:hint="eastAsia" w:ascii="宋体" w:hAnsi="宋体" w:cs="宋体"/>
                <w:i w:val="0"/>
                <w:iCs w:val="0"/>
                <w:color w:val="000000"/>
                <w:kern w:val="0"/>
                <w:sz w:val="22"/>
                <w:szCs w:val="22"/>
                <w:u w:val="none"/>
                <w:lang w:val="en-US" w:eastAsia="zh-CN" w:bidi="ar"/>
              </w:rPr>
              <w:t>支出</w:t>
            </w:r>
          </w:p>
        </w:tc>
        <w:tc>
          <w:tcPr>
            <w:tcW w:w="1212" w:type="dxa"/>
            <w:tcBorders>
              <w:top w:val="nil"/>
              <w:left w:val="nil"/>
              <w:bottom w:val="single" w:color="000000" w:sz="4" w:space="0"/>
              <w:right w:val="single" w:color="000000" w:sz="4" w:space="0"/>
            </w:tcBorders>
            <w:shd w:val="clear" w:color="auto" w:fill="auto"/>
            <w:vAlign w:val="center"/>
          </w:tcPr>
          <w:p w14:paraId="58F88F1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4.58</w:t>
            </w:r>
          </w:p>
        </w:tc>
        <w:tc>
          <w:tcPr>
            <w:tcW w:w="1166" w:type="dxa"/>
            <w:tcBorders>
              <w:top w:val="nil"/>
              <w:left w:val="nil"/>
              <w:bottom w:val="single" w:color="000000" w:sz="4" w:space="0"/>
              <w:right w:val="single" w:color="000000" w:sz="4" w:space="0"/>
            </w:tcBorders>
            <w:shd w:val="clear" w:color="auto" w:fill="auto"/>
            <w:vAlign w:val="center"/>
          </w:tcPr>
          <w:p w14:paraId="639DE6C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4.58</w:t>
            </w:r>
          </w:p>
        </w:tc>
        <w:tc>
          <w:tcPr>
            <w:tcW w:w="1253" w:type="dxa"/>
            <w:gridSpan w:val="2"/>
            <w:tcBorders>
              <w:top w:val="nil"/>
              <w:left w:val="nil"/>
              <w:bottom w:val="single" w:color="000000" w:sz="4" w:space="0"/>
              <w:right w:val="single" w:color="000000" w:sz="4" w:space="0"/>
            </w:tcBorders>
            <w:shd w:val="clear" w:color="auto" w:fill="auto"/>
            <w:vAlign w:val="center"/>
          </w:tcPr>
          <w:p w14:paraId="413D65A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53333AF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233A06F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4F0A94F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3CB3E20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0.00</w:t>
            </w:r>
          </w:p>
        </w:tc>
      </w:tr>
      <w:tr w14:paraId="0473C2A7">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36D192A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r>
              <w:rPr>
                <w:rFonts w:hint="eastAsia" w:ascii="宋体" w:hAnsi="宋体" w:cs="宋体"/>
                <w:i w:val="0"/>
                <w:iCs w:val="0"/>
                <w:color w:val="000000"/>
                <w:kern w:val="0"/>
                <w:sz w:val="22"/>
                <w:szCs w:val="22"/>
                <w:u w:val="none"/>
                <w:lang w:val="en-US" w:eastAsia="zh-CN" w:bidi="ar"/>
              </w:rPr>
              <w:t>9999</w:t>
            </w:r>
          </w:p>
        </w:tc>
        <w:tc>
          <w:tcPr>
            <w:tcW w:w="4631" w:type="dxa"/>
            <w:tcBorders>
              <w:top w:val="nil"/>
              <w:left w:val="nil"/>
              <w:bottom w:val="single" w:color="000000" w:sz="4" w:space="0"/>
              <w:right w:val="single" w:color="000000" w:sz="4" w:space="0"/>
            </w:tcBorders>
            <w:shd w:val="clear" w:color="auto" w:fill="auto"/>
            <w:vAlign w:val="center"/>
          </w:tcPr>
          <w:p w14:paraId="328B35D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cs="宋体"/>
                <w:i w:val="0"/>
                <w:iCs w:val="0"/>
                <w:color w:val="000000"/>
                <w:kern w:val="0"/>
                <w:sz w:val="22"/>
                <w:szCs w:val="22"/>
                <w:u w:val="none"/>
                <w:lang w:val="en-US" w:eastAsia="zh-CN" w:bidi="ar"/>
              </w:rPr>
              <w:t>其他</w:t>
            </w:r>
            <w:r>
              <w:rPr>
                <w:rFonts w:hint="eastAsia" w:ascii="宋体" w:hAnsi="宋体" w:eastAsia="宋体" w:cs="宋体"/>
                <w:i w:val="0"/>
                <w:iCs w:val="0"/>
                <w:color w:val="000000"/>
                <w:kern w:val="0"/>
                <w:sz w:val="22"/>
                <w:szCs w:val="22"/>
                <w:u w:val="none"/>
                <w:lang w:val="en-US" w:eastAsia="zh-CN" w:bidi="ar"/>
              </w:rPr>
              <w:t>城乡社区</w:t>
            </w:r>
            <w:r>
              <w:rPr>
                <w:rFonts w:hint="eastAsia" w:ascii="宋体" w:hAnsi="宋体" w:cs="宋体"/>
                <w:i w:val="0"/>
                <w:iCs w:val="0"/>
                <w:color w:val="000000"/>
                <w:kern w:val="0"/>
                <w:sz w:val="22"/>
                <w:szCs w:val="22"/>
                <w:u w:val="none"/>
                <w:lang w:val="en-US" w:eastAsia="zh-CN" w:bidi="ar"/>
              </w:rPr>
              <w:t>支出</w:t>
            </w:r>
          </w:p>
        </w:tc>
        <w:tc>
          <w:tcPr>
            <w:tcW w:w="1212" w:type="dxa"/>
            <w:tcBorders>
              <w:top w:val="nil"/>
              <w:left w:val="nil"/>
              <w:bottom w:val="single" w:color="000000" w:sz="4" w:space="0"/>
              <w:right w:val="single" w:color="000000" w:sz="4" w:space="0"/>
            </w:tcBorders>
            <w:shd w:val="clear" w:color="auto" w:fill="auto"/>
            <w:vAlign w:val="center"/>
          </w:tcPr>
          <w:p w14:paraId="7111B6D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4.58</w:t>
            </w:r>
          </w:p>
        </w:tc>
        <w:tc>
          <w:tcPr>
            <w:tcW w:w="1166" w:type="dxa"/>
            <w:tcBorders>
              <w:top w:val="nil"/>
              <w:left w:val="nil"/>
              <w:bottom w:val="single" w:color="000000" w:sz="4" w:space="0"/>
              <w:right w:val="single" w:color="000000" w:sz="4" w:space="0"/>
            </w:tcBorders>
            <w:shd w:val="clear" w:color="auto" w:fill="auto"/>
            <w:vAlign w:val="center"/>
          </w:tcPr>
          <w:p w14:paraId="6E93216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4.58</w:t>
            </w:r>
          </w:p>
        </w:tc>
        <w:tc>
          <w:tcPr>
            <w:tcW w:w="1253" w:type="dxa"/>
            <w:gridSpan w:val="2"/>
            <w:tcBorders>
              <w:top w:val="nil"/>
              <w:left w:val="nil"/>
              <w:bottom w:val="single" w:color="000000" w:sz="4" w:space="0"/>
              <w:right w:val="single" w:color="000000" w:sz="4" w:space="0"/>
            </w:tcBorders>
            <w:shd w:val="clear" w:color="auto" w:fill="auto"/>
            <w:vAlign w:val="center"/>
          </w:tcPr>
          <w:p w14:paraId="0FAE451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5F0FD14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0A2BE1D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754BE97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7DB5AB6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0.00</w:t>
            </w:r>
          </w:p>
        </w:tc>
      </w:tr>
      <w:tr w14:paraId="46D5C9FE">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763E440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4631" w:type="dxa"/>
            <w:tcBorders>
              <w:top w:val="nil"/>
              <w:left w:val="nil"/>
              <w:bottom w:val="single" w:color="000000" w:sz="4" w:space="0"/>
              <w:right w:val="single" w:color="000000" w:sz="4" w:space="0"/>
            </w:tcBorders>
            <w:shd w:val="clear" w:color="auto" w:fill="auto"/>
            <w:vAlign w:val="center"/>
          </w:tcPr>
          <w:p w14:paraId="46A81FB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1212" w:type="dxa"/>
            <w:tcBorders>
              <w:top w:val="nil"/>
              <w:left w:val="nil"/>
              <w:bottom w:val="single" w:color="000000" w:sz="4" w:space="0"/>
              <w:right w:val="single" w:color="000000" w:sz="4" w:space="0"/>
            </w:tcBorders>
            <w:shd w:val="clear" w:color="auto" w:fill="auto"/>
            <w:vAlign w:val="center"/>
          </w:tcPr>
          <w:p w14:paraId="256F4CD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908.83</w:t>
            </w:r>
          </w:p>
        </w:tc>
        <w:tc>
          <w:tcPr>
            <w:tcW w:w="1166" w:type="dxa"/>
            <w:tcBorders>
              <w:top w:val="nil"/>
              <w:left w:val="nil"/>
              <w:bottom w:val="single" w:color="000000" w:sz="4" w:space="0"/>
              <w:right w:val="single" w:color="000000" w:sz="4" w:space="0"/>
            </w:tcBorders>
            <w:shd w:val="clear" w:color="auto" w:fill="auto"/>
            <w:vAlign w:val="center"/>
          </w:tcPr>
          <w:p w14:paraId="526BFD7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682.47</w:t>
            </w:r>
          </w:p>
        </w:tc>
        <w:tc>
          <w:tcPr>
            <w:tcW w:w="1253" w:type="dxa"/>
            <w:gridSpan w:val="2"/>
            <w:tcBorders>
              <w:top w:val="nil"/>
              <w:left w:val="nil"/>
              <w:bottom w:val="single" w:color="000000" w:sz="4" w:space="0"/>
              <w:right w:val="single" w:color="000000" w:sz="4" w:space="0"/>
            </w:tcBorders>
            <w:shd w:val="clear" w:color="auto" w:fill="auto"/>
            <w:vAlign w:val="center"/>
          </w:tcPr>
          <w:p w14:paraId="461C790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eastAsia="宋体" w:cs="宋体"/>
                <w:i w:val="0"/>
                <w:iCs w:val="0"/>
                <w:color w:val="auto"/>
                <w:kern w:val="0"/>
                <w:sz w:val="22"/>
                <w:szCs w:val="22"/>
                <w:highlight w:val="none"/>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3E65534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675B75B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4F22C0A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5CEA102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cs="宋体"/>
                <w:i w:val="0"/>
                <w:iCs w:val="0"/>
                <w:color w:val="auto"/>
                <w:kern w:val="0"/>
                <w:sz w:val="22"/>
                <w:szCs w:val="22"/>
                <w:highlight w:val="none"/>
                <w:u w:val="none"/>
                <w:lang w:val="en-US" w:eastAsia="zh-CN" w:bidi="ar"/>
              </w:rPr>
              <w:t>226.36</w:t>
            </w:r>
          </w:p>
        </w:tc>
      </w:tr>
      <w:tr w14:paraId="5C7DCDE2">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2E67143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4631" w:type="dxa"/>
            <w:tcBorders>
              <w:top w:val="nil"/>
              <w:left w:val="nil"/>
              <w:bottom w:val="single" w:color="000000" w:sz="4" w:space="0"/>
              <w:right w:val="single" w:color="000000" w:sz="4" w:space="0"/>
            </w:tcBorders>
            <w:shd w:val="clear" w:color="auto" w:fill="auto"/>
            <w:vAlign w:val="center"/>
          </w:tcPr>
          <w:p w14:paraId="2120918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1212" w:type="dxa"/>
            <w:tcBorders>
              <w:top w:val="nil"/>
              <w:left w:val="nil"/>
              <w:bottom w:val="single" w:color="000000" w:sz="4" w:space="0"/>
              <w:right w:val="single" w:color="000000" w:sz="4" w:space="0"/>
            </w:tcBorders>
            <w:shd w:val="clear" w:color="auto" w:fill="auto"/>
            <w:vAlign w:val="center"/>
          </w:tcPr>
          <w:p w14:paraId="349DC51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18.00</w:t>
            </w:r>
          </w:p>
        </w:tc>
        <w:tc>
          <w:tcPr>
            <w:tcW w:w="1166" w:type="dxa"/>
            <w:tcBorders>
              <w:top w:val="nil"/>
              <w:left w:val="nil"/>
              <w:bottom w:val="single" w:color="000000" w:sz="4" w:space="0"/>
              <w:right w:val="single" w:color="000000" w:sz="4" w:space="0"/>
            </w:tcBorders>
            <w:shd w:val="clear" w:color="auto" w:fill="auto"/>
            <w:vAlign w:val="center"/>
          </w:tcPr>
          <w:p w14:paraId="6AD5F36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18.00</w:t>
            </w:r>
          </w:p>
        </w:tc>
        <w:tc>
          <w:tcPr>
            <w:tcW w:w="1253" w:type="dxa"/>
            <w:gridSpan w:val="2"/>
            <w:tcBorders>
              <w:top w:val="nil"/>
              <w:left w:val="nil"/>
              <w:bottom w:val="single" w:color="000000" w:sz="4" w:space="0"/>
              <w:right w:val="single" w:color="000000" w:sz="4" w:space="0"/>
            </w:tcBorders>
            <w:shd w:val="clear" w:color="auto" w:fill="auto"/>
            <w:vAlign w:val="center"/>
          </w:tcPr>
          <w:p w14:paraId="2F7BC71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70FDC44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0FBCB61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690DBDF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4646CD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0.00</w:t>
            </w:r>
          </w:p>
        </w:tc>
      </w:tr>
      <w:tr w14:paraId="06AE5810">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26E7820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r>
              <w:rPr>
                <w:rFonts w:hint="eastAsia" w:ascii="宋体" w:hAnsi="宋体" w:cs="宋体"/>
                <w:i w:val="0"/>
                <w:iCs w:val="0"/>
                <w:color w:val="000000"/>
                <w:kern w:val="0"/>
                <w:sz w:val="22"/>
                <w:szCs w:val="22"/>
                <w:u w:val="none"/>
                <w:lang w:val="en-US" w:eastAsia="zh-CN" w:bidi="ar"/>
              </w:rPr>
              <w:t>19</w:t>
            </w:r>
          </w:p>
        </w:tc>
        <w:tc>
          <w:tcPr>
            <w:tcW w:w="4631" w:type="dxa"/>
            <w:tcBorders>
              <w:top w:val="nil"/>
              <w:left w:val="nil"/>
              <w:bottom w:val="single" w:color="000000" w:sz="4" w:space="0"/>
              <w:right w:val="single" w:color="000000" w:sz="4" w:space="0"/>
            </w:tcBorders>
            <w:shd w:val="clear" w:color="auto" w:fill="auto"/>
            <w:vAlign w:val="center"/>
          </w:tcPr>
          <w:p w14:paraId="49B0420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cs="宋体"/>
                <w:i w:val="0"/>
                <w:iCs w:val="0"/>
                <w:color w:val="000000"/>
                <w:kern w:val="0"/>
                <w:sz w:val="22"/>
                <w:szCs w:val="22"/>
                <w:u w:val="none"/>
                <w:lang w:val="en-US" w:eastAsia="zh-CN" w:bidi="ar"/>
              </w:rPr>
              <w:t>防灾救灾</w:t>
            </w:r>
          </w:p>
        </w:tc>
        <w:tc>
          <w:tcPr>
            <w:tcW w:w="1212" w:type="dxa"/>
            <w:tcBorders>
              <w:top w:val="nil"/>
              <w:left w:val="nil"/>
              <w:bottom w:val="single" w:color="000000" w:sz="4" w:space="0"/>
              <w:right w:val="single" w:color="000000" w:sz="4" w:space="0"/>
            </w:tcBorders>
            <w:shd w:val="clear" w:color="auto" w:fill="auto"/>
            <w:vAlign w:val="center"/>
          </w:tcPr>
          <w:p w14:paraId="7587CDC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10.00</w:t>
            </w:r>
          </w:p>
        </w:tc>
        <w:tc>
          <w:tcPr>
            <w:tcW w:w="1166" w:type="dxa"/>
            <w:tcBorders>
              <w:top w:val="nil"/>
              <w:left w:val="nil"/>
              <w:bottom w:val="single" w:color="000000" w:sz="4" w:space="0"/>
              <w:right w:val="single" w:color="000000" w:sz="4" w:space="0"/>
            </w:tcBorders>
            <w:shd w:val="clear" w:color="auto" w:fill="auto"/>
            <w:vAlign w:val="center"/>
          </w:tcPr>
          <w:p w14:paraId="03A68A2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10.00</w:t>
            </w:r>
          </w:p>
        </w:tc>
        <w:tc>
          <w:tcPr>
            <w:tcW w:w="1253" w:type="dxa"/>
            <w:gridSpan w:val="2"/>
            <w:tcBorders>
              <w:top w:val="nil"/>
              <w:left w:val="nil"/>
              <w:bottom w:val="single" w:color="000000" w:sz="4" w:space="0"/>
              <w:right w:val="single" w:color="000000" w:sz="4" w:space="0"/>
            </w:tcBorders>
            <w:shd w:val="clear" w:color="auto" w:fill="auto"/>
            <w:vAlign w:val="center"/>
          </w:tcPr>
          <w:p w14:paraId="70A75D2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051E130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183583B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3930E8C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7C98938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0.00</w:t>
            </w:r>
          </w:p>
        </w:tc>
      </w:tr>
      <w:tr w14:paraId="3647FD27">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2FA6C85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r>
              <w:rPr>
                <w:rFonts w:hint="eastAsia" w:ascii="宋体" w:hAnsi="宋体" w:cs="宋体"/>
                <w:i w:val="0"/>
                <w:iCs w:val="0"/>
                <w:color w:val="000000"/>
                <w:kern w:val="0"/>
                <w:sz w:val="22"/>
                <w:szCs w:val="22"/>
                <w:u w:val="none"/>
                <w:lang w:val="en-US" w:eastAsia="zh-CN" w:bidi="ar"/>
              </w:rPr>
              <w:t>22</w:t>
            </w:r>
          </w:p>
        </w:tc>
        <w:tc>
          <w:tcPr>
            <w:tcW w:w="4631" w:type="dxa"/>
            <w:tcBorders>
              <w:top w:val="nil"/>
              <w:left w:val="nil"/>
              <w:bottom w:val="single" w:color="000000" w:sz="4" w:space="0"/>
              <w:right w:val="single" w:color="000000" w:sz="4" w:space="0"/>
            </w:tcBorders>
            <w:shd w:val="clear" w:color="auto" w:fill="auto"/>
            <w:vAlign w:val="center"/>
          </w:tcPr>
          <w:p w14:paraId="16D5B55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cs="宋体"/>
                <w:i w:val="0"/>
                <w:iCs w:val="0"/>
                <w:color w:val="000000"/>
                <w:kern w:val="0"/>
                <w:sz w:val="22"/>
                <w:szCs w:val="22"/>
                <w:u w:val="none"/>
                <w:lang w:val="en-US" w:eastAsia="zh-CN" w:bidi="ar"/>
              </w:rPr>
              <w:t>农业生产发展</w:t>
            </w:r>
          </w:p>
        </w:tc>
        <w:tc>
          <w:tcPr>
            <w:tcW w:w="1212" w:type="dxa"/>
            <w:tcBorders>
              <w:top w:val="nil"/>
              <w:left w:val="nil"/>
              <w:bottom w:val="single" w:color="000000" w:sz="4" w:space="0"/>
              <w:right w:val="single" w:color="000000" w:sz="4" w:space="0"/>
            </w:tcBorders>
            <w:shd w:val="clear" w:color="auto" w:fill="auto"/>
            <w:vAlign w:val="center"/>
          </w:tcPr>
          <w:p w14:paraId="711314C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3.00</w:t>
            </w:r>
          </w:p>
        </w:tc>
        <w:tc>
          <w:tcPr>
            <w:tcW w:w="1166" w:type="dxa"/>
            <w:tcBorders>
              <w:top w:val="nil"/>
              <w:left w:val="nil"/>
              <w:bottom w:val="single" w:color="000000" w:sz="4" w:space="0"/>
              <w:right w:val="single" w:color="000000" w:sz="4" w:space="0"/>
            </w:tcBorders>
            <w:shd w:val="clear" w:color="auto" w:fill="auto"/>
            <w:vAlign w:val="center"/>
          </w:tcPr>
          <w:p w14:paraId="3C8DA8E0">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3.00</w:t>
            </w:r>
          </w:p>
        </w:tc>
        <w:tc>
          <w:tcPr>
            <w:tcW w:w="1253" w:type="dxa"/>
            <w:gridSpan w:val="2"/>
            <w:tcBorders>
              <w:top w:val="nil"/>
              <w:left w:val="nil"/>
              <w:bottom w:val="single" w:color="000000" w:sz="4" w:space="0"/>
              <w:right w:val="single" w:color="000000" w:sz="4" w:space="0"/>
            </w:tcBorders>
            <w:shd w:val="clear" w:color="auto" w:fill="auto"/>
            <w:vAlign w:val="center"/>
          </w:tcPr>
          <w:p w14:paraId="0F91546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7FF2DFC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56A2C81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13A0600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3E303F4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0.00</w:t>
            </w:r>
          </w:p>
        </w:tc>
      </w:tr>
      <w:tr w14:paraId="0DBCA69D">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68AE415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r>
              <w:rPr>
                <w:rFonts w:hint="eastAsia" w:ascii="宋体" w:hAnsi="宋体" w:cs="宋体"/>
                <w:i w:val="0"/>
                <w:iCs w:val="0"/>
                <w:color w:val="000000"/>
                <w:kern w:val="0"/>
                <w:sz w:val="22"/>
                <w:szCs w:val="22"/>
                <w:u w:val="none"/>
                <w:lang w:val="en-US" w:eastAsia="zh-CN" w:bidi="ar"/>
              </w:rPr>
              <w:t>26</w:t>
            </w:r>
          </w:p>
        </w:tc>
        <w:tc>
          <w:tcPr>
            <w:tcW w:w="4631" w:type="dxa"/>
            <w:tcBorders>
              <w:top w:val="nil"/>
              <w:left w:val="nil"/>
              <w:bottom w:val="single" w:color="000000" w:sz="4" w:space="0"/>
              <w:right w:val="single" w:color="000000" w:sz="4" w:space="0"/>
            </w:tcBorders>
            <w:shd w:val="clear" w:color="auto" w:fill="auto"/>
            <w:vAlign w:val="center"/>
          </w:tcPr>
          <w:p w14:paraId="68A7432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cs="宋体"/>
                <w:i w:val="0"/>
                <w:iCs w:val="0"/>
                <w:color w:val="000000"/>
                <w:kern w:val="0"/>
                <w:sz w:val="22"/>
                <w:szCs w:val="22"/>
                <w:u w:val="none"/>
                <w:lang w:val="en-US" w:eastAsia="zh-CN" w:bidi="ar"/>
              </w:rPr>
              <w:t>农村社会事业</w:t>
            </w:r>
          </w:p>
        </w:tc>
        <w:tc>
          <w:tcPr>
            <w:tcW w:w="1212" w:type="dxa"/>
            <w:tcBorders>
              <w:top w:val="nil"/>
              <w:left w:val="nil"/>
              <w:bottom w:val="single" w:color="000000" w:sz="4" w:space="0"/>
              <w:right w:val="single" w:color="000000" w:sz="4" w:space="0"/>
            </w:tcBorders>
            <w:shd w:val="clear" w:color="auto" w:fill="auto"/>
            <w:vAlign w:val="center"/>
          </w:tcPr>
          <w:p w14:paraId="693DA0D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5.00</w:t>
            </w:r>
          </w:p>
        </w:tc>
        <w:tc>
          <w:tcPr>
            <w:tcW w:w="1166" w:type="dxa"/>
            <w:tcBorders>
              <w:top w:val="nil"/>
              <w:left w:val="nil"/>
              <w:bottom w:val="single" w:color="000000" w:sz="4" w:space="0"/>
              <w:right w:val="single" w:color="000000" w:sz="4" w:space="0"/>
            </w:tcBorders>
            <w:shd w:val="clear" w:color="auto" w:fill="auto"/>
            <w:vAlign w:val="center"/>
          </w:tcPr>
          <w:p w14:paraId="20F70A0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5.00</w:t>
            </w:r>
          </w:p>
        </w:tc>
        <w:tc>
          <w:tcPr>
            <w:tcW w:w="1253" w:type="dxa"/>
            <w:gridSpan w:val="2"/>
            <w:tcBorders>
              <w:top w:val="nil"/>
              <w:left w:val="nil"/>
              <w:bottom w:val="single" w:color="000000" w:sz="4" w:space="0"/>
              <w:right w:val="single" w:color="000000" w:sz="4" w:space="0"/>
            </w:tcBorders>
            <w:shd w:val="clear" w:color="auto" w:fill="auto"/>
            <w:vAlign w:val="center"/>
          </w:tcPr>
          <w:p w14:paraId="57A6772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0CFCAAE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3ED96AD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66387D8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39CFFF9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0.00</w:t>
            </w:r>
          </w:p>
        </w:tc>
      </w:tr>
      <w:tr w14:paraId="41734E96">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0A8D3713">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4631" w:type="dxa"/>
            <w:tcBorders>
              <w:top w:val="nil"/>
              <w:left w:val="nil"/>
              <w:bottom w:val="single" w:color="000000" w:sz="4" w:space="0"/>
              <w:right w:val="single" w:color="000000" w:sz="4" w:space="0"/>
            </w:tcBorders>
            <w:shd w:val="clear" w:color="auto" w:fill="auto"/>
            <w:vAlign w:val="center"/>
          </w:tcPr>
          <w:p w14:paraId="77295659">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1212" w:type="dxa"/>
            <w:tcBorders>
              <w:top w:val="nil"/>
              <w:left w:val="nil"/>
              <w:bottom w:val="single" w:color="000000" w:sz="4" w:space="0"/>
              <w:right w:val="single" w:color="000000" w:sz="4" w:space="0"/>
            </w:tcBorders>
            <w:shd w:val="clear" w:color="auto" w:fill="auto"/>
            <w:vAlign w:val="center"/>
          </w:tcPr>
          <w:p w14:paraId="6F925600">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5.40</w:t>
            </w:r>
          </w:p>
        </w:tc>
        <w:tc>
          <w:tcPr>
            <w:tcW w:w="1166" w:type="dxa"/>
            <w:tcBorders>
              <w:top w:val="nil"/>
              <w:left w:val="nil"/>
              <w:bottom w:val="single" w:color="000000" w:sz="4" w:space="0"/>
              <w:right w:val="single" w:color="000000" w:sz="4" w:space="0"/>
            </w:tcBorders>
            <w:shd w:val="clear" w:color="auto" w:fill="auto"/>
            <w:vAlign w:val="center"/>
          </w:tcPr>
          <w:p w14:paraId="6C391406">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5.40</w:t>
            </w:r>
          </w:p>
        </w:tc>
        <w:tc>
          <w:tcPr>
            <w:tcW w:w="1253" w:type="dxa"/>
            <w:gridSpan w:val="2"/>
            <w:tcBorders>
              <w:top w:val="nil"/>
              <w:left w:val="nil"/>
              <w:bottom w:val="single" w:color="000000" w:sz="4" w:space="0"/>
              <w:right w:val="single" w:color="000000" w:sz="4" w:space="0"/>
            </w:tcBorders>
            <w:shd w:val="clear" w:color="auto" w:fill="auto"/>
            <w:vAlign w:val="center"/>
          </w:tcPr>
          <w:p w14:paraId="61ABFFD3">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484A2D08">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7499FD0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00A74C3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5E2B0BF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0.00</w:t>
            </w:r>
          </w:p>
        </w:tc>
      </w:tr>
      <w:tr w14:paraId="0EA64A7A">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1EACADCD">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2130304</w:t>
            </w:r>
          </w:p>
        </w:tc>
        <w:tc>
          <w:tcPr>
            <w:tcW w:w="4631" w:type="dxa"/>
            <w:tcBorders>
              <w:top w:val="nil"/>
              <w:left w:val="nil"/>
              <w:bottom w:val="single" w:color="000000" w:sz="4" w:space="0"/>
              <w:right w:val="single" w:color="000000" w:sz="4" w:space="0"/>
            </w:tcBorders>
            <w:shd w:val="clear" w:color="auto" w:fill="auto"/>
            <w:vAlign w:val="center"/>
          </w:tcPr>
          <w:p w14:paraId="73B340BA">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水利行业业务管理</w:t>
            </w:r>
          </w:p>
        </w:tc>
        <w:tc>
          <w:tcPr>
            <w:tcW w:w="1212" w:type="dxa"/>
            <w:tcBorders>
              <w:top w:val="nil"/>
              <w:left w:val="nil"/>
              <w:bottom w:val="single" w:color="000000" w:sz="4" w:space="0"/>
              <w:right w:val="single" w:color="000000" w:sz="4" w:space="0"/>
            </w:tcBorders>
            <w:shd w:val="clear" w:color="auto" w:fill="auto"/>
            <w:vAlign w:val="center"/>
          </w:tcPr>
          <w:p w14:paraId="6ABBAE2D">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5.40</w:t>
            </w:r>
          </w:p>
        </w:tc>
        <w:tc>
          <w:tcPr>
            <w:tcW w:w="1166" w:type="dxa"/>
            <w:tcBorders>
              <w:top w:val="nil"/>
              <w:left w:val="nil"/>
              <w:bottom w:val="single" w:color="000000" w:sz="4" w:space="0"/>
              <w:right w:val="single" w:color="000000" w:sz="4" w:space="0"/>
            </w:tcBorders>
            <w:shd w:val="clear" w:color="auto" w:fill="auto"/>
            <w:vAlign w:val="center"/>
          </w:tcPr>
          <w:p w14:paraId="2208B09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5.40</w:t>
            </w:r>
          </w:p>
        </w:tc>
        <w:tc>
          <w:tcPr>
            <w:tcW w:w="1253" w:type="dxa"/>
            <w:gridSpan w:val="2"/>
            <w:tcBorders>
              <w:top w:val="nil"/>
              <w:left w:val="nil"/>
              <w:bottom w:val="single" w:color="000000" w:sz="4" w:space="0"/>
              <w:right w:val="single" w:color="000000" w:sz="4" w:space="0"/>
            </w:tcBorders>
            <w:shd w:val="clear" w:color="auto" w:fill="auto"/>
            <w:vAlign w:val="center"/>
          </w:tcPr>
          <w:p w14:paraId="7505811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60A45E6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40D2382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16B7CD53">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18472A83">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0.00</w:t>
            </w:r>
          </w:p>
        </w:tc>
      </w:tr>
      <w:tr w14:paraId="56573F93">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16AA48F7">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4631" w:type="dxa"/>
            <w:tcBorders>
              <w:top w:val="nil"/>
              <w:left w:val="nil"/>
              <w:bottom w:val="single" w:color="000000" w:sz="4" w:space="0"/>
              <w:right w:val="single" w:color="000000" w:sz="4" w:space="0"/>
            </w:tcBorders>
            <w:shd w:val="clear" w:color="auto" w:fill="auto"/>
            <w:vAlign w:val="center"/>
          </w:tcPr>
          <w:p w14:paraId="3C078AC1">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1212" w:type="dxa"/>
            <w:tcBorders>
              <w:top w:val="nil"/>
              <w:left w:val="nil"/>
              <w:bottom w:val="single" w:color="000000" w:sz="4" w:space="0"/>
              <w:right w:val="single" w:color="000000" w:sz="4" w:space="0"/>
            </w:tcBorders>
            <w:shd w:val="clear" w:color="auto" w:fill="auto"/>
            <w:vAlign w:val="center"/>
          </w:tcPr>
          <w:p w14:paraId="6757A5D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659.07</w:t>
            </w:r>
          </w:p>
        </w:tc>
        <w:tc>
          <w:tcPr>
            <w:tcW w:w="1166" w:type="dxa"/>
            <w:tcBorders>
              <w:top w:val="nil"/>
              <w:left w:val="nil"/>
              <w:bottom w:val="single" w:color="000000" w:sz="4" w:space="0"/>
              <w:right w:val="single" w:color="000000" w:sz="4" w:space="0"/>
            </w:tcBorders>
            <w:shd w:val="clear" w:color="auto" w:fill="auto"/>
            <w:vAlign w:val="center"/>
          </w:tcPr>
          <w:p w14:paraId="21DD1EB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659.07</w:t>
            </w:r>
          </w:p>
        </w:tc>
        <w:tc>
          <w:tcPr>
            <w:tcW w:w="1253" w:type="dxa"/>
            <w:gridSpan w:val="2"/>
            <w:tcBorders>
              <w:top w:val="nil"/>
              <w:left w:val="nil"/>
              <w:bottom w:val="single" w:color="000000" w:sz="4" w:space="0"/>
              <w:right w:val="single" w:color="000000" w:sz="4" w:space="0"/>
            </w:tcBorders>
            <w:shd w:val="clear" w:color="auto" w:fill="auto"/>
            <w:vAlign w:val="center"/>
          </w:tcPr>
          <w:p w14:paraId="7FB9581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eastAsia="宋体" w:cs="宋体"/>
                <w:i w:val="0"/>
                <w:iCs w:val="0"/>
                <w:color w:val="auto"/>
                <w:kern w:val="0"/>
                <w:sz w:val="22"/>
                <w:szCs w:val="22"/>
                <w:highlight w:val="none"/>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65E6627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79971DE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444E886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70ACAF9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cs="宋体"/>
                <w:i w:val="0"/>
                <w:iCs w:val="0"/>
                <w:color w:val="auto"/>
                <w:kern w:val="0"/>
                <w:sz w:val="22"/>
                <w:szCs w:val="22"/>
                <w:highlight w:val="none"/>
                <w:u w:val="none"/>
                <w:lang w:val="en-US" w:eastAsia="zh-CN" w:bidi="ar"/>
              </w:rPr>
              <w:t>0.00</w:t>
            </w:r>
          </w:p>
        </w:tc>
      </w:tr>
      <w:tr w14:paraId="183AF3F3">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26F24313">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4631" w:type="dxa"/>
            <w:tcBorders>
              <w:top w:val="nil"/>
              <w:left w:val="nil"/>
              <w:bottom w:val="single" w:color="000000" w:sz="4" w:space="0"/>
              <w:right w:val="single" w:color="000000" w:sz="4" w:space="0"/>
            </w:tcBorders>
            <w:shd w:val="clear" w:color="auto" w:fill="auto"/>
            <w:vAlign w:val="center"/>
          </w:tcPr>
          <w:p w14:paraId="61BD5283">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212" w:type="dxa"/>
            <w:tcBorders>
              <w:top w:val="nil"/>
              <w:left w:val="nil"/>
              <w:bottom w:val="single" w:color="000000" w:sz="4" w:space="0"/>
              <w:right w:val="single" w:color="000000" w:sz="4" w:space="0"/>
            </w:tcBorders>
            <w:shd w:val="clear" w:color="auto" w:fill="auto"/>
            <w:vAlign w:val="center"/>
          </w:tcPr>
          <w:p w14:paraId="101B27F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603.96</w:t>
            </w:r>
          </w:p>
        </w:tc>
        <w:tc>
          <w:tcPr>
            <w:tcW w:w="1166" w:type="dxa"/>
            <w:tcBorders>
              <w:top w:val="nil"/>
              <w:left w:val="nil"/>
              <w:bottom w:val="single" w:color="000000" w:sz="4" w:space="0"/>
              <w:right w:val="single" w:color="000000" w:sz="4" w:space="0"/>
            </w:tcBorders>
            <w:shd w:val="clear" w:color="auto" w:fill="auto"/>
            <w:vAlign w:val="center"/>
          </w:tcPr>
          <w:p w14:paraId="6A08411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603.96</w:t>
            </w:r>
          </w:p>
        </w:tc>
        <w:tc>
          <w:tcPr>
            <w:tcW w:w="1253" w:type="dxa"/>
            <w:gridSpan w:val="2"/>
            <w:tcBorders>
              <w:top w:val="nil"/>
              <w:left w:val="nil"/>
              <w:bottom w:val="single" w:color="000000" w:sz="4" w:space="0"/>
              <w:right w:val="single" w:color="000000" w:sz="4" w:space="0"/>
            </w:tcBorders>
            <w:shd w:val="clear" w:color="auto" w:fill="auto"/>
            <w:vAlign w:val="center"/>
          </w:tcPr>
          <w:p w14:paraId="484A0FD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2525C56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70DAA92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291A245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494117D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0.00</w:t>
            </w:r>
          </w:p>
        </w:tc>
      </w:tr>
      <w:tr w14:paraId="53CBE4BC">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65A882EB">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2130799</w:t>
            </w:r>
          </w:p>
        </w:tc>
        <w:tc>
          <w:tcPr>
            <w:tcW w:w="4631" w:type="dxa"/>
            <w:tcBorders>
              <w:top w:val="nil"/>
              <w:left w:val="nil"/>
              <w:bottom w:val="single" w:color="000000" w:sz="4" w:space="0"/>
              <w:right w:val="single" w:color="000000" w:sz="4" w:space="0"/>
            </w:tcBorders>
            <w:shd w:val="clear" w:color="auto" w:fill="auto"/>
            <w:vAlign w:val="center"/>
          </w:tcPr>
          <w:p w14:paraId="55FE772F">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其他农村综合改革支出</w:t>
            </w:r>
          </w:p>
        </w:tc>
        <w:tc>
          <w:tcPr>
            <w:tcW w:w="1212" w:type="dxa"/>
            <w:tcBorders>
              <w:top w:val="nil"/>
              <w:left w:val="nil"/>
              <w:bottom w:val="single" w:color="000000" w:sz="4" w:space="0"/>
              <w:right w:val="single" w:color="000000" w:sz="4" w:space="0"/>
            </w:tcBorders>
            <w:shd w:val="clear" w:color="auto" w:fill="auto"/>
            <w:vAlign w:val="center"/>
          </w:tcPr>
          <w:p w14:paraId="7B9203F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55.11</w:t>
            </w:r>
          </w:p>
        </w:tc>
        <w:tc>
          <w:tcPr>
            <w:tcW w:w="1166" w:type="dxa"/>
            <w:tcBorders>
              <w:top w:val="nil"/>
              <w:left w:val="nil"/>
              <w:bottom w:val="single" w:color="000000" w:sz="4" w:space="0"/>
              <w:right w:val="single" w:color="000000" w:sz="4" w:space="0"/>
            </w:tcBorders>
            <w:shd w:val="clear" w:color="auto" w:fill="auto"/>
            <w:vAlign w:val="center"/>
          </w:tcPr>
          <w:p w14:paraId="2772D52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55.11</w:t>
            </w:r>
          </w:p>
        </w:tc>
        <w:tc>
          <w:tcPr>
            <w:tcW w:w="1253" w:type="dxa"/>
            <w:gridSpan w:val="2"/>
            <w:tcBorders>
              <w:top w:val="nil"/>
              <w:left w:val="nil"/>
              <w:bottom w:val="single" w:color="000000" w:sz="4" w:space="0"/>
              <w:right w:val="single" w:color="000000" w:sz="4" w:space="0"/>
            </w:tcBorders>
            <w:shd w:val="clear" w:color="auto" w:fill="auto"/>
            <w:vAlign w:val="center"/>
          </w:tcPr>
          <w:p w14:paraId="2FAA110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514AC98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42A4927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09D3020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4808913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0.00</w:t>
            </w:r>
          </w:p>
        </w:tc>
      </w:tr>
      <w:tr w14:paraId="22C0CCCE">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40375590">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w:t>
            </w:r>
          </w:p>
        </w:tc>
        <w:tc>
          <w:tcPr>
            <w:tcW w:w="4631" w:type="dxa"/>
            <w:tcBorders>
              <w:top w:val="nil"/>
              <w:left w:val="nil"/>
              <w:bottom w:val="single" w:color="000000" w:sz="4" w:space="0"/>
              <w:right w:val="single" w:color="000000" w:sz="4" w:space="0"/>
            </w:tcBorders>
            <w:shd w:val="clear" w:color="auto" w:fill="auto"/>
            <w:vAlign w:val="center"/>
          </w:tcPr>
          <w:p w14:paraId="1C791E44">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1212" w:type="dxa"/>
            <w:tcBorders>
              <w:top w:val="nil"/>
              <w:left w:val="nil"/>
              <w:bottom w:val="single" w:color="000000" w:sz="4" w:space="0"/>
              <w:right w:val="single" w:color="000000" w:sz="4" w:space="0"/>
            </w:tcBorders>
            <w:shd w:val="clear" w:color="auto" w:fill="auto"/>
            <w:vAlign w:val="center"/>
          </w:tcPr>
          <w:p w14:paraId="50E2769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226.36</w:t>
            </w:r>
          </w:p>
        </w:tc>
        <w:tc>
          <w:tcPr>
            <w:tcW w:w="1166" w:type="dxa"/>
            <w:tcBorders>
              <w:top w:val="nil"/>
              <w:left w:val="nil"/>
              <w:bottom w:val="single" w:color="000000" w:sz="4" w:space="0"/>
              <w:right w:val="single" w:color="000000" w:sz="4" w:space="0"/>
            </w:tcBorders>
            <w:shd w:val="clear" w:color="auto" w:fill="auto"/>
            <w:vAlign w:val="center"/>
          </w:tcPr>
          <w:p w14:paraId="76DF052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253" w:type="dxa"/>
            <w:gridSpan w:val="2"/>
            <w:tcBorders>
              <w:top w:val="nil"/>
              <w:left w:val="nil"/>
              <w:bottom w:val="single" w:color="000000" w:sz="4" w:space="0"/>
              <w:right w:val="single" w:color="000000" w:sz="4" w:space="0"/>
            </w:tcBorders>
            <w:shd w:val="clear" w:color="auto" w:fill="auto"/>
            <w:vAlign w:val="center"/>
          </w:tcPr>
          <w:p w14:paraId="783B03F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5282193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34CAE31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71E06C6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2384521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226.36</w:t>
            </w:r>
          </w:p>
        </w:tc>
      </w:tr>
      <w:tr w14:paraId="3A946CD6">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39D96389">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2139999</w:t>
            </w:r>
          </w:p>
        </w:tc>
        <w:tc>
          <w:tcPr>
            <w:tcW w:w="4631" w:type="dxa"/>
            <w:tcBorders>
              <w:top w:val="nil"/>
              <w:left w:val="nil"/>
              <w:bottom w:val="single" w:color="000000" w:sz="4" w:space="0"/>
              <w:right w:val="single" w:color="000000" w:sz="4" w:space="0"/>
            </w:tcBorders>
            <w:shd w:val="clear" w:color="auto" w:fill="auto"/>
            <w:vAlign w:val="center"/>
          </w:tcPr>
          <w:p w14:paraId="32735421">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212" w:type="dxa"/>
            <w:tcBorders>
              <w:top w:val="nil"/>
              <w:left w:val="nil"/>
              <w:bottom w:val="single" w:color="000000" w:sz="4" w:space="0"/>
              <w:right w:val="single" w:color="000000" w:sz="4" w:space="0"/>
            </w:tcBorders>
            <w:shd w:val="clear" w:color="auto" w:fill="auto"/>
            <w:vAlign w:val="center"/>
          </w:tcPr>
          <w:p w14:paraId="76A2883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226.36</w:t>
            </w:r>
          </w:p>
        </w:tc>
        <w:tc>
          <w:tcPr>
            <w:tcW w:w="1166" w:type="dxa"/>
            <w:tcBorders>
              <w:top w:val="nil"/>
              <w:left w:val="nil"/>
              <w:bottom w:val="single" w:color="000000" w:sz="4" w:space="0"/>
              <w:right w:val="single" w:color="000000" w:sz="4" w:space="0"/>
            </w:tcBorders>
            <w:shd w:val="clear" w:color="auto" w:fill="auto"/>
            <w:vAlign w:val="center"/>
          </w:tcPr>
          <w:p w14:paraId="08B0064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0.00</w:t>
            </w:r>
          </w:p>
        </w:tc>
        <w:tc>
          <w:tcPr>
            <w:tcW w:w="1253" w:type="dxa"/>
            <w:gridSpan w:val="2"/>
            <w:tcBorders>
              <w:top w:val="nil"/>
              <w:left w:val="nil"/>
              <w:bottom w:val="single" w:color="000000" w:sz="4" w:space="0"/>
              <w:right w:val="single" w:color="000000" w:sz="4" w:space="0"/>
            </w:tcBorders>
            <w:shd w:val="clear" w:color="auto" w:fill="auto"/>
            <w:vAlign w:val="center"/>
          </w:tcPr>
          <w:p w14:paraId="363687A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756E9FE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60FFBA1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6B0A06C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4D93187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226.36</w:t>
            </w:r>
          </w:p>
        </w:tc>
      </w:tr>
      <w:tr w14:paraId="00960948">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79C3845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221</w:t>
            </w:r>
          </w:p>
        </w:tc>
        <w:tc>
          <w:tcPr>
            <w:tcW w:w="4631" w:type="dxa"/>
            <w:tcBorders>
              <w:top w:val="nil"/>
              <w:left w:val="nil"/>
              <w:bottom w:val="single" w:color="000000" w:sz="4" w:space="0"/>
              <w:right w:val="single" w:color="000000" w:sz="4" w:space="0"/>
            </w:tcBorders>
            <w:shd w:val="clear" w:color="auto" w:fill="auto"/>
            <w:vAlign w:val="center"/>
          </w:tcPr>
          <w:p w14:paraId="7834955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lang w:eastAsia="zh-CN"/>
              </w:rPr>
            </w:pPr>
            <w:r>
              <w:rPr>
                <w:rFonts w:hint="eastAsia" w:ascii="宋体" w:hAnsi="宋体" w:cs="宋体"/>
                <w:i w:val="0"/>
                <w:iCs w:val="0"/>
                <w:color w:val="000000"/>
                <w:sz w:val="22"/>
                <w:szCs w:val="22"/>
                <w:u w:val="none"/>
                <w:lang w:eastAsia="zh-CN"/>
              </w:rPr>
              <w:t>住房保障支出</w:t>
            </w:r>
          </w:p>
        </w:tc>
        <w:tc>
          <w:tcPr>
            <w:tcW w:w="1212" w:type="dxa"/>
            <w:tcBorders>
              <w:top w:val="nil"/>
              <w:left w:val="nil"/>
              <w:bottom w:val="single" w:color="000000" w:sz="4" w:space="0"/>
              <w:right w:val="single" w:color="000000" w:sz="4" w:space="0"/>
            </w:tcBorders>
            <w:shd w:val="clear" w:color="auto" w:fill="auto"/>
            <w:vAlign w:val="center"/>
          </w:tcPr>
          <w:p w14:paraId="0D038C2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102.21</w:t>
            </w:r>
          </w:p>
        </w:tc>
        <w:tc>
          <w:tcPr>
            <w:tcW w:w="1166" w:type="dxa"/>
            <w:tcBorders>
              <w:top w:val="nil"/>
              <w:left w:val="nil"/>
              <w:bottom w:val="single" w:color="000000" w:sz="4" w:space="0"/>
              <w:right w:val="single" w:color="000000" w:sz="4" w:space="0"/>
            </w:tcBorders>
            <w:shd w:val="clear" w:color="auto" w:fill="auto"/>
            <w:vAlign w:val="center"/>
          </w:tcPr>
          <w:p w14:paraId="57C2532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cs="宋体"/>
                <w:i w:val="0"/>
                <w:iCs w:val="0"/>
                <w:color w:val="auto"/>
                <w:kern w:val="0"/>
                <w:sz w:val="22"/>
                <w:szCs w:val="22"/>
                <w:highlight w:val="none"/>
                <w:u w:val="none"/>
                <w:lang w:val="en-US" w:eastAsia="zh-CN" w:bidi="ar"/>
              </w:rPr>
              <w:t>102.21</w:t>
            </w:r>
          </w:p>
        </w:tc>
        <w:tc>
          <w:tcPr>
            <w:tcW w:w="1253" w:type="dxa"/>
            <w:gridSpan w:val="2"/>
            <w:tcBorders>
              <w:top w:val="nil"/>
              <w:left w:val="nil"/>
              <w:bottom w:val="single" w:color="000000" w:sz="4" w:space="0"/>
              <w:right w:val="single" w:color="000000" w:sz="4" w:space="0"/>
            </w:tcBorders>
            <w:shd w:val="clear" w:color="auto" w:fill="auto"/>
            <w:vAlign w:val="center"/>
          </w:tcPr>
          <w:p w14:paraId="668ACE8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eastAsia="宋体" w:cs="宋体"/>
                <w:i w:val="0"/>
                <w:iCs w:val="0"/>
                <w:color w:val="auto"/>
                <w:kern w:val="0"/>
                <w:sz w:val="22"/>
                <w:szCs w:val="22"/>
                <w:highlight w:val="none"/>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5F8A087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08AB38B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5C82969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6CAFC58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cs="宋体"/>
                <w:i w:val="0"/>
                <w:iCs w:val="0"/>
                <w:color w:val="auto"/>
                <w:kern w:val="0"/>
                <w:sz w:val="22"/>
                <w:szCs w:val="22"/>
                <w:highlight w:val="none"/>
                <w:u w:val="none"/>
                <w:lang w:val="en-US" w:eastAsia="zh-CN" w:bidi="ar"/>
              </w:rPr>
              <w:t>0.00</w:t>
            </w:r>
          </w:p>
        </w:tc>
      </w:tr>
      <w:tr w14:paraId="27F36BEC">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049702B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22102</w:t>
            </w:r>
          </w:p>
        </w:tc>
        <w:tc>
          <w:tcPr>
            <w:tcW w:w="4631" w:type="dxa"/>
            <w:tcBorders>
              <w:top w:val="nil"/>
              <w:left w:val="nil"/>
              <w:bottom w:val="single" w:color="000000" w:sz="4" w:space="0"/>
              <w:right w:val="single" w:color="000000" w:sz="4" w:space="0"/>
            </w:tcBorders>
            <w:shd w:val="clear" w:color="auto" w:fill="auto"/>
            <w:vAlign w:val="center"/>
          </w:tcPr>
          <w:p w14:paraId="148B5C5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lang w:eastAsia="zh-CN"/>
              </w:rPr>
            </w:pPr>
            <w:r>
              <w:rPr>
                <w:rFonts w:hint="eastAsia" w:ascii="宋体" w:hAnsi="宋体" w:cs="宋体"/>
                <w:i w:val="0"/>
                <w:iCs w:val="0"/>
                <w:color w:val="000000"/>
                <w:sz w:val="22"/>
                <w:szCs w:val="22"/>
                <w:u w:val="none"/>
                <w:lang w:eastAsia="zh-CN"/>
              </w:rPr>
              <w:t>住房改革支出</w:t>
            </w:r>
          </w:p>
        </w:tc>
        <w:tc>
          <w:tcPr>
            <w:tcW w:w="1212" w:type="dxa"/>
            <w:tcBorders>
              <w:top w:val="nil"/>
              <w:left w:val="nil"/>
              <w:bottom w:val="single" w:color="000000" w:sz="4" w:space="0"/>
              <w:right w:val="single" w:color="000000" w:sz="4" w:space="0"/>
            </w:tcBorders>
            <w:shd w:val="clear" w:color="auto" w:fill="auto"/>
            <w:vAlign w:val="center"/>
          </w:tcPr>
          <w:p w14:paraId="016FA011">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102.21</w:t>
            </w:r>
          </w:p>
        </w:tc>
        <w:tc>
          <w:tcPr>
            <w:tcW w:w="1166" w:type="dxa"/>
            <w:tcBorders>
              <w:top w:val="nil"/>
              <w:left w:val="nil"/>
              <w:bottom w:val="single" w:color="000000" w:sz="4" w:space="0"/>
              <w:right w:val="single" w:color="000000" w:sz="4" w:space="0"/>
            </w:tcBorders>
            <w:shd w:val="clear" w:color="auto" w:fill="auto"/>
            <w:vAlign w:val="center"/>
          </w:tcPr>
          <w:p w14:paraId="6FE550D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102.21</w:t>
            </w:r>
          </w:p>
        </w:tc>
        <w:tc>
          <w:tcPr>
            <w:tcW w:w="1253" w:type="dxa"/>
            <w:gridSpan w:val="2"/>
            <w:tcBorders>
              <w:top w:val="nil"/>
              <w:left w:val="nil"/>
              <w:bottom w:val="single" w:color="000000" w:sz="4" w:space="0"/>
              <w:right w:val="single" w:color="000000" w:sz="4" w:space="0"/>
            </w:tcBorders>
            <w:shd w:val="clear" w:color="auto" w:fill="auto"/>
            <w:vAlign w:val="center"/>
          </w:tcPr>
          <w:p w14:paraId="217CF5D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4B1E6BF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54CDC57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0D7AF1C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2B9DA4A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0.00</w:t>
            </w:r>
          </w:p>
        </w:tc>
      </w:tr>
      <w:tr w14:paraId="10F06E0E">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017CEA1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2210201</w:t>
            </w:r>
          </w:p>
        </w:tc>
        <w:tc>
          <w:tcPr>
            <w:tcW w:w="4631" w:type="dxa"/>
            <w:tcBorders>
              <w:top w:val="nil"/>
              <w:left w:val="nil"/>
              <w:bottom w:val="single" w:color="000000" w:sz="4" w:space="0"/>
              <w:right w:val="single" w:color="000000" w:sz="4" w:space="0"/>
            </w:tcBorders>
            <w:shd w:val="clear" w:color="auto" w:fill="auto"/>
            <w:vAlign w:val="center"/>
          </w:tcPr>
          <w:p w14:paraId="03BA076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 xml:space="preserve">  住房公积金</w:t>
            </w:r>
          </w:p>
        </w:tc>
        <w:tc>
          <w:tcPr>
            <w:tcW w:w="1212" w:type="dxa"/>
            <w:tcBorders>
              <w:top w:val="nil"/>
              <w:left w:val="nil"/>
              <w:bottom w:val="single" w:color="000000" w:sz="4" w:space="0"/>
              <w:right w:val="single" w:color="000000" w:sz="4" w:space="0"/>
            </w:tcBorders>
            <w:shd w:val="clear" w:color="auto" w:fill="auto"/>
            <w:vAlign w:val="center"/>
          </w:tcPr>
          <w:p w14:paraId="75EAF37A">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102.21</w:t>
            </w:r>
          </w:p>
        </w:tc>
        <w:tc>
          <w:tcPr>
            <w:tcW w:w="1166" w:type="dxa"/>
            <w:tcBorders>
              <w:top w:val="nil"/>
              <w:left w:val="nil"/>
              <w:bottom w:val="single" w:color="000000" w:sz="4" w:space="0"/>
              <w:right w:val="single" w:color="000000" w:sz="4" w:space="0"/>
            </w:tcBorders>
            <w:shd w:val="clear" w:color="auto" w:fill="auto"/>
            <w:vAlign w:val="center"/>
          </w:tcPr>
          <w:p w14:paraId="01BE8B0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102.21</w:t>
            </w:r>
          </w:p>
        </w:tc>
        <w:tc>
          <w:tcPr>
            <w:tcW w:w="1253" w:type="dxa"/>
            <w:gridSpan w:val="2"/>
            <w:tcBorders>
              <w:top w:val="nil"/>
              <w:left w:val="nil"/>
              <w:bottom w:val="single" w:color="000000" w:sz="4" w:space="0"/>
              <w:right w:val="single" w:color="000000" w:sz="4" w:space="0"/>
            </w:tcBorders>
            <w:shd w:val="clear" w:color="auto" w:fill="auto"/>
            <w:vAlign w:val="center"/>
          </w:tcPr>
          <w:p w14:paraId="3A03F8C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18B2144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579A55E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2734CFE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1724FBD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r>
      <w:tr w14:paraId="7B232ACE">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6054EE19">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w:t>
            </w:r>
          </w:p>
        </w:tc>
        <w:tc>
          <w:tcPr>
            <w:tcW w:w="4631" w:type="dxa"/>
            <w:tcBorders>
              <w:top w:val="nil"/>
              <w:left w:val="nil"/>
              <w:bottom w:val="single" w:color="000000" w:sz="4" w:space="0"/>
              <w:right w:val="single" w:color="000000" w:sz="4" w:space="0"/>
            </w:tcBorders>
            <w:shd w:val="clear" w:color="auto" w:fill="auto"/>
            <w:vAlign w:val="center"/>
          </w:tcPr>
          <w:p w14:paraId="3E338FF8">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212" w:type="dxa"/>
            <w:tcBorders>
              <w:top w:val="nil"/>
              <w:left w:val="nil"/>
              <w:bottom w:val="single" w:color="000000" w:sz="4" w:space="0"/>
              <w:right w:val="single" w:color="000000" w:sz="4" w:space="0"/>
            </w:tcBorders>
            <w:shd w:val="clear" w:color="auto" w:fill="auto"/>
            <w:vAlign w:val="center"/>
          </w:tcPr>
          <w:p w14:paraId="01E36F3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101.99</w:t>
            </w:r>
          </w:p>
        </w:tc>
        <w:tc>
          <w:tcPr>
            <w:tcW w:w="1166" w:type="dxa"/>
            <w:tcBorders>
              <w:top w:val="nil"/>
              <w:left w:val="nil"/>
              <w:bottom w:val="single" w:color="000000" w:sz="4" w:space="0"/>
              <w:right w:val="single" w:color="000000" w:sz="4" w:space="0"/>
            </w:tcBorders>
            <w:shd w:val="clear" w:color="auto" w:fill="auto"/>
            <w:vAlign w:val="center"/>
          </w:tcPr>
          <w:p w14:paraId="39EDD5B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cs="宋体"/>
                <w:i w:val="0"/>
                <w:iCs w:val="0"/>
                <w:color w:val="auto"/>
                <w:kern w:val="0"/>
                <w:sz w:val="22"/>
                <w:szCs w:val="22"/>
                <w:highlight w:val="none"/>
                <w:u w:val="none"/>
                <w:lang w:val="en-US" w:eastAsia="zh-CN" w:bidi="ar"/>
              </w:rPr>
              <w:t>0.00</w:t>
            </w:r>
          </w:p>
        </w:tc>
        <w:tc>
          <w:tcPr>
            <w:tcW w:w="1253" w:type="dxa"/>
            <w:gridSpan w:val="2"/>
            <w:tcBorders>
              <w:top w:val="nil"/>
              <w:left w:val="nil"/>
              <w:bottom w:val="single" w:color="000000" w:sz="4" w:space="0"/>
              <w:right w:val="single" w:color="000000" w:sz="4" w:space="0"/>
            </w:tcBorders>
            <w:shd w:val="clear" w:color="auto" w:fill="auto"/>
            <w:vAlign w:val="center"/>
          </w:tcPr>
          <w:p w14:paraId="13780B2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0EF234F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3163E64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26777D7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1C11198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cs="宋体"/>
                <w:i w:val="0"/>
                <w:iCs w:val="0"/>
                <w:color w:val="auto"/>
                <w:kern w:val="0"/>
                <w:sz w:val="22"/>
                <w:szCs w:val="22"/>
                <w:highlight w:val="none"/>
                <w:u w:val="none"/>
                <w:lang w:val="en-US" w:eastAsia="zh-CN" w:bidi="ar"/>
              </w:rPr>
              <w:t>101.99</w:t>
            </w:r>
          </w:p>
        </w:tc>
      </w:tr>
      <w:tr w14:paraId="34530CB2">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14:paraId="4E0FCAF8">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22401</w:t>
            </w:r>
          </w:p>
        </w:tc>
        <w:tc>
          <w:tcPr>
            <w:tcW w:w="4631" w:type="dxa"/>
            <w:tcBorders>
              <w:top w:val="nil"/>
              <w:left w:val="nil"/>
              <w:bottom w:val="single" w:color="000000" w:sz="4" w:space="0"/>
              <w:right w:val="single" w:color="000000" w:sz="4" w:space="0"/>
            </w:tcBorders>
            <w:shd w:val="clear" w:color="auto" w:fill="auto"/>
            <w:vAlign w:val="center"/>
          </w:tcPr>
          <w:p w14:paraId="5E7AC34A">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应急管理事务</w:t>
            </w:r>
          </w:p>
        </w:tc>
        <w:tc>
          <w:tcPr>
            <w:tcW w:w="1212" w:type="dxa"/>
            <w:tcBorders>
              <w:top w:val="nil"/>
              <w:left w:val="nil"/>
              <w:bottom w:val="single" w:color="000000" w:sz="4" w:space="0"/>
              <w:right w:val="single" w:color="000000" w:sz="4" w:space="0"/>
            </w:tcBorders>
            <w:shd w:val="clear" w:color="auto" w:fill="auto"/>
            <w:vAlign w:val="center"/>
          </w:tcPr>
          <w:p w14:paraId="6199F1D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101.99</w:t>
            </w:r>
          </w:p>
        </w:tc>
        <w:tc>
          <w:tcPr>
            <w:tcW w:w="1166" w:type="dxa"/>
            <w:tcBorders>
              <w:top w:val="nil"/>
              <w:left w:val="nil"/>
              <w:bottom w:val="single" w:color="000000" w:sz="4" w:space="0"/>
              <w:right w:val="single" w:color="000000" w:sz="4" w:space="0"/>
            </w:tcBorders>
            <w:shd w:val="clear" w:color="auto" w:fill="auto"/>
            <w:vAlign w:val="center"/>
          </w:tcPr>
          <w:p w14:paraId="5FAA6AE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0.00</w:t>
            </w:r>
          </w:p>
        </w:tc>
        <w:tc>
          <w:tcPr>
            <w:tcW w:w="1253" w:type="dxa"/>
            <w:gridSpan w:val="2"/>
            <w:tcBorders>
              <w:top w:val="nil"/>
              <w:left w:val="nil"/>
              <w:bottom w:val="single" w:color="000000" w:sz="4" w:space="0"/>
              <w:right w:val="single" w:color="000000" w:sz="4" w:space="0"/>
            </w:tcBorders>
            <w:shd w:val="clear" w:color="auto" w:fill="auto"/>
            <w:vAlign w:val="center"/>
          </w:tcPr>
          <w:p w14:paraId="6A611A8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14:paraId="791FF35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14:paraId="484BED5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14:paraId="0261B8C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14:paraId="1FF6385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101.99</w:t>
            </w:r>
          </w:p>
        </w:tc>
      </w:tr>
      <w:tr w14:paraId="01C50FF8">
        <w:tblPrEx>
          <w:tblCellMar>
            <w:top w:w="0" w:type="dxa"/>
            <w:left w:w="108" w:type="dxa"/>
            <w:bottom w:w="0" w:type="dxa"/>
            <w:right w:w="108" w:type="dxa"/>
          </w:tblCellMar>
        </w:tblPrEx>
        <w:trPr>
          <w:trHeight w:val="312" w:hRule="exact"/>
        </w:trPr>
        <w:tc>
          <w:tcPr>
            <w:tcW w:w="3467" w:type="dxa"/>
            <w:gridSpan w:val="3"/>
            <w:tcBorders>
              <w:top w:val="nil"/>
              <w:left w:val="single" w:color="000000" w:sz="4" w:space="0"/>
              <w:bottom w:val="single" w:color="auto" w:sz="4" w:space="0"/>
              <w:right w:val="single" w:color="000000" w:sz="4" w:space="0"/>
            </w:tcBorders>
            <w:shd w:val="clear" w:color="auto" w:fill="auto"/>
            <w:vAlign w:val="center"/>
          </w:tcPr>
          <w:p w14:paraId="6639B11D">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2240199</w:t>
            </w:r>
          </w:p>
        </w:tc>
        <w:tc>
          <w:tcPr>
            <w:tcW w:w="4631" w:type="dxa"/>
            <w:tcBorders>
              <w:top w:val="nil"/>
              <w:left w:val="nil"/>
              <w:bottom w:val="single" w:color="auto" w:sz="4" w:space="0"/>
              <w:right w:val="single" w:color="000000" w:sz="4" w:space="0"/>
            </w:tcBorders>
            <w:shd w:val="clear" w:color="auto" w:fill="auto"/>
            <w:vAlign w:val="center"/>
          </w:tcPr>
          <w:p w14:paraId="1636C6E9">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其他应急管理支出</w:t>
            </w:r>
          </w:p>
        </w:tc>
        <w:tc>
          <w:tcPr>
            <w:tcW w:w="1212" w:type="dxa"/>
            <w:tcBorders>
              <w:top w:val="nil"/>
              <w:left w:val="nil"/>
              <w:bottom w:val="single" w:color="auto" w:sz="4" w:space="0"/>
              <w:right w:val="single" w:color="000000" w:sz="4" w:space="0"/>
            </w:tcBorders>
            <w:shd w:val="clear" w:color="auto" w:fill="auto"/>
            <w:vAlign w:val="center"/>
          </w:tcPr>
          <w:p w14:paraId="2CC4093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101.99</w:t>
            </w:r>
          </w:p>
        </w:tc>
        <w:tc>
          <w:tcPr>
            <w:tcW w:w="1166" w:type="dxa"/>
            <w:tcBorders>
              <w:top w:val="nil"/>
              <w:left w:val="nil"/>
              <w:bottom w:val="single" w:color="auto" w:sz="4" w:space="0"/>
              <w:right w:val="single" w:color="000000" w:sz="4" w:space="0"/>
            </w:tcBorders>
            <w:shd w:val="clear" w:color="auto" w:fill="auto"/>
            <w:vAlign w:val="center"/>
          </w:tcPr>
          <w:p w14:paraId="0815D17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0.00</w:t>
            </w:r>
          </w:p>
        </w:tc>
        <w:tc>
          <w:tcPr>
            <w:tcW w:w="1253" w:type="dxa"/>
            <w:gridSpan w:val="2"/>
            <w:tcBorders>
              <w:top w:val="nil"/>
              <w:left w:val="nil"/>
              <w:bottom w:val="single" w:color="auto" w:sz="4" w:space="0"/>
              <w:right w:val="single" w:color="000000" w:sz="4" w:space="0"/>
            </w:tcBorders>
            <w:shd w:val="clear" w:color="auto" w:fill="auto"/>
            <w:vAlign w:val="center"/>
          </w:tcPr>
          <w:p w14:paraId="1BE315C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nil"/>
              <w:left w:val="nil"/>
              <w:bottom w:val="single" w:color="auto" w:sz="4" w:space="0"/>
              <w:right w:val="single" w:color="000000" w:sz="4" w:space="0"/>
            </w:tcBorders>
            <w:shd w:val="clear" w:color="auto" w:fill="auto"/>
            <w:vAlign w:val="center"/>
          </w:tcPr>
          <w:p w14:paraId="59E9ABE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nil"/>
              <w:left w:val="nil"/>
              <w:bottom w:val="single" w:color="auto" w:sz="4" w:space="0"/>
              <w:right w:val="single" w:color="000000" w:sz="4" w:space="0"/>
            </w:tcBorders>
            <w:shd w:val="clear" w:color="auto" w:fill="auto"/>
            <w:vAlign w:val="center"/>
          </w:tcPr>
          <w:p w14:paraId="52ECA0F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nil"/>
              <w:left w:val="nil"/>
              <w:bottom w:val="single" w:color="auto" w:sz="4" w:space="0"/>
              <w:right w:val="single" w:color="000000" w:sz="4" w:space="0"/>
            </w:tcBorders>
            <w:shd w:val="clear" w:color="auto" w:fill="auto"/>
            <w:vAlign w:val="center"/>
          </w:tcPr>
          <w:p w14:paraId="61D5EAC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nil"/>
              <w:left w:val="nil"/>
              <w:bottom w:val="single" w:color="auto" w:sz="4" w:space="0"/>
              <w:right w:val="single" w:color="000000" w:sz="4" w:space="0"/>
            </w:tcBorders>
            <w:shd w:val="clear" w:color="auto" w:fill="auto"/>
            <w:vAlign w:val="center"/>
          </w:tcPr>
          <w:p w14:paraId="5D2C301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101.99</w:t>
            </w:r>
          </w:p>
        </w:tc>
      </w:tr>
      <w:tr w14:paraId="00723D10">
        <w:tblPrEx>
          <w:tblCellMar>
            <w:top w:w="0" w:type="dxa"/>
            <w:left w:w="108" w:type="dxa"/>
            <w:bottom w:w="0" w:type="dxa"/>
            <w:right w:w="108" w:type="dxa"/>
          </w:tblCellMar>
        </w:tblPrEx>
        <w:trPr>
          <w:trHeight w:val="312" w:hRule="exact"/>
        </w:trPr>
        <w:tc>
          <w:tcPr>
            <w:tcW w:w="346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8A4DADF">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w:t>
            </w:r>
          </w:p>
        </w:tc>
        <w:tc>
          <w:tcPr>
            <w:tcW w:w="4631" w:type="dxa"/>
            <w:tcBorders>
              <w:top w:val="single" w:color="auto" w:sz="4" w:space="0"/>
              <w:left w:val="single" w:color="auto" w:sz="4" w:space="0"/>
              <w:bottom w:val="single" w:color="auto" w:sz="4" w:space="0"/>
              <w:right w:val="single" w:color="auto" w:sz="4" w:space="0"/>
            </w:tcBorders>
            <w:shd w:val="clear" w:color="auto" w:fill="auto"/>
            <w:vAlign w:val="center"/>
          </w:tcPr>
          <w:p w14:paraId="0825AD0C">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1212" w:type="dxa"/>
            <w:tcBorders>
              <w:top w:val="single" w:color="auto" w:sz="4" w:space="0"/>
              <w:left w:val="single" w:color="auto" w:sz="4" w:space="0"/>
              <w:bottom w:val="single" w:color="auto" w:sz="4" w:space="0"/>
              <w:right w:val="single" w:color="auto" w:sz="4" w:space="0"/>
            </w:tcBorders>
            <w:shd w:val="clear" w:color="auto" w:fill="auto"/>
            <w:vAlign w:val="center"/>
          </w:tcPr>
          <w:p w14:paraId="77EC96A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cs="宋体"/>
                <w:i w:val="0"/>
                <w:iCs w:val="0"/>
                <w:color w:val="auto"/>
                <w:kern w:val="0"/>
                <w:sz w:val="22"/>
                <w:szCs w:val="22"/>
                <w:highlight w:val="none"/>
                <w:u w:val="none"/>
                <w:lang w:val="en-US" w:eastAsia="zh-CN" w:bidi="ar"/>
              </w:rPr>
              <w:t>3.00</w:t>
            </w:r>
          </w:p>
        </w:tc>
        <w:tc>
          <w:tcPr>
            <w:tcW w:w="1166" w:type="dxa"/>
            <w:tcBorders>
              <w:top w:val="single" w:color="auto" w:sz="4" w:space="0"/>
              <w:left w:val="single" w:color="auto" w:sz="4" w:space="0"/>
              <w:bottom w:val="single" w:color="auto" w:sz="4" w:space="0"/>
              <w:right w:val="single" w:color="auto" w:sz="4" w:space="0"/>
            </w:tcBorders>
            <w:shd w:val="clear" w:color="auto" w:fill="auto"/>
            <w:vAlign w:val="center"/>
          </w:tcPr>
          <w:p w14:paraId="256172A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cs="宋体"/>
                <w:i w:val="0"/>
                <w:iCs w:val="0"/>
                <w:color w:val="auto"/>
                <w:kern w:val="0"/>
                <w:sz w:val="22"/>
                <w:szCs w:val="22"/>
                <w:highlight w:val="none"/>
                <w:u w:val="none"/>
                <w:lang w:val="en-US" w:eastAsia="zh-CN" w:bidi="ar"/>
              </w:rPr>
              <w:t>3.00</w:t>
            </w:r>
          </w:p>
        </w:tc>
        <w:tc>
          <w:tcPr>
            <w:tcW w:w="125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856B1C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99" w:type="dxa"/>
            <w:tcBorders>
              <w:top w:val="single" w:color="auto" w:sz="4" w:space="0"/>
              <w:left w:val="single" w:color="auto" w:sz="4" w:space="0"/>
              <w:bottom w:val="single" w:color="auto" w:sz="4" w:space="0"/>
              <w:right w:val="single" w:color="auto" w:sz="4" w:space="0"/>
            </w:tcBorders>
            <w:shd w:val="clear" w:color="auto" w:fill="auto"/>
            <w:vAlign w:val="center"/>
          </w:tcPr>
          <w:p w14:paraId="3297726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92" w:type="dxa"/>
            <w:tcBorders>
              <w:top w:val="single" w:color="auto" w:sz="4" w:space="0"/>
              <w:left w:val="single" w:color="auto" w:sz="4" w:space="0"/>
              <w:bottom w:val="single" w:color="auto" w:sz="4" w:space="0"/>
              <w:right w:val="single" w:color="auto" w:sz="4" w:space="0"/>
            </w:tcBorders>
            <w:shd w:val="clear" w:color="auto" w:fill="auto"/>
            <w:vAlign w:val="center"/>
          </w:tcPr>
          <w:p w14:paraId="37B7C18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14:paraId="71505D1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14:paraId="4950DCE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cs="宋体"/>
                <w:i w:val="0"/>
                <w:iCs w:val="0"/>
                <w:color w:val="auto"/>
                <w:kern w:val="0"/>
                <w:sz w:val="22"/>
                <w:szCs w:val="22"/>
                <w:highlight w:val="none"/>
                <w:u w:val="none"/>
                <w:lang w:val="en-US" w:eastAsia="zh-CN" w:bidi="ar"/>
              </w:rPr>
              <w:t>0.00</w:t>
            </w:r>
          </w:p>
        </w:tc>
      </w:tr>
      <w:tr w14:paraId="4B1C2FD3">
        <w:tblPrEx>
          <w:tblCellMar>
            <w:top w:w="0" w:type="dxa"/>
            <w:left w:w="108" w:type="dxa"/>
            <w:bottom w:w="0" w:type="dxa"/>
            <w:right w:w="108" w:type="dxa"/>
          </w:tblCellMar>
        </w:tblPrEx>
        <w:trPr>
          <w:trHeight w:val="312" w:hRule="exact"/>
        </w:trPr>
        <w:tc>
          <w:tcPr>
            <w:tcW w:w="346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F7FBC0B">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22960 </w:t>
            </w:r>
          </w:p>
        </w:tc>
        <w:tc>
          <w:tcPr>
            <w:tcW w:w="4631" w:type="dxa"/>
            <w:tcBorders>
              <w:top w:val="single" w:color="auto" w:sz="4" w:space="0"/>
              <w:left w:val="single" w:color="auto" w:sz="4" w:space="0"/>
              <w:bottom w:val="single" w:color="auto" w:sz="4" w:space="0"/>
              <w:right w:val="single" w:color="auto" w:sz="4" w:space="0"/>
            </w:tcBorders>
            <w:shd w:val="clear" w:color="auto" w:fill="auto"/>
            <w:vAlign w:val="center"/>
          </w:tcPr>
          <w:p w14:paraId="37F9DB01">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彩票公益金安排的支出</w:t>
            </w:r>
          </w:p>
        </w:tc>
        <w:tc>
          <w:tcPr>
            <w:tcW w:w="1212" w:type="dxa"/>
            <w:tcBorders>
              <w:top w:val="single" w:color="auto" w:sz="4" w:space="0"/>
              <w:left w:val="single" w:color="auto" w:sz="4" w:space="0"/>
              <w:bottom w:val="single" w:color="auto" w:sz="4" w:space="0"/>
              <w:right w:val="single" w:color="auto" w:sz="4" w:space="0"/>
            </w:tcBorders>
            <w:shd w:val="clear" w:color="auto" w:fill="auto"/>
            <w:vAlign w:val="center"/>
          </w:tcPr>
          <w:p w14:paraId="0B6B7C8D">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3.00</w:t>
            </w:r>
          </w:p>
        </w:tc>
        <w:tc>
          <w:tcPr>
            <w:tcW w:w="1166" w:type="dxa"/>
            <w:tcBorders>
              <w:top w:val="single" w:color="auto" w:sz="4" w:space="0"/>
              <w:left w:val="single" w:color="auto" w:sz="4" w:space="0"/>
              <w:bottom w:val="single" w:color="auto" w:sz="4" w:space="0"/>
              <w:right w:val="single" w:color="auto" w:sz="4" w:space="0"/>
            </w:tcBorders>
            <w:shd w:val="clear" w:color="auto" w:fill="auto"/>
            <w:vAlign w:val="center"/>
          </w:tcPr>
          <w:p w14:paraId="1F59A6AA">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3.00</w:t>
            </w:r>
          </w:p>
        </w:tc>
        <w:tc>
          <w:tcPr>
            <w:tcW w:w="125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FFE43F3">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single" w:color="auto" w:sz="4" w:space="0"/>
              <w:left w:val="single" w:color="auto" w:sz="4" w:space="0"/>
              <w:bottom w:val="single" w:color="auto" w:sz="4" w:space="0"/>
              <w:right w:val="single" w:color="auto" w:sz="4" w:space="0"/>
            </w:tcBorders>
            <w:shd w:val="clear" w:color="auto" w:fill="auto"/>
            <w:vAlign w:val="center"/>
          </w:tcPr>
          <w:p w14:paraId="3774194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single" w:color="auto" w:sz="4" w:space="0"/>
              <w:left w:val="single" w:color="auto" w:sz="4" w:space="0"/>
              <w:bottom w:val="single" w:color="auto" w:sz="4" w:space="0"/>
              <w:right w:val="single" w:color="auto" w:sz="4" w:space="0"/>
            </w:tcBorders>
            <w:shd w:val="clear" w:color="auto" w:fill="auto"/>
            <w:vAlign w:val="center"/>
          </w:tcPr>
          <w:p w14:paraId="78DC156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14:paraId="2FDD133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14:paraId="3C0B5FF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0.00</w:t>
            </w:r>
          </w:p>
        </w:tc>
      </w:tr>
      <w:tr w14:paraId="3E44D7A4">
        <w:tblPrEx>
          <w:tblCellMar>
            <w:top w:w="0" w:type="dxa"/>
            <w:left w:w="108" w:type="dxa"/>
            <w:bottom w:w="0" w:type="dxa"/>
            <w:right w:w="108" w:type="dxa"/>
          </w:tblCellMar>
        </w:tblPrEx>
        <w:trPr>
          <w:trHeight w:val="312" w:hRule="exact"/>
        </w:trPr>
        <w:tc>
          <w:tcPr>
            <w:tcW w:w="346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C7CC7E3">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2296002</w:t>
            </w:r>
          </w:p>
        </w:tc>
        <w:tc>
          <w:tcPr>
            <w:tcW w:w="4631" w:type="dxa"/>
            <w:tcBorders>
              <w:top w:val="single" w:color="auto" w:sz="4" w:space="0"/>
              <w:left w:val="single" w:color="auto" w:sz="4" w:space="0"/>
              <w:bottom w:val="single" w:color="auto" w:sz="4" w:space="0"/>
              <w:right w:val="single" w:color="auto" w:sz="4" w:space="0"/>
            </w:tcBorders>
            <w:shd w:val="clear" w:color="auto" w:fill="auto"/>
            <w:vAlign w:val="center"/>
          </w:tcPr>
          <w:p w14:paraId="7F8E6485">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用于社会福利的彩票公益金支出</w:t>
            </w:r>
          </w:p>
        </w:tc>
        <w:tc>
          <w:tcPr>
            <w:tcW w:w="1212" w:type="dxa"/>
            <w:tcBorders>
              <w:top w:val="single" w:color="auto" w:sz="4" w:space="0"/>
              <w:left w:val="single" w:color="auto" w:sz="4" w:space="0"/>
              <w:bottom w:val="single" w:color="auto" w:sz="4" w:space="0"/>
              <w:right w:val="single" w:color="auto" w:sz="4" w:space="0"/>
            </w:tcBorders>
            <w:shd w:val="clear" w:color="auto" w:fill="auto"/>
            <w:vAlign w:val="center"/>
          </w:tcPr>
          <w:p w14:paraId="167891A2">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3.00</w:t>
            </w:r>
          </w:p>
        </w:tc>
        <w:tc>
          <w:tcPr>
            <w:tcW w:w="1166" w:type="dxa"/>
            <w:tcBorders>
              <w:top w:val="single" w:color="auto" w:sz="4" w:space="0"/>
              <w:left w:val="single" w:color="auto" w:sz="4" w:space="0"/>
              <w:bottom w:val="single" w:color="auto" w:sz="4" w:space="0"/>
              <w:right w:val="single" w:color="auto" w:sz="4" w:space="0"/>
            </w:tcBorders>
            <w:shd w:val="clear" w:color="auto" w:fill="auto"/>
            <w:vAlign w:val="center"/>
          </w:tcPr>
          <w:p w14:paraId="0B3C6C41">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3.00</w:t>
            </w:r>
          </w:p>
        </w:tc>
        <w:tc>
          <w:tcPr>
            <w:tcW w:w="125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EE61369">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0.00</w:t>
            </w:r>
          </w:p>
        </w:tc>
        <w:tc>
          <w:tcPr>
            <w:tcW w:w="899" w:type="dxa"/>
            <w:tcBorders>
              <w:top w:val="single" w:color="auto" w:sz="4" w:space="0"/>
              <w:left w:val="single" w:color="auto" w:sz="4" w:space="0"/>
              <w:bottom w:val="single" w:color="auto" w:sz="4" w:space="0"/>
              <w:right w:val="single" w:color="auto" w:sz="4" w:space="0"/>
            </w:tcBorders>
            <w:shd w:val="clear" w:color="auto" w:fill="auto"/>
            <w:vAlign w:val="center"/>
          </w:tcPr>
          <w:p w14:paraId="320D8C8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0.00</w:t>
            </w:r>
          </w:p>
        </w:tc>
        <w:tc>
          <w:tcPr>
            <w:tcW w:w="892" w:type="dxa"/>
            <w:tcBorders>
              <w:top w:val="single" w:color="auto" w:sz="4" w:space="0"/>
              <w:left w:val="single" w:color="auto" w:sz="4" w:space="0"/>
              <w:bottom w:val="single" w:color="auto" w:sz="4" w:space="0"/>
              <w:right w:val="single" w:color="auto" w:sz="4" w:space="0"/>
            </w:tcBorders>
            <w:shd w:val="clear" w:color="auto" w:fill="auto"/>
            <w:vAlign w:val="center"/>
          </w:tcPr>
          <w:p w14:paraId="04D1247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14:paraId="02B8DC3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0.00</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14:paraId="4AFA117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0.00</w:t>
            </w:r>
          </w:p>
        </w:tc>
      </w:tr>
      <w:tr w14:paraId="106AC3B8">
        <w:tblPrEx>
          <w:tblCellMar>
            <w:top w:w="0" w:type="dxa"/>
            <w:left w:w="108" w:type="dxa"/>
            <w:bottom w:w="0" w:type="dxa"/>
            <w:right w:w="108" w:type="dxa"/>
          </w:tblCellMar>
        </w:tblPrEx>
        <w:trPr>
          <w:trHeight w:val="461" w:hRule="atLeast"/>
        </w:trPr>
        <w:tc>
          <w:tcPr>
            <w:tcW w:w="15660" w:type="dxa"/>
            <w:gridSpan w:val="12"/>
            <w:tcBorders>
              <w:top w:val="single" w:color="auto" w:sz="4" w:space="0"/>
              <w:left w:val="nil"/>
              <w:bottom w:val="nil"/>
              <w:right w:val="nil"/>
            </w:tcBorders>
            <w:shd w:val="clear" w:color="auto" w:fill="auto"/>
            <w:vAlign w:val="center"/>
          </w:tcPr>
          <w:p w14:paraId="5F535E7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tc>
      </w:tr>
    </w:tbl>
    <w:p w14:paraId="389C74A1">
      <w:pPr>
        <w:widowControl/>
        <w:rPr>
          <w:rFonts w:ascii="Times New Roman" w:hAnsi="Times New Roman" w:eastAsia="方正小标宋_GBK" w:cs="Times New Roman"/>
          <w:color w:val="000000"/>
          <w:kern w:val="0"/>
          <w:sz w:val="36"/>
          <w:szCs w:val="36"/>
        </w:rPr>
      </w:pPr>
    </w:p>
    <w:tbl>
      <w:tblPr>
        <w:tblStyle w:val="7"/>
        <w:tblW w:w="15608" w:type="dxa"/>
        <w:tblInd w:w="0" w:type="dxa"/>
        <w:shd w:val="clear" w:color="auto" w:fill="auto"/>
        <w:tblLayout w:type="fixed"/>
        <w:tblCellMar>
          <w:top w:w="0" w:type="dxa"/>
          <w:left w:w="108" w:type="dxa"/>
          <w:bottom w:w="0" w:type="dxa"/>
          <w:right w:w="108" w:type="dxa"/>
        </w:tblCellMar>
      </w:tblPr>
      <w:tblGrid>
        <w:gridCol w:w="2011"/>
        <w:gridCol w:w="4692"/>
        <w:gridCol w:w="1715"/>
        <w:gridCol w:w="1543"/>
        <w:gridCol w:w="1457"/>
        <w:gridCol w:w="1340"/>
        <w:gridCol w:w="1436"/>
        <w:gridCol w:w="1414"/>
      </w:tblGrid>
      <w:tr w14:paraId="2EE30BBA">
        <w:tblPrEx>
          <w:shd w:val="clear" w:color="auto" w:fill="auto"/>
          <w:tblCellMar>
            <w:top w:w="0" w:type="dxa"/>
            <w:left w:w="108" w:type="dxa"/>
            <w:bottom w:w="0" w:type="dxa"/>
            <w:right w:w="108" w:type="dxa"/>
          </w:tblCellMar>
        </w:tblPrEx>
        <w:trPr>
          <w:trHeight w:val="384" w:hRule="atLeast"/>
        </w:trPr>
        <w:tc>
          <w:tcPr>
            <w:tcW w:w="15608" w:type="dxa"/>
            <w:gridSpan w:val="8"/>
            <w:tcBorders>
              <w:top w:val="nil"/>
              <w:left w:val="nil"/>
              <w:bottom w:val="nil"/>
              <w:right w:val="nil"/>
            </w:tcBorders>
            <w:shd w:val="clear" w:color="auto" w:fill="auto"/>
            <w:vAlign w:val="bottom"/>
          </w:tcPr>
          <w:p w14:paraId="2F8F2497">
            <w:pPr>
              <w:keepNext w:val="0"/>
              <w:keepLines w:val="0"/>
              <w:suppressLineNumbers w:val="0"/>
              <w:spacing w:before="0" w:beforeAutospacing="0" w:after="0" w:afterAutospacing="0"/>
              <w:ind w:left="0" w:right="0"/>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支出决算表</w:t>
            </w:r>
          </w:p>
        </w:tc>
      </w:tr>
      <w:tr w14:paraId="43945316">
        <w:tblPrEx>
          <w:tblCellMar>
            <w:top w:w="0" w:type="dxa"/>
            <w:left w:w="108" w:type="dxa"/>
            <w:bottom w:w="0" w:type="dxa"/>
            <w:right w:w="108" w:type="dxa"/>
          </w:tblCellMar>
        </w:tblPrEx>
        <w:trPr>
          <w:trHeight w:val="264" w:hRule="atLeast"/>
        </w:trPr>
        <w:tc>
          <w:tcPr>
            <w:tcW w:w="2011" w:type="dxa"/>
            <w:tcBorders>
              <w:top w:val="nil"/>
              <w:left w:val="nil"/>
              <w:bottom w:val="nil"/>
              <w:right w:val="nil"/>
            </w:tcBorders>
            <w:shd w:val="clear" w:color="auto" w:fill="auto"/>
            <w:vAlign w:val="bottom"/>
          </w:tcPr>
          <w:p w14:paraId="63F8ABD0">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4692" w:type="dxa"/>
            <w:tcBorders>
              <w:top w:val="nil"/>
              <w:left w:val="nil"/>
              <w:bottom w:val="nil"/>
              <w:right w:val="nil"/>
            </w:tcBorders>
            <w:shd w:val="clear" w:color="auto" w:fill="auto"/>
            <w:vAlign w:val="bottom"/>
          </w:tcPr>
          <w:p w14:paraId="120A17DE">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715" w:type="dxa"/>
            <w:tcBorders>
              <w:top w:val="nil"/>
              <w:left w:val="nil"/>
              <w:bottom w:val="nil"/>
              <w:right w:val="nil"/>
            </w:tcBorders>
            <w:shd w:val="clear" w:color="auto" w:fill="auto"/>
            <w:vAlign w:val="bottom"/>
          </w:tcPr>
          <w:p w14:paraId="336BF4BF">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543" w:type="dxa"/>
            <w:tcBorders>
              <w:top w:val="nil"/>
              <w:left w:val="nil"/>
              <w:bottom w:val="nil"/>
              <w:right w:val="nil"/>
            </w:tcBorders>
            <w:shd w:val="clear" w:color="auto" w:fill="auto"/>
            <w:vAlign w:val="bottom"/>
          </w:tcPr>
          <w:p w14:paraId="57E011F7">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457" w:type="dxa"/>
            <w:tcBorders>
              <w:top w:val="nil"/>
              <w:left w:val="nil"/>
              <w:bottom w:val="nil"/>
              <w:right w:val="nil"/>
            </w:tcBorders>
            <w:shd w:val="clear" w:color="auto" w:fill="auto"/>
            <w:vAlign w:val="bottom"/>
          </w:tcPr>
          <w:p w14:paraId="4EC5769B">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340" w:type="dxa"/>
            <w:tcBorders>
              <w:top w:val="nil"/>
              <w:left w:val="nil"/>
              <w:bottom w:val="nil"/>
              <w:right w:val="nil"/>
            </w:tcBorders>
            <w:shd w:val="clear" w:color="auto" w:fill="auto"/>
            <w:vAlign w:val="bottom"/>
          </w:tcPr>
          <w:p w14:paraId="6F05C772">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436" w:type="dxa"/>
            <w:tcBorders>
              <w:top w:val="nil"/>
              <w:left w:val="nil"/>
              <w:bottom w:val="nil"/>
              <w:right w:val="nil"/>
            </w:tcBorders>
            <w:shd w:val="clear" w:color="auto" w:fill="auto"/>
            <w:vAlign w:val="bottom"/>
          </w:tcPr>
          <w:p w14:paraId="3E3F42D3">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414" w:type="dxa"/>
            <w:tcBorders>
              <w:top w:val="nil"/>
              <w:left w:val="nil"/>
              <w:bottom w:val="nil"/>
              <w:right w:val="nil"/>
            </w:tcBorders>
            <w:shd w:val="clear" w:color="auto" w:fill="auto"/>
            <w:vAlign w:val="bottom"/>
          </w:tcPr>
          <w:p w14:paraId="6E92FEA2">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14:paraId="59C1BD30">
        <w:tblPrEx>
          <w:tblCellMar>
            <w:top w:w="0" w:type="dxa"/>
            <w:left w:w="108" w:type="dxa"/>
            <w:bottom w:w="0" w:type="dxa"/>
            <w:right w:w="108" w:type="dxa"/>
          </w:tblCellMar>
        </w:tblPrEx>
        <w:trPr>
          <w:trHeight w:val="264" w:hRule="atLeast"/>
        </w:trPr>
        <w:tc>
          <w:tcPr>
            <w:tcW w:w="6703" w:type="dxa"/>
            <w:gridSpan w:val="2"/>
            <w:tcBorders>
              <w:top w:val="nil"/>
              <w:left w:val="nil"/>
              <w:bottom w:val="nil"/>
              <w:right w:val="nil"/>
            </w:tcBorders>
            <w:shd w:val="clear" w:color="auto" w:fill="auto"/>
            <w:vAlign w:val="bottom"/>
          </w:tcPr>
          <w:p w14:paraId="7AD53948">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1715" w:type="dxa"/>
            <w:tcBorders>
              <w:top w:val="nil"/>
              <w:left w:val="nil"/>
              <w:bottom w:val="nil"/>
              <w:right w:val="nil"/>
            </w:tcBorders>
            <w:shd w:val="clear" w:color="auto" w:fill="auto"/>
            <w:vAlign w:val="bottom"/>
          </w:tcPr>
          <w:p w14:paraId="487B9220">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543" w:type="dxa"/>
            <w:tcBorders>
              <w:top w:val="nil"/>
              <w:left w:val="nil"/>
              <w:bottom w:val="nil"/>
              <w:right w:val="nil"/>
            </w:tcBorders>
            <w:shd w:val="clear" w:color="auto" w:fill="auto"/>
            <w:vAlign w:val="bottom"/>
          </w:tcPr>
          <w:p w14:paraId="03E4C2D4">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5647" w:type="dxa"/>
            <w:gridSpan w:val="4"/>
            <w:tcBorders>
              <w:top w:val="nil"/>
              <w:left w:val="nil"/>
              <w:bottom w:val="nil"/>
              <w:right w:val="nil"/>
            </w:tcBorders>
            <w:shd w:val="clear" w:color="auto" w:fill="auto"/>
            <w:vAlign w:val="bottom"/>
          </w:tcPr>
          <w:p w14:paraId="307E1F5C">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1126A445">
        <w:tblPrEx>
          <w:tblCellMar>
            <w:top w:w="0" w:type="dxa"/>
            <w:left w:w="108" w:type="dxa"/>
            <w:bottom w:w="0" w:type="dxa"/>
            <w:right w:w="108" w:type="dxa"/>
          </w:tblCellMar>
        </w:tblPrEx>
        <w:trPr>
          <w:trHeight w:val="308" w:hRule="atLeast"/>
        </w:trPr>
        <w:tc>
          <w:tcPr>
            <w:tcW w:w="6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2822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715" w:type="dxa"/>
            <w:vMerge w:val="restart"/>
            <w:tcBorders>
              <w:top w:val="single" w:color="000000" w:sz="4" w:space="0"/>
              <w:left w:val="nil"/>
              <w:bottom w:val="single" w:color="000000" w:sz="4" w:space="0"/>
              <w:right w:val="single" w:color="000000" w:sz="4" w:space="0"/>
            </w:tcBorders>
            <w:shd w:val="clear" w:color="auto" w:fill="auto"/>
            <w:vAlign w:val="center"/>
          </w:tcPr>
          <w:p w14:paraId="7B28286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543" w:type="dxa"/>
            <w:vMerge w:val="restart"/>
            <w:tcBorders>
              <w:top w:val="single" w:color="000000" w:sz="4" w:space="0"/>
              <w:left w:val="nil"/>
              <w:bottom w:val="single" w:color="000000" w:sz="4" w:space="0"/>
              <w:right w:val="single" w:color="000000" w:sz="4" w:space="0"/>
            </w:tcBorders>
            <w:shd w:val="clear" w:color="auto" w:fill="auto"/>
            <w:vAlign w:val="center"/>
          </w:tcPr>
          <w:p w14:paraId="0CE89F1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457" w:type="dxa"/>
            <w:vMerge w:val="restart"/>
            <w:tcBorders>
              <w:top w:val="single" w:color="000000" w:sz="4" w:space="0"/>
              <w:left w:val="nil"/>
              <w:bottom w:val="single" w:color="000000" w:sz="4" w:space="0"/>
              <w:right w:val="single" w:color="000000" w:sz="4" w:space="0"/>
            </w:tcBorders>
            <w:shd w:val="clear" w:color="auto" w:fill="auto"/>
            <w:vAlign w:val="center"/>
          </w:tcPr>
          <w:p w14:paraId="4C72EC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340" w:type="dxa"/>
            <w:vMerge w:val="restart"/>
            <w:tcBorders>
              <w:top w:val="single" w:color="000000" w:sz="4" w:space="0"/>
              <w:left w:val="nil"/>
              <w:bottom w:val="single" w:color="000000" w:sz="4" w:space="0"/>
              <w:right w:val="single" w:color="000000" w:sz="4" w:space="0"/>
            </w:tcBorders>
            <w:shd w:val="clear" w:color="auto" w:fill="auto"/>
            <w:vAlign w:val="center"/>
          </w:tcPr>
          <w:p w14:paraId="5782EE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1436" w:type="dxa"/>
            <w:vMerge w:val="restart"/>
            <w:tcBorders>
              <w:top w:val="single" w:color="000000" w:sz="4" w:space="0"/>
              <w:left w:val="nil"/>
              <w:bottom w:val="single" w:color="000000" w:sz="4" w:space="0"/>
              <w:right w:val="single" w:color="000000" w:sz="4" w:space="0"/>
            </w:tcBorders>
            <w:shd w:val="clear" w:color="auto" w:fill="auto"/>
            <w:vAlign w:val="center"/>
          </w:tcPr>
          <w:p w14:paraId="5E6D2A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1414" w:type="dxa"/>
            <w:vMerge w:val="restart"/>
            <w:tcBorders>
              <w:top w:val="single" w:color="000000" w:sz="4" w:space="0"/>
              <w:left w:val="nil"/>
              <w:bottom w:val="single" w:color="000000" w:sz="4" w:space="0"/>
              <w:right w:val="single" w:color="000000" w:sz="4" w:space="0"/>
            </w:tcBorders>
            <w:shd w:val="clear" w:color="auto" w:fill="auto"/>
            <w:vAlign w:val="center"/>
          </w:tcPr>
          <w:p w14:paraId="641F40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14:paraId="16E802D5">
        <w:tblPrEx>
          <w:tblCellMar>
            <w:top w:w="0" w:type="dxa"/>
            <w:left w:w="108" w:type="dxa"/>
            <w:bottom w:w="0" w:type="dxa"/>
            <w:right w:w="108" w:type="dxa"/>
          </w:tblCellMar>
        </w:tblPrEx>
        <w:trPr>
          <w:trHeight w:val="308" w:hRule="atLeast"/>
        </w:trPr>
        <w:tc>
          <w:tcPr>
            <w:tcW w:w="2011" w:type="dxa"/>
            <w:vMerge w:val="restart"/>
            <w:tcBorders>
              <w:top w:val="nil"/>
              <w:left w:val="single" w:color="000000" w:sz="4" w:space="0"/>
              <w:bottom w:val="single" w:color="000000" w:sz="4" w:space="0"/>
              <w:right w:val="single" w:color="000000" w:sz="4" w:space="0"/>
            </w:tcBorders>
            <w:shd w:val="clear" w:color="auto" w:fill="auto"/>
            <w:vAlign w:val="center"/>
          </w:tcPr>
          <w:p w14:paraId="757B2ED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4692" w:type="dxa"/>
            <w:vMerge w:val="restart"/>
            <w:tcBorders>
              <w:top w:val="nil"/>
              <w:left w:val="nil"/>
              <w:bottom w:val="single" w:color="000000" w:sz="4" w:space="0"/>
              <w:right w:val="single" w:color="000000" w:sz="4" w:space="0"/>
            </w:tcBorders>
            <w:shd w:val="clear" w:color="auto" w:fill="auto"/>
            <w:vAlign w:val="center"/>
          </w:tcPr>
          <w:p w14:paraId="3F0C96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715" w:type="dxa"/>
            <w:vMerge w:val="continue"/>
            <w:tcBorders>
              <w:top w:val="single" w:color="000000" w:sz="4" w:space="0"/>
              <w:left w:val="nil"/>
              <w:bottom w:val="single" w:color="000000" w:sz="4" w:space="0"/>
              <w:right w:val="single" w:color="000000" w:sz="4" w:space="0"/>
            </w:tcBorders>
            <w:shd w:val="clear" w:color="auto" w:fill="auto"/>
            <w:vAlign w:val="center"/>
          </w:tcPr>
          <w:p w14:paraId="40484A1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543" w:type="dxa"/>
            <w:vMerge w:val="continue"/>
            <w:tcBorders>
              <w:top w:val="single" w:color="000000" w:sz="4" w:space="0"/>
              <w:left w:val="nil"/>
              <w:bottom w:val="single" w:color="000000" w:sz="4" w:space="0"/>
              <w:right w:val="single" w:color="000000" w:sz="4" w:space="0"/>
            </w:tcBorders>
            <w:shd w:val="clear" w:color="auto" w:fill="auto"/>
            <w:vAlign w:val="center"/>
          </w:tcPr>
          <w:p w14:paraId="5B92F9AD">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57" w:type="dxa"/>
            <w:vMerge w:val="continue"/>
            <w:tcBorders>
              <w:top w:val="single" w:color="000000" w:sz="4" w:space="0"/>
              <w:left w:val="nil"/>
              <w:bottom w:val="single" w:color="000000" w:sz="4" w:space="0"/>
              <w:right w:val="single" w:color="000000" w:sz="4" w:space="0"/>
            </w:tcBorders>
            <w:shd w:val="clear" w:color="auto" w:fill="auto"/>
            <w:vAlign w:val="center"/>
          </w:tcPr>
          <w:p w14:paraId="6DE8D7A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40" w:type="dxa"/>
            <w:vMerge w:val="continue"/>
            <w:tcBorders>
              <w:top w:val="single" w:color="000000" w:sz="4" w:space="0"/>
              <w:left w:val="nil"/>
              <w:bottom w:val="single" w:color="000000" w:sz="4" w:space="0"/>
              <w:right w:val="single" w:color="000000" w:sz="4" w:space="0"/>
            </w:tcBorders>
            <w:shd w:val="clear" w:color="auto" w:fill="auto"/>
            <w:vAlign w:val="center"/>
          </w:tcPr>
          <w:p w14:paraId="5B3E0CA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36" w:type="dxa"/>
            <w:vMerge w:val="continue"/>
            <w:tcBorders>
              <w:top w:val="single" w:color="000000" w:sz="4" w:space="0"/>
              <w:left w:val="nil"/>
              <w:bottom w:val="single" w:color="000000" w:sz="4" w:space="0"/>
              <w:right w:val="single" w:color="000000" w:sz="4" w:space="0"/>
            </w:tcBorders>
            <w:shd w:val="clear" w:color="auto" w:fill="auto"/>
            <w:vAlign w:val="center"/>
          </w:tcPr>
          <w:p w14:paraId="46EBE696">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14" w:type="dxa"/>
            <w:vMerge w:val="continue"/>
            <w:tcBorders>
              <w:top w:val="single" w:color="000000" w:sz="4" w:space="0"/>
              <w:left w:val="nil"/>
              <w:bottom w:val="single" w:color="000000" w:sz="4" w:space="0"/>
              <w:right w:val="single" w:color="000000" w:sz="4" w:space="0"/>
            </w:tcBorders>
            <w:shd w:val="clear" w:color="auto" w:fill="auto"/>
            <w:vAlign w:val="center"/>
          </w:tcPr>
          <w:p w14:paraId="37B9F7E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2EEF97C3">
        <w:tblPrEx>
          <w:tblCellMar>
            <w:top w:w="0" w:type="dxa"/>
            <w:left w:w="108" w:type="dxa"/>
            <w:bottom w:w="0" w:type="dxa"/>
            <w:right w:w="108" w:type="dxa"/>
          </w:tblCellMar>
        </w:tblPrEx>
        <w:trPr>
          <w:trHeight w:val="308" w:hRule="atLeast"/>
        </w:trPr>
        <w:tc>
          <w:tcPr>
            <w:tcW w:w="2011" w:type="dxa"/>
            <w:vMerge w:val="continue"/>
            <w:tcBorders>
              <w:top w:val="nil"/>
              <w:left w:val="single" w:color="000000" w:sz="4" w:space="0"/>
              <w:bottom w:val="single" w:color="000000" w:sz="4" w:space="0"/>
              <w:right w:val="single" w:color="000000" w:sz="4" w:space="0"/>
            </w:tcBorders>
            <w:shd w:val="clear" w:color="auto" w:fill="auto"/>
            <w:vAlign w:val="center"/>
          </w:tcPr>
          <w:p w14:paraId="1401A8A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692" w:type="dxa"/>
            <w:vMerge w:val="continue"/>
            <w:tcBorders>
              <w:top w:val="nil"/>
              <w:left w:val="nil"/>
              <w:bottom w:val="single" w:color="000000" w:sz="4" w:space="0"/>
              <w:right w:val="single" w:color="000000" w:sz="4" w:space="0"/>
            </w:tcBorders>
            <w:shd w:val="clear" w:color="auto" w:fill="auto"/>
            <w:vAlign w:val="center"/>
          </w:tcPr>
          <w:p w14:paraId="26A7533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715" w:type="dxa"/>
            <w:vMerge w:val="continue"/>
            <w:tcBorders>
              <w:top w:val="single" w:color="000000" w:sz="4" w:space="0"/>
              <w:left w:val="nil"/>
              <w:bottom w:val="single" w:color="000000" w:sz="4" w:space="0"/>
              <w:right w:val="single" w:color="000000" w:sz="4" w:space="0"/>
            </w:tcBorders>
            <w:shd w:val="clear" w:color="auto" w:fill="auto"/>
            <w:vAlign w:val="center"/>
          </w:tcPr>
          <w:p w14:paraId="078B2CB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543" w:type="dxa"/>
            <w:vMerge w:val="continue"/>
            <w:tcBorders>
              <w:top w:val="single" w:color="000000" w:sz="4" w:space="0"/>
              <w:left w:val="nil"/>
              <w:bottom w:val="single" w:color="000000" w:sz="4" w:space="0"/>
              <w:right w:val="single" w:color="000000" w:sz="4" w:space="0"/>
            </w:tcBorders>
            <w:shd w:val="clear" w:color="auto" w:fill="auto"/>
            <w:vAlign w:val="center"/>
          </w:tcPr>
          <w:p w14:paraId="25319506">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57" w:type="dxa"/>
            <w:vMerge w:val="continue"/>
            <w:tcBorders>
              <w:top w:val="single" w:color="000000" w:sz="4" w:space="0"/>
              <w:left w:val="nil"/>
              <w:bottom w:val="single" w:color="000000" w:sz="4" w:space="0"/>
              <w:right w:val="single" w:color="000000" w:sz="4" w:space="0"/>
            </w:tcBorders>
            <w:shd w:val="clear" w:color="auto" w:fill="auto"/>
            <w:vAlign w:val="center"/>
          </w:tcPr>
          <w:p w14:paraId="102F8C1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40" w:type="dxa"/>
            <w:vMerge w:val="continue"/>
            <w:tcBorders>
              <w:top w:val="single" w:color="000000" w:sz="4" w:space="0"/>
              <w:left w:val="nil"/>
              <w:bottom w:val="single" w:color="000000" w:sz="4" w:space="0"/>
              <w:right w:val="single" w:color="000000" w:sz="4" w:space="0"/>
            </w:tcBorders>
            <w:shd w:val="clear" w:color="auto" w:fill="auto"/>
            <w:vAlign w:val="center"/>
          </w:tcPr>
          <w:p w14:paraId="76BC47A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36" w:type="dxa"/>
            <w:vMerge w:val="continue"/>
            <w:tcBorders>
              <w:top w:val="single" w:color="000000" w:sz="4" w:space="0"/>
              <w:left w:val="nil"/>
              <w:bottom w:val="single" w:color="000000" w:sz="4" w:space="0"/>
              <w:right w:val="single" w:color="000000" w:sz="4" w:space="0"/>
            </w:tcBorders>
            <w:shd w:val="clear" w:color="auto" w:fill="auto"/>
            <w:vAlign w:val="center"/>
          </w:tcPr>
          <w:p w14:paraId="248D3EC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14" w:type="dxa"/>
            <w:vMerge w:val="continue"/>
            <w:tcBorders>
              <w:top w:val="single" w:color="000000" w:sz="4" w:space="0"/>
              <w:left w:val="nil"/>
              <w:bottom w:val="single" w:color="000000" w:sz="4" w:space="0"/>
              <w:right w:val="single" w:color="000000" w:sz="4" w:space="0"/>
            </w:tcBorders>
            <w:shd w:val="clear" w:color="auto" w:fill="auto"/>
            <w:vAlign w:val="center"/>
          </w:tcPr>
          <w:p w14:paraId="15C52B3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17D3B00C">
        <w:tblPrEx>
          <w:tblCellMar>
            <w:top w:w="0" w:type="dxa"/>
            <w:left w:w="108" w:type="dxa"/>
            <w:bottom w:w="0" w:type="dxa"/>
            <w:right w:w="108" w:type="dxa"/>
          </w:tblCellMar>
        </w:tblPrEx>
        <w:trPr>
          <w:trHeight w:val="308" w:hRule="atLeast"/>
        </w:trPr>
        <w:tc>
          <w:tcPr>
            <w:tcW w:w="2011" w:type="dxa"/>
            <w:vMerge w:val="continue"/>
            <w:tcBorders>
              <w:top w:val="nil"/>
              <w:left w:val="single" w:color="000000" w:sz="4" w:space="0"/>
              <w:bottom w:val="single" w:color="000000" w:sz="4" w:space="0"/>
              <w:right w:val="single" w:color="000000" w:sz="4" w:space="0"/>
            </w:tcBorders>
            <w:shd w:val="clear" w:color="auto" w:fill="auto"/>
            <w:vAlign w:val="center"/>
          </w:tcPr>
          <w:p w14:paraId="67EF93B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692" w:type="dxa"/>
            <w:vMerge w:val="continue"/>
            <w:tcBorders>
              <w:top w:val="nil"/>
              <w:left w:val="nil"/>
              <w:bottom w:val="single" w:color="000000" w:sz="4" w:space="0"/>
              <w:right w:val="single" w:color="000000" w:sz="4" w:space="0"/>
            </w:tcBorders>
            <w:shd w:val="clear" w:color="auto" w:fill="auto"/>
            <w:vAlign w:val="center"/>
          </w:tcPr>
          <w:p w14:paraId="4FD287C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715" w:type="dxa"/>
            <w:vMerge w:val="continue"/>
            <w:tcBorders>
              <w:top w:val="single" w:color="000000" w:sz="4" w:space="0"/>
              <w:left w:val="nil"/>
              <w:bottom w:val="single" w:color="000000" w:sz="4" w:space="0"/>
              <w:right w:val="single" w:color="000000" w:sz="4" w:space="0"/>
            </w:tcBorders>
            <w:shd w:val="clear" w:color="auto" w:fill="auto"/>
            <w:vAlign w:val="center"/>
          </w:tcPr>
          <w:p w14:paraId="0244056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543" w:type="dxa"/>
            <w:vMerge w:val="continue"/>
            <w:tcBorders>
              <w:top w:val="single" w:color="000000" w:sz="4" w:space="0"/>
              <w:left w:val="nil"/>
              <w:bottom w:val="single" w:color="000000" w:sz="4" w:space="0"/>
              <w:right w:val="single" w:color="000000" w:sz="4" w:space="0"/>
            </w:tcBorders>
            <w:shd w:val="clear" w:color="auto" w:fill="auto"/>
            <w:vAlign w:val="center"/>
          </w:tcPr>
          <w:p w14:paraId="0EEF271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57" w:type="dxa"/>
            <w:vMerge w:val="continue"/>
            <w:tcBorders>
              <w:top w:val="single" w:color="000000" w:sz="4" w:space="0"/>
              <w:left w:val="nil"/>
              <w:bottom w:val="single" w:color="000000" w:sz="4" w:space="0"/>
              <w:right w:val="single" w:color="000000" w:sz="4" w:space="0"/>
            </w:tcBorders>
            <w:shd w:val="clear" w:color="auto" w:fill="auto"/>
            <w:vAlign w:val="center"/>
          </w:tcPr>
          <w:p w14:paraId="17B14BB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40" w:type="dxa"/>
            <w:vMerge w:val="continue"/>
            <w:tcBorders>
              <w:top w:val="single" w:color="000000" w:sz="4" w:space="0"/>
              <w:left w:val="nil"/>
              <w:bottom w:val="single" w:color="000000" w:sz="4" w:space="0"/>
              <w:right w:val="single" w:color="000000" w:sz="4" w:space="0"/>
            </w:tcBorders>
            <w:shd w:val="clear" w:color="auto" w:fill="auto"/>
            <w:vAlign w:val="center"/>
          </w:tcPr>
          <w:p w14:paraId="7545DCD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36" w:type="dxa"/>
            <w:vMerge w:val="continue"/>
            <w:tcBorders>
              <w:top w:val="single" w:color="000000" w:sz="4" w:space="0"/>
              <w:left w:val="nil"/>
              <w:bottom w:val="single" w:color="000000" w:sz="4" w:space="0"/>
              <w:right w:val="single" w:color="000000" w:sz="4" w:space="0"/>
            </w:tcBorders>
            <w:shd w:val="clear" w:color="auto" w:fill="auto"/>
            <w:vAlign w:val="center"/>
          </w:tcPr>
          <w:p w14:paraId="5656C13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14" w:type="dxa"/>
            <w:vMerge w:val="continue"/>
            <w:tcBorders>
              <w:top w:val="single" w:color="000000" w:sz="4" w:space="0"/>
              <w:left w:val="nil"/>
              <w:bottom w:val="single" w:color="000000" w:sz="4" w:space="0"/>
              <w:right w:val="single" w:color="000000" w:sz="4" w:space="0"/>
            </w:tcBorders>
            <w:shd w:val="clear" w:color="auto" w:fill="auto"/>
            <w:vAlign w:val="center"/>
          </w:tcPr>
          <w:p w14:paraId="1FBCEA7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5098CAE8">
        <w:tblPrEx>
          <w:tblCellMar>
            <w:top w:w="0" w:type="dxa"/>
            <w:left w:w="108" w:type="dxa"/>
            <w:bottom w:w="0" w:type="dxa"/>
            <w:right w:w="108" w:type="dxa"/>
          </w:tblCellMar>
        </w:tblPrEx>
        <w:trPr>
          <w:trHeight w:val="312" w:hRule="exact"/>
        </w:trPr>
        <w:tc>
          <w:tcPr>
            <w:tcW w:w="6703" w:type="dxa"/>
            <w:gridSpan w:val="2"/>
            <w:tcBorders>
              <w:top w:val="nil"/>
              <w:left w:val="single" w:color="000000" w:sz="4" w:space="0"/>
              <w:bottom w:val="single" w:color="000000" w:sz="4" w:space="0"/>
              <w:right w:val="single" w:color="000000" w:sz="4" w:space="0"/>
            </w:tcBorders>
            <w:shd w:val="clear" w:color="auto" w:fill="auto"/>
            <w:vAlign w:val="center"/>
          </w:tcPr>
          <w:p w14:paraId="10A47F8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715" w:type="dxa"/>
            <w:tcBorders>
              <w:top w:val="nil"/>
              <w:left w:val="nil"/>
              <w:bottom w:val="single" w:color="000000" w:sz="4" w:space="0"/>
              <w:right w:val="single" w:color="000000" w:sz="4" w:space="0"/>
            </w:tcBorders>
            <w:shd w:val="clear" w:color="auto" w:fill="auto"/>
            <w:vAlign w:val="center"/>
          </w:tcPr>
          <w:p w14:paraId="25213E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43" w:type="dxa"/>
            <w:tcBorders>
              <w:top w:val="nil"/>
              <w:left w:val="nil"/>
              <w:bottom w:val="single" w:color="000000" w:sz="4" w:space="0"/>
              <w:right w:val="single" w:color="000000" w:sz="4" w:space="0"/>
            </w:tcBorders>
            <w:shd w:val="clear" w:color="auto" w:fill="auto"/>
            <w:vAlign w:val="center"/>
          </w:tcPr>
          <w:p w14:paraId="56A172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57" w:type="dxa"/>
            <w:tcBorders>
              <w:top w:val="nil"/>
              <w:left w:val="nil"/>
              <w:bottom w:val="single" w:color="000000" w:sz="4" w:space="0"/>
              <w:right w:val="single" w:color="000000" w:sz="4" w:space="0"/>
            </w:tcBorders>
            <w:shd w:val="clear" w:color="auto" w:fill="auto"/>
            <w:vAlign w:val="center"/>
          </w:tcPr>
          <w:p w14:paraId="3473D5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340" w:type="dxa"/>
            <w:tcBorders>
              <w:top w:val="nil"/>
              <w:left w:val="nil"/>
              <w:bottom w:val="single" w:color="000000" w:sz="4" w:space="0"/>
              <w:right w:val="single" w:color="000000" w:sz="4" w:space="0"/>
            </w:tcBorders>
            <w:shd w:val="clear" w:color="auto" w:fill="auto"/>
            <w:vAlign w:val="center"/>
          </w:tcPr>
          <w:p w14:paraId="424C990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6" w:type="dxa"/>
            <w:tcBorders>
              <w:top w:val="nil"/>
              <w:left w:val="nil"/>
              <w:bottom w:val="single" w:color="000000" w:sz="4" w:space="0"/>
              <w:right w:val="single" w:color="000000" w:sz="4" w:space="0"/>
            </w:tcBorders>
            <w:shd w:val="clear" w:color="auto" w:fill="auto"/>
            <w:vAlign w:val="center"/>
          </w:tcPr>
          <w:p w14:paraId="506F77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14" w:type="dxa"/>
            <w:tcBorders>
              <w:top w:val="nil"/>
              <w:left w:val="nil"/>
              <w:bottom w:val="single" w:color="000000" w:sz="4" w:space="0"/>
              <w:right w:val="single" w:color="000000" w:sz="4" w:space="0"/>
            </w:tcBorders>
            <w:shd w:val="clear" w:color="auto" w:fill="auto"/>
            <w:vAlign w:val="center"/>
          </w:tcPr>
          <w:p w14:paraId="60C86D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4CD50D02">
        <w:tblPrEx>
          <w:tblCellMar>
            <w:top w:w="0" w:type="dxa"/>
            <w:left w:w="108" w:type="dxa"/>
            <w:bottom w:w="0" w:type="dxa"/>
            <w:right w:w="108" w:type="dxa"/>
          </w:tblCellMar>
        </w:tblPrEx>
        <w:trPr>
          <w:trHeight w:val="312" w:hRule="exact"/>
        </w:trPr>
        <w:tc>
          <w:tcPr>
            <w:tcW w:w="6703" w:type="dxa"/>
            <w:gridSpan w:val="2"/>
            <w:tcBorders>
              <w:top w:val="nil"/>
              <w:left w:val="single" w:color="000000" w:sz="4" w:space="0"/>
              <w:bottom w:val="single" w:color="000000" w:sz="4" w:space="0"/>
              <w:right w:val="single" w:color="000000" w:sz="4" w:space="0"/>
            </w:tcBorders>
            <w:shd w:val="clear" w:color="auto" w:fill="auto"/>
            <w:vAlign w:val="center"/>
          </w:tcPr>
          <w:p w14:paraId="721A70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715" w:type="dxa"/>
            <w:tcBorders>
              <w:top w:val="nil"/>
              <w:left w:val="nil"/>
              <w:bottom w:val="single" w:color="000000" w:sz="4" w:space="0"/>
              <w:right w:val="single" w:color="000000" w:sz="4" w:space="0"/>
            </w:tcBorders>
            <w:shd w:val="clear" w:color="auto" w:fill="auto"/>
            <w:vAlign w:val="center"/>
          </w:tcPr>
          <w:p w14:paraId="6638A7B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4654.14</w:t>
            </w:r>
          </w:p>
        </w:tc>
        <w:tc>
          <w:tcPr>
            <w:tcW w:w="1543" w:type="dxa"/>
            <w:tcBorders>
              <w:top w:val="nil"/>
              <w:left w:val="nil"/>
              <w:bottom w:val="single" w:color="000000" w:sz="4" w:space="0"/>
              <w:right w:val="single" w:color="000000" w:sz="4" w:space="0"/>
            </w:tcBorders>
            <w:shd w:val="clear" w:color="auto" w:fill="auto"/>
            <w:vAlign w:val="center"/>
          </w:tcPr>
          <w:p w14:paraId="59BCE34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4429.64</w:t>
            </w:r>
          </w:p>
        </w:tc>
        <w:tc>
          <w:tcPr>
            <w:tcW w:w="1457" w:type="dxa"/>
            <w:tcBorders>
              <w:top w:val="nil"/>
              <w:left w:val="nil"/>
              <w:bottom w:val="single" w:color="000000" w:sz="4" w:space="0"/>
              <w:right w:val="single" w:color="000000" w:sz="4" w:space="0"/>
            </w:tcBorders>
            <w:shd w:val="clear" w:color="auto" w:fill="auto"/>
            <w:vAlign w:val="center"/>
          </w:tcPr>
          <w:p w14:paraId="61BE71E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224.50</w:t>
            </w:r>
          </w:p>
        </w:tc>
        <w:tc>
          <w:tcPr>
            <w:tcW w:w="1340" w:type="dxa"/>
            <w:tcBorders>
              <w:top w:val="nil"/>
              <w:left w:val="nil"/>
              <w:bottom w:val="single" w:color="000000" w:sz="4" w:space="0"/>
              <w:right w:val="single" w:color="000000" w:sz="4" w:space="0"/>
            </w:tcBorders>
            <w:shd w:val="clear" w:color="auto" w:fill="auto"/>
            <w:vAlign w:val="center"/>
          </w:tcPr>
          <w:p w14:paraId="2056A17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6607B73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0823E90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14:paraId="1ADA63AE">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5E60F780">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4692" w:type="dxa"/>
            <w:tcBorders>
              <w:top w:val="nil"/>
              <w:left w:val="nil"/>
              <w:bottom w:val="single" w:color="000000" w:sz="4" w:space="0"/>
              <w:right w:val="single" w:color="000000" w:sz="4" w:space="0"/>
            </w:tcBorders>
            <w:shd w:val="clear" w:color="auto" w:fill="auto"/>
            <w:vAlign w:val="center"/>
          </w:tcPr>
          <w:p w14:paraId="035557CB">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715" w:type="dxa"/>
            <w:tcBorders>
              <w:top w:val="nil"/>
              <w:left w:val="nil"/>
              <w:bottom w:val="single" w:color="000000" w:sz="4" w:space="0"/>
              <w:right w:val="single" w:color="000000" w:sz="4" w:space="0"/>
            </w:tcBorders>
            <w:shd w:val="clear" w:color="auto" w:fill="auto"/>
            <w:vAlign w:val="center"/>
          </w:tcPr>
          <w:p w14:paraId="1444144F">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cs="宋体"/>
                <w:i w:val="0"/>
                <w:iCs w:val="0"/>
                <w:color w:val="auto"/>
                <w:kern w:val="0"/>
                <w:sz w:val="22"/>
                <w:szCs w:val="22"/>
                <w:highlight w:val="none"/>
                <w:u w:val="none"/>
                <w:lang w:val="en-US" w:eastAsia="zh-CN" w:bidi="ar"/>
              </w:rPr>
              <w:t>2781.86</w:t>
            </w:r>
          </w:p>
        </w:tc>
        <w:tc>
          <w:tcPr>
            <w:tcW w:w="1543" w:type="dxa"/>
            <w:tcBorders>
              <w:top w:val="nil"/>
              <w:left w:val="nil"/>
              <w:bottom w:val="single" w:color="000000" w:sz="4" w:space="0"/>
              <w:right w:val="single" w:color="000000" w:sz="4" w:space="0"/>
            </w:tcBorders>
            <w:shd w:val="clear" w:color="auto" w:fill="auto"/>
            <w:vAlign w:val="center"/>
          </w:tcPr>
          <w:p w14:paraId="3B0C7B1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cs="宋体"/>
                <w:i w:val="0"/>
                <w:iCs w:val="0"/>
                <w:color w:val="000000"/>
                <w:kern w:val="0"/>
                <w:sz w:val="22"/>
                <w:szCs w:val="22"/>
                <w:highlight w:val="none"/>
                <w:u w:val="none"/>
                <w:lang w:val="en-US" w:eastAsia="zh-CN" w:bidi="ar"/>
              </w:rPr>
              <w:t>2557.36</w:t>
            </w:r>
          </w:p>
        </w:tc>
        <w:tc>
          <w:tcPr>
            <w:tcW w:w="1457" w:type="dxa"/>
            <w:tcBorders>
              <w:top w:val="nil"/>
              <w:left w:val="nil"/>
              <w:bottom w:val="single" w:color="000000" w:sz="4" w:space="0"/>
              <w:right w:val="single" w:color="000000" w:sz="4" w:space="0"/>
            </w:tcBorders>
            <w:shd w:val="clear" w:color="auto" w:fill="auto"/>
            <w:vAlign w:val="center"/>
          </w:tcPr>
          <w:p w14:paraId="47852FF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cs="宋体"/>
                <w:i w:val="0"/>
                <w:iCs w:val="0"/>
                <w:color w:val="000000"/>
                <w:kern w:val="0"/>
                <w:sz w:val="22"/>
                <w:szCs w:val="22"/>
                <w:highlight w:val="none"/>
                <w:u w:val="none"/>
                <w:lang w:val="en-US" w:eastAsia="zh-CN" w:bidi="ar"/>
              </w:rPr>
              <w:t>224.50</w:t>
            </w:r>
          </w:p>
        </w:tc>
        <w:tc>
          <w:tcPr>
            <w:tcW w:w="1340" w:type="dxa"/>
            <w:tcBorders>
              <w:top w:val="nil"/>
              <w:left w:val="nil"/>
              <w:bottom w:val="single" w:color="000000" w:sz="4" w:space="0"/>
              <w:right w:val="single" w:color="000000" w:sz="4" w:space="0"/>
            </w:tcBorders>
            <w:shd w:val="clear" w:color="auto" w:fill="auto"/>
            <w:vAlign w:val="center"/>
          </w:tcPr>
          <w:p w14:paraId="1643B61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0696D51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68BDB61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7A0D99B">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33140DFF">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4692" w:type="dxa"/>
            <w:tcBorders>
              <w:top w:val="nil"/>
              <w:left w:val="nil"/>
              <w:bottom w:val="single" w:color="000000" w:sz="4" w:space="0"/>
              <w:right w:val="single" w:color="000000" w:sz="4" w:space="0"/>
            </w:tcBorders>
            <w:shd w:val="clear" w:color="auto" w:fill="auto"/>
            <w:vAlign w:val="center"/>
          </w:tcPr>
          <w:p w14:paraId="54BD87BD">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715" w:type="dxa"/>
            <w:tcBorders>
              <w:top w:val="nil"/>
              <w:left w:val="nil"/>
              <w:bottom w:val="single" w:color="000000" w:sz="4" w:space="0"/>
              <w:right w:val="single" w:color="000000" w:sz="4" w:space="0"/>
            </w:tcBorders>
            <w:shd w:val="clear" w:color="auto" w:fill="auto"/>
            <w:vAlign w:val="center"/>
          </w:tcPr>
          <w:p w14:paraId="773DF235">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cs="宋体"/>
                <w:i w:val="0"/>
                <w:iCs w:val="0"/>
                <w:color w:val="auto"/>
                <w:kern w:val="0"/>
                <w:sz w:val="22"/>
                <w:szCs w:val="22"/>
                <w:highlight w:val="none"/>
                <w:u w:val="none"/>
                <w:lang w:val="en-US" w:eastAsia="zh-CN" w:bidi="ar"/>
              </w:rPr>
              <w:t>2682.01</w:t>
            </w:r>
          </w:p>
        </w:tc>
        <w:tc>
          <w:tcPr>
            <w:tcW w:w="1543" w:type="dxa"/>
            <w:tcBorders>
              <w:top w:val="nil"/>
              <w:left w:val="nil"/>
              <w:bottom w:val="single" w:color="000000" w:sz="4" w:space="0"/>
              <w:right w:val="single" w:color="000000" w:sz="4" w:space="0"/>
            </w:tcBorders>
            <w:shd w:val="clear" w:color="auto" w:fill="auto"/>
            <w:vAlign w:val="center"/>
          </w:tcPr>
          <w:p w14:paraId="7B7C816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cs="宋体"/>
                <w:i w:val="0"/>
                <w:iCs w:val="0"/>
                <w:color w:val="000000"/>
                <w:kern w:val="0"/>
                <w:sz w:val="22"/>
                <w:szCs w:val="22"/>
                <w:highlight w:val="none"/>
                <w:u w:val="none"/>
                <w:lang w:val="en-US" w:eastAsia="zh-CN" w:bidi="ar"/>
              </w:rPr>
              <w:t>2457.51</w:t>
            </w:r>
          </w:p>
        </w:tc>
        <w:tc>
          <w:tcPr>
            <w:tcW w:w="1457" w:type="dxa"/>
            <w:tcBorders>
              <w:top w:val="nil"/>
              <w:left w:val="nil"/>
              <w:bottom w:val="single" w:color="000000" w:sz="4" w:space="0"/>
              <w:right w:val="single" w:color="000000" w:sz="4" w:space="0"/>
            </w:tcBorders>
            <w:shd w:val="clear" w:color="auto" w:fill="auto"/>
            <w:vAlign w:val="center"/>
          </w:tcPr>
          <w:p w14:paraId="3E865D0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cs="宋体"/>
                <w:i w:val="0"/>
                <w:iCs w:val="0"/>
                <w:color w:val="000000"/>
                <w:kern w:val="0"/>
                <w:sz w:val="22"/>
                <w:szCs w:val="22"/>
                <w:highlight w:val="none"/>
                <w:u w:val="none"/>
                <w:lang w:val="en-US" w:eastAsia="zh-CN" w:bidi="ar"/>
              </w:rPr>
              <w:t>224.50</w:t>
            </w:r>
          </w:p>
        </w:tc>
        <w:tc>
          <w:tcPr>
            <w:tcW w:w="1340" w:type="dxa"/>
            <w:tcBorders>
              <w:top w:val="nil"/>
              <w:left w:val="nil"/>
              <w:bottom w:val="single" w:color="000000" w:sz="4" w:space="0"/>
              <w:right w:val="single" w:color="000000" w:sz="4" w:space="0"/>
            </w:tcBorders>
            <w:shd w:val="clear" w:color="auto" w:fill="auto"/>
            <w:vAlign w:val="center"/>
          </w:tcPr>
          <w:p w14:paraId="61490CB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202BCC8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4D57C3C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E35C8B6">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7FA64994">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4692" w:type="dxa"/>
            <w:tcBorders>
              <w:top w:val="nil"/>
              <w:left w:val="nil"/>
              <w:bottom w:val="single" w:color="000000" w:sz="4" w:space="0"/>
              <w:right w:val="single" w:color="000000" w:sz="4" w:space="0"/>
            </w:tcBorders>
            <w:shd w:val="clear" w:color="auto" w:fill="auto"/>
            <w:vAlign w:val="center"/>
          </w:tcPr>
          <w:p w14:paraId="69373F85">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715" w:type="dxa"/>
            <w:tcBorders>
              <w:top w:val="nil"/>
              <w:left w:val="nil"/>
              <w:bottom w:val="single" w:color="000000" w:sz="4" w:space="0"/>
              <w:right w:val="single" w:color="000000" w:sz="4" w:space="0"/>
            </w:tcBorders>
            <w:shd w:val="clear" w:color="auto" w:fill="auto"/>
            <w:vAlign w:val="center"/>
          </w:tcPr>
          <w:p w14:paraId="3512FE85">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cs="宋体"/>
                <w:i w:val="0"/>
                <w:iCs w:val="0"/>
                <w:color w:val="auto"/>
                <w:kern w:val="0"/>
                <w:sz w:val="22"/>
                <w:szCs w:val="22"/>
                <w:highlight w:val="none"/>
                <w:u w:val="none"/>
                <w:lang w:val="en-US" w:eastAsia="zh-CN" w:bidi="ar"/>
              </w:rPr>
              <w:t>2612.01</w:t>
            </w:r>
          </w:p>
        </w:tc>
        <w:tc>
          <w:tcPr>
            <w:tcW w:w="1543" w:type="dxa"/>
            <w:tcBorders>
              <w:top w:val="nil"/>
              <w:left w:val="nil"/>
              <w:bottom w:val="single" w:color="000000" w:sz="4" w:space="0"/>
              <w:right w:val="single" w:color="000000" w:sz="4" w:space="0"/>
            </w:tcBorders>
            <w:shd w:val="clear" w:color="auto" w:fill="auto"/>
            <w:vAlign w:val="center"/>
          </w:tcPr>
          <w:p w14:paraId="24CB0EF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cs="宋体"/>
                <w:i w:val="0"/>
                <w:iCs w:val="0"/>
                <w:color w:val="000000"/>
                <w:kern w:val="0"/>
                <w:sz w:val="22"/>
                <w:szCs w:val="22"/>
                <w:highlight w:val="none"/>
                <w:u w:val="none"/>
                <w:lang w:val="en-US" w:eastAsia="zh-CN" w:bidi="ar"/>
              </w:rPr>
              <w:t>2387.51</w:t>
            </w:r>
          </w:p>
        </w:tc>
        <w:tc>
          <w:tcPr>
            <w:tcW w:w="1457" w:type="dxa"/>
            <w:tcBorders>
              <w:top w:val="nil"/>
              <w:left w:val="nil"/>
              <w:bottom w:val="single" w:color="000000" w:sz="4" w:space="0"/>
              <w:right w:val="single" w:color="000000" w:sz="4" w:space="0"/>
            </w:tcBorders>
            <w:shd w:val="clear" w:color="auto" w:fill="auto"/>
            <w:vAlign w:val="center"/>
          </w:tcPr>
          <w:p w14:paraId="3058266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cs="宋体"/>
                <w:i w:val="0"/>
                <w:iCs w:val="0"/>
                <w:color w:val="000000"/>
                <w:kern w:val="0"/>
                <w:sz w:val="22"/>
                <w:szCs w:val="22"/>
                <w:highlight w:val="none"/>
                <w:u w:val="none"/>
                <w:lang w:val="en-US" w:eastAsia="zh-CN" w:bidi="ar"/>
              </w:rPr>
              <w:t>224.50</w:t>
            </w:r>
          </w:p>
        </w:tc>
        <w:tc>
          <w:tcPr>
            <w:tcW w:w="1340" w:type="dxa"/>
            <w:tcBorders>
              <w:top w:val="nil"/>
              <w:left w:val="nil"/>
              <w:bottom w:val="single" w:color="000000" w:sz="4" w:space="0"/>
              <w:right w:val="single" w:color="000000" w:sz="4" w:space="0"/>
            </w:tcBorders>
            <w:shd w:val="clear" w:color="auto" w:fill="auto"/>
            <w:vAlign w:val="center"/>
          </w:tcPr>
          <w:p w14:paraId="6FD7176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15831B9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6E76EC6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841B57F">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358C1B46">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2010308</w:t>
            </w:r>
          </w:p>
        </w:tc>
        <w:tc>
          <w:tcPr>
            <w:tcW w:w="4692" w:type="dxa"/>
            <w:tcBorders>
              <w:top w:val="nil"/>
              <w:left w:val="nil"/>
              <w:bottom w:val="single" w:color="000000" w:sz="4" w:space="0"/>
              <w:right w:val="single" w:color="000000" w:sz="4" w:space="0"/>
            </w:tcBorders>
            <w:shd w:val="clear" w:color="auto" w:fill="auto"/>
            <w:vAlign w:val="center"/>
          </w:tcPr>
          <w:p w14:paraId="328B1BFC">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1715" w:type="dxa"/>
            <w:tcBorders>
              <w:top w:val="nil"/>
              <w:left w:val="nil"/>
              <w:bottom w:val="single" w:color="000000" w:sz="4" w:space="0"/>
              <w:right w:val="single" w:color="000000" w:sz="4" w:space="0"/>
            </w:tcBorders>
            <w:shd w:val="clear" w:color="auto" w:fill="auto"/>
            <w:vAlign w:val="center"/>
          </w:tcPr>
          <w:p w14:paraId="1D5078FE">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auto"/>
                <w:kern w:val="0"/>
                <w:sz w:val="22"/>
                <w:szCs w:val="22"/>
                <w:u w:val="none"/>
                <w:lang w:val="en-US" w:eastAsia="zh-CN" w:bidi="ar"/>
              </w:rPr>
              <w:t>40.00</w:t>
            </w:r>
          </w:p>
        </w:tc>
        <w:tc>
          <w:tcPr>
            <w:tcW w:w="1543" w:type="dxa"/>
            <w:tcBorders>
              <w:top w:val="nil"/>
              <w:left w:val="nil"/>
              <w:bottom w:val="single" w:color="000000" w:sz="4" w:space="0"/>
              <w:right w:val="single" w:color="000000" w:sz="4" w:space="0"/>
            </w:tcBorders>
            <w:shd w:val="clear" w:color="auto" w:fill="auto"/>
            <w:vAlign w:val="center"/>
          </w:tcPr>
          <w:p w14:paraId="684F72B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40.00</w:t>
            </w:r>
          </w:p>
        </w:tc>
        <w:tc>
          <w:tcPr>
            <w:tcW w:w="1457" w:type="dxa"/>
            <w:tcBorders>
              <w:top w:val="nil"/>
              <w:left w:val="nil"/>
              <w:bottom w:val="single" w:color="000000" w:sz="4" w:space="0"/>
              <w:right w:val="single" w:color="000000" w:sz="4" w:space="0"/>
            </w:tcBorders>
            <w:shd w:val="clear" w:color="auto" w:fill="auto"/>
            <w:vAlign w:val="center"/>
          </w:tcPr>
          <w:p w14:paraId="57446D1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75958DE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34DD8F1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7758FB9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E5EA652">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4A43BCF7">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4692" w:type="dxa"/>
            <w:tcBorders>
              <w:top w:val="nil"/>
              <w:left w:val="nil"/>
              <w:bottom w:val="single" w:color="000000" w:sz="4" w:space="0"/>
              <w:right w:val="single" w:color="000000" w:sz="4" w:space="0"/>
            </w:tcBorders>
            <w:shd w:val="clear" w:color="auto" w:fill="auto"/>
            <w:vAlign w:val="center"/>
          </w:tcPr>
          <w:p w14:paraId="08B6B544">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715" w:type="dxa"/>
            <w:tcBorders>
              <w:top w:val="nil"/>
              <w:left w:val="nil"/>
              <w:bottom w:val="single" w:color="000000" w:sz="4" w:space="0"/>
              <w:right w:val="single" w:color="000000" w:sz="4" w:space="0"/>
            </w:tcBorders>
            <w:shd w:val="clear" w:color="auto" w:fill="auto"/>
            <w:vAlign w:val="center"/>
          </w:tcPr>
          <w:p w14:paraId="51F7C615">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auto"/>
                <w:kern w:val="0"/>
                <w:sz w:val="22"/>
                <w:szCs w:val="22"/>
                <w:u w:val="none"/>
                <w:lang w:val="en-US" w:eastAsia="zh-CN" w:bidi="ar"/>
              </w:rPr>
              <w:t>30.00</w:t>
            </w:r>
          </w:p>
        </w:tc>
        <w:tc>
          <w:tcPr>
            <w:tcW w:w="1543" w:type="dxa"/>
            <w:tcBorders>
              <w:top w:val="nil"/>
              <w:left w:val="nil"/>
              <w:bottom w:val="single" w:color="000000" w:sz="4" w:space="0"/>
              <w:right w:val="single" w:color="000000" w:sz="4" w:space="0"/>
            </w:tcBorders>
            <w:shd w:val="clear" w:color="auto" w:fill="auto"/>
            <w:vAlign w:val="center"/>
          </w:tcPr>
          <w:p w14:paraId="6647FF0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30.00</w:t>
            </w:r>
          </w:p>
        </w:tc>
        <w:tc>
          <w:tcPr>
            <w:tcW w:w="1457" w:type="dxa"/>
            <w:tcBorders>
              <w:top w:val="nil"/>
              <w:left w:val="nil"/>
              <w:bottom w:val="single" w:color="000000" w:sz="4" w:space="0"/>
              <w:right w:val="single" w:color="000000" w:sz="4" w:space="0"/>
            </w:tcBorders>
            <w:shd w:val="clear" w:color="auto" w:fill="auto"/>
            <w:vAlign w:val="center"/>
          </w:tcPr>
          <w:p w14:paraId="0BD062B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6C0CB60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22937FB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05B8913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63B3A8D">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76904D98">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w:t>
            </w:r>
          </w:p>
        </w:tc>
        <w:tc>
          <w:tcPr>
            <w:tcW w:w="4692" w:type="dxa"/>
            <w:tcBorders>
              <w:top w:val="nil"/>
              <w:left w:val="nil"/>
              <w:bottom w:val="single" w:color="000000" w:sz="4" w:space="0"/>
              <w:right w:val="single" w:color="000000" w:sz="4" w:space="0"/>
            </w:tcBorders>
            <w:shd w:val="clear" w:color="auto" w:fill="auto"/>
            <w:vAlign w:val="center"/>
          </w:tcPr>
          <w:p w14:paraId="228DDB3A">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发展与改革事务</w:t>
            </w:r>
          </w:p>
        </w:tc>
        <w:tc>
          <w:tcPr>
            <w:tcW w:w="1715" w:type="dxa"/>
            <w:tcBorders>
              <w:top w:val="nil"/>
              <w:left w:val="nil"/>
              <w:bottom w:val="single" w:color="000000" w:sz="4" w:space="0"/>
              <w:right w:val="single" w:color="000000" w:sz="4" w:space="0"/>
            </w:tcBorders>
            <w:shd w:val="clear" w:color="auto" w:fill="auto"/>
            <w:vAlign w:val="center"/>
          </w:tcPr>
          <w:p w14:paraId="7E5086D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35.75</w:t>
            </w:r>
          </w:p>
        </w:tc>
        <w:tc>
          <w:tcPr>
            <w:tcW w:w="1543" w:type="dxa"/>
            <w:tcBorders>
              <w:top w:val="nil"/>
              <w:left w:val="nil"/>
              <w:bottom w:val="single" w:color="000000" w:sz="4" w:space="0"/>
              <w:right w:val="single" w:color="000000" w:sz="4" w:space="0"/>
            </w:tcBorders>
            <w:shd w:val="clear" w:color="auto" w:fill="auto"/>
            <w:vAlign w:val="center"/>
          </w:tcPr>
          <w:p w14:paraId="7CC534F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35.75</w:t>
            </w:r>
          </w:p>
        </w:tc>
        <w:tc>
          <w:tcPr>
            <w:tcW w:w="1457" w:type="dxa"/>
            <w:tcBorders>
              <w:top w:val="nil"/>
              <w:left w:val="nil"/>
              <w:bottom w:val="single" w:color="000000" w:sz="4" w:space="0"/>
              <w:right w:val="single" w:color="000000" w:sz="4" w:space="0"/>
            </w:tcBorders>
            <w:shd w:val="clear" w:color="auto" w:fill="auto"/>
            <w:vAlign w:val="center"/>
          </w:tcPr>
          <w:p w14:paraId="7772701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654A5E2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285FE9F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5D1E7FB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B1B1812">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66B75860">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4692" w:type="dxa"/>
            <w:tcBorders>
              <w:top w:val="nil"/>
              <w:left w:val="nil"/>
              <w:bottom w:val="single" w:color="000000" w:sz="4" w:space="0"/>
              <w:right w:val="single" w:color="000000" w:sz="4" w:space="0"/>
            </w:tcBorders>
            <w:shd w:val="clear" w:color="auto" w:fill="auto"/>
            <w:vAlign w:val="center"/>
          </w:tcPr>
          <w:p w14:paraId="0D8BA971">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715" w:type="dxa"/>
            <w:tcBorders>
              <w:top w:val="nil"/>
              <w:left w:val="nil"/>
              <w:bottom w:val="single" w:color="000000" w:sz="4" w:space="0"/>
              <w:right w:val="single" w:color="000000" w:sz="4" w:space="0"/>
            </w:tcBorders>
            <w:shd w:val="clear" w:color="auto" w:fill="auto"/>
            <w:vAlign w:val="center"/>
          </w:tcPr>
          <w:p w14:paraId="7F2D00D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35.75</w:t>
            </w:r>
          </w:p>
        </w:tc>
        <w:tc>
          <w:tcPr>
            <w:tcW w:w="1543" w:type="dxa"/>
            <w:tcBorders>
              <w:top w:val="nil"/>
              <w:left w:val="nil"/>
              <w:bottom w:val="single" w:color="000000" w:sz="4" w:space="0"/>
              <w:right w:val="single" w:color="000000" w:sz="4" w:space="0"/>
            </w:tcBorders>
            <w:shd w:val="clear" w:color="auto" w:fill="auto"/>
            <w:vAlign w:val="center"/>
          </w:tcPr>
          <w:p w14:paraId="04F9EBD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35.75</w:t>
            </w:r>
          </w:p>
        </w:tc>
        <w:tc>
          <w:tcPr>
            <w:tcW w:w="1457" w:type="dxa"/>
            <w:tcBorders>
              <w:top w:val="nil"/>
              <w:left w:val="nil"/>
              <w:bottom w:val="single" w:color="000000" w:sz="4" w:space="0"/>
              <w:right w:val="single" w:color="000000" w:sz="4" w:space="0"/>
            </w:tcBorders>
            <w:shd w:val="clear" w:color="auto" w:fill="auto"/>
            <w:vAlign w:val="center"/>
          </w:tcPr>
          <w:p w14:paraId="3547384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0E1CF1B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4F2C026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1FF6DB1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3A88D1B">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0C29D545">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4692" w:type="dxa"/>
            <w:tcBorders>
              <w:top w:val="nil"/>
              <w:left w:val="nil"/>
              <w:bottom w:val="single" w:color="000000" w:sz="4" w:space="0"/>
              <w:right w:val="single" w:color="000000" w:sz="4" w:space="0"/>
            </w:tcBorders>
            <w:shd w:val="clear" w:color="auto" w:fill="auto"/>
            <w:vAlign w:val="center"/>
          </w:tcPr>
          <w:p w14:paraId="7BAB15D8">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1715" w:type="dxa"/>
            <w:tcBorders>
              <w:top w:val="nil"/>
              <w:left w:val="nil"/>
              <w:bottom w:val="single" w:color="000000" w:sz="4" w:space="0"/>
              <w:right w:val="single" w:color="000000" w:sz="4" w:space="0"/>
            </w:tcBorders>
            <w:shd w:val="clear" w:color="auto" w:fill="auto"/>
            <w:vAlign w:val="center"/>
          </w:tcPr>
          <w:p w14:paraId="1D7AB253">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64.10</w:t>
            </w:r>
          </w:p>
        </w:tc>
        <w:tc>
          <w:tcPr>
            <w:tcW w:w="1543" w:type="dxa"/>
            <w:tcBorders>
              <w:top w:val="nil"/>
              <w:left w:val="nil"/>
              <w:bottom w:val="single" w:color="000000" w:sz="4" w:space="0"/>
              <w:right w:val="single" w:color="000000" w:sz="4" w:space="0"/>
            </w:tcBorders>
            <w:shd w:val="clear" w:color="auto" w:fill="auto"/>
            <w:vAlign w:val="center"/>
          </w:tcPr>
          <w:p w14:paraId="5F0A2657">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64.10</w:t>
            </w:r>
          </w:p>
        </w:tc>
        <w:tc>
          <w:tcPr>
            <w:tcW w:w="1457" w:type="dxa"/>
            <w:tcBorders>
              <w:top w:val="nil"/>
              <w:left w:val="nil"/>
              <w:bottom w:val="single" w:color="000000" w:sz="4" w:space="0"/>
              <w:right w:val="single" w:color="000000" w:sz="4" w:space="0"/>
            </w:tcBorders>
            <w:shd w:val="clear" w:color="auto" w:fill="auto"/>
            <w:vAlign w:val="center"/>
          </w:tcPr>
          <w:p w14:paraId="77CCF84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1FB6EC0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4BC38DD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53DABD2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C219E49">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74D02F60">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2010601</w:t>
            </w:r>
          </w:p>
        </w:tc>
        <w:tc>
          <w:tcPr>
            <w:tcW w:w="4692" w:type="dxa"/>
            <w:tcBorders>
              <w:top w:val="nil"/>
              <w:left w:val="nil"/>
              <w:bottom w:val="single" w:color="000000" w:sz="4" w:space="0"/>
              <w:right w:val="single" w:color="000000" w:sz="4" w:space="0"/>
            </w:tcBorders>
            <w:shd w:val="clear" w:color="auto" w:fill="auto"/>
            <w:vAlign w:val="center"/>
          </w:tcPr>
          <w:p w14:paraId="6349ADAA">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715" w:type="dxa"/>
            <w:tcBorders>
              <w:top w:val="nil"/>
              <w:left w:val="nil"/>
              <w:bottom w:val="single" w:color="000000" w:sz="4" w:space="0"/>
              <w:right w:val="single" w:color="000000" w:sz="4" w:space="0"/>
            </w:tcBorders>
            <w:shd w:val="clear" w:color="auto" w:fill="auto"/>
            <w:vAlign w:val="center"/>
          </w:tcPr>
          <w:p w14:paraId="6C0D970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64.10</w:t>
            </w:r>
          </w:p>
        </w:tc>
        <w:tc>
          <w:tcPr>
            <w:tcW w:w="1543" w:type="dxa"/>
            <w:tcBorders>
              <w:top w:val="nil"/>
              <w:left w:val="nil"/>
              <w:bottom w:val="single" w:color="000000" w:sz="4" w:space="0"/>
              <w:right w:val="single" w:color="000000" w:sz="4" w:space="0"/>
            </w:tcBorders>
            <w:shd w:val="clear" w:color="auto" w:fill="auto"/>
            <w:vAlign w:val="center"/>
          </w:tcPr>
          <w:p w14:paraId="0893AD8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64.10</w:t>
            </w:r>
          </w:p>
        </w:tc>
        <w:tc>
          <w:tcPr>
            <w:tcW w:w="1457" w:type="dxa"/>
            <w:tcBorders>
              <w:top w:val="nil"/>
              <w:left w:val="nil"/>
              <w:bottom w:val="single" w:color="000000" w:sz="4" w:space="0"/>
              <w:right w:val="single" w:color="000000" w:sz="4" w:space="0"/>
            </w:tcBorders>
            <w:shd w:val="clear" w:color="auto" w:fill="auto"/>
            <w:vAlign w:val="center"/>
          </w:tcPr>
          <w:p w14:paraId="21613D4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7BB86F3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0B7988D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54CEE67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9FD6B0B">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725E0360">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r>
              <w:rPr>
                <w:rFonts w:hint="eastAsia" w:ascii="宋体" w:hAnsi="宋体" w:cs="宋体"/>
                <w:i w:val="0"/>
                <w:iCs w:val="0"/>
                <w:color w:val="000000"/>
                <w:kern w:val="0"/>
                <w:sz w:val="22"/>
                <w:szCs w:val="22"/>
                <w:u w:val="none"/>
                <w:lang w:val="en-US" w:eastAsia="zh-CN" w:bidi="ar"/>
              </w:rPr>
              <w:t>4</w:t>
            </w:r>
          </w:p>
        </w:tc>
        <w:tc>
          <w:tcPr>
            <w:tcW w:w="4692" w:type="dxa"/>
            <w:tcBorders>
              <w:top w:val="nil"/>
              <w:left w:val="nil"/>
              <w:bottom w:val="single" w:color="000000" w:sz="4" w:space="0"/>
              <w:right w:val="single" w:color="000000" w:sz="4" w:space="0"/>
            </w:tcBorders>
            <w:shd w:val="clear" w:color="auto" w:fill="auto"/>
            <w:vAlign w:val="center"/>
          </w:tcPr>
          <w:p w14:paraId="244BF1C4">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公共安全</w:t>
            </w:r>
            <w:r>
              <w:rPr>
                <w:rFonts w:hint="eastAsia" w:ascii="宋体" w:hAnsi="宋体" w:eastAsia="宋体" w:cs="宋体"/>
                <w:i w:val="0"/>
                <w:iCs w:val="0"/>
                <w:color w:val="000000"/>
                <w:kern w:val="0"/>
                <w:sz w:val="22"/>
                <w:szCs w:val="22"/>
                <w:u w:val="none"/>
                <w:lang w:val="en-US" w:eastAsia="zh-CN" w:bidi="ar"/>
              </w:rPr>
              <w:t>支出</w:t>
            </w:r>
          </w:p>
        </w:tc>
        <w:tc>
          <w:tcPr>
            <w:tcW w:w="1715" w:type="dxa"/>
            <w:tcBorders>
              <w:top w:val="nil"/>
              <w:left w:val="nil"/>
              <w:bottom w:val="single" w:color="000000" w:sz="4" w:space="0"/>
              <w:right w:val="single" w:color="000000" w:sz="4" w:space="0"/>
            </w:tcBorders>
            <w:shd w:val="clear" w:color="auto" w:fill="auto"/>
            <w:vAlign w:val="center"/>
          </w:tcPr>
          <w:p w14:paraId="0B95B11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highlight w:val="none"/>
                <w:u w:val="none"/>
                <w:lang w:val="en-US" w:eastAsia="zh-CN" w:bidi="ar"/>
              </w:rPr>
              <w:t>5.95</w:t>
            </w:r>
          </w:p>
        </w:tc>
        <w:tc>
          <w:tcPr>
            <w:tcW w:w="1543" w:type="dxa"/>
            <w:tcBorders>
              <w:top w:val="nil"/>
              <w:left w:val="nil"/>
              <w:bottom w:val="single" w:color="000000" w:sz="4" w:space="0"/>
              <w:right w:val="single" w:color="000000" w:sz="4" w:space="0"/>
            </w:tcBorders>
            <w:shd w:val="clear" w:color="auto" w:fill="auto"/>
            <w:vAlign w:val="center"/>
          </w:tcPr>
          <w:p w14:paraId="2DE3028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highlight w:val="none"/>
                <w:u w:val="none"/>
                <w:lang w:val="en-US" w:eastAsia="zh-CN" w:bidi="ar"/>
              </w:rPr>
              <w:t>5.95</w:t>
            </w:r>
          </w:p>
        </w:tc>
        <w:tc>
          <w:tcPr>
            <w:tcW w:w="1457" w:type="dxa"/>
            <w:tcBorders>
              <w:top w:val="nil"/>
              <w:left w:val="nil"/>
              <w:bottom w:val="single" w:color="000000" w:sz="4" w:space="0"/>
              <w:right w:val="single" w:color="000000" w:sz="4" w:space="0"/>
            </w:tcBorders>
            <w:shd w:val="clear" w:color="auto" w:fill="auto"/>
            <w:vAlign w:val="center"/>
          </w:tcPr>
          <w:p w14:paraId="7207225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5B1F135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2D8AB68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619B9C5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FAFF251">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0CF23051">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r>
              <w:rPr>
                <w:rFonts w:hint="eastAsia" w:ascii="宋体" w:hAnsi="宋体" w:cs="宋体"/>
                <w:i w:val="0"/>
                <w:iCs w:val="0"/>
                <w:color w:val="000000"/>
                <w:kern w:val="0"/>
                <w:sz w:val="22"/>
                <w:szCs w:val="22"/>
                <w:u w:val="none"/>
                <w:lang w:val="en-US" w:eastAsia="zh-CN" w:bidi="ar"/>
              </w:rPr>
              <w:t>402</w:t>
            </w:r>
          </w:p>
        </w:tc>
        <w:tc>
          <w:tcPr>
            <w:tcW w:w="4692" w:type="dxa"/>
            <w:tcBorders>
              <w:top w:val="nil"/>
              <w:left w:val="nil"/>
              <w:bottom w:val="single" w:color="000000" w:sz="4" w:space="0"/>
              <w:right w:val="single" w:color="000000" w:sz="4" w:space="0"/>
            </w:tcBorders>
            <w:shd w:val="clear" w:color="auto" w:fill="auto"/>
            <w:vAlign w:val="center"/>
          </w:tcPr>
          <w:p w14:paraId="213187CA">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公安</w:t>
            </w:r>
          </w:p>
        </w:tc>
        <w:tc>
          <w:tcPr>
            <w:tcW w:w="1715" w:type="dxa"/>
            <w:tcBorders>
              <w:top w:val="nil"/>
              <w:left w:val="nil"/>
              <w:bottom w:val="single" w:color="000000" w:sz="4" w:space="0"/>
              <w:right w:val="single" w:color="000000" w:sz="4" w:space="0"/>
            </w:tcBorders>
            <w:shd w:val="clear" w:color="auto" w:fill="auto"/>
            <w:vAlign w:val="center"/>
          </w:tcPr>
          <w:p w14:paraId="2C3BF4D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5.95</w:t>
            </w:r>
          </w:p>
        </w:tc>
        <w:tc>
          <w:tcPr>
            <w:tcW w:w="1543" w:type="dxa"/>
            <w:tcBorders>
              <w:top w:val="nil"/>
              <w:left w:val="nil"/>
              <w:bottom w:val="single" w:color="000000" w:sz="4" w:space="0"/>
              <w:right w:val="single" w:color="000000" w:sz="4" w:space="0"/>
            </w:tcBorders>
            <w:shd w:val="clear" w:color="auto" w:fill="auto"/>
            <w:vAlign w:val="center"/>
          </w:tcPr>
          <w:p w14:paraId="3BBF262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5.95</w:t>
            </w:r>
          </w:p>
        </w:tc>
        <w:tc>
          <w:tcPr>
            <w:tcW w:w="1457" w:type="dxa"/>
            <w:tcBorders>
              <w:top w:val="nil"/>
              <w:left w:val="nil"/>
              <w:bottom w:val="single" w:color="000000" w:sz="4" w:space="0"/>
              <w:right w:val="single" w:color="000000" w:sz="4" w:space="0"/>
            </w:tcBorders>
            <w:shd w:val="clear" w:color="auto" w:fill="auto"/>
            <w:vAlign w:val="center"/>
          </w:tcPr>
          <w:p w14:paraId="6056EAF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61B37BE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2E11AA9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53B33BF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2FCE57E">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21EDE8DA">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r>
              <w:rPr>
                <w:rFonts w:hint="eastAsia" w:ascii="宋体" w:hAnsi="宋体" w:cs="宋体"/>
                <w:i w:val="0"/>
                <w:iCs w:val="0"/>
                <w:color w:val="000000"/>
                <w:kern w:val="0"/>
                <w:sz w:val="22"/>
                <w:szCs w:val="22"/>
                <w:u w:val="none"/>
                <w:lang w:val="en-US" w:eastAsia="zh-CN" w:bidi="ar"/>
              </w:rPr>
              <w:t>040219</w:t>
            </w:r>
          </w:p>
        </w:tc>
        <w:tc>
          <w:tcPr>
            <w:tcW w:w="4692" w:type="dxa"/>
            <w:tcBorders>
              <w:top w:val="nil"/>
              <w:left w:val="nil"/>
              <w:bottom w:val="single" w:color="000000" w:sz="4" w:space="0"/>
              <w:right w:val="single" w:color="000000" w:sz="4" w:space="0"/>
            </w:tcBorders>
            <w:shd w:val="clear" w:color="auto" w:fill="auto"/>
            <w:vAlign w:val="center"/>
          </w:tcPr>
          <w:p w14:paraId="587EFFA9">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cs="宋体"/>
                <w:i w:val="0"/>
                <w:iCs w:val="0"/>
                <w:color w:val="000000"/>
                <w:kern w:val="0"/>
                <w:sz w:val="22"/>
                <w:szCs w:val="22"/>
                <w:u w:val="none"/>
                <w:lang w:val="en-US" w:eastAsia="zh-CN" w:bidi="ar"/>
              </w:rPr>
              <w:t>信息化建设</w:t>
            </w:r>
            <w:r>
              <w:rPr>
                <w:rFonts w:hint="eastAsia" w:ascii="宋体" w:hAnsi="宋体" w:eastAsia="宋体" w:cs="宋体"/>
                <w:i w:val="0"/>
                <w:iCs w:val="0"/>
                <w:color w:val="000000"/>
                <w:kern w:val="0"/>
                <w:sz w:val="22"/>
                <w:szCs w:val="22"/>
                <w:u w:val="none"/>
                <w:lang w:val="en-US" w:eastAsia="zh-CN" w:bidi="ar"/>
              </w:rPr>
              <w:t>支出</w:t>
            </w:r>
          </w:p>
        </w:tc>
        <w:tc>
          <w:tcPr>
            <w:tcW w:w="1715" w:type="dxa"/>
            <w:tcBorders>
              <w:top w:val="nil"/>
              <w:left w:val="nil"/>
              <w:bottom w:val="single" w:color="000000" w:sz="4" w:space="0"/>
              <w:right w:val="single" w:color="000000" w:sz="4" w:space="0"/>
            </w:tcBorders>
            <w:shd w:val="clear" w:color="auto" w:fill="auto"/>
            <w:vAlign w:val="center"/>
          </w:tcPr>
          <w:p w14:paraId="695A56E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5.95</w:t>
            </w:r>
          </w:p>
        </w:tc>
        <w:tc>
          <w:tcPr>
            <w:tcW w:w="1543" w:type="dxa"/>
            <w:tcBorders>
              <w:top w:val="nil"/>
              <w:left w:val="nil"/>
              <w:bottom w:val="single" w:color="000000" w:sz="4" w:space="0"/>
              <w:right w:val="single" w:color="000000" w:sz="4" w:space="0"/>
            </w:tcBorders>
            <w:shd w:val="clear" w:color="auto" w:fill="auto"/>
            <w:vAlign w:val="center"/>
          </w:tcPr>
          <w:p w14:paraId="055CBCB3">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5.95</w:t>
            </w:r>
          </w:p>
        </w:tc>
        <w:tc>
          <w:tcPr>
            <w:tcW w:w="1457" w:type="dxa"/>
            <w:tcBorders>
              <w:top w:val="nil"/>
              <w:left w:val="nil"/>
              <w:bottom w:val="single" w:color="000000" w:sz="4" w:space="0"/>
              <w:right w:val="single" w:color="000000" w:sz="4" w:space="0"/>
            </w:tcBorders>
            <w:shd w:val="clear" w:color="auto" w:fill="auto"/>
            <w:vAlign w:val="center"/>
          </w:tcPr>
          <w:p w14:paraId="6C52634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4F6FFF4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6017A10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0EF1742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B9CCC93">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48ED9D56">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4692" w:type="dxa"/>
            <w:tcBorders>
              <w:top w:val="nil"/>
              <w:left w:val="nil"/>
              <w:bottom w:val="single" w:color="000000" w:sz="4" w:space="0"/>
              <w:right w:val="single" w:color="000000" w:sz="4" w:space="0"/>
            </w:tcBorders>
            <w:shd w:val="clear" w:color="auto" w:fill="auto"/>
            <w:vAlign w:val="center"/>
          </w:tcPr>
          <w:p w14:paraId="18AE1428">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715" w:type="dxa"/>
            <w:tcBorders>
              <w:top w:val="nil"/>
              <w:left w:val="nil"/>
              <w:bottom w:val="single" w:color="000000" w:sz="4" w:space="0"/>
              <w:right w:val="single" w:color="000000" w:sz="4" w:space="0"/>
            </w:tcBorders>
            <w:shd w:val="clear" w:color="auto" w:fill="auto"/>
            <w:vAlign w:val="center"/>
          </w:tcPr>
          <w:p w14:paraId="5AE527E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highlight w:val="none"/>
                <w:u w:val="none"/>
                <w:lang w:val="en-US" w:eastAsia="zh-CN" w:bidi="ar"/>
              </w:rPr>
              <w:t>269.97</w:t>
            </w:r>
          </w:p>
        </w:tc>
        <w:tc>
          <w:tcPr>
            <w:tcW w:w="1543" w:type="dxa"/>
            <w:tcBorders>
              <w:top w:val="nil"/>
              <w:left w:val="nil"/>
              <w:bottom w:val="single" w:color="000000" w:sz="4" w:space="0"/>
              <w:right w:val="single" w:color="000000" w:sz="4" w:space="0"/>
            </w:tcBorders>
            <w:shd w:val="clear" w:color="auto" w:fill="auto"/>
            <w:vAlign w:val="center"/>
          </w:tcPr>
          <w:p w14:paraId="63FEC88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highlight w:val="none"/>
                <w:u w:val="none"/>
                <w:lang w:val="en-US" w:eastAsia="zh-CN" w:bidi="ar"/>
              </w:rPr>
              <w:t>269.97</w:t>
            </w:r>
          </w:p>
        </w:tc>
        <w:tc>
          <w:tcPr>
            <w:tcW w:w="1457" w:type="dxa"/>
            <w:tcBorders>
              <w:top w:val="nil"/>
              <w:left w:val="nil"/>
              <w:bottom w:val="single" w:color="000000" w:sz="4" w:space="0"/>
              <w:right w:val="single" w:color="000000" w:sz="4" w:space="0"/>
            </w:tcBorders>
            <w:shd w:val="clear" w:color="auto" w:fill="auto"/>
            <w:vAlign w:val="center"/>
          </w:tcPr>
          <w:p w14:paraId="620624C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217F0F0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26775ED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7751852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D379105">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178D0FF2">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4692" w:type="dxa"/>
            <w:tcBorders>
              <w:top w:val="nil"/>
              <w:left w:val="nil"/>
              <w:bottom w:val="single" w:color="000000" w:sz="4" w:space="0"/>
              <w:right w:val="single" w:color="000000" w:sz="4" w:space="0"/>
            </w:tcBorders>
            <w:shd w:val="clear" w:color="auto" w:fill="auto"/>
            <w:vAlign w:val="center"/>
          </w:tcPr>
          <w:p w14:paraId="070B9E23">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715" w:type="dxa"/>
            <w:tcBorders>
              <w:top w:val="nil"/>
              <w:left w:val="nil"/>
              <w:bottom w:val="single" w:color="000000" w:sz="4" w:space="0"/>
              <w:right w:val="single" w:color="000000" w:sz="4" w:space="0"/>
            </w:tcBorders>
            <w:shd w:val="clear" w:color="auto" w:fill="auto"/>
            <w:vAlign w:val="center"/>
          </w:tcPr>
          <w:p w14:paraId="01308A0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227.33</w:t>
            </w:r>
          </w:p>
        </w:tc>
        <w:tc>
          <w:tcPr>
            <w:tcW w:w="1543" w:type="dxa"/>
            <w:tcBorders>
              <w:top w:val="nil"/>
              <w:left w:val="nil"/>
              <w:bottom w:val="single" w:color="000000" w:sz="4" w:space="0"/>
              <w:right w:val="single" w:color="000000" w:sz="4" w:space="0"/>
            </w:tcBorders>
            <w:shd w:val="clear" w:color="auto" w:fill="auto"/>
            <w:vAlign w:val="center"/>
          </w:tcPr>
          <w:p w14:paraId="0751C43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227.33</w:t>
            </w:r>
          </w:p>
        </w:tc>
        <w:tc>
          <w:tcPr>
            <w:tcW w:w="1457" w:type="dxa"/>
            <w:tcBorders>
              <w:top w:val="nil"/>
              <w:left w:val="nil"/>
              <w:bottom w:val="single" w:color="000000" w:sz="4" w:space="0"/>
              <w:right w:val="single" w:color="000000" w:sz="4" w:space="0"/>
            </w:tcBorders>
            <w:shd w:val="clear" w:color="auto" w:fill="auto"/>
            <w:vAlign w:val="center"/>
          </w:tcPr>
          <w:p w14:paraId="0296FD2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35C5FCE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4951476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41CB382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1171645">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739C9BCA">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2080199</w:t>
            </w:r>
          </w:p>
        </w:tc>
        <w:tc>
          <w:tcPr>
            <w:tcW w:w="4692" w:type="dxa"/>
            <w:tcBorders>
              <w:top w:val="nil"/>
              <w:left w:val="nil"/>
              <w:bottom w:val="single" w:color="000000" w:sz="4" w:space="0"/>
              <w:right w:val="single" w:color="000000" w:sz="4" w:space="0"/>
            </w:tcBorders>
            <w:shd w:val="clear" w:color="auto" w:fill="auto"/>
            <w:vAlign w:val="center"/>
          </w:tcPr>
          <w:p w14:paraId="78607F39">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其他人力资源和社会保障管理事务支出</w:t>
            </w:r>
          </w:p>
        </w:tc>
        <w:tc>
          <w:tcPr>
            <w:tcW w:w="1715" w:type="dxa"/>
            <w:tcBorders>
              <w:top w:val="nil"/>
              <w:left w:val="nil"/>
              <w:bottom w:val="single" w:color="000000" w:sz="4" w:space="0"/>
              <w:right w:val="single" w:color="000000" w:sz="4" w:space="0"/>
            </w:tcBorders>
            <w:shd w:val="clear" w:color="auto" w:fill="auto"/>
            <w:vAlign w:val="center"/>
          </w:tcPr>
          <w:p w14:paraId="0DEAEC0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227.33</w:t>
            </w:r>
          </w:p>
        </w:tc>
        <w:tc>
          <w:tcPr>
            <w:tcW w:w="1543" w:type="dxa"/>
            <w:tcBorders>
              <w:top w:val="nil"/>
              <w:left w:val="nil"/>
              <w:bottom w:val="single" w:color="000000" w:sz="4" w:space="0"/>
              <w:right w:val="single" w:color="000000" w:sz="4" w:space="0"/>
            </w:tcBorders>
            <w:shd w:val="clear" w:color="auto" w:fill="auto"/>
            <w:vAlign w:val="center"/>
          </w:tcPr>
          <w:p w14:paraId="44421E43">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227.33</w:t>
            </w:r>
          </w:p>
        </w:tc>
        <w:tc>
          <w:tcPr>
            <w:tcW w:w="1457" w:type="dxa"/>
            <w:tcBorders>
              <w:top w:val="nil"/>
              <w:left w:val="nil"/>
              <w:bottom w:val="single" w:color="000000" w:sz="4" w:space="0"/>
              <w:right w:val="single" w:color="000000" w:sz="4" w:space="0"/>
            </w:tcBorders>
            <w:shd w:val="clear" w:color="auto" w:fill="auto"/>
            <w:vAlign w:val="center"/>
          </w:tcPr>
          <w:p w14:paraId="42F6ADC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2B84076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068D096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51FAD12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C5ACB3A">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0BB28F8C">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w:t>
            </w:r>
          </w:p>
        </w:tc>
        <w:tc>
          <w:tcPr>
            <w:tcW w:w="4692" w:type="dxa"/>
            <w:tcBorders>
              <w:top w:val="nil"/>
              <w:left w:val="nil"/>
              <w:bottom w:val="single" w:color="000000" w:sz="4" w:space="0"/>
              <w:right w:val="single" w:color="000000" w:sz="4" w:space="0"/>
            </w:tcBorders>
            <w:shd w:val="clear" w:color="auto" w:fill="auto"/>
            <w:vAlign w:val="center"/>
          </w:tcPr>
          <w:p w14:paraId="49895F4B">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退役军人管理事务</w:t>
            </w:r>
          </w:p>
        </w:tc>
        <w:tc>
          <w:tcPr>
            <w:tcW w:w="1715" w:type="dxa"/>
            <w:tcBorders>
              <w:top w:val="nil"/>
              <w:left w:val="nil"/>
              <w:bottom w:val="single" w:color="000000" w:sz="4" w:space="0"/>
              <w:right w:val="single" w:color="000000" w:sz="4" w:space="0"/>
            </w:tcBorders>
            <w:shd w:val="clear" w:color="auto" w:fill="auto"/>
            <w:vAlign w:val="center"/>
          </w:tcPr>
          <w:p w14:paraId="7A23683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42.64</w:t>
            </w:r>
          </w:p>
        </w:tc>
        <w:tc>
          <w:tcPr>
            <w:tcW w:w="1543" w:type="dxa"/>
            <w:tcBorders>
              <w:top w:val="nil"/>
              <w:left w:val="nil"/>
              <w:bottom w:val="single" w:color="000000" w:sz="4" w:space="0"/>
              <w:right w:val="single" w:color="000000" w:sz="4" w:space="0"/>
            </w:tcBorders>
            <w:shd w:val="clear" w:color="auto" w:fill="auto"/>
            <w:vAlign w:val="center"/>
          </w:tcPr>
          <w:p w14:paraId="2741E19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42.64</w:t>
            </w:r>
          </w:p>
        </w:tc>
        <w:tc>
          <w:tcPr>
            <w:tcW w:w="1457" w:type="dxa"/>
            <w:tcBorders>
              <w:top w:val="nil"/>
              <w:left w:val="nil"/>
              <w:bottom w:val="single" w:color="000000" w:sz="4" w:space="0"/>
              <w:right w:val="single" w:color="000000" w:sz="4" w:space="0"/>
            </w:tcBorders>
            <w:shd w:val="clear" w:color="auto" w:fill="auto"/>
            <w:vAlign w:val="center"/>
          </w:tcPr>
          <w:p w14:paraId="1AF2666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2BFB7D5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6C65DF8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4EFD675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1B89699">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0C295E77">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2082899</w:t>
            </w:r>
          </w:p>
        </w:tc>
        <w:tc>
          <w:tcPr>
            <w:tcW w:w="4692" w:type="dxa"/>
            <w:tcBorders>
              <w:top w:val="nil"/>
              <w:left w:val="nil"/>
              <w:bottom w:val="single" w:color="000000" w:sz="4" w:space="0"/>
              <w:right w:val="single" w:color="000000" w:sz="4" w:space="0"/>
            </w:tcBorders>
            <w:shd w:val="clear" w:color="auto" w:fill="auto"/>
            <w:vAlign w:val="center"/>
          </w:tcPr>
          <w:p w14:paraId="372F3448">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715" w:type="dxa"/>
            <w:tcBorders>
              <w:top w:val="nil"/>
              <w:left w:val="nil"/>
              <w:bottom w:val="single" w:color="000000" w:sz="4" w:space="0"/>
              <w:right w:val="single" w:color="000000" w:sz="4" w:space="0"/>
            </w:tcBorders>
            <w:shd w:val="clear" w:color="auto" w:fill="auto"/>
            <w:vAlign w:val="center"/>
          </w:tcPr>
          <w:p w14:paraId="5B397B9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42.64</w:t>
            </w:r>
          </w:p>
        </w:tc>
        <w:tc>
          <w:tcPr>
            <w:tcW w:w="1543" w:type="dxa"/>
            <w:tcBorders>
              <w:top w:val="nil"/>
              <w:left w:val="nil"/>
              <w:bottom w:val="single" w:color="000000" w:sz="4" w:space="0"/>
              <w:right w:val="single" w:color="000000" w:sz="4" w:space="0"/>
            </w:tcBorders>
            <w:shd w:val="clear" w:color="auto" w:fill="auto"/>
            <w:vAlign w:val="center"/>
          </w:tcPr>
          <w:p w14:paraId="1C755213">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42.64</w:t>
            </w:r>
          </w:p>
        </w:tc>
        <w:tc>
          <w:tcPr>
            <w:tcW w:w="1457" w:type="dxa"/>
            <w:tcBorders>
              <w:top w:val="nil"/>
              <w:left w:val="nil"/>
              <w:bottom w:val="single" w:color="000000" w:sz="4" w:space="0"/>
              <w:right w:val="single" w:color="000000" w:sz="4" w:space="0"/>
            </w:tcBorders>
            <w:shd w:val="clear" w:color="auto" w:fill="auto"/>
            <w:vAlign w:val="center"/>
          </w:tcPr>
          <w:p w14:paraId="197F8A0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6AD5760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30030B3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4304E92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1152FD5">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122EE0ED">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4692" w:type="dxa"/>
            <w:tcBorders>
              <w:top w:val="nil"/>
              <w:left w:val="nil"/>
              <w:bottom w:val="single" w:color="000000" w:sz="4" w:space="0"/>
              <w:right w:val="single" w:color="000000" w:sz="4" w:space="0"/>
            </w:tcBorders>
            <w:shd w:val="clear" w:color="auto" w:fill="auto"/>
            <w:vAlign w:val="center"/>
          </w:tcPr>
          <w:p w14:paraId="76B7AD64">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715" w:type="dxa"/>
            <w:tcBorders>
              <w:top w:val="nil"/>
              <w:left w:val="nil"/>
              <w:bottom w:val="single" w:color="000000" w:sz="4" w:space="0"/>
              <w:right w:val="single" w:color="000000" w:sz="4" w:space="0"/>
            </w:tcBorders>
            <w:shd w:val="clear" w:color="auto" w:fill="auto"/>
            <w:vAlign w:val="center"/>
          </w:tcPr>
          <w:p w14:paraId="511618A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highlight w:val="none"/>
                <w:u w:val="none"/>
                <w:lang w:val="en-US" w:eastAsia="zh-CN" w:bidi="ar"/>
              </w:rPr>
              <w:t>288.83</w:t>
            </w:r>
          </w:p>
        </w:tc>
        <w:tc>
          <w:tcPr>
            <w:tcW w:w="1543" w:type="dxa"/>
            <w:tcBorders>
              <w:top w:val="nil"/>
              <w:left w:val="nil"/>
              <w:bottom w:val="single" w:color="000000" w:sz="4" w:space="0"/>
              <w:right w:val="single" w:color="000000" w:sz="4" w:space="0"/>
            </w:tcBorders>
            <w:shd w:val="clear" w:color="auto" w:fill="auto"/>
            <w:vAlign w:val="center"/>
          </w:tcPr>
          <w:p w14:paraId="64C40D08">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highlight w:val="none"/>
                <w:u w:val="none"/>
                <w:lang w:val="en-US" w:eastAsia="zh-CN" w:bidi="ar"/>
              </w:rPr>
              <w:t>288.83</w:t>
            </w:r>
          </w:p>
        </w:tc>
        <w:tc>
          <w:tcPr>
            <w:tcW w:w="1457" w:type="dxa"/>
            <w:tcBorders>
              <w:top w:val="nil"/>
              <w:left w:val="nil"/>
              <w:bottom w:val="single" w:color="000000" w:sz="4" w:space="0"/>
              <w:right w:val="single" w:color="000000" w:sz="4" w:space="0"/>
            </w:tcBorders>
            <w:shd w:val="clear" w:color="auto" w:fill="auto"/>
            <w:vAlign w:val="center"/>
          </w:tcPr>
          <w:p w14:paraId="57BEEA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7A76CAD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390A9B2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59FE664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F25DCAC">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4F6DF1E8">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w:t>
            </w:r>
          </w:p>
        </w:tc>
        <w:tc>
          <w:tcPr>
            <w:tcW w:w="4692" w:type="dxa"/>
            <w:tcBorders>
              <w:top w:val="nil"/>
              <w:left w:val="nil"/>
              <w:bottom w:val="single" w:color="000000" w:sz="4" w:space="0"/>
              <w:right w:val="single" w:color="000000" w:sz="4" w:space="0"/>
            </w:tcBorders>
            <w:shd w:val="clear" w:color="auto" w:fill="auto"/>
            <w:vAlign w:val="center"/>
          </w:tcPr>
          <w:p w14:paraId="13FA7CE9">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卫生健康管理事务</w:t>
            </w:r>
          </w:p>
        </w:tc>
        <w:tc>
          <w:tcPr>
            <w:tcW w:w="1715" w:type="dxa"/>
            <w:tcBorders>
              <w:top w:val="nil"/>
              <w:left w:val="nil"/>
              <w:bottom w:val="single" w:color="000000" w:sz="4" w:space="0"/>
              <w:right w:val="single" w:color="000000" w:sz="4" w:space="0"/>
            </w:tcBorders>
            <w:shd w:val="clear" w:color="auto" w:fill="auto"/>
            <w:vAlign w:val="center"/>
          </w:tcPr>
          <w:p w14:paraId="41A487D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190.88</w:t>
            </w:r>
          </w:p>
        </w:tc>
        <w:tc>
          <w:tcPr>
            <w:tcW w:w="1543" w:type="dxa"/>
            <w:tcBorders>
              <w:top w:val="nil"/>
              <w:left w:val="nil"/>
              <w:bottom w:val="single" w:color="000000" w:sz="4" w:space="0"/>
              <w:right w:val="single" w:color="000000" w:sz="4" w:space="0"/>
            </w:tcBorders>
            <w:shd w:val="clear" w:color="auto" w:fill="auto"/>
            <w:vAlign w:val="center"/>
          </w:tcPr>
          <w:p w14:paraId="5F8AD96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190.88</w:t>
            </w:r>
          </w:p>
        </w:tc>
        <w:tc>
          <w:tcPr>
            <w:tcW w:w="1457" w:type="dxa"/>
            <w:tcBorders>
              <w:top w:val="nil"/>
              <w:left w:val="nil"/>
              <w:bottom w:val="single" w:color="000000" w:sz="4" w:space="0"/>
              <w:right w:val="single" w:color="000000" w:sz="4" w:space="0"/>
            </w:tcBorders>
            <w:shd w:val="clear" w:color="auto" w:fill="auto"/>
            <w:vAlign w:val="center"/>
          </w:tcPr>
          <w:p w14:paraId="67FE99B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47065BF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6DB9099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2695EC6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E7D2783">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361CD631">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4692" w:type="dxa"/>
            <w:tcBorders>
              <w:top w:val="nil"/>
              <w:left w:val="nil"/>
              <w:bottom w:val="single" w:color="000000" w:sz="4" w:space="0"/>
              <w:right w:val="single" w:color="000000" w:sz="4" w:space="0"/>
            </w:tcBorders>
            <w:shd w:val="clear" w:color="auto" w:fill="auto"/>
            <w:vAlign w:val="center"/>
          </w:tcPr>
          <w:p w14:paraId="667C8570">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715" w:type="dxa"/>
            <w:tcBorders>
              <w:top w:val="nil"/>
              <w:left w:val="nil"/>
              <w:bottom w:val="single" w:color="000000" w:sz="4" w:space="0"/>
              <w:right w:val="single" w:color="000000" w:sz="4" w:space="0"/>
            </w:tcBorders>
            <w:shd w:val="clear" w:color="auto" w:fill="auto"/>
            <w:vAlign w:val="center"/>
          </w:tcPr>
          <w:p w14:paraId="228B67D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190.88</w:t>
            </w:r>
          </w:p>
        </w:tc>
        <w:tc>
          <w:tcPr>
            <w:tcW w:w="1543" w:type="dxa"/>
            <w:tcBorders>
              <w:top w:val="nil"/>
              <w:left w:val="nil"/>
              <w:bottom w:val="single" w:color="000000" w:sz="4" w:space="0"/>
              <w:right w:val="single" w:color="000000" w:sz="4" w:space="0"/>
            </w:tcBorders>
            <w:shd w:val="clear" w:color="auto" w:fill="auto"/>
            <w:vAlign w:val="center"/>
          </w:tcPr>
          <w:p w14:paraId="0C3B33C5">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190.88</w:t>
            </w:r>
          </w:p>
        </w:tc>
        <w:tc>
          <w:tcPr>
            <w:tcW w:w="1457" w:type="dxa"/>
            <w:tcBorders>
              <w:top w:val="nil"/>
              <w:left w:val="nil"/>
              <w:bottom w:val="single" w:color="000000" w:sz="4" w:space="0"/>
              <w:right w:val="single" w:color="000000" w:sz="4" w:space="0"/>
            </w:tcBorders>
            <w:shd w:val="clear" w:color="auto" w:fill="auto"/>
            <w:vAlign w:val="center"/>
          </w:tcPr>
          <w:p w14:paraId="4D24A82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596CCD7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7B48FC5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60087FD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B2F80DB">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3BBAD2E0">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4692" w:type="dxa"/>
            <w:tcBorders>
              <w:top w:val="nil"/>
              <w:left w:val="nil"/>
              <w:bottom w:val="single" w:color="000000" w:sz="4" w:space="0"/>
              <w:right w:val="single" w:color="000000" w:sz="4" w:space="0"/>
            </w:tcBorders>
            <w:shd w:val="clear" w:color="auto" w:fill="auto"/>
            <w:vAlign w:val="center"/>
          </w:tcPr>
          <w:p w14:paraId="377462F9">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715" w:type="dxa"/>
            <w:tcBorders>
              <w:top w:val="nil"/>
              <w:left w:val="nil"/>
              <w:bottom w:val="single" w:color="000000" w:sz="4" w:space="0"/>
              <w:right w:val="single" w:color="000000" w:sz="4" w:space="0"/>
            </w:tcBorders>
            <w:shd w:val="clear" w:color="auto" w:fill="auto"/>
            <w:vAlign w:val="center"/>
          </w:tcPr>
          <w:p w14:paraId="0C635CF7">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97.95</w:t>
            </w:r>
          </w:p>
        </w:tc>
        <w:tc>
          <w:tcPr>
            <w:tcW w:w="1543" w:type="dxa"/>
            <w:tcBorders>
              <w:top w:val="nil"/>
              <w:left w:val="nil"/>
              <w:bottom w:val="single" w:color="000000" w:sz="4" w:space="0"/>
              <w:right w:val="single" w:color="000000" w:sz="4" w:space="0"/>
            </w:tcBorders>
            <w:shd w:val="clear" w:color="auto" w:fill="auto"/>
            <w:vAlign w:val="center"/>
          </w:tcPr>
          <w:p w14:paraId="7D281C87">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97.95</w:t>
            </w:r>
          </w:p>
        </w:tc>
        <w:tc>
          <w:tcPr>
            <w:tcW w:w="1457" w:type="dxa"/>
            <w:tcBorders>
              <w:top w:val="nil"/>
              <w:left w:val="nil"/>
              <w:bottom w:val="single" w:color="000000" w:sz="4" w:space="0"/>
              <w:right w:val="single" w:color="000000" w:sz="4" w:space="0"/>
            </w:tcBorders>
            <w:shd w:val="clear" w:color="auto" w:fill="auto"/>
            <w:vAlign w:val="center"/>
          </w:tcPr>
          <w:p w14:paraId="0B5B0F3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2227627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185D053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3E800F6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B0CB814">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39411D56">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2101199</w:t>
            </w:r>
          </w:p>
        </w:tc>
        <w:tc>
          <w:tcPr>
            <w:tcW w:w="4692" w:type="dxa"/>
            <w:tcBorders>
              <w:top w:val="nil"/>
              <w:left w:val="nil"/>
              <w:bottom w:val="single" w:color="000000" w:sz="4" w:space="0"/>
              <w:right w:val="single" w:color="000000" w:sz="4" w:space="0"/>
            </w:tcBorders>
            <w:shd w:val="clear" w:color="auto" w:fill="auto"/>
            <w:vAlign w:val="center"/>
          </w:tcPr>
          <w:p w14:paraId="1B0816AD">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其他行政事业单位医疗支出</w:t>
            </w:r>
          </w:p>
        </w:tc>
        <w:tc>
          <w:tcPr>
            <w:tcW w:w="1715" w:type="dxa"/>
            <w:tcBorders>
              <w:top w:val="nil"/>
              <w:left w:val="nil"/>
              <w:bottom w:val="single" w:color="000000" w:sz="4" w:space="0"/>
              <w:right w:val="single" w:color="000000" w:sz="4" w:space="0"/>
            </w:tcBorders>
            <w:shd w:val="clear" w:color="auto" w:fill="auto"/>
            <w:vAlign w:val="center"/>
          </w:tcPr>
          <w:p w14:paraId="7F8239A3">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97.95</w:t>
            </w:r>
          </w:p>
        </w:tc>
        <w:tc>
          <w:tcPr>
            <w:tcW w:w="1543" w:type="dxa"/>
            <w:tcBorders>
              <w:top w:val="nil"/>
              <w:left w:val="nil"/>
              <w:bottom w:val="single" w:color="000000" w:sz="4" w:space="0"/>
              <w:right w:val="single" w:color="000000" w:sz="4" w:space="0"/>
            </w:tcBorders>
            <w:shd w:val="clear" w:color="auto" w:fill="auto"/>
            <w:vAlign w:val="center"/>
          </w:tcPr>
          <w:p w14:paraId="39D2BBE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97.95</w:t>
            </w:r>
          </w:p>
        </w:tc>
        <w:tc>
          <w:tcPr>
            <w:tcW w:w="1457" w:type="dxa"/>
            <w:tcBorders>
              <w:top w:val="nil"/>
              <w:left w:val="nil"/>
              <w:bottom w:val="single" w:color="000000" w:sz="4" w:space="0"/>
              <w:right w:val="single" w:color="000000" w:sz="4" w:space="0"/>
            </w:tcBorders>
            <w:shd w:val="clear" w:color="auto" w:fill="auto"/>
            <w:vAlign w:val="center"/>
          </w:tcPr>
          <w:p w14:paraId="237AB6F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05F34A5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7EEE1E1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21CD1B8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D961914">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4928D2FA">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211</w:t>
            </w:r>
          </w:p>
        </w:tc>
        <w:tc>
          <w:tcPr>
            <w:tcW w:w="4692" w:type="dxa"/>
            <w:tcBorders>
              <w:top w:val="nil"/>
              <w:left w:val="nil"/>
              <w:bottom w:val="single" w:color="000000" w:sz="4" w:space="0"/>
              <w:right w:val="single" w:color="000000" w:sz="4" w:space="0"/>
            </w:tcBorders>
            <w:shd w:val="clear" w:color="auto" w:fill="auto"/>
            <w:vAlign w:val="center"/>
          </w:tcPr>
          <w:p w14:paraId="43CFBC6D">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节能环保支出</w:t>
            </w:r>
          </w:p>
        </w:tc>
        <w:tc>
          <w:tcPr>
            <w:tcW w:w="1715" w:type="dxa"/>
            <w:tcBorders>
              <w:top w:val="nil"/>
              <w:left w:val="nil"/>
              <w:bottom w:val="single" w:color="000000" w:sz="4" w:space="0"/>
              <w:right w:val="single" w:color="000000" w:sz="4" w:space="0"/>
            </w:tcBorders>
            <w:shd w:val="clear" w:color="auto" w:fill="auto"/>
            <w:vAlign w:val="center"/>
          </w:tcPr>
          <w:p w14:paraId="3FF326E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highlight w:val="none"/>
                <w:u w:val="none"/>
                <w:lang w:val="en-US" w:eastAsia="zh-CN" w:bidi="ar"/>
              </w:rPr>
              <w:t>13.49</w:t>
            </w:r>
          </w:p>
        </w:tc>
        <w:tc>
          <w:tcPr>
            <w:tcW w:w="1543" w:type="dxa"/>
            <w:tcBorders>
              <w:top w:val="nil"/>
              <w:left w:val="nil"/>
              <w:bottom w:val="single" w:color="000000" w:sz="4" w:space="0"/>
              <w:right w:val="single" w:color="000000" w:sz="4" w:space="0"/>
            </w:tcBorders>
            <w:shd w:val="clear" w:color="auto" w:fill="auto"/>
            <w:vAlign w:val="center"/>
          </w:tcPr>
          <w:p w14:paraId="39DDE1B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highlight w:val="none"/>
                <w:u w:val="none"/>
                <w:lang w:val="en-US" w:eastAsia="zh-CN" w:bidi="ar"/>
              </w:rPr>
              <w:t>13.49</w:t>
            </w:r>
          </w:p>
        </w:tc>
        <w:tc>
          <w:tcPr>
            <w:tcW w:w="1457" w:type="dxa"/>
            <w:tcBorders>
              <w:top w:val="nil"/>
              <w:left w:val="nil"/>
              <w:bottom w:val="single" w:color="000000" w:sz="4" w:space="0"/>
              <w:right w:val="single" w:color="000000" w:sz="4" w:space="0"/>
            </w:tcBorders>
            <w:shd w:val="clear" w:color="auto" w:fill="auto"/>
            <w:vAlign w:val="center"/>
          </w:tcPr>
          <w:p w14:paraId="5701CCE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7CCFDAE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53D4BDB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0C39069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3C7EE28">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3D088200">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21101</w:t>
            </w:r>
          </w:p>
        </w:tc>
        <w:tc>
          <w:tcPr>
            <w:tcW w:w="4692" w:type="dxa"/>
            <w:tcBorders>
              <w:top w:val="nil"/>
              <w:left w:val="nil"/>
              <w:bottom w:val="single" w:color="000000" w:sz="4" w:space="0"/>
              <w:right w:val="single" w:color="000000" w:sz="4" w:space="0"/>
            </w:tcBorders>
            <w:shd w:val="clear" w:color="auto" w:fill="auto"/>
            <w:vAlign w:val="center"/>
          </w:tcPr>
          <w:p w14:paraId="7C203DE6">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环境保护管理事务</w:t>
            </w:r>
          </w:p>
        </w:tc>
        <w:tc>
          <w:tcPr>
            <w:tcW w:w="1715" w:type="dxa"/>
            <w:tcBorders>
              <w:top w:val="nil"/>
              <w:left w:val="nil"/>
              <w:bottom w:val="single" w:color="000000" w:sz="4" w:space="0"/>
              <w:right w:val="single" w:color="000000" w:sz="4" w:space="0"/>
            </w:tcBorders>
            <w:shd w:val="clear" w:color="auto" w:fill="auto"/>
            <w:vAlign w:val="center"/>
          </w:tcPr>
          <w:p w14:paraId="4BBC40FD">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13.49</w:t>
            </w:r>
          </w:p>
        </w:tc>
        <w:tc>
          <w:tcPr>
            <w:tcW w:w="1543" w:type="dxa"/>
            <w:tcBorders>
              <w:top w:val="nil"/>
              <w:left w:val="nil"/>
              <w:bottom w:val="single" w:color="000000" w:sz="4" w:space="0"/>
              <w:right w:val="single" w:color="000000" w:sz="4" w:space="0"/>
            </w:tcBorders>
            <w:shd w:val="clear" w:color="auto" w:fill="auto"/>
            <w:vAlign w:val="center"/>
          </w:tcPr>
          <w:p w14:paraId="2815804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13.49</w:t>
            </w:r>
          </w:p>
        </w:tc>
        <w:tc>
          <w:tcPr>
            <w:tcW w:w="1457" w:type="dxa"/>
            <w:tcBorders>
              <w:top w:val="nil"/>
              <w:left w:val="nil"/>
              <w:bottom w:val="single" w:color="000000" w:sz="4" w:space="0"/>
              <w:right w:val="single" w:color="000000" w:sz="4" w:space="0"/>
            </w:tcBorders>
            <w:shd w:val="clear" w:color="auto" w:fill="auto"/>
            <w:vAlign w:val="center"/>
          </w:tcPr>
          <w:p w14:paraId="0B9E2A6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2782AF7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24D97A1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438C3CF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369CB2A">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1885E678">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2110102</w:t>
            </w:r>
          </w:p>
        </w:tc>
        <w:tc>
          <w:tcPr>
            <w:tcW w:w="4692" w:type="dxa"/>
            <w:tcBorders>
              <w:top w:val="nil"/>
              <w:left w:val="nil"/>
              <w:bottom w:val="single" w:color="000000" w:sz="4" w:space="0"/>
              <w:right w:val="single" w:color="000000" w:sz="4" w:space="0"/>
            </w:tcBorders>
            <w:shd w:val="clear" w:color="auto" w:fill="auto"/>
            <w:vAlign w:val="center"/>
          </w:tcPr>
          <w:p w14:paraId="0D134D78">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 xml:space="preserve">  一般行政管理事务</w:t>
            </w:r>
          </w:p>
        </w:tc>
        <w:tc>
          <w:tcPr>
            <w:tcW w:w="1715" w:type="dxa"/>
            <w:tcBorders>
              <w:top w:val="nil"/>
              <w:left w:val="nil"/>
              <w:bottom w:val="single" w:color="000000" w:sz="4" w:space="0"/>
              <w:right w:val="single" w:color="000000" w:sz="4" w:space="0"/>
            </w:tcBorders>
            <w:shd w:val="clear" w:color="auto" w:fill="auto"/>
            <w:vAlign w:val="center"/>
          </w:tcPr>
          <w:p w14:paraId="55CE025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13.49</w:t>
            </w:r>
          </w:p>
        </w:tc>
        <w:tc>
          <w:tcPr>
            <w:tcW w:w="1543" w:type="dxa"/>
            <w:tcBorders>
              <w:top w:val="nil"/>
              <w:left w:val="nil"/>
              <w:bottom w:val="single" w:color="000000" w:sz="4" w:space="0"/>
              <w:right w:val="single" w:color="000000" w:sz="4" w:space="0"/>
            </w:tcBorders>
            <w:shd w:val="clear" w:color="auto" w:fill="auto"/>
            <w:vAlign w:val="center"/>
          </w:tcPr>
          <w:p w14:paraId="670DA54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13.49</w:t>
            </w:r>
          </w:p>
        </w:tc>
        <w:tc>
          <w:tcPr>
            <w:tcW w:w="1457" w:type="dxa"/>
            <w:tcBorders>
              <w:top w:val="nil"/>
              <w:left w:val="nil"/>
              <w:bottom w:val="single" w:color="000000" w:sz="4" w:space="0"/>
              <w:right w:val="single" w:color="000000" w:sz="4" w:space="0"/>
            </w:tcBorders>
            <w:shd w:val="clear" w:color="auto" w:fill="auto"/>
            <w:vAlign w:val="center"/>
          </w:tcPr>
          <w:p w14:paraId="6FDAECA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72C1D63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2EFB31A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427EFB2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322B6BC">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193F82B2">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4692" w:type="dxa"/>
            <w:tcBorders>
              <w:top w:val="nil"/>
              <w:left w:val="nil"/>
              <w:bottom w:val="single" w:color="000000" w:sz="4" w:space="0"/>
              <w:right w:val="single" w:color="000000" w:sz="4" w:space="0"/>
            </w:tcBorders>
            <w:shd w:val="clear" w:color="auto" w:fill="auto"/>
            <w:vAlign w:val="center"/>
          </w:tcPr>
          <w:p w14:paraId="71175F07">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715" w:type="dxa"/>
            <w:tcBorders>
              <w:top w:val="nil"/>
              <w:left w:val="nil"/>
              <w:bottom w:val="single" w:color="000000" w:sz="4" w:space="0"/>
              <w:right w:val="single" w:color="000000" w:sz="4" w:space="0"/>
            </w:tcBorders>
            <w:shd w:val="clear" w:color="auto" w:fill="auto"/>
            <w:vAlign w:val="center"/>
          </w:tcPr>
          <w:p w14:paraId="3B9E09B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highlight w:val="none"/>
                <w:u w:val="none"/>
                <w:lang w:val="en-US" w:eastAsia="zh-CN" w:bidi="ar"/>
              </w:rPr>
              <w:t>178.01</w:t>
            </w:r>
          </w:p>
        </w:tc>
        <w:tc>
          <w:tcPr>
            <w:tcW w:w="1543" w:type="dxa"/>
            <w:tcBorders>
              <w:top w:val="nil"/>
              <w:left w:val="nil"/>
              <w:bottom w:val="single" w:color="000000" w:sz="4" w:space="0"/>
              <w:right w:val="single" w:color="000000" w:sz="4" w:space="0"/>
            </w:tcBorders>
            <w:shd w:val="clear" w:color="auto" w:fill="auto"/>
            <w:vAlign w:val="center"/>
          </w:tcPr>
          <w:p w14:paraId="014B7CE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highlight w:val="none"/>
                <w:u w:val="none"/>
                <w:lang w:val="en-US" w:eastAsia="zh-CN" w:bidi="ar"/>
              </w:rPr>
              <w:t>178.01</w:t>
            </w:r>
          </w:p>
        </w:tc>
        <w:tc>
          <w:tcPr>
            <w:tcW w:w="1457" w:type="dxa"/>
            <w:tcBorders>
              <w:top w:val="nil"/>
              <w:left w:val="nil"/>
              <w:bottom w:val="single" w:color="000000" w:sz="4" w:space="0"/>
              <w:right w:val="single" w:color="000000" w:sz="4" w:space="0"/>
            </w:tcBorders>
            <w:shd w:val="clear" w:color="auto" w:fill="auto"/>
            <w:vAlign w:val="center"/>
          </w:tcPr>
          <w:p w14:paraId="7AA6499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267CDDA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102AAD2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3D386BD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8BA486B">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4F59C013">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w:t>
            </w:r>
          </w:p>
        </w:tc>
        <w:tc>
          <w:tcPr>
            <w:tcW w:w="4692" w:type="dxa"/>
            <w:tcBorders>
              <w:top w:val="nil"/>
              <w:left w:val="nil"/>
              <w:bottom w:val="single" w:color="000000" w:sz="4" w:space="0"/>
              <w:right w:val="single" w:color="000000" w:sz="4" w:space="0"/>
            </w:tcBorders>
            <w:shd w:val="clear" w:color="auto" w:fill="auto"/>
            <w:vAlign w:val="center"/>
          </w:tcPr>
          <w:p w14:paraId="22A8F8E7">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1715" w:type="dxa"/>
            <w:tcBorders>
              <w:top w:val="nil"/>
              <w:left w:val="nil"/>
              <w:bottom w:val="single" w:color="000000" w:sz="4" w:space="0"/>
              <w:right w:val="single" w:color="000000" w:sz="4" w:space="0"/>
            </w:tcBorders>
            <w:shd w:val="clear" w:color="auto" w:fill="auto"/>
            <w:vAlign w:val="center"/>
          </w:tcPr>
          <w:p w14:paraId="7A8C10A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173.43</w:t>
            </w:r>
          </w:p>
        </w:tc>
        <w:tc>
          <w:tcPr>
            <w:tcW w:w="1543" w:type="dxa"/>
            <w:tcBorders>
              <w:top w:val="nil"/>
              <w:left w:val="nil"/>
              <w:bottom w:val="single" w:color="000000" w:sz="4" w:space="0"/>
              <w:right w:val="single" w:color="000000" w:sz="4" w:space="0"/>
            </w:tcBorders>
            <w:shd w:val="clear" w:color="auto" w:fill="auto"/>
            <w:vAlign w:val="center"/>
          </w:tcPr>
          <w:p w14:paraId="3FF1B9F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173.43</w:t>
            </w:r>
          </w:p>
        </w:tc>
        <w:tc>
          <w:tcPr>
            <w:tcW w:w="1457" w:type="dxa"/>
            <w:tcBorders>
              <w:top w:val="nil"/>
              <w:left w:val="nil"/>
              <w:bottom w:val="single" w:color="000000" w:sz="4" w:space="0"/>
              <w:right w:val="single" w:color="000000" w:sz="4" w:space="0"/>
            </w:tcBorders>
            <w:shd w:val="clear" w:color="auto" w:fill="auto"/>
            <w:vAlign w:val="center"/>
          </w:tcPr>
          <w:p w14:paraId="412357D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0275DF7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64C7CEE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2BB3B4B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55A1F29">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69C309DC">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4692" w:type="dxa"/>
            <w:tcBorders>
              <w:top w:val="nil"/>
              <w:left w:val="nil"/>
              <w:bottom w:val="single" w:color="000000" w:sz="4" w:space="0"/>
              <w:right w:val="single" w:color="000000" w:sz="4" w:space="0"/>
            </w:tcBorders>
            <w:shd w:val="clear" w:color="auto" w:fill="auto"/>
            <w:vAlign w:val="center"/>
          </w:tcPr>
          <w:p w14:paraId="0BC16EFE">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715" w:type="dxa"/>
            <w:tcBorders>
              <w:top w:val="nil"/>
              <w:left w:val="nil"/>
              <w:bottom w:val="single" w:color="000000" w:sz="4" w:space="0"/>
              <w:right w:val="single" w:color="000000" w:sz="4" w:space="0"/>
            </w:tcBorders>
            <w:shd w:val="clear" w:color="auto" w:fill="auto"/>
            <w:vAlign w:val="center"/>
          </w:tcPr>
          <w:p w14:paraId="5A3CDFF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2.74</w:t>
            </w:r>
          </w:p>
        </w:tc>
        <w:tc>
          <w:tcPr>
            <w:tcW w:w="1543" w:type="dxa"/>
            <w:tcBorders>
              <w:top w:val="nil"/>
              <w:left w:val="nil"/>
              <w:bottom w:val="single" w:color="000000" w:sz="4" w:space="0"/>
              <w:right w:val="single" w:color="000000" w:sz="4" w:space="0"/>
            </w:tcBorders>
            <w:shd w:val="clear" w:color="auto" w:fill="auto"/>
            <w:vAlign w:val="center"/>
          </w:tcPr>
          <w:p w14:paraId="5BD660E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2.74</w:t>
            </w:r>
          </w:p>
        </w:tc>
        <w:tc>
          <w:tcPr>
            <w:tcW w:w="1457" w:type="dxa"/>
            <w:tcBorders>
              <w:top w:val="nil"/>
              <w:left w:val="nil"/>
              <w:bottom w:val="single" w:color="000000" w:sz="4" w:space="0"/>
              <w:right w:val="single" w:color="000000" w:sz="4" w:space="0"/>
            </w:tcBorders>
            <w:shd w:val="clear" w:color="auto" w:fill="auto"/>
            <w:vAlign w:val="center"/>
          </w:tcPr>
          <w:p w14:paraId="634E0C5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47C7DA4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3C1B487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376D900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7A5352A">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33459729">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2120199</w:t>
            </w:r>
          </w:p>
        </w:tc>
        <w:tc>
          <w:tcPr>
            <w:tcW w:w="4692" w:type="dxa"/>
            <w:tcBorders>
              <w:top w:val="nil"/>
              <w:left w:val="nil"/>
              <w:bottom w:val="single" w:color="000000" w:sz="4" w:space="0"/>
              <w:right w:val="single" w:color="000000" w:sz="4" w:space="0"/>
            </w:tcBorders>
            <w:shd w:val="clear" w:color="auto" w:fill="auto"/>
            <w:vAlign w:val="center"/>
          </w:tcPr>
          <w:p w14:paraId="61F39712">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1715" w:type="dxa"/>
            <w:tcBorders>
              <w:top w:val="nil"/>
              <w:left w:val="nil"/>
              <w:bottom w:val="single" w:color="000000" w:sz="4" w:space="0"/>
              <w:right w:val="single" w:color="000000" w:sz="4" w:space="0"/>
            </w:tcBorders>
            <w:shd w:val="clear" w:color="auto" w:fill="auto"/>
            <w:vAlign w:val="center"/>
          </w:tcPr>
          <w:p w14:paraId="49E8E8D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170.69</w:t>
            </w:r>
          </w:p>
        </w:tc>
        <w:tc>
          <w:tcPr>
            <w:tcW w:w="1543" w:type="dxa"/>
            <w:tcBorders>
              <w:top w:val="nil"/>
              <w:left w:val="nil"/>
              <w:bottom w:val="single" w:color="000000" w:sz="4" w:space="0"/>
              <w:right w:val="single" w:color="000000" w:sz="4" w:space="0"/>
            </w:tcBorders>
            <w:shd w:val="clear" w:color="auto" w:fill="auto"/>
            <w:vAlign w:val="center"/>
          </w:tcPr>
          <w:p w14:paraId="610C2D4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170.69</w:t>
            </w:r>
          </w:p>
        </w:tc>
        <w:tc>
          <w:tcPr>
            <w:tcW w:w="1457" w:type="dxa"/>
            <w:tcBorders>
              <w:top w:val="nil"/>
              <w:left w:val="nil"/>
              <w:bottom w:val="single" w:color="000000" w:sz="4" w:space="0"/>
              <w:right w:val="single" w:color="000000" w:sz="4" w:space="0"/>
            </w:tcBorders>
            <w:shd w:val="clear" w:color="auto" w:fill="auto"/>
            <w:vAlign w:val="center"/>
          </w:tcPr>
          <w:p w14:paraId="3FBA960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606382D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068CDCA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45E8B1F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BBEF728">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3FD25B36">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r>
              <w:rPr>
                <w:rFonts w:hint="eastAsia" w:ascii="宋体" w:hAnsi="宋体" w:cs="宋体"/>
                <w:i w:val="0"/>
                <w:iCs w:val="0"/>
                <w:color w:val="000000"/>
                <w:kern w:val="0"/>
                <w:sz w:val="22"/>
                <w:szCs w:val="22"/>
                <w:u w:val="none"/>
                <w:lang w:val="en-US" w:eastAsia="zh-CN" w:bidi="ar"/>
              </w:rPr>
              <w:t>99</w:t>
            </w:r>
          </w:p>
        </w:tc>
        <w:tc>
          <w:tcPr>
            <w:tcW w:w="4692" w:type="dxa"/>
            <w:tcBorders>
              <w:top w:val="nil"/>
              <w:left w:val="nil"/>
              <w:bottom w:val="single" w:color="000000" w:sz="4" w:space="0"/>
              <w:right w:val="single" w:color="000000" w:sz="4" w:space="0"/>
            </w:tcBorders>
            <w:shd w:val="clear" w:color="auto" w:fill="auto"/>
            <w:vAlign w:val="center"/>
          </w:tcPr>
          <w:p w14:paraId="3E0DF3DD">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其他</w:t>
            </w:r>
            <w:r>
              <w:rPr>
                <w:rFonts w:hint="eastAsia" w:ascii="宋体" w:hAnsi="宋体" w:eastAsia="宋体" w:cs="宋体"/>
                <w:i w:val="0"/>
                <w:iCs w:val="0"/>
                <w:color w:val="000000"/>
                <w:kern w:val="0"/>
                <w:sz w:val="22"/>
                <w:szCs w:val="22"/>
                <w:u w:val="none"/>
                <w:lang w:val="en-US" w:eastAsia="zh-CN" w:bidi="ar"/>
              </w:rPr>
              <w:t>城乡社区</w:t>
            </w:r>
            <w:r>
              <w:rPr>
                <w:rFonts w:hint="eastAsia" w:ascii="宋体" w:hAnsi="宋体" w:cs="宋体"/>
                <w:i w:val="0"/>
                <w:iCs w:val="0"/>
                <w:color w:val="000000"/>
                <w:kern w:val="0"/>
                <w:sz w:val="22"/>
                <w:szCs w:val="22"/>
                <w:u w:val="none"/>
                <w:lang w:val="en-US" w:eastAsia="zh-CN" w:bidi="ar"/>
              </w:rPr>
              <w:t>支出</w:t>
            </w:r>
          </w:p>
        </w:tc>
        <w:tc>
          <w:tcPr>
            <w:tcW w:w="1715" w:type="dxa"/>
            <w:tcBorders>
              <w:top w:val="nil"/>
              <w:left w:val="nil"/>
              <w:bottom w:val="single" w:color="000000" w:sz="4" w:space="0"/>
              <w:right w:val="single" w:color="000000" w:sz="4" w:space="0"/>
            </w:tcBorders>
            <w:shd w:val="clear" w:color="auto" w:fill="auto"/>
            <w:vAlign w:val="center"/>
          </w:tcPr>
          <w:p w14:paraId="2C48445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4.58</w:t>
            </w:r>
          </w:p>
        </w:tc>
        <w:tc>
          <w:tcPr>
            <w:tcW w:w="1543" w:type="dxa"/>
            <w:tcBorders>
              <w:top w:val="nil"/>
              <w:left w:val="nil"/>
              <w:bottom w:val="single" w:color="000000" w:sz="4" w:space="0"/>
              <w:right w:val="single" w:color="000000" w:sz="4" w:space="0"/>
            </w:tcBorders>
            <w:shd w:val="clear" w:color="auto" w:fill="auto"/>
            <w:vAlign w:val="center"/>
          </w:tcPr>
          <w:p w14:paraId="661AADB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4.58</w:t>
            </w:r>
          </w:p>
        </w:tc>
        <w:tc>
          <w:tcPr>
            <w:tcW w:w="1457" w:type="dxa"/>
            <w:tcBorders>
              <w:top w:val="nil"/>
              <w:left w:val="nil"/>
              <w:bottom w:val="single" w:color="000000" w:sz="4" w:space="0"/>
              <w:right w:val="single" w:color="000000" w:sz="4" w:space="0"/>
            </w:tcBorders>
            <w:shd w:val="clear" w:color="auto" w:fill="auto"/>
            <w:vAlign w:val="center"/>
          </w:tcPr>
          <w:p w14:paraId="175052B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659645B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128ABBE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57D4779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0F932FB">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13CDAA1F">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r>
              <w:rPr>
                <w:rFonts w:hint="eastAsia" w:ascii="宋体" w:hAnsi="宋体" w:cs="宋体"/>
                <w:i w:val="0"/>
                <w:iCs w:val="0"/>
                <w:color w:val="000000"/>
                <w:kern w:val="0"/>
                <w:sz w:val="22"/>
                <w:szCs w:val="22"/>
                <w:u w:val="none"/>
                <w:lang w:val="en-US" w:eastAsia="zh-CN" w:bidi="ar"/>
              </w:rPr>
              <w:t>9999</w:t>
            </w:r>
          </w:p>
        </w:tc>
        <w:tc>
          <w:tcPr>
            <w:tcW w:w="4692" w:type="dxa"/>
            <w:tcBorders>
              <w:top w:val="nil"/>
              <w:left w:val="nil"/>
              <w:bottom w:val="single" w:color="000000" w:sz="4" w:space="0"/>
              <w:right w:val="single" w:color="000000" w:sz="4" w:space="0"/>
            </w:tcBorders>
            <w:shd w:val="clear" w:color="auto" w:fill="auto"/>
            <w:vAlign w:val="center"/>
          </w:tcPr>
          <w:p w14:paraId="0B6B6C2D">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cs="宋体"/>
                <w:i w:val="0"/>
                <w:iCs w:val="0"/>
                <w:color w:val="000000"/>
                <w:kern w:val="0"/>
                <w:sz w:val="22"/>
                <w:szCs w:val="22"/>
                <w:u w:val="none"/>
                <w:lang w:val="en-US" w:eastAsia="zh-CN" w:bidi="ar"/>
              </w:rPr>
              <w:t>其他</w:t>
            </w:r>
            <w:r>
              <w:rPr>
                <w:rFonts w:hint="eastAsia" w:ascii="宋体" w:hAnsi="宋体" w:eastAsia="宋体" w:cs="宋体"/>
                <w:i w:val="0"/>
                <w:iCs w:val="0"/>
                <w:color w:val="000000"/>
                <w:kern w:val="0"/>
                <w:sz w:val="22"/>
                <w:szCs w:val="22"/>
                <w:u w:val="none"/>
                <w:lang w:val="en-US" w:eastAsia="zh-CN" w:bidi="ar"/>
              </w:rPr>
              <w:t>城乡社区</w:t>
            </w:r>
            <w:r>
              <w:rPr>
                <w:rFonts w:hint="eastAsia" w:ascii="宋体" w:hAnsi="宋体" w:cs="宋体"/>
                <w:i w:val="0"/>
                <w:iCs w:val="0"/>
                <w:color w:val="000000"/>
                <w:kern w:val="0"/>
                <w:sz w:val="22"/>
                <w:szCs w:val="22"/>
                <w:u w:val="none"/>
                <w:lang w:val="en-US" w:eastAsia="zh-CN" w:bidi="ar"/>
              </w:rPr>
              <w:t>支出</w:t>
            </w:r>
          </w:p>
        </w:tc>
        <w:tc>
          <w:tcPr>
            <w:tcW w:w="1715" w:type="dxa"/>
            <w:tcBorders>
              <w:top w:val="nil"/>
              <w:left w:val="nil"/>
              <w:bottom w:val="single" w:color="000000" w:sz="4" w:space="0"/>
              <w:right w:val="single" w:color="000000" w:sz="4" w:space="0"/>
            </w:tcBorders>
            <w:shd w:val="clear" w:color="auto" w:fill="auto"/>
            <w:vAlign w:val="center"/>
          </w:tcPr>
          <w:p w14:paraId="020AC43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4.58</w:t>
            </w:r>
          </w:p>
        </w:tc>
        <w:tc>
          <w:tcPr>
            <w:tcW w:w="1543" w:type="dxa"/>
            <w:tcBorders>
              <w:top w:val="nil"/>
              <w:left w:val="nil"/>
              <w:bottom w:val="single" w:color="000000" w:sz="4" w:space="0"/>
              <w:right w:val="single" w:color="000000" w:sz="4" w:space="0"/>
            </w:tcBorders>
            <w:shd w:val="clear" w:color="auto" w:fill="auto"/>
            <w:vAlign w:val="center"/>
          </w:tcPr>
          <w:p w14:paraId="3B487D77">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4.58</w:t>
            </w:r>
          </w:p>
        </w:tc>
        <w:tc>
          <w:tcPr>
            <w:tcW w:w="1457" w:type="dxa"/>
            <w:tcBorders>
              <w:top w:val="nil"/>
              <w:left w:val="nil"/>
              <w:bottom w:val="single" w:color="000000" w:sz="4" w:space="0"/>
              <w:right w:val="single" w:color="000000" w:sz="4" w:space="0"/>
            </w:tcBorders>
            <w:shd w:val="clear" w:color="auto" w:fill="auto"/>
            <w:vAlign w:val="center"/>
          </w:tcPr>
          <w:p w14:paraId="2F7AF4D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5845418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48952CD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0EFDF38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06EFAAA">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6D4D7892">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4692" w:type="dxa"/>
            <w:tcBorders>
              <w:top w:val="nil"/>
              <w:left w:val="nil"/>
              <w:bottom w:val="single" w:color="000000" w:sz="4" w:space="0"/>
              <w:right w:val="single" w:color="000000" w:sz="4" w:space="0"/>
            </w:tcBorders>
            <w:shd w:val="clear" w:color="auto" w:fill="auto"/>
            <w:vAlign w:val="center"/>
          </w:tcPr>
          <w:p w14:paraId="7D995403">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1715" w:type="dxa"/>
            <w:tcBorders>
              <w:top w:val="nil"/>
              <w:left w:val="nil"/>
              <w:bottom w:val="single" w:color="000000" w:sz="4" w:space="0"/>
              <w:right w:val="single" w:color="000000" w:sz="4" w:space="0"/>
            </w:tcBorders>
            <w:shd w:val="clear" w:color="auto" w:fill="auto"/>
            <w:vAlign w:val="center"/>
          </w:tcPr>
          <w:p w14:paraId="4C89460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highlight w:val="none"/>
                <w:u w:val="none"/>
                <w:lang w:val="en-US" w:eastAsia="zh-CN" w:bidi="ar"/>
              </w:rPr>
              <w:t>908.83</w:t>
            </w:r>
          </w:p>
        </w:tc>
        <w:tc>
          <w:tcPr>
            <w:tcW w:w="1543" w:type="dxa"/>
            <w:tcBorders>
              <w:top w:val="nil"/>
              <w:left w:val="nil"/>
              <w:bottom w:val="single" w:color="000000" w:sz="4" w:space="0"/>
              <w:right w:val="single" w:color="000000" w:sz="4" w:space="0"/>
            </w:tcBorders>
            <w:shd w:val="clear" w:color="auto" w:fill="auto"/>
            <w:vAlign w:val="center"/>
          </w:tcPr>
          <w:p w14:paraId="5A521BD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highlight w:val="none"/>
                <w:u w:val="none"/>
                <w:lang w:val="en-US" w:eastAsia="zh-CN" w:bidi="ar"/>
              </w:rPr>
              <w:t>908.83</w:t>
            </w:r>
          </w:p>
        </w:tc>
        <w:tc>
          <w:tcPr>
            <w:tcW w:w="1457" w:type="dxa"/>
            <w:tcBorders>
              <w:top w:val="nil"/>
              <w:left w:val="nil"/>
              <w:bottom w:val="single" w:color="000000" w:sz="4" w:space="0"/>
              <w:right w:val="single" w:color="000000" w:sz="4" w:space="0"/>
            </w:tcBorders>
            <w:shd w:val="clear" w:color="auto" w:fill="auto"/>
            <w:vAlign w:val="center"/>
          </w:tcPr>
          <w:p w14:paraId="681414F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7ED53E7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2DFBE16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606A705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29CCA09">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7034A3BE">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4692" w:type="dxa"/>
            <w:tcBorders>
              <w:top w:val="nil"/>
              <w:left w:val="nil"/>
              <w:bottom w:val="single" w:color="000000" w:sz="4" w:space="0"/>
              <w:right w:val="single" w:color="000000" w:sz="4" w:space="0"/>
            </w:tcBorders>
            <w:shd w:val="clear" w:color="auto" w:fill="auto"/>
            <w:vAlign w:val="center"/>
          </w:tcPr>
          <w:p w14:paraId="245D57DF">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1715" w:type="dxa"/>
            <w:tcBorders>
              <w:top w:val="nil"/>
              <w:left w:val="nil"/>
              <w:bottom w:val="single" w:color="000000" w:sz="4" w:space="0"/>
              <w:right w:val="single" w:color="000000" w:sz="4" w:space="0"/>
            </w:tcBorders>
            <w:shd w:val="clear" w:color="auto" w:fill="auto"/>
            <w:vAlign w:val="center"/>
          </w:tcPr>
          <w:p w14:paraId="4D79447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18.00</w:t>
            </w:r>
          </w:p>
        </w:tc>
        <w:tc>
          <w:tcPr>
            <w:tcW w:w="1543" w:type="dxa"/>
            <w:tcBorders>
              <w:top w:val="nil"/>
              <w:left w:val="nil"/>
              <w:bottom w:val="single" w:color="000000" w:sz="4" w:space="0"/>
              <w:right w:val="single" w:color="000000" w:sz="4" w:space="0"/>
            </w:tcBorders>
            <w:shd w:val="clear" w:color="auto" w:fill="auto"/>
            <w:vAlign w:val="center"/>
          </w:tcPr>
          <w:p w14:paraId="75A8DE5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18.00</w:t>
            </w:r>
          </w:p>
        </w:tc>
        <w:tc>
          <w:tcPr>
            <w:tcW w:w="1457" w:type="dxa"/>
            <w:tcBorders>
              <w:top w:val="nil"/>
              <w:left w:val="nil"/>
              <w:bottom w:val="single" w:color="000000" w:sz="4" w:space="0"/>
              <w:right w:val="single" w:color="000000" w:sz="4" w:space="0"/>
            </w:tcBorders>
            <w:shd w:val="clear" w:color="auto" w:fill="auto"/>
            <w:vAlign w:val="center"/>
          </w:tcPr>
          <w:p w14:paraId="7031F00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400476F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5004C3F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3B405A8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0469AE0">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1E88964B">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r>
              <w:rPr>
                <w:rFonts w:hint="eastAsia" w:ascii="宋体" w:hAnsi="宋体" w:cs="宋体"/>
                <w:i w:val="0"/>
                <w:iCs w:val="0"/>
                <w:color w:val="000000"/>
                <w:kern w:val="0"/>
                <w:sz w:val="22"/>
                <w:szCs w:val="22"/>
                <w:u w:val="none"/>
                <w:lang w:val="en-US" w:eastAsia="zh-CN" w:bidi="ar"/>
              </w:rPr>
              <w:t>19</w:t>
            </w:r>
          </w:p>
        </w:tc>
        <w:tc>
          <w:tcPr>
            <w:tcW w:w="4692" w:type="dxa"/>
            <w:tcBorders>
              <w:top w:val="nil"/>
              <w:left w:val="nil"/>
              <w:bottom w:val="single" w:color="000000" w:sz="4" w:space="0"/>
              <w:right w:val="single" w:color="000000" w:sz="4" w:space="0"/>
            </w:tcBorders>
            <w:shd w:val="clear" w:color="auto" w:fill="auto"/>
            <w:vAlign w:val="center"/>
          </w:tcPr>
          <w:p w14:paraId="6632B0F0">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cs="宋体"/>
                <w:i w:val="0"/>
                <w:iCs w:val="0"/>
                <w:color w:val="000000"/>
                <w:kern w:val="0"/>
                <w:sz w:val="22"/>
                <w:szCs w:val="22"/>
                <w:u w:val="none"/>
                <w:lang w:val="en-US" w:eastAsia="zh-CN" w:bidi="ar"/>
              </w:rPr>
              <w:t>防灾救灾</w:t>
            </w:r>
          </w:p>
        </w:tc>
        <w:tc>
          <w:tcPr>
            <w:tcW w:w="1715" w:type="dxa"/>
            <w:tcBorders>
              <w:top w:val="nil"/>
              <w:left w:val="nil"/>
              <w:bottom w:val="single" w:color="000000" w:sz="4" w:space="0"/>
              <w:right w:val="single" w:color="000000" w:sz="4" w:space="0"/>
            </w:tcBorders>
            <w:shd w:val="clear" w:color="auto" w:fill="auto"/>
            <w:vAlign w:val="center"/>
          </w:tcPr>
          <w:p w14:paraId="1CFA3ED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10.00</w:t>
            </w:r>
          </w:p>
        </w:tc>
        <w:tc>
          <w:tcPr>
            <w:tcW w:w="1543" w:type="dxa"/>
            <w:tcBorders>
              <w:top w:val="nil"/>
              <w:left w:val="nil"/>
              <w:bottom w:val="single" w:color="000000" w:sz="4" w:space="0"/>
              <w:right w:val="single" w:color="000000" w:sz="4" w:space="0"/>
            </w:tcBorders>
            <w:shd w:val="clear" w:color="auto" w:fill="auto"/>
            <w:vAlign w:val="center"/>
          </w:tcPr>
          <w:p w14:paraId="5FAA1DB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10.00</w:t>
            </w:r>
          </w:p>
        </w:tc>
        <w:tc>
          <w:tcPr>
            <w:tcW w:w="1457" w:type="dxa"/>
            <w:tcBorders>
              <w:top w:val="nil"/>
              <w:left w:val="nil"/>
              <w:bottom w:val="single" w:color="000000" w:sz="4" w:space="0"/>
              <w:right w:val="single" w:color="000000" w:sz="4" w:space="0"/>
            </w:tcBorders>
            <w:shd w:val="clear" w:color="auto" w:fill="auto"/>
            <w:vAlign w:val="center"/>
          </w:tcPr>
          <w:p w14:paraId="67537FD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6F0B019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68A543D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5160178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84B27B6">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043CCB95">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r>
              <w:rPr>
                <w:rFonts w:hint="eastAsia" w:ascii="宋体" w:hAnsi="宋体" w:cs="宋体"/>
                <w:i w:val="0"/>
                <w:iCs w:val="0"/>
                <w:color w:val="000000"/>
                <w:kern w:val="0"/>
                <w:sz w:val="22"/>
                <w:szCs w:val="22"/>
                <w:u w:val="none"/>
                <w:lang w:val="en-US" w:eastAsia="zh-CN" w:bidi="ar"/>
              </w:rPr>
              <w:t>22</w:t>
            </w:r>
          </w:p>
        </w:tc>
        <w:tc>
          <w:tcPr>
            <w:tcW w:w="4692" w:type="dxa"/>
            <w:tcBorders>
              <w:top w:val="nil"/>
              <w:left w:val="nil"/>
              <w:bottom w:val="single" w:color="000000" w:sz="4" w:space="0"/>
              <w:right w:val="single" w:color="000000" w:sz="4" w:space="0"/>
            </w:tcBorders>
            <w:shd w:val="clear" w:color="auto" w:fill="auto"/>
            <w:vAlign w:val="center"/>
          </w:tcPr>
          <w:p w14:paraId="6E9C9684">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cs="宋体"/>
                <w:i w:val="0"/>
                <w:iCs w:val="0"/>
                <w:color w:val="000000"/>
                <w:kern w:val="0"/>
                <w:sz w:val="22"/>
                <w:szCs w:val="22"/>
                <w:u w:val="none"/>
                <w:lang w:val="en-US" w:eastAsia="zh-CN" w:bidi="ar"/>
              </w:rPr>
              <w:t>农业生产发展</w:t>
            </w:r>
          </w:p>
        </w:tc>
        <w:tc>
          <w:tcPr>
            <w:tcW w:w="1715" w:type="dxa"/>
            <w:tcBorders>
              <w:top w:val="nil"/>
              <w:left w:val="nil"/>
              <w:bottom w:val="single" w:color="000000" w:sz="4" w:space="0"/>
              <w:right w:val="single" w:color="000000" w:sz="4" w:space="0"/>
            </w:tcBorders>
            <w:shd w:val="clear" w:color="auto" w:fill="auto"/>
            <w:vAlign w:val="center"/>
          </w:tcPr>
          <w:p w14:paraId="3590864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3.00</w:t>
            </w:r>
          </w:p>
        </w:tc>
        <w:tc>
          <w:tcPr>
            <w:tcW w:w="1543" w:type="dxa"/>
            <w:tcBorders>
              <w:top w:val="nil"/>
              <w:left w:val="nil"/>
              <w:bottom w:val="single" w:color="000000" w:sz="4" w:space="0"/>
              <w:right w:val="single" w:color="000000" w:sz="4" w:space="0"/>
            </w:tcBorders>
            <w:shd w:val="clear" w:color="auto" w:fill="auto"/>
            <w:vAlign w:val="center"/>
          </w:tcPr>
          <w:p w14:paraId="3CAF162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3.00</w:t>
            </w:r>
          </w:p>
        </w:tc>
        <w:tc>
          <w:tcPr>
            <w:tcW w:w="1457" w:type="dxa"/>
            <w:tcBorders>
              <w:top w:val="nil"/>
              <w:left w:val="nil"/>
              <w:bottom w:val="single" w:color="000000" w:sz="4" w:space="0"/>
              <w:right w:val="single" w:color="000000" w:sz="4" w:space="0"/>
            </w:tcBorders>
            <w:shd w:val="clear" w:color="auto" w:fill="auto"/>
            <w:vAlign w:val="center"/>
          </w:tcPr>
          <w:p w14:paraId="01F208A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3304CD8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6F61B5B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7AEB94F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8ED4C96">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03C777A9">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r>
              <w:rPr>
                <w:rFonts w:hint="eastAsia" w:ascii="宋体" w:hAnsi="宋体" w:cs="宋体"/>
                <w:i w:val="0"/>
                <w:iCs w:val="0"/>
                <w:color w:val="000000"/>
                <w:kern w:val="0"/>
                <w:sz w:val="22"/>
                <w:szCs w:val="22"/>
                <w:u w:val="none"/>
                <w:lang w:val="en-US" w:eastAsia="zh-CN" w:bidi="ar"/>
              </w:rPr>
              <w:t>26</w:t>
            </w:r>
          </w:p>
        </w:tc>
        <w:tc>
          <w:tcPr>
            <w:tcW w:w="4692" w:type="dxa"/>
            <w:tcBorders>
              <w:top w:val="nil"/>
              <w:left w:val="nil"/>
              <w:bottom w:val="single" w:color="000000" w:sz="4" w:space="0"/>
              <w:right w:val="single" w:color="000000" w:sz="4" w:space="0"/>
            </w:tcBorders>
            <w:shd w:val="clear" w:color="auto" w:fill="auto"/>
            <w:vAlign w:val="center"/>
          </w:tcPr>
          <w:p w14:paraId="288F2512">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cs="宋体"/>
                <w:i w:val="0"/>
                <w:iCs w:val="0"/>
                <w:color w:val="000000"/>
                <w:kern w:val="0"/>
                <w:sz w:val="22"/>
                <w:szCs w:val="22"/>
                <w:u w:val="none"/>
                <w:lang w:val="en-US" w:eastAsia="zh-CN" w:bidi="ar"/>
              </w:rPr>
              <w:t>农村社会事业</w:t>
            </w:r>
          </w:p>
        </w:tc>
        <w:tc>
          <w:tcPr>
            <w:tcW w:w="1715" w:type="dxa"/>
            <w:tcBorders>
              <w:top w:val="nil"/>
              <w:left w:val="nil"/>
              <w:bottom w:val="single" w:color="000000" w:sz="4" w:space="0"/>
              <w:right w:val="single" w:color="000000" w:sz="4" w:space="0"/>
            </w:tcBorders>
            <w:shd w:val="clear" w:color="auto" w:fill="auto"/>
            <w:vAlign w:val="center"/>
          </w:tcPr>
          <w:p w14:paraId="336414E5">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5.00</w:t>
            </w:r>
          </w:p>
        </w:tc>
        <w:tc>
          <w:tcPr>
            <w:tcW w:w="1543" w:type="dxa"/>
            <w:tcBorders>
              <w:top w:val="nil"/>
              <w:left w:val="nil"/>
              <w:bottom w:val="single" w:color="000000" w:sz="4" w:space="0"/>
              <w:right w:val="single" w:color="000000" w:sz="4" w:space="0"/>
            </w:tcBorders>
            <w:shd w:val="clear" w:color="auto" w:fill="auto"/>
            <w:vAlign w:val="center"/>
          </w:tcPr>
          <w:p w14:paraId="7F0D04A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5.00</w:t>
            </w:r>
          </w:p>
        </w:tc>
        <w:tc>
          <w:tcPr>
            <w:tcW w:w="1457" w:type="dxa"/>
            <w:tcBorders>
              <w:top w:val="nil"/>
              <w:left w:val="nil"/>
              <w:bottom w:val="single" w:color="000000" w:sz="4" w:space="0"/>
              <w:right w:val="single" w:color="000000" w:sz="4" w:space="0"/>
            </w:tcBorders>
            <w:shd w:val="clear" w:color="auto" w:fill="auto"/>
            <w:vAlign w:val="center"/>
          </w:tcPr>
          <w:p w14:paraId="74737F6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3F44ED9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3CE0FF1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6ED7CB0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81180C9">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0B389B67">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4692" w:type="dxa"/>
            <w:tcBorders>
              <w:top w:val="nil"/>
              <w:left w:val="nil"/>
              <w:bottom w:val="single" w:color="000000" w:sz="4" w:space="0"/>
              <w:right w:val="single" w:color="000000" w:sz="4" w:space="0"/>
            </w:tcBorders>
            <w:shd w:val="clear" w:color="auto" w:fill="auto"/>
            <w:vAlign w:val="center"/>
          </w:tcPr>
          <w:p w14:paraId="02E16AEC">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1715" w:type="dxa"/>
            <w:tcBorders>
              <w:top w:val="nil"/>
              <w:left w:val="nil"/>
              <w:bottom w:val="single" w:color="000000" w:sz="4" w:space="0"/>
              <w:right w:val="single" w:color="000000" w:sz="4" w:space="0"/>
            </w:tcBorders>
            <w:shd w:val="clear" w:color="auto" w:fill="auto"/>
            <w:vAlign w:val="center"/>
          </w:tcPr>
          <w:p w14:paraId="4625AA9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5.40</w:t>
            </w:r>
          </w:p>
        </w:tc>
        <w:tc>
          <w:tcPr>
            <w:tcW w:w="1543" w:type="dxa"/>
            <w:tcBorders>
              <w:top w:val="nil"/>
              <w:left w:val="nil"/>
              <w:bottom w:val="single" w:color="000000" w:sz="4" w:space="0"/>
              <w:right w:val="single" w:color="000000" w:sz="4" w:space="0"/>
            </w:tcBorders>
            <w:shd w:val="clear" w:color="auto" w:fill="auto"/>
            <w:vAlign w:val="center"/>
          </w:tcPr>
          <w:p w14:paraId="48B743A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5.40</w:t>
            </w:r>
          </w:p>
        </w:tc>
        <w:tc>
          <w:tcPr>
            <w:tcW w:w="1457" w:type="dxa"/>
            <w:tcBorders>
              <w:top w:val="nil"/>
              <w:left w:val="nil"/>
              <w:bottom w:val="single" w:color="000000" w:sz="4" w:space="0"/>
              <w:right w:val="single" w:color="000000" w:sz="4" w:space="0"/>
            </w:tcBorders>
            <w:shd w:val="clear" w:color="auto" w:fill="auto"/>
            <w:vAlign w:val="center"/>
          </w:tcPr>
          <w:p w14:paraId="084E4E4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2DDE6A0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02A7B48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2C467D8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4D5F18A">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39414C4A">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2130304</w:t>
            </w:r>
          </w:p>
        </w:tc>
        <w:tc>
          <w:tcPr>
            <w:tcW w:w="4692" w:type="dxa"/>
            <w:tcBorders>
              <w:top w:val="nil"/>
              <w:left w:val="nil"/>
              <w:bottom w:val="single" w:color="000000" w:sz="4" w:space="0"/>
              <w:right w:val="single" w:color="000000" w:sz="4" w:space="0"/>
            </w:tcBorders>
            <w:shd w:val="clear" w:color="auto" w:fill="auto"/>
            <w:vAlign w:val="center"/>
          </w:tcPr>
          <w:p w14:paraId="420EB6F1">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水利行业业务管理</w:t>
            </w:r>
          </w:p>
        </w:tc>
        <w:tc>
          <w:tcPr>
            <w:tcW w:w="1715" w:type="dxa"/>
            <w:tcBorders>
              <w:top w:val="nil"/>
              <w:left w:val="nil"/>
              <w:bottom w:val="single" w:color="000000" w:sz="4" w:space="0"/>
              <w:right w:val="single" w:color="000000" w:sz="4" w:space="0"/>
            </w:tcBorders>
            <w:shd w:val="clear" w:color="auto" w:fill="auto"/>
            <w:vAlign w:val="center"/>
          </w:tcPr>
          <w:p w14:paraId="58D03B9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5.40</w:t>
            </w:r>
          </w:p>
        </w:tc>
        <w:tc>
          <w:tcPr>
            <w:tcW w:w="1543" w:type="dxa"/>
            <w:tcBorders>
              <w:top w:val="nil"/>
              <w:left w:val="nil"/>
              <w:bottom w:val="single" w:color="000000" w:sz="4" w:space="0"/>
              <w:right w:val="single" w:color="000000" w:sz="4" w:space="0"/>
            </w:tcBorders>
            <w:shd w:val="clear" w:color="auto" w:fill="auto"/>
            <w:vAlign w:val="center"/>
          </w:tcPr>
          <w:p w14:paraId="3390B79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5.40</w:t>
            </w:r>
          </w:p>
        </w:tc>
        <w:tc>
          <w:tcPr>
            <w:tcW w:w="1457" w:type="dxa"/>
            <w:tcBorders>
              <w:top w:val="nil"/>
              <w:left w:val="nil"/>
              <w:bottom w:val="single" w:color="000000" w:sz="4" w:space="0"/>
              <w:right w:val="single" w:color="000000" w:sz="4" w:space="0"/>
            </w:tcBorders>
            <w:shd w:val="clear" w:color="auto" w:fill="auto"/>
            <w:vAlign w:val="center"/>
          </w:tcPr>
          <w:p w14:paraId="29C5BD9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0A197D5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3695AD0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624A0D1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1671F9A">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7B7B15A2">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4692" w:type="dxa"/>
            <w:tcBorders>
              <w:top w:val="nil"/>
              <w:left w:val="nil"/>
              <w:bottom w:val="single" w:color="000000" w:sz="4" w:space="0"/>
              <w:right w:val="single" w:color="000000" w:sz="4" w:space="0"/>
            </w:tcBorders>
            <w:shd w:val="clear" w:color="auto" w:fill="auto"/>
            <w:vAlign w:val="center"/>
          </w:tcPr>
          <w:p w14:paraId="581A2484">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1715" w:type="dxa"/>
            <w:tcBorders>
              <w:top w:val="nil"/>
              <w:left w:val="nil"/>
              <w:bottom w:val="single" w:color="000000" w:sz="4" w:space="0"/>
              <w:right w:val="single" w:color="000000" w:sz="4" w:space="0"/>
            </w:tcBorders>
            <w:shd w:val="clear" w:color="auto" w:fill="auto"/>
            <w:vAlign w:val="center"/>
          </w:tcPr>
          <w:p w14:paraId="3164AD0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highlight w:val="none"/>
                <w:u w:val="none"/>
                <w:lang w:val="en-US" w:eastAsia="zh-CN" w:bidi="ar"/>
              </w:rPr>
              <w:t>659.07</w:t>
            </w:r>
          </w:p>
        </w:tc>
        <w:tc>
          <w:tcPr>
            <w:tcW w:w="1543" w:type="dxa"/>
            <w:tcBorders>
              <w:top w:val="nil"/>
              <w:left w:val="nil"/>
              <w:bottom w:val="single" w:color="000000" w:sz="4" w:space="0"/>
              <w:right w:val="single" w:color="000000" w:sz="4" w:space="0"/>
            </w:tcBorders>
            <w:shd w:val="clear" w:color="auto" w:fill="auto"/>
            <w:vAlign w:val="center"/>
          </w:tcPr>
          <w:p w14:paraId="6B8F37C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highlight w:val="none"/>
                <w:u w:val="none"/>
                <w:lang w:val="en-US" w:eastAsia="zh-CN" w:bidi="ar"/>
              </w:rPr>
              <w:t>659.07</w:t>
            </w:r>
          </w:p>
        </w:tc>
        <w:tc>
          <w:tcPr>
            <w:tcW w:w="1457" w:type="dxa"/>
            <w:tcBorders>
              <w:top w:val="nil"/>
              <w:left w:val="nil"/>
              <w:bottom w:val="single" w:color="000000" w:sz="4" w:space="0"/>
              <w:right w:val="single" w:color="000000" w:sz="4" w:space="0"/>
            </w:tcBorders>
            <w:shd w:val="clear" w:color="auto" w:fill="auto"/>
            <w:vAlign w:val="center"/>
          </w:tcPr>
          <w:p w14:paraId="2AAE756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750DA0D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06521C8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40F2936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E85A3BC">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4F2C1576">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4692" w:type="dxa"/>
            <w:tcBorders>
              <w:top w:val="nil"/>
              <w:left w:val="nil"/>
              <w:bottom w:val="single" w:color="000000" w:sz="4" w:space="0"/>
              <w:right w:val="single" w:color="000000" w:sz="4" w:space="0"/>
            </w:tcBorders>
            <w:shd w:val="clear" w:color="auto" w:fill="auto"/>
            <w:vAlign w:val="center"/>
          </w:tcPr>
          <w:p w14:paraId="64B5DA23">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715" w:type="dxa"/>
            <w:tcBorders>
              <w:top w:val="nil"/>
              <w:left w:val="nil"/>
              <w:bottom w:val="single" w:color="000000" w:sz="4" w:space="0"/>
              <w:right w:val="single" w:color="000000" w:sz="4" w:space="0"/>
            </w:tcBorders>
            <w:shd w:val="clear" w:color="auto" w:fill="auto"/>
            <w:vAlign w:val="center"/>
          </w:tcPr>
          <w:p w14:paraId="17ED1DB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603.96</w:t>
            </w:r>
          </w:p>
        </w:tc>
        <w:tc>
          <w:tcPr>
            <w:tcW w:w="1543" w:type="dxa"/>
            <w:tcBorders>
              <w:top w:val="nil"/>
              <w:left w:val="nil"/>
              <w:bottom w:val="single" w:color="000000" w:sz="4" w:space="0"/>
              <w:right w:val="single" w:color="000000" w:sz="4" w:space="0"/>
            </w:tcBorders>
            <w:shd w:val="clear" w:color="auto" w:fill="auto"/>
            <w:vAlign w:val="center"/>
          </w:tcPr>
          <w:p w14:paraId="051B722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603.96</w:t>
            </w:r>
          </w:p>
        </w:tc>
        <w:tc>
          <w:tcPr>
            <w:tcW w:w="1457" w:type="dxa"/>
            <w:tcBorders>
              <w:top w:val="nil"/>
              <w:left w:val="nil"/>
              <w:bottom w:val="single" w:color="000000" w:sz="4" w:space="0"/>
              <w:right w:val="single" w:color="000000" w:sz="4" w:space="0"/>
            </w:tcBorders>
            <w:shd w:val="clear" w:color="auto" w:fill="auto"/>
            <w:vAlign w:val="center"/>
          </w:tcPr>
          <w:p w14:paraId="0BA2BCB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6EC0DFB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72E44B8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0C405C1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50BDD08">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12DF2AA9">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2130799</w:t>
            </w:r>
          </w:p>
        </w:tc>
        <w:tc>
          <w:tcPr>
            <w:tcW w:w="4692" w:type="dxa"/>
            <w:tcBorders>
              <w:top w:val="nil"/>
              <w:left w:val="nil"/>
              <w:bottom w:val="single" w:color="000000" w:sz="4" w:space="0"/>
              <w:right w:val="single" w:color="000000" w:sz="4" w:space="0"/>
            </w:tcBorders>
            <w:shd w:val="clear" w:color="auto" w:fill="auto"/>
            <w:vAlign w:val="center"/>
          </w:tcPr>
          <w:p w14:paraId="33CB2C2D">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其他农村综合改革支出</w:t>
            </w:r>
          </w:p>
        </w:tc>
        <w:tc>
          <w:tcPr>
            <w:tcW w:w="1715" w:type="dxa"/>
            <w:tcBorders>
              <w:top w:val="nil"/>
              <w:left w:val="nil"/>
              <w:bottom w:val="single" w:color="000000" w:sz="4" w:space="0"/>
              <w:right w:val="single" w:color="000000" w:sz="4" w:space="0"/>
            </w:tcBorders>
            <w:shd w:val="clear" w:color="auto" w:fill="auto"/>
            <w:vAlign w:val="center"/>
          </w:tcPr>
          <w:p w14:paraId="2845192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55.11</w:t>
            </w:r>
          </w:p>
        </w:tc>
        <w:tc>
          <w:tcPr>
            <w:tcW w:w="1543" w:type="dxa"/>
            <w:tcBorders>
              <w:top w:val="nil"/>
              <w:left w:val="nil"/>
              <w:bottom w:val="single" w:color="000000" w:sz="4" w:space="0"/>
              <w:right w:val="single" w:color="000000" w:sz="4" w:space="0"/>
            </w:tcBorders>
            <w:shd w:val="clear" w:color="auto" w:fill="auto"/>
            <w:vAlign w:val="center"/>
          </w:tcPr>
          <w:p w14:paraId="23FC63B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55.11</w:t>
            </w:r>
          </w:p>
        </w:tc>
        <w:tc>
          <w:tcPr>
            <w:tcW w:w="1457" w:type="dxa"/>
            <w:tcBorders>
              <w:top w:val="nil"/>
              <w:left w:val="nil"/>
              <w:bottom w:val="single" w:color="000000" w:sz="4" w:space="0"/>
              <w:right w:val="single" w:color="000000" w:sz="4" w:space="0"/>
            </w:tcBorders>
            <w:shd w:val="clear" w:color="auto" w:fill="auto"/>
            <w:vAlign w:val="center"/>
          </w:tcPr>
          <w:p w14:paraId="04CDDB0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058FF82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3C2F18C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1C516BB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3B15D6F">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69111DBC">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w:t>
            </w:r>
          </w:p>
        </w:tc>
        <w:tc>
          <w:tcPr>
            <w:tcW w:w="4692" w:type="dxa"/>
            <w:tcBorders>
              <w:top w:val="nil"/>
              <w:left w:val="nil"/>
              <w:bottom w:val="single" w:color="000000" w:sz="4" w:space="0"/>
              <w:right w:val="single" w:color="000000" w:sz="4" w:space="0"/>
            </w:tcBorders>
            <w:shd w:val="clear" w:color="auto" w:fill="auto"/>
            <w:vAlign w:val="center"/>
          </w:tcPr>
          <w:p w14:paraId="4BE19DB5">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1715" w:type="dxa"/>
            <w:tcBorders>
              <w:top w:val="nil"/>
              <w:left w:val="nil"/>
              <w:bottom w:val="single" w:color="000000" w:sz="4" w:space="0"/>
              <w:right w:val="single" w:color="000000" w:sz="4" w:space="0"/>
            </w:tcBorders>
            <w:shd w:val="clear" w:color="auto" w:fill="auto"/>
            <w:vAlign w:val="center"/>
          </w:tcPr>
          <w:p w14:paraId="302CDABD">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226.36</w:t>
            </w:r>
          </w:p>
        </w:tc>
        <w:tc>
          <w:tcPr>
            <w:tcW w:w="1543" w:type="dxa"/>
            <w:tcBorders>
              <w:top w:val="nil"/>
              <w:left w:val="nil"/>
              <w:bottom w:val="single" w:color="000000" w:sz="4" w:space="0"/>
              <w:right w:val="single" w:color="000000" w:sz="4" w:space="0"/>
            </w:tcBorders>
            <w:shd w:val="clear" w:color="auto" w:fill="auto"/>
            <w:vAlign w:val="center"/>
          </w:tcPr>
          <w:p w14:paraId="4A5B2205">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226.36</w:t>
            </w:r>
          </w:p>
        </w:tc>
        <w:tc>
          <w:tcPr>
            <w:tcW w:w="1457" w:type="dxa"/>
            <w:tcBorders>
              <w:top w:val="nil"/>
              <w:left w:val="nil"/>
              <w:bottom w:val="single" w:color="000000" w:sz="4" w:space="0"/>
              <w:right w:val="single" w:color="000000" w:sz="4" w:space="0"/>
            </w:tcBorders>
            <w:shd w:val="clear" w:color="auto" w:fill="auto"/>
            <w:vAlign w:val="center"/>
          </w:tcPr>
          <w:p w14:paraId="3136719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4D0C377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6664EBC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107DAD1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0E66F31">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0246DE9E">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2139999</w:t>
            </w:r>
          </w:p>
        </w:tc>
        <w:tc>
          <w:tcPr>
            <w:tcW w:w="4692" w:type="dxa"/>
            <w:tcBorders>
              <w:top w:val="nil"/>
              <w:left w:val="nil"/>
              <w:bottom w:val="single" w:color="000000" w:sz="4" w:space="0"/>
              <w:right w:val="single" w:color="000000" w:sz="4" w:space="0"/>
            </w:tcBorders>
            <w:shd w:val="clear" w:color="auto" w:fill="auto"/>
            <w:vAlign w:val="center"/>
          </w:tcPr>
          <w:p w14:paraId="2EC7FFCB">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715" w:type="dxa"/>
            <w:tcBorders>
              <w:top w:val="nil"/>
              <w:left w:val="nil"/>
              <w:bottom w:val="single" w:color="000000" w:sz="4" w:space="0"/>
              <w:right w:val="single" w:color="000000" w:sz="4" w:space="0"/>
            </w:tcBorders>
            <w:shd w:val="clear" w:color="auto" w:fill="auto"/>
            <w:vAlign w:val="center"/>
          </w:tcPr>
          <w:p w14:paraId="68AD10B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226.36</w:t>
            </w:r>
          </w:p>
        </w:tc>
        <w:tc>
          <w:tcPr>
            <w:tcW w:w="1543" w:type="dxa"/>
            <w:tcBorders>
              <w:top w:val="nil"/>
              <w:left w:val="nil"/>
              <w:bottom w:val="single" w:color="000000" w:sz="4" w:space="0"/>
              <w:right w:val="single" w:color="000000" w:sz="4" w:space="0"/>
            </w:tcBorders>
            <w:shd w:val="clear" w:color="auto" w:fill="auto"/>
            <w:vAlign w:val="center"/>
          </w:tcPr>
          <w:p w14:paraId="213FCCB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226.36</w:t>
            </w:r>
          </w:p>
        </w:tc>
        <w:tc>
          <w:tcPr>
            <w:tcW w:w="1457" w:type="dxa"/>
            <w:tcBorders>
              <w:top w:val="nil"/>
              <w:left w:val="nil"/>
              <w:bottom w:val="single" w:color="000000" w:sz="4" w:space="0"/>
              <w:right w:val="single" w:color="000000" w:sz="4" w:space="0"/>
            </w:tcBorders>
            <w:shd w:val="clear" w:color="auto" w:fill="auto"/>
            <w:vAlign w:val="center"/>
          </w:tcPr>
          <w:p w14:paraId="1B0325E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573BC93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0B2A830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5A5F986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D53766B">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710CA29E">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221</w:t>
            </w:r>
          </w:p>
        </w:tc>
        <w:tc>
          <w:tcPr>
            <w:tcW w:w="4692" w:type="dxa"/>
            <w:tcBorders>
              <w:top w:val="nil"/>
              <w:left w:val="nil"/>
              <w:bottom w:val="single" w:color="000000" w:sz="4" w:space="0"/>
              <w:right w:val="single" w:color="000000" w:sz="4" w:space="0"/>
            </w:tcBorders>
            <w:shd w:val="clear" w:color="auto" w:fill="auto"/>
            <w:vAlign w:val="center"/>
          </w:tcPr>
          <w:p w14:paraId="4ED49D12">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eastAsia="zh-CN"/>
              </w:rPr>
              <w:t>住房保障支出</w:t>
            </w:r>
          </w:p>
        </w:tc>
        <w:tc>
          <w:tcPr>
            <w:tcW w:w="1715" w:type="dxa"/>
            <w:tcBorders>
              <w:top w:val="nil"/>
              <w:left w:val="nil"/>
              <w:bottom w:val="single" w:color="000000" w:sz="4" w:space="0"/>
              <w:right w:val="single" w:color="000000" w:sz="4" w:space="0"/>
            </w:tcBorders>
            <w:shd w:val="clear" w:color="auto" w:fill="auto"/>
            <w:vAlign w:val="center"/>
          </w:tcPr>
          <w:p w14:paraId="5591366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highlight w:val="none"/>
                <w:u w:val="none"/>
                <w:lang w:val="en-US" w:eastAsia="zh-CN" w:bidi="ar"/>
              </w:rPr>
              <w:t>102.21</w:t>
            </w:r>
          </w:p>
        </w:tc>
        <w:tc>
          <w:tcPr>
            <w:tcW w:w="1543" w:type="dxa"/>
            <w:tcBorders>
              <w:top w:val="nil"/>
              <w:left w:val="nil"/>
              <w:bottom w:val="single" w:color="000000" w:sz="4" w:space="0"/>
              <w:right w:val="single" w:color="000000" w:sz="4" w:space="0"/>
            </w:tcBorders>
            <w:shd w:val="clear" w:color="auto" w:fill="auto"/>
            <w:vAlign w:val="center"/>
          </w:tcPr>
          <w:p w14:paraId="1C7990C3">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highlight w:val="none"/>
                <w:u w:val="none"/>
                <w:lang w:val="en-US" w:eastAsia="zh-CN" w:bidi="ar"/>
              </w:rPr>
              <w:t>102.21</w:t>
            </w:r>
          </w:p>
        </w:tc>
        <w:tc>
          <w:tcPr>
            <w:tcW w:w="1457" w:type="dxa"/>
            <w:tcBorders>
              <w:top w:val="nil"/>
              <w:left w:val="nil"/>
              <w:bottom w:val="single" w:color="000000" w:sz="4" w:space="0"/>
              <w:right w:val="single" w:color="000000" w:sz="4" w:space="0"/>
            </w:tcBorders>
            <w:shd w:val="clear" w:color="auto" w:fill="auto"/>
            <w:vAlign w:val="center"/>
          </w:tcPr>
          <w:p w14:paraId="1298355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55434BF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2776093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5141B80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0D9832B">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000000" w:sz="4" w:space="0"/>
              <w:right w:val="single" w:color="000000" w:sz="4" w:space="0"/>
            </w:tcBorders>
            <w:shd w:val="clear" w:color="auto" w:fill="auto"/>
            <w:vAlign w:val="center"/>
          </w:tcPr>
          <w:p w14:paraId="12262D22">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22102</w:t>
            </w:r>
          </w:p>
        </w:tc>
        <w:tc>
          <w:tcPr>
            <w:tcW w:w="4692" w:type="dxa"/>
            <w:tcBorders>
              <w:top w:val="nil"/>
              <w:left w:val="nil"/>
              <w:bottom w:val="single" w:color="000000" w:sz="4" w:space="0"/>
              <w:right w:val="single" w:color="000000" w:sz="4" w:space="0"/>
            </w:tcBorders>
            <w:shd w:val="clear" w:color="auto" w:fill="auto"/>
            <w:vAlign w:val="center"/>
          </w:tcPr>
          <w:p w14:paraId="0EDED80F">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eastAsia="zh-CN"/>
              </w:rPr>
              <w:t>住房改革支出</w:t>
            </w:r>
          </w:p>
        </w:tc>
        <w:tc>
          <w:tcPr>
            <w:tcW w:w="1715" w:type="dxa"/>
            <w:tcBorders>
              <w:top w:val="nil"/>
              <w:left w:val="nil"/>
              <w:bottom w:val="single" w:color="000000" w:sz="4" w:space="0"/>
              <w:right w:val="single" w:color="000000" w:sz="4" w:space="0"/>
            </w:tcBorders>
            <w:shd w:val="clear" w:color="auto" w:fill="auto"/>
            <w:vAlign w:val="center"/>
          </w:tcPr>
          <w:p w14:paraId="4C96D508">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102.21</w:t>
            </w:r>
          </w:p>
        </w:tc>
        <w:tc>
          <w:tcPr>
            <w:tcW w:w="1543" w:type="dxa"/>
            <w:tcBorders>
              <w:top w:val="nil"/>
              <w:left w:val="nil"/>
              <w:bottom w:val="single" w:color="000000" w:sz="4" w:space="0"/>
              <w:right w:val="single" w:color="000000" w:sz="4" w:space="0"/>
            </w:tcBorders>
            <w:shd w:val="clear" w:color="auto" w:fill="auto"/>
            <w:vAlign w:val="center"/>
          </w:tcPr>
          <w:p w14:paraId="2CC8BA0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102.21</w:t>
            </w:r>
          </w:p>
        </w:tc>
        <w:tc>
          <w:tcPr>
            <w:tcW w:w="1457" w:type="dxa"/>
            <w:tcBorders>
              <w:top w:val="nil"/>
              <w:left w:val="nil"/>
              <w:bottom w:val="single" w:color="000000" w:sz="4" w:space="0"/>
              <w:right w:val="single" w:color="000000" w:sz="4" w:space="0"/>
            </w:tcBorders>
            <w:shd w:val="clear" w:color="auto" w:fill="auto"/>
            <w:vAlign w:val="center"/>
          </w:tcPr>
          <w:p w14:paraId="5332392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000000" w:sz="4" w:space="0"/>
              <w:right w:val="single" w:color="000000" w:sz="4" w:space="0"/>
            </w:tcBorders>
            <w:shd w:val="clear" w:color="auto" w:fill="auto"/>
            <w:vAlign w:val="center"/>
          </w:tcPr>
          <w:p w14:paraId="5CCF40A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14:paraId="02F398D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14:paraId="40F1D0C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516BD25">
        <w:tblPrEx>
          <w:tblCellMar>
            <w:top w:w="0" w:type="dxa"/>
            <w:left w:w="108" w:type="dxa"/>
            <w:bottom w:w="0" w:type="dxa"/>
            <w:right w:w="108" w:type="dxa"/>
          </w:tblCellMar>
        </w:tblPrEx>
        <w:trPr>
          <w:trHeight w:val="312" w:hRule="exact"/>
        </w:trPr>
        <w:tc>
          <w:tcPr>
            <w:tcW w:w="2011" w:type="dxa"/>
            <w:tcBorders>
              <w:top w:val="nil"/>
              <w:left w:val="single" w:color="000000" w:sz="4" w:space="0"/>
              <w:bottom w:val="single" w:color="auto" w:sz="4" w:space="0"/>
              <w:right w:val="single" w:color="000000" w:sz="4" w:space="0"/>
            </w:tcBorders>
            <w:shd w:val="clear" w:color="auto" w:fill="auto"/>
            <w:vAlign w:val="center"/>
          </w:tcPr>
          <w:p w14:paraId="6891461A">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2210201</w:t>
            </w:r>
          </w:p>
        </w:tc>
        <w:tc>
          <w:tcPr>
            <w:tcW w:w="4692" w:type="dxa"/>
            <w:tcBorders>
              <w:top w:val="nil"/>
              <w:left w:val="nil"/>
              <w:bottom w:val="single" w:color="auto" w:sz="4" w:space="0"/>
              <w:right w:val="single" w:color="000000" w:sz="4" w:space="0"/>
            </w:tcBorders>
            <w:shd w:val="clear" w:color="auto" w:fill="auto"/>
            <w:vAlign w:val="center"/>
          </w:tcPr>
          <w:p w14:paraId="7ECAF017">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 xml:space="preserve">  住房公积金</w:t>
            </w:r>
          </w:p>
        </w:tc>
        <w:tc>
          <w:tcPr>
            <w:tcW w:w="1715" w:type="dxa"/>
            <w:tcBorders>
              <w:top w:val="nil"/>
              <w:left w:val="nil"/>
              <w:bottom w:val="single" w:color="auto" w:sz="4" w:space="0"/>
              <w:right w:val="single" w:color="000000" w:sz="4" w:space="0"/>
            </w:tcBorders>
            <w:shd w:val="clear" w:color="auto" w:fill="auto"/>
            <w:vAlign w:val="center"/>
          </w:tcPr>
          <w:p w14:paraId="15ACAD1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102.21</w:t>
            </w:r>
          </w:p>
        </w:tc>
        <w:tc>
          <w:tcPr>
            <w:tcW w:w="1543" w:type="dxa"/>
            <w:tcBorders>
              <w:top w:val="nil"/>
              <w:left w:val="nil"/>
              <w:bottom w:val="single" w:color="auto" w:sz="4" w:space="0"/>
              <w:right w:val="single" w:color="000000" w:sz="4" w:space="0"/>
            </w:tcBorders>
            <w:shd w:val="clear" w:color="auto" w:fill="auto"/>
            <w:vAlign w:val="center"/>
          </w:tcPr>
          <w:p w14:paraId="5F6C0173">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102.21</w:t>
            </w:r>
          </w:p>
        </w:tc>
        <w:tc>
          <w:tcPr>
            <w:tcW w:w="1457" w:type="dxa"/>
            <w:tcBorders>
              <w:top w:val="nil"/>
              <w:left w:val="nil"/>
              <w:bottom w:val="single" w:color="auto" w:sz="4" w:space="0"/>
              <w:right w:val="single" w:color="000000" w:sz="4" w:space="0"/>
            </w:tcBorders>
            <w:shd w:val="clear" w:color="auto" w:fill="auto"/>
            <w:vAlign w:val="center"/>
          </w:tcPr>
          <w:p w14:paraId="3DFFC9E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nil"/>
              <w:left w:val="nil"/>
              <w:bottom w:val="single" w:color="auto" w:sz="4" w:space="0"/>
              <w:right w:val="single" w:color="000000" w:sz="4" w:space="0"/>
            </w:tcBorders>
            <w:shd w:val="clear" w:color="auto" w:fill="auto"/>
            <w:vAlign w:val="center"/>
          </w:tcPr>
          <w:p w14:paraId="63138DF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auto" w:sz="4" w:space="0"/>
              <w:right w:val="single" w:color="000000" w:sz="4" w:space="0"/>
            </w:tcBorders>
            <w:shd w:val="clear" w:color="auto" w:fill="auto"/>
            <w:vAlign w:val="center"/>
          </w:tcPr>
          <w:p w14:paraId="7F9A79C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auto" w:sz="4" w:space="0"/>
              <w:right w:val="single" w:color="000000" w:sz="4" w:space="0"/>
            </w:tcBorders>
            <w:shd w:val="clear" w:color="auto" w:fill="auto"/>
            <w:vAlign w:val="center"/>
          </w:tcPr>
          <w:p w14:paraId="0D37FAA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324D3C8">
        <w:tblPrEx>
          <w:tblCellMar>
            <w:top w:w="0" w:type="dxa"/>
            <w:left w:w="108" w:type="dxa"/>
            <w:bottom w:w="0" w:type="dxa"/>
            <w:right w:w="108" w:type="dxa"/>
          </w:tblCellMar>
        </w:tblPrEx>
        <w:trPr>
          <w:trHeight w:val="312" w:hRule="exact"/>
        </w:trPr>
        <w:tc>
          <w:tcPr>
            <w:tcW w:w="2011" w:type="dxa"/>
            <w:tcBorders>
              <w:top w:val="single" w:color="auto" w:sz="4" w:space="0"/>
              <w:left w:val="single" w:color="auto" w:sz="4" w:space="0"/>
              <w:bottom w:val="single" w:color="auto" w:sz="4" w:space="0"/>
              <w:right w:val="single" w:color="auto" w:sz="4" w:space="0"/>
            </w:tcBorders>
            <w:shd w:val="clear" w:color="auto" w:fill="auto"/>
            <w:vAlign w:val="center"/>
          </w:tcPr>
          <w:p w14:paraId="5152C46D">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w:t>
            </w:r>
          </w:p>
        </w:tc>
        <w:tc>
          <w:tcPr>
            <w:tcW w:w="4692" w:type="dxa"/>
            <w:tcBorders>
              <w:top w:val="single" w:color="auto" w:sz="4" w:space="0"/>
              <w:left w:val="single" w:color="auto" w:sz="4" w:space="0"/>
              <w:bottom w:val="single" w:color="auto" w:sz="4" w:space="0"/>
              <w:right w:val="single" w:color="auto" w:sz="4" w:space="0"/>
            </w:tcBorders>
            <w:shd w:val="clear" w:color="auto" w:fill="auto"/>
            <w:vAlign w:val="center"/>
          </w:tcPr>
          <w:p w14:paraId="267C9CA3">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715" w:type="dxa"/>
            <w:tcBorders>
              <w:top w:val="single" w:color="auto" w:sz="4" w:space="0"/>
              <w:left w:val="single" w:color="auto" w:sz="4" w:space="0"/>
              <w:bottom w:val="single" w:color="auto" w:sz="4" w:space="0"/>
              <w:right w:val="single" w:color="auto" w:sz="4" w:space="0"/>
            </w:tcBorders>
            <w:shd w:val="clear" w:color="auto" w:fill="auto"/>
            <w:vAlign w:val="center"/>
          </w:tcPr>
          <w:p w14:paraId="4EEFB0B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highlight w:val="none"/>
                <w:u w:val="none"/>
                <w:lang w:val="en-US" w:eastAsia="zh-CN" w:bidi="ar"/>
              </w:rPr>
              <w:t>101.99</w:t>
            </w:r>
          </w:p>
        </w:tc>
        <w:tc>
          <w:tcPr>
            <w:tcW w:w="1543" w:type="dxa"/>
            <w:tcBorders>
              <w:top w:val="single" w:color="auto" w:sz="4" w:space="0"/>
              <w:left w:val="single" w:color="auto" w:sz="4" w:space="0"/>
              <w:bottom w:val="single" w:color="auto" w:sz="4" w:space="0"/>
              <w:right w:val="single" w:color="auto" w:sz="4" w:space="0"/>
            </w:tcBorders>
            <w:shd w:val="clear" w:color="auto" w:fill="auto"/>
            <w:vAlign w:val="center"/>
          </w:tcPr>
          <w:p w14:paraId="339E13C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highlight w:val="none"/>
                <w:u w:val="none"/>
                <w:lang w:val="en-US" w:eastAsia="zh-CN" w:bidi="ar"/>
              </w:rPr>
              <w:t>101.99</w:t>
            </w:r>
          </w:p>
        </w:tc>
        <w:tc>
          <w:tcPr>
            <w:tcW w:w="1457" w:type="dxa"/>
            <w:tcBorders>
              <w:top w:val="single" w:color="auto" w:sz="4" w:space="0"/>
              <w:left w:val="single" w:color="auto" w:sz="4" w:space="0"/>
              <w:bottom w:val="single" w:color="auto" w:sz="4" w:space="0"/>
              <w:right w:val="single" w:color="auto" w:sz="4" w:space="0"/>
            </w:tcBorders>
            <w:shd w:val="clear" w:color="auto" w:fill="auto"/>
            <w:vAlign w:val="center"/>
          </w:tcPr>
          <w:p w14:paraId="618D1B9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single" w:color="auto" w:sz="4" w:space="0"/>
              <w:left w:val="single" w:color="auto" w:sz="4" w:space="0"/>
              <w:bottom w:val="single" w:color="auto" w:sz="4" w:space="0"/>
              <w:right w:val="single" w:color="auto" w:sz="4" w:space="0"/>
            </w:tcBorders>
            <w:shd w:val="clear" w:color="auto" w:fill="auto"/>
            <w:vAlign w:val="center"/>
          </w:tcPr>
          <w:p w14:paraId="49BECE8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single" w:color="auto" w:sz="4" w:space="0"/>
              <w:left w:val="single" w:color="auto" w:sz="4" w:space="0"/>
              <w:bottom w:val="single" w:color="auto" w:sz="4" w:space="0"/>
              <w:right w:val="single" w:color="auto" w:sz="4" w:space="0"/>
            </w:tcBorders>
            <w:shd w:val="clear" w:color="auto" w:fill="auto"/>
            <w:vAlign w:val="center"/>
          </w:tcPr>
          <w:p w14:paraId="4133454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14:paraId="3A2803C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C92EF97">
        <w:tblPrEx>
          <w:tblCellMar>
            <w:top w:w="0" w:type="dxa"/>
            <w:left w:w="108" w:type="dxa"/>
            <w:bottom w:w="0" w:type="dxa"/>
            <w:right w:w="108" w:type="dxa"/>
          </w:tblCellMar>
        </w:tblPrEx>
        <w:trPr>
          <w:trHeight w:val="312" w:hRule="exact"/>
        </w:trPr>
        <w:tc>
          <w:tcPr>
            <w:tcW w:w="2011" w:type="dxa"/>
            <w:tcBorders>
              <w:top w:val="single" w:color="auto" w:sz="4" w:space="0"/>
              <w:left w:val="single" w:color="auto" w:sz="4" w:space="0"/>
              <w:bottom w:val="single" w:color="auto" w:sz="4" w:space="0"/>
              <w:right w:val="single" w:color="auto" w:sz="4" w:space="0"/>
            </w:tcBorders>
            <w:shd w:val="clear" w:color="auto" w:fill="auto"/>
            <w:vAlign w:val="center"/>
          </w:tcPr>
          <w:p w14:paraId="2FC828CB">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22401</w:t>
            </w:r>
          </w:p>
        </w:tc>
        <w:tc>
          <w:tcPr>
            <w:tcW w:w="4692" w:type="dxa"/>
            <w:tcBorders>
              <w:top w:val="single" w:color="auto" w:sz="4" w:space="0"/>
              <w:left w:val="single" w:color="auto" w:sz="4" w:space="0"/>
              <w:bottom w:val="single" w:color="auto" w:sz="4" w:space="0"/>
              <w:right w:val="single" w:color="auto" w:sz="4" w:space="0"/>
            </w:tcBorders>
            <w:shd w:val="clear" w:color="auto" w:fill="auto"/>
            <w:vAlign w:val="center"/>
          </w:tcPr>
          <w:p w14:paraId="5BE44664">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应急管理事务</w:t>
            </w:r>
          </w:p>
        </w:tc>
        <w:tc>
          <w:tcPr>
            <w:tcW w:w="1715" w:type="dxa"/>
            <w:tcBorders>
              <w:top w:val="single" w:color="auto" w:sz="4" w:space="0"/>
              <w:left w:val="single" w:color="auto" w:sz="4" w:space="0"/>
              <w:bottom w:val="single" w:color="auto" w:sz="4" w:space="0"/>
              <w:right w:val="single" w:color="auto" w:sz="4" w:space="0"/>
            </w:tcBorders>
            <w:shd w:val="clear" w:color="auto" w:fill="auto"/>
            <w:vAlign w:val="center"/>
          </w:tcPr>
          <w:p w14:paraId="48A4A37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101.99</w:t>
            </w:r>
          </w:p>
        </w:tc>
        <w:tc>
          <w:tcPr>
            <w:tcW w:w="1543" w:type="dxa"/>
            <w:tcBorders>
              <w:top w:val="single" w:color="auto" w:sz="4" w:space="0"/>
              <w:left w:val="single" w:color="auto" w:sz="4" w:space="0"/>
              <w:bottom w:val="single" w:color="auto" w:sz="4" w:space="0"/>
              <w:right w:val="single" w:color="auto" w:sz="4" w:space="0"/>
            </w:tcBorders>
            <w:shd w:val="clear" w:color="auto" w:fill="auto"/>
            <w:vAlign w:val="center"/>
          </w:tcPr>
          <w:p w14:paraId="6E82CBD5">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101.99</w:t>
            </w:r>
          </w:p>
        </w:tc>
        <w:tc>
          <w:tcPr>
            <w:tcW w:w="1457" w:type="dxa"/>
            <w:tcBorders>
              <w:top w:val="single" w:color="auto" w:sz="4" w:space="0"/>
              <w:left w:val="single" w:color="auto" w:sz="4" w:space="0"/>
              <w:bottom w:val="single" w:color="auto" w:sz="4" w:space="0"/>
              <w:right w:val="single" w:color="auto" w:sz="4" w:space="0"/>
            </w:tcBorders>
            <w:shd w:val="clear" w:color="auto" w:fill="auto"/>
            <w:vAlign w:val="center"/>
          </w:tcPr>
          <w:p w14:paraId="40730C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single" w:color="auto" w:sz="4" w:space="0"/>
              <w:left w:val="single" w:color="auto" w:sz="4" w:space="0"/>
              <w:bottom w:val="single" w:color="auto" w:sz="4" w:space="0"/>
              <w:right w:val="single" w:color="auto" w:sz="4" w:space="0"/>
            </w:tcBorders>
            <w:shd w:val="clear" w:color="auto" w:fill="auto"/>
            <w:vAlign w:val="center"/>
          </w:tcPr>
          <w:p w14:paraId="516DFAE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single" w:color="auto" w:sz="4" w:space="0"/>
              <w:left w:val="single" w:color="auto" w:sz="4" w:space="0"/>
              <w:bottom w:val="single" w:color="auto" w:sz="4" w:space="0"/>
              <w:right w:val="single" w:color="auto" w:sz="4" w:space="0"/>
            </w:tcBorders>
            <w:shd w:val="clear" w:color="auto" w:fill="auto"/>
            <w:vAlign w:val="center"/>
          </w:tcPr>
          <w:p w14:paraId="6276F24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14:paraId="03BDDD0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6CB6FC2">
        <w:tblPrEx>
          <w:tblCellMar>
            <w:top w:w="0" w:type="dxa"/>
            <w:left w:w="108" w:type="dxa"/>
            <w:bottom w:w="0" w:type="dxa"/>
            <w:right w:w="108" w:type="dxa"/>
          </w:tblCellMar>
        </w:tblPrEx>
        <w:trPr>
          <w:trHeight w:val="312" w:hRule="exact"/>
        </w:trPr>
        <w:tc>
          <w:tcPr>
            <w:tcW w:w="2011" w:type="dxa"/>
            <w:tcBorders>
              <w:top w:val="single" w:color="auto" w:sz="4" w:space="0"/>
              <w:left w:val="single" w:color="auto" w:sz="4" w:space="0"/>
              <w:bottom w:val="single" w:color="auto" w:sz="4" w:space="0"/>
              <w:right w:val="single" w:color="auto" w:sz="4" w:space="0"/>
            </w:tcBorders>
            <w:shd w:val="clear" w:color="auto" w:fill="auto"/>
            <w:vAlign w:val="center"/>
          </w:tcPr>
          <w:p w14:paraId="5CCE5956">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2240199</w:t>
            </w:r>
          </w:p>
        </w:tc>
        <w:tc>
          <w:tcPr>
            <w:tcW w:w="4692" w:type="dxa"/>
            <w:tcBorders>
              <w:top w:val="single" w:color="auto" w:sz="4" w:space="0"/>
              <w:left w:val="single" w:color="auto" w:sz="4" w:space="0"/>
              <w:bottom w:val="single" w:color="auto" w:sz="4" w:space="0"/>
              <w:right w:val="single" w:color="auto" w:sz="4" w:space="0"/>
            </w:tcBorders>
            <w:shd w:val="clear" w:color="auto" w:fill="auto"/>
            <w:vAlign w:val="center"/>
          </w:tcPr>
          <w:p w14:paraId="0ECAF5A4">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其他应急管理支出</w:t>
            </w:r>
          </w:p>
        </w:tc>
        <w:tc>
          <w:tcPr>
            <w:tcW w:w="1715" w:type="dxa"/>
            <w:tcBorders>
              <w:top w:val="single" w:color="auto" w:sz="4" w:space="0"/>
              <w:left w:val="single" w:color="auto" w:sz="4" w:space="0"/>
              <w:bottom w:val="single" w:color="auto" w:sz="4" w:space="0"/>
              <w:right w:val="single" w:color="auto" w:sz="4" w:space="0"/>
            </w:tcBorders>
            <w:shd w:val="clear" w:color="auto" w:fill="auto"/>
            <w:vAlign w:val="center"/>
          </w:tcPr>
          <w:p w14:paraId="382063E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101.99</w:t>
            </w:r>
          </w:p>
        </w:tc>
        <w:tc>
          <w:tcPr>
            <w:tcW w:w="1543" w:type="dxa"/>
            <w:tcBorders>
              <w:top w:val="single" w:color="auto" w:sz="4" w:space="0"/>
              <w:left w:val="single" w:color="auto" w:sz="4" w:space="0"/>
              <w:bottom w:val="single" w:color="auto" w:sz="4" w:space="0"/>
              <w:right w:val="single" w:color="auto" w:sz="4" w:space="0"/>
            </w:tcBorders>
            <w:shd w:val="clear" w:color="auto" w:fill="auto"/>
            <w:vAlign w:val="center"/>
          </w:tcPr>
          <w:p w14:paraId="70F2CA5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101.99</w:t>
            </w:r>
          </w:p>
        </w:tc>
        <w:tc>
          <w:tcPr>
            <w:tcW w:w="1457" w:type="dxa"/>
            <w:tcBorders>
              <w:top w:val="single" w:color="auto" w:sz="4" w:space="0"/>
              <w:left w:val="single" w:color="auto" w:sz="4" w:space="0"/>
              <w:bottom w:val="single" w:color="auto" w:sz="4" w:space="0"/>
              <w:right w:val="single" w:color="auto" w:sz="4" w:space="0"/>
            </w:tcBorders>
            <w:shd w:val="clear" w:color="auto" w:fill="auto"/>
            <w:vAlign w:val="center"/>
          </w:tcPr>
          <w:p w14:paraId="16B5F71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single" w:color="auto" w:sz="4" w:space="0"/>
              <w:left w:val="single" w:color="auto" w:sz="4" w:space="0"/>
              <w:bottom w:val="single" w:color="auto" w:sz="4" w:space="0"/>
              <w:right w:val="single" w:color="auto" w:sz="4" w:space="0"/>
            </w:tcBorders>
            <w:shd w:val="clear" w:color="auto" w:fill="auto"/>
            <w:vAlign w:val="center"/>
          </w:tcPr>
          <w:p w14:paraId="3AA731D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single" w:color="auto" w:sz="4" w:space="0"/>
              <w:left w:val="single" w:color="auto" w:sz="4" w:space="0"/>
              <w:bottom w:val="single" w:color="auto" w:sz="4" w:space="0"/>
              <w:right w:val="single" w:color="auto" w:sz="4" w:space="0"/>
            </w:tcBorders>
            <w:shd w:val="clear" w:color="auto" w:fill="auto"/>
            <w:vAlign w:val="center"/>
          </w:tcPr>
          <w:p w14:paraId="6AA0119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14:paraId="431AD63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48D25AC">
        <w:tblPrEx>
          <w:tblCellMar>
            <w:top w:w="0" w:type="dxa"/>
            <w:left w:w="108" w:type="dxa"/>
            <w:bottom w:w="0" w:type="dxa"/>
            <w:right w:w="108" w:type="dxa"/>
          </w:tblCellMar>
        </w:tblPrEx>
        <w:trPr>
          <w:trHeight w:val="312" w:hRule="exact"/>
        </w:trPr>
        <w:tc>
          <w:tcPr>
            <w:tcW w:w="2011" w:type="dxa"/>
            <w:tcBorders>
              <w:top w:val="single" w:color="auto" w:sz="4" w:space="0"/>
              <w:left w:val="single" w:color="auto" w:sz="4" w:space="0"/>
              <w:bottom w:val="single" w:color="auto" w:sz="4" w:space="0"/>
              <w:right w:val="single" w:color="auto" w:sz="4" w:space="0"/>
            </w:tcBorders>
            <w:shd w:val="clear" w:color="auto" w:fill="auto"/>
            <w:vAlign w:val="center"/>
          </w:tcPr>
          <w:p w14:paraId="31D609E5">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w:t>
            </w:r>
          </w:p>
        </w:tc>
        <w:tc>
          <w:tcPr>
            <w:tcW w:w="4692" w:type="dxa"/>
            <w:tcBorders>
              <w:top w:val="single" w:color="auto" w:sz="4" w:space="0"/>
              <w:left w:val="single" w:color="auto" w:sz="4" w:space="0"/>
              <w:bottom w:val="single" w:color="auto" w:sz="4" w:space="0"/>
              <w:right w:val="single" w:color="auto" w:sz="4" w:space="0"/>
            </w:tcBorders>
            <w:shd w:val="clear" w:color="auto" w:fill="auto"/>
            <w:vAlign w:val="center"/>
          </w:tcPr>
          <w:p w14:paraId="4146B72F">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其他支出</w:t>
            </w:r>
          </w:p>
        </w:tc>
        <w:tc>
          <w:tcPr>
            <w:tcW w:w="1715" w:type="dxa"/>
            <w:tcBorders>
              <w:top w:val="single" w:color="auto" w:sz="4" w:space="0"/>
              <w:left w:val="single" w:color="auto" w:sz="4" w:space="0"/>
              <w:bottom w:val="single" w:color="auto" w:sz="4" w:space="0"/>
              <w:right w:val="single" w:color="auto" w:sz="4" w:space="0"/>
            </w:tcBorders>
            <w:shd w:val="clear" w:color="auto" w:fill="auto"/>
            <w:vAlign w:val="center"/>
          </w:tcPr>
          <w:p w14:paraId="684F3A45">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auto"/>
                <w:kern w:val="0"/>
                <w:sz w:val="22"/>
                <w:szCs w:val="22"/>
                <w:highlight w:val="none"/>
                <w:u w:val="none"/>
                <w:lang w:val="en-US" w:eastAsia="zh-CN" w:bidi="ar"/>
              </w:rPr>
              <w:t>3.00</w:t>
            </w:r>
          </w:p>
        </w:tc>
        <w:tc>
          <w:tcPr>
            <w:tcW w:w="1543" w:type="dxa"/>
            <w:tcBorders>
              <w:top w:val="single" w:color="auto" w:sz="4" w:space="0"/>
              <w:left w:val="single" w:color="auto" w:sz="4" w:space="0"/>
              <w:bottom w:val="single" w:color="auto" w:sz="4" w:space="0"/>
              <w:right w:val="single" w:color="auto" w:sz="4" w:space="0"/>
            </w:tcBorders>
            <w:shd w:val="clear" w:color="auto" w:fill="auto"/>
            <w:vAlign w:val="center"/>
          </w:tcPr>
          <w:p w14:paraId="2E3BB8F0">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1457" w:type="dxa"/>
            <w:tcBorders>
              <w:top w:val="single" w:color="auto" w:sz="4" w:space="0"/>
              <w:left w:val="single" w:color="auto" w:sz="4" w:space="0"/>
              <w:bottom w:val="single" w:color="auto" w:sz="4" w:space="0"/>
              <w:right w:val="single" w:color="auto" w:sz="4" w:space="0"/>
            </w:tcBorders>
            <w:shd w:val="clear" w:color="auto" w:fill="auto"/>
            <w:vAlign w:val="center"/>
          </w:tcPr>
          <w:p w14:paraId="13A4953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single" w:color="auto" w:sz="4" w:space="0"/>
              <w:left w:val="single" w:color="auto" w:sz="4" w:space="0"/>
              <w:bottom w:val="single" w:color="auto" w:sz="4" w:space="0"/>
              <w:right w:val="single" w:color="auto" w:sz="4" w:space="0"/>
            </w:tcBorders>
            <w:shd w:val="clear" w:color="auto" w:fill="auto"/>
            <w:vAlign w:val="center"/>
          </w:tcPr>
          <w:p w14:paraId="505F7D4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single" w:color="auto" w:sz="4" w:space="0"/>
              <w:left w:val="single" w:color="auto" w:sz="4" w:space="0"/>
              <w:bottom w:val="single" w:color="auto" w:sz="4" w:space="0"/>
              <w:right w:val="single" w:color="auto" w:sz="4" w:space="0"/>
            </w:tcBorders>
            <w:shd w:val="clear" w:color="auto" w:fill="auto"/>
            <w:vAlign w:val="center"/>
          </w:tcPr>
          <w:p w14:paraId="74EBFA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14:paraId="104EBBB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6746D30">
        <w:tblPrEx>
          <w:tblCellMar>
            <w:top w:w="0" w:type="dxa"/>
            <w:left w:w="108" w:type="dxa"/>
            <w:bottom w:w="0" w:type="dxa"/>
            <w:right w:w="108" w:type="dxa"/>
          </w:tblCellMar>
        </w:tblPrEx>
        <w:trPr>
          <w:trHeight w:val="312" w:hRule="exact"/>
        </w:trPr>
        <w:tc>
          <w:tcPr>
            <w:tcW w:w="2011" w:type="dxa"/>
            <w:tcBorders>
              <w:top w:val="single" w:color="auto" w:sz="4" w:space="0"/>
              <w:left w:val="single" w:color="auto" w:sz="4" w:space="0"/>
              <w:bottom w:val="single" w:color="auto" w:sz="4" w:space="0"/>
              <w:right w:val="single" w:color="auto" w:sz="4" w:space="0"/>
            </w:tcBorders>
            <w:shd w:val="clear" w:color="auto" w:fill="auto"/>
            <w:vAlign w:val="center"/>
          </w:tcPr>
          <w:p w14:paraId="23B66BC9">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22960 </w:t>
            </w:r>
          </w:p>
        </w:tc>
        <w:tc>
          <w:tcPr>
            <w:tcW w:w="4692" w:type="dxa"/>
            <w:tcBorders>
              <w:top w:val="single" w:color="auto" w:sz="4" w:space="0"/>
              <w:left w:val="single" w:color="auto" w:sz="4" w:space="0"/>
              <w:bottom w:val="single" w:color="auto" w:sz="4" w:space="0"/>
              <w:right w:val="single" w:color="auto" w:sz="4" w:space="0"/>
            </w:tcBorders>
            <w:shd w:val="clear" w:color="auto" w:fill="auto"/>
            <w:vAlign w:val="center"/>
          </w:tcPr>
          <w:p w14:paraId="0C7133B5">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彩票公益金安排的支出</w:t>
            </w:r>
          </w:p>
        </w:tc>
        <w:tc>
          <w:tcPr>
            <w:tcW w:w="1715" w:type="dxa"/>
            <w:tcBorders>
              <w:top w:val="single" w:color="auto" w:sz="4" w:space="0"/>
              <w:left w:val="single" w:color="auto" w:sz="4" w:space="0"/>
              <w:bottom w:val="single" w:color="auto" w:sz="4" w:space="0"/>
              <w:right w:val="single" w:color="auto" w:sz="4" w:space="0"/>
            </w:tcBorders>
            <w:shd w:val="clear" w:color="auto" w:fill="auto"/>
            <w:vAlign w:val="center"/>
          </w:tcPr>
          <w:p w14:paraId="405A7AA7">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3.00</w:t>
            </w:r>
          </w:p>
        </w:tc>
        <w:tc>
          <w:tcPr>
            <w:tcW w:w="1543" w:type="dxa"/>
            <w:tcBorders>
              <w:top w:val="single" w:color="auto" w:sz="4" w:space="0"/>
              <w:left w:val="single" w:color="auto" w:sz="4" w:space="0"/>
              <w:bottom w:val="single" w:color="auto" w:sz="4" w:space="0"/>
              <w:right w:val="single" w:color="auto" w:sz="4" w:space="0"/>
            </w:tcBorders>
            <w:shd w:val="clear" w:color="auto" w:fill="auto"/>
            <w:vAlign w:val="center"/>
          </w:tcPr>
          <w:p w14:paraId="36FC449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1457" w:type="dxa"/>
            <w:tcBorders>
              <w:top w:val="single" w:color="auto" w:sz="4" w:space="0"/>
              <w:left w:val="single" w:color="auto" w:sz="4" w:space="0"/>
              <w:bottom w:val="single" w:color="auto" w:sz="4" w:space="0"/>
              <w:right w:val="single" w:color="auto" w:sz="4" w:space="0"/>
            </w:tcBorders>
            <w:shd w:val="clear" w:color="auto" w:fill="auto"/>
            <w:vAlign w:val="center"/>
          </w:tcPr>
          <w:p w14:paraId="77C6EF5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single" w:color="auto" w:sz="4" w:space="0"/>
              <w:left w:val="single" w:color="auto" w:sz="4" w:space="0"/>
              <w:bottom w:val="single" w:color="auto" w:sz="4" w:space="0"/>
              <w:right w:val="single" w:color="auto" w:sz="4" w:space="0"/>
            </w:tcBorders>
            <w:shd w:val="clear" w:color="auto" w:fill="auto"/>
            <w:vAlign w:val="center"/>
          </w:tcPr>
          <w:p w14:paraId="57F945E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single" w:color="auto" w:sz="4" w:space="0"/>
              <w:left w:val="single" w:color="auto" w:sz="4" w:space="0"/>
              <w:bottom w:val="single" w:color="auto" w:sz="4" w:space="0"/>
              <w:right w:val="single" w:color="auto" w:sz="4" w:space="0"/>
            </w:tcBorders>
            <w:shd w:val="clear" w:color="auto" w:fill="auto"/>
            <w:vAlign w:val="center"/>
          </w:tcPr>
          <w:p w14:paraId="5D96CB28">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14:paraId="2177F8C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B66FB98">
        <w:tblPrEx>
          <w:tblCellMar>
            <w:top w:w="0" w:type="dxa"/>
            <w:left w:w="108" w:type="dxa"/>
            <w:bottom w:w="0" w:type="dxa"/>
            <w:right w:w="108" w:type="dxa"/>
          </w:tblCellMar>
        </w:tblPrEx>
        <w:trPr>
          <w:trHeight w:val="312" w:hRule="exact"/>
        </w:trPr>
        <w:tc>
          <w:tcPr>
            <w:tcW w:w="2011" w:type="dxa"/>
            <w:tcBorders>
              <w:top w:val="single" w:color="auto" w:sz="4" w:space="0"/>
              <w:left w:val="single" w:color="auto" w:sz="4" w:space="0"/>
              <w:bottom w:val="single" w:color="auto" w:sz="4" w:space="0"/>
              <w:right w:val="single" w:color="auto" w:sz="4" w:space="0"/>
            </w:tcBorders>
            <w:shd w:val="clear" w:color="auto" w:fill="auto"/>
            <w:vAlign w:val="center"/>
          </w:tcPr>
          <w:p w14:paraId="63AACB04">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2296002</w:t>
            </w:r>
          </w:p>
        </w:tc>
        <w:tc>
          <w:tcPr>
            <w:tcW w:w="4692" w:type="dxa"/>
            <w:tcBorders>
              <w:top w:val="single" w:color="auto" w:sz="4" w:space="0"/>
              <w:left w:val="single" w:color="auto" w:sz="4" w:space="0"/>
              <w:bottom w:val="single" w:color="auto" w:sz="4" w:space="0"/>
              <w:right w:val="single" w:color="auto" w:sz="4" w:space="0"/>
            </w:tcBorders>
            <w:shd w:val="clear" w:color="auto" w:fill="auto"/>
            <w:vAlign w:val="center"/>
          </w:tcPr>
          <w:p w14:paraId="7F89AF33">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用于社会福利的彩票公益金支出</w:t>
            </w:r>
          </w:p>
        </w:tc>
        <w:tc>
          <w:tcPr>
            <w:tcW w:w="1715" w:type="dxa"/>
            <w:tcBorders>
              <w:top w:val="single" w:color="auto" w:sz="4" w:space="0"/>
              <w:left w:val="single" w:color="auto" w:sz="4" w:space="0"/>
              <w:bottom w:val="single" w:color="auto" w:sz="4" w:space="0"/>
              <w:right w:val="single" w:color="auto" w:sz="4" w:space="0"/>
            </w:tcBorders>
            <w:shd w:val="clear" w:color="auto" w:fill="auto"/>
            <w:vAlign w:val="center"/>
          </w:tcPr>
          <w:p w14:paraId="2976CD4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3.00</w:t>
            </w:r>
          </w:p>
        </w:tc>
        <w:tc>
          <w:tcPr>
            <w:tcW w:w="1543" w:type="dxa"/>
            <w:tcBorders>
              <w:top w:val="single" w:color="auto" w:sz="4" w:space="0"/>
              <w:left w:val="single" w:color="auto" w:sz="4" w:space="0"/>
              <w:bottom w:val="single" w:color="auto" w:sz="4" w:space="0"/>
              <w:right w:val="single" w:color="auto" w:sz="4" w:space="0"/>
            </w:tcBorders>
            <w:shd w:val="clear" w:color="auto" w:fill="auto"/>
            <w:vAlign w:val="center"/>
          </w:tcPr>
          <w:p w14:paraId="2882AD3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1457" w:type="dxa"/>
            <w:tcBorders>
              <w:top w:val="single" w:color="auto" w:sz="4" w:space="0"/>
              <w:left w:val="single" w:color="auto" w:sz="4" w:space="0"/>
              <w:bottom w:val="single" w:color="auto" w:sz="4" w:space="0"/>
              <w:right w:val="single" w:color="auto" w:sz="4" w:space="0"/>
            </w:tcBorders>
            <w:shd w:val="clear" w:color="auto" w:fill="auto"/>
            <w:vAlign w:val="center"/>
          </w:tcPr>
          <w:p w14:paraId="121AD37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40" w:type="dxa"/>
            <w:tcBorders>
              <w:top w:val="single" w:color="auto" w:sz="4" w:space="0"/>
              <w:left w:val="single" w:color="auto" w:sz="4" w:space="0"/>
              <w:bottom w:val="single" w:color="auto" w:sz="4" w:space="0"/>
              <w:right w:val="single" w:color="auto" w:sz="4" w:space="0"/>
            </w:tcBorders>
            <w:shd w:val="clear" w:color="auto" w:fill="auto"/>
            <w:vAlign w:val="center"/>
          </w:tcPr>
          <w:p w14:paraId="0497CCB7">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single" w:color="auto" w:sz="4" w:space="0"/>
              <w:left w:val="single" w:color="auto" w:sz="4" w:space="0"/>
              <w:bottom w:val="single" w:color="auto" w:sz="4" w:space="0"/>
              <w:right w:val="single" w:color="auto" w:sz="4" w:space="0"/>
            </w:tcBorders>
            <w:shd w:val="clear" w:color="auto" w:fill="auto"/>
            <w:vAlign w:val="center"/>
          </w:tcPr>
          <w:p w14:paraId="520E230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14:paraId="565EA415">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79FEE62">
        <w:tblPrEx>
          <w:tblCellMar>
            <w:top w:w="0" w:type="dxa"/>
            <w:left w:w="108" w:type="dxa"/>
            <w:bottom w:w="0" w:type="dxa"/>
            <w:right w:w="108" w:type="dxa"/>
          </w:tblCellMar>
        </w:tblPrEx>
        <w:trPr>
          <w:trHeight w:val="308" w:hRule="atLeast"/>
        </w:trPr>
        <w:tc>
          <w:tcPr>
            <w:tcW w:w="15608" w:type="dxa"/>
            <w:gridSpan w:val="8"/>
            <w:tcBorders>
              <w:top w:val="single" w:color="auto" w:sz="4" w:space="0"/>
              <w:left w:val="nil"/>
              <w:bottom w:val="nil"/>
              <w:right w:val="nil"/>
            </w:tcBorders>
            <w:shd w:val="clear" w:color="auto" w:fill="auto"/>
            <w:vAlign w:val="center"/>
          </w:tcPr>
          <w:p w14:paraId="6FCEFDB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kern w:val="0"/>
                <w:sz w:val="24"/>
                <w:szCs w:val="24"/>
              </w:rPr>
              <w:t>注：本表反映部门本年度各项支出情况。</w:t>
            </w:r>
          </w:p>
        </w:tc>
      </w:tr>
    </w:tbl>
    <w:p w14:paraId="1F3EB475">
      <w:pPr>
        <w:widowControl/>
        <w:rPr>
          <w:rFonts w:ascii="Times New Roman" w:hAnsi="Times New Roman" w:eastAsia="方正小标宋_GBK" w:cs="Times New Roman"/>
          <w:color w:val="000000"/>
          <w:kern w:val="0"/>
          <w:sz w:val="36"/>
          <w:szCs w:val="36"/>
        </w:rPr>
      </w:pPr>
    </w:p>
    <w:tbl>
      <w:tblPr>
        <w:tblStyle w:val="7"/>
        <w:tblW w:w="15614" w:type="dxa"/>
        <w:tblInd w:w="0" w:type="dxa"/>
        <w:shd w:val="clear" w:color="auto" w:fill="auto"/>
        <w:tblLayout w:type="fixed"/>
        <w:tblCellMar>
          <w:top w:w="0" w:type="dxa"/>
          <w:left w:w="108" w:type="dxa"/>
          <w:bottom w:w="0" w:type="dxa"/>
          <w:right w:w="108" w:type="dxa"/>
        </w:tblCellMar>
      </w:tblPr>
      <w:tblGrid>
        <w:gridCol w:w="3400"/>
        <w:gridCol w:w="534"/>
        <w:gridCol w:w="1499"/>
        <w:gridCol w:w="3857"/>
        <w:gridCol w:w="534"/>
        <w:gridCol w:w="1365"/>
        <w:gridCol w:w="1427"/>
        <w:gridCol w:w="1421"/>
        <w:gridCol w:w="1577"/>
      </w:tblGrid>
      <w:tr w14:paraId="55620964">
        <w:tblPrEx>
          <w:shd w:val="clear" w:color="auto" w:fill="auto"/>
          <w:tblCellMar>
            <w:top w:w="0" w:type="dxa"/>
            <w:left w:w="108" w:type="dxa"/>
            <w:bottom w:w="0" w:type="dxa"/>
            <w:right w:w="108" w:type="dxa"/>
          </w:tblCellMar>
        </w:tblPrEx>
        <w:trPr>
          <w:trHeight w:val="384" w:hRule="atLeast"/>
        </w:trPr>
        <w:tc>
          <w:tcPr>
            <w:tcW w:w="15614" w:type="dxa"/>
            <w:gridSpan w:val="9"/>
            <w:tcBorders>
              <w:top w:val="nil"/>
              <w:left w:val="nil"/>
              <w:bottom w:val="nil"/>
              <w:right w:val="nil"/>
            </w:tcBorders>
            <w:shd w:val="clear" w:color="auto" w:fill="FFFFFF"/>
            <w:vAlign w:val="bottom"/>
          </w:tcPr>
          <w:p w14:paraId="7B9D098C">
            <w:pPr>
              <w:keepNext w:val="0"/>
              <w:keepLines w:val="0"/>
              <w:suppressLineNumbers w:val="0"/>
              <w:spacing w:before="0" w:beforeAutospacing="0" w:after="0" w:afterAutospacing="0"/>
              <w:ind w:left="0" w:right="0"/>
              <w:jc w:val="center"/>
              <w:rPr>
                <w:rFonts w:hint="default" w:ascii="Arial" w:hAnsi="Arial" w:cs="Arial"/>
                <w:i w:val="0"/>
                <w:iCs w:val="0"/>
                <w:color w:val="000000"/>
                <w:sz w:val="20"/>
                <w:szCs w:val="20"/>
                <w:u w:val="none"/>
              </w:rPr>
            </w:pPr>
            <w:bookmarkStart w:id="0" w:name="RANGE_A1_I22"/>
            <w:bookmarkEnd w:id="0"/>
            <w:bookmarkStart w:id="1" w:name="RANGE_A1_F16"/>
            <w:r>
              <w:rPr>
                <w:rFonts w:hint="eastAsia" w:ascii="宋体" w:hAnsi="宋体" w:eastAsia="宋体" w:cs="宋体"/>
                <w:i w:val="0"/>
                <w:iCs w:val="0"/>
                <w:color w:val="000000"/>
                <w:kern w:val="0"/>
                <w:sz w:val="30"/>
                <w:szCs w:val="30"/>
                <w:u w:val="none"/>
                <w:lang w:val="en-US" w:eastAsia="zh-CN" w:bidi="ar"/>
              </w:rPr>
              <w:t>财政拨款收入支出决算总表</w:t>
            </w:r>
          </w:p>
        </w:tc>
      </w:tr>
      <w:tr w14:paraId="0AB08C5C">
        <w:tblPrEx>
          <w:tblCellMar>
            <w:top w:w="0" w:type="dxa"/>
            <w:left w:w="108" w:type="dxa"/>
            <w:bottom w:w="0" w:type="dxa"/>
            <w:right w:w="108" w:type="dxa"/>
          </w:tblCellMar>
        </w:tblPrEx>
        <w:trPr>
          <w:trHeight w:val="408" w:hRule="exact"/>
        </w:trPr>
        <w:tc>
          <w:tcPr>
            <w:tcW w:w="3400" w:type="dxa"/>
            <w:tcBorders>
              <w:top w:val="nil"/>
              <w:left w:val="nil"/>
              <w:bottom w:val="nil"/>
              <w:right w:val="nil"/>
            </w:tcBorders>
            <w:shd w:val="clear" w:color="auto" w:fill="FFFFFF"/>
            <w:vAlign w:val="bottom"/>
          </w:tcPr>
          <w:p w14:paraId="03429FC2">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534" w:type="dxa"/>
            <w:tcBorders>
              <w:top w:val="nil"/>
              <w:left w:val="nil"/>
              <w:bottom w:val="nil"/>
              <w:right w:val="nil"/>
            </w:tcBorders>
            <w:shd w:val="clear" w:color="auto" w:fill="FFFFFF"/>
            <w:vAlign w:val="bottom"/>
          </w:tcPr>
          <w:p w14:paraId="7E2E36AF">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499" w:type="dxa"/>
            <w:tcBorders>
              <w:top w:val="nil"/>
              <w:left w:val="nil"/>
              <w:bottom w:val="nil"/>
              <w:right w:val="nil"/>
            </w:tcBorders>
            <w:shd w:val="clear" w:color="auto" w:fill="FFFFFF"/>
            <w:vAlign w:val="bottom"/>
          </w:tcPr>
          <w:p w14:paraId="72D3A7F9">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3857" w:type="dxa"/>
            <w:tcBorders>
              <w:top w:val="nil"/>
              <w:left w:val="nil"/>
              <w:bottom w:val="nil"/>
              <w:right w:val="nil"/>
            </w:tcBorders>
            <w:shd w:val="clear" w:color="auto" w:fill="FFFFFF"/>
            <w:vAlign w:val="bottom"/>
          </w:tcPr>
          <w:p w14:paraId="7552B917">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534" w:type="dxa"/>
            <w:tcBorders>
              <w:top w:val="nil"/>
              <w:left w:val="nil"/>
              <w:bottom w:val="nil"/>
              <w:right w:val="nil"/>
            </w:tcBorders>
            <w:shd w:val="clear" w:color="auto" w:fill="FFFFFF"/>
            <w:vAlign w:val="bottom"/>
          </w:tcPr>
          <w:p w14:paraId="285ED238">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365" w:type="dxa"/>
            <w:tcBorders>
              <w:top w:val="nil"/>
              <w:left w:val="nil"/>
              <w:bottom w:val="nil"/>
              <w:right w:val="nil"/>
            </w:tcBorders>
            <w:shd w:val="clear" w:color="auto" w:fill="FFFFFF"/>
            <w:vAlign w:val="bottom"/>
          </w:tcPr>
          <w:p w14:paraId="61E2FD93">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427" w:type="dxa"/>
            <w:tcBorders>
              <w:top w:val="nil"/>
              <w:left w:val="nil"/>
              <w:bottom w:val="nil"/>
              <w:right w:val="nil"/>
            </w:tcBorders>
            <w:shd w:val="clear" w:color="auto" w:fill="FFFFFF"/>
            <w:vAlign w:val="bottom"/>
          </w:tcPr>
          <w:p w14:paraId="4FF5B841">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421" w:type="dxa"/>
            <w:tcBorders>
              <w:top w:val="nil"/>
              <w:left w:val="nil"/>
              <w:bottom w:val="nil"/>
              <w:right w:val="nil"/>
            </w:tcBorders>
            <w:shd w:val="clear" w:color="auto" w:fill="FFFFFF"/>
            <w:vAlign w:val="bottom"/>
          </w:tcPr>
          <w:p w14:paraId="238F36D0">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577" w:type="dxa"/>
            <w:tcBorders>
              <w:top w:val="nil"/>
              <w:left w:val="nil"/>
              <w:bottom w:val="nil"/>
              <w:right w:val="nil"/>
            </w:tcBorders>
            <w:shd w:val="clear" w:color="auto" w:fill="FFFFFF"/>
            <w:vAlign w:val="bottom"/>
          </w:tcPr>
          <w:p w14:paraId="4F5617D0">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公开04表</w:t>
            </w:r>
          </w:p>
        </w:tc>
      </w:tr>
      <w:tr w14:paraId="1D723DC5">
        <w:tblPrEx>
          <w:tblCellMar>
            <w:top w:w="0" w:type="dxa"/>
            <w:left w:w="108" w:type="dxa"/>
            <w:bottom w:w="0" w:type="dxa"/>
            <w:right w:w="108" w:type="dxa"/>
          </w:tblCellMar>
        </w:tblPrEx>
        <w:trPr>
          <w:trHeight w:val="408" w:hRule="exact"/>
        </w:trPr>
        <w:tc>
          <w:tcPr>
            <w:tcW w:w="3400" w:type="dxa"/>
            <w:tcBorders>
              <w:top w:val="nil"/>
              <w:left w:val="nil"/>
              <w:bottom w:val="nil"/>
              <w:right w:val="nil"/>
            </w:tcBorders>
            <w:shd w:val="clear" w:color="auto" w:fill="FFFFFF"/>
            <w:vAlign w:val="bottom"/>
          </w:tcPr>
          <w:p w14:paraId="1385C861">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534" w:type="dxa"/>
            <w:tcBorders>
              <w:top w:val="nil"/>
              <w:left w:val="nil"/>
              <w:bottom w:val="nil"/>
              <w:right w:val="nil"/>
            </w:tcBorders>
            <w:shd w:val="clear" w:color="auto" w:fill="FFFFFF"/>
            <w:vAlign w:val="bottom"/>
          </w:tcPr>
          <w:p w14:paraId="34A29D70">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499" w:type="dxa"/>
            <w:tcBorders>
              <w:top w:val="nil"/>
              <w:left w:val="nil"/>
              <w:bottom w:val="nil"/>
              <w:right w:val="nil"/>
            </w:tcBorders>
            <w:shd w:val="clear" w:color="auto" w:fill="FFFFFF"/>
            <w:vAlign w:val="bottom"/>
          </w:tcPr>
          <w:p w14:paraId="385541FD">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3857" w:type="dxa"/>
            <w:tcBorders>
              <w:top w:val="nil"/>
              <w:left w:val="nil"/>
              <w:bottom w:val="nil"/>
              <w:right w:val="nil"/>
            </w:tcBorders>
            <w:shd w:val="clear" w:color="auto" w:fill="FFFFFF"/>
            <w:vAlign w:val="bottom"/>
          </w:tcPr>
          <w:p w14:paraId="4A425342">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534" w:type="dxa"/>
            <w:tcBorders>
              <w:top w:val="nil"/>
              <w:left w:val="nil"/>
              <w:bottom w:val="nil"/>
              <w:right w:val="nil"/>
            </w:tcBorders>
            <w:shd w:val="clear" w:color="auto" w:fill="FFFFFF"/>
            <w:vAlign w:val="bottom"/>
          </w:tcPr>
          <w:p w14:paraId="58CE92C4">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365" w:type="dxa"/>
            <w:tcBorders>
              <w:top w:val="nil"/>
              <w:left w:val="nil"/>
              <w:bottom w:val="nil"/>
              <w:right w:val="nil"/>
            </w:tcBorders>
            <w:shd w:val="clear" w:color="auto" w:fill="FFFFFF"/>
            <w:vAlign w:val="bottom"/>
          </w:tcPr>
          <w:p w14:paraId="79F47854">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4425" w:type="dxa"/>
            <w:gridSpan w:val="3"/>
            <w:tcBorders>
              <w:top w:val="nil"/>
              <w:left w:val="nil"/>
              <w:bottom w:val="nil"/>
              <w:right w:val="nil"/>
            </w:tcBorders>
            <w:shd w:val="clear" w:color="auto" w:fill="FFFFFF"/>
            <w:vAlign w:val="bottom"/>
          </w:tcPr>
          <w:p w14:paraId="1CF19F52">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20B49F2E">
        <w:tblPrEx>
          <w:tblCellMar>
            <w:top w:w="0" w:type="dxa"/>
            <w:left w:w="108" w:type="dxa"/>
            <w:bottom w:w="0" w:type="dxa"/>
            <w:right w:w="108" w:type="dxa"/>
          </w:tblCellMar>
        </w:tblPrEx>
        <w:trPr>
          <w:trHeight w:val="408" w:hRule="exact"/>
        </w:trPr>
        <w:tc>
          <w:tcPr>
            <w:tcW w:w="5433"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2E2123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10181" w:type="dxa"/>
            <w:gridSpan w:val="6"/>
            <w:tcBorders>
              <w:top w:val="single" w:color="000000" w:sz="4" w:space="0"/>
              <w:left w:val="nil"/>
              <w:bottom w:val="single" w:color="000000" w:sz="4" w:space="0"/>
              <w:right w:val="single" w:color="000000" w:sz="4" w:space="0"/>
            </w:tcBorders>
            <w:shd w:val="clear" w:color="auto" w:fill="FFFFFF"/>
            <w:vAlign w:val="center"/>
          </w:tcPr>
          <w:p w14:paraId="192D6A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14:paraId="49734C80">
        <w:tblPrEx>
          <w:tblCellMar>
            <w:top w:w="0" w:type="dxa"/>
            <w:left w:w="108" w:type="dxa"/>
            <w:bottom w:w="0" w:type="dxa"/>
            <w:right w:w="108" w:type="dxa"/>
          </w:tblCellMar>
        </w:tblPrEx>
        <w:trPr>
          <w:trHeight w:val="408" w:hRule="exact"/>
        </w:trPr>
        <w:tc>
          <w:tcPr>
            <w:tcW w:w="3400" w:type="dxa"/>
            <w:vMerge w:val="restart"/>
            <w:tcBorders>
              <w:top w:val="nil"/>
              <w:left w:val="single" w:color="000000" w:sz="4" w:space="0"/>
              <w:bottom w:val="single" w:color="000000" w:sz="4" w:space="0"/>
              <w:right w:val="single" w:color="000000" w:sz="4" w:space="0"/>
            </w:tcBorders>
            <w:shd w:val="clear" w:color="auto" w:fill="FFFFFF"/>
            <w:vAlign w:val="center"/>
          </w:tcPr>
          <w:p w14:paraId="0861E3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34" w:type="dxa"/>
            <w:vMerge w:val="restart"/>
            <w:tcBorders>
              <w:top w:val="nil"/>
              <w:left w:val="nil"/>
              <w:bottom w:val="single" w:color="000000" w:sz="4" w:space="0"/>
              <w:right w:val="single" w:color="000000" w:sz="4" w:space="0"/>
            </w:tcBorders>
            <w:shd w:val="clear" w:color="auto" w:fill="FFFFFF"/>
            <w:vAlign w:val="center"/>
          </w:tcPr>
          <w:p w14:paraId="5D3E0C0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499" w:type="dxa"/>
            <w:vMerge w:val="restart"/>
            <w:tcBorders>
              <w:top w:val="nil"/>
              <w:left w:val="nil"/>
              <w:bottom w:val="single" w:color="000000" w:sz="4" w:space="0"/>
              <w:right w:val="single" w:color="000000" w:sz="4" w:space="0"/>
            </w:tcBorders>
            <w:shd w:val="clear" w:color="auto" w:fill="FFFFFF"/>
            <w:vAlign w:val="center"/>
          </w:tcPr>
          <w:p w14:paraId="464D16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3857" w:type="dxa"/>
            <w:vMerge w:val="restart"/>
            <w:tcBorders>
              <w:top w:val="nil"/>
              <w:left w:val="nil"/>
              <w:bottom w:val="single" w:color="000000" w:sz="4" w:space="0"/>
              <w:right w:val="single" w:color="000000" w:sz="4" w:space="0"/>
            </w:tcBorders>
            <w:shd w:val="clear" w:color="auto" w:fill="FFFFFF"/>
            <w:vAlign w:val="center"/>
          </w:tcPr>
          <w:p w14:paraId="630081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34" w:type="dxa"/>
            <w:vMerge w:val="restart"/>
            <w:tcBorders>
              <w:top w:val="nil"/>
              <w:left w:val="nil"/>
              <w:bottom w:val="single" w:color="000000" w:sz="4" w:space="0"/>
              <w:right w:val="single" w:color="000000" w:sz="4" w:space="0"/>
            </w:tcBorders>
            <w:shd w:val="clear" w:color="auto" w:fill="FFFFFF"/>
            <w:vAlign w:val="center"/>
          </w:tcPr>
          <w:p w14:paraId="16B4D7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365" w:type="dxa"/>
            <w:vMerge w:val="restart"/>
            <w:tcBorders>
              <w:top w:val="nil"/>
              <w:left w:val="nil"/>
              <w:bottom w:val="single" w:color="000000" w:sz="4" w:space="0"/>
              <w:right w:val="single" w:color="000000" w:sz="4" w:space="0"/>
            </w:tcBorders>
            <w:shd w:val="clear" w:color="auto" w:fill="FFFFFF"/>
            <w:vAlign w:val="center"/>
          </w:tcPr>
          <w:p w14:paraId="774657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427" w:type="dxa"/>
            <w:vMerge w:val="restart"/>
            <w:tcBorders>
              <w:top w:val="nil"/>
              <w:left w:val="nil"/>
              <w:bottom w:val="single" w:color="000000" w:sz="4" w:space="0"/>
              <w:right w:val="single" w:color="000000" w:sz="4" w:space="0"/>
            </w:tcBorders>
            <w:shd w:val="clear" w:color="auto" w:fill="FFFFFF"/>
            <w:vAlign w:val="center"/>
          </w:tcPr>
          <w:p w14:paraId="78FAAF4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1421" w:type="dxa"/>
            <w:vMerge w:val="restart"/>
            <w:tcBorders>
              <w:top w:val="nil"/>
              <w:left w:val="nil"/>
              <w:bottom w:val="single" w:color="000000" w:sz="4" w:space="0"/>
              <w:right w:val="single" w:color="000000" w:sz="4" w:space="0"/>
            </w:tcBorders>
            <w:shd w:val="clear" w:color="auto" w:fill="FFFFFF"/>
            <w:vAlign w:val="center"/>
          </w:tcPr>
          <w:p w14:paraId="121201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1577" w:type="dxa"/>
            <w:vMerge w:val="restart"/>
            <w:tcBorders>
              <w:top w:val="nil"/>
              <w:left w:val="nil"/>
              <w:bottom w:val="single" w:color="000000" w:sz="4" w:space="0"/>
              <w:right w:val="single" w:color="000000" w:sz="4" w:space="0"/>
            </w:tcBorders>
            <w:shd w:val="clear" w:color="auto" w:fill="FFFFFF"/>
            <w:vAlign w:val="center"/>
          </w:tcPr>
          <w:p w14:paraId="78E8C2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14:paraId="5A622D2E">
        <w:tblPrEx>
          <w:tblCellMar>
            <w:top w:w="0" w:type="dxa"/>
            <w:left w:w="108" w:type="dxa"/>
            <w:bottom w:w="0" w:type="dxa"/>
            <w:right w:w="108" w:type="dxa"/>
          </w:tblCellMar>
        </w:tblPrEx>
        <w:trPr>
          <w:trHeight w:val="622" w:hRule="exact"/>
        </w:trPr>
        <w:tc>
          <w:tcPr>
            <w:tcW w:w="3400" w:type="dxa"/>
            <w:vMerge w:val="continue"/>
            <w:tcBorders>
              <w:top w:val="nil"/>
              <w:left w:val="single" w:color="000000" w:sz="4" w:space="0"/>
              <w:bottom w:val="single" w:color="000000" w:sz="4" w:space="0"/>
              <w:right w:val="single" w:color="000000" w:sz="4" w:space="0"/>
            </w:tcBorders>
            <w:shd w:val="clear" w:color="auto" w:fill="FFFFFF"/>
            <w:vAlign w:val="center"/>
          </w:tcPr>
          <w:p w14:paraId="34EE15E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34" w:type="dxa"/>
            <w:vMerge w:val="continue"/>
            <w:tcBorders>
              <w:top w:val="nil"/>
              <w:left w:val="nil"/>
              <w:bottom w:val="single" w:color="000000" w:sz="4" w:space="0"/>
              <w:right w:val="single" w:color="000000" w:sz="4" w:space="0"/>
            </w:tcBorders>
            <w:shd w:val="clear" w:color="auto" w:fill="FFFFFF"/>
            <w:vAlign w:val="center"/>
          </w:tcPr>
          <w:p w14:paraId="497D176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99" w:type="dxa"/>
            <w:vMerge w:val="continue"/>
            <w:tcBorders>
              <w:top w:val="nil"/>
              <w:left w:val="nil"/>
              <w:bottom w:val="single" w:color="000000" w:sz="4" w:space="0"/>
              <w:right w:val="single" w:color="000000" w:sz="4" w:space="0"/>
            </w:tcBorders>
            <w:shd w:val="clear" w:color="auto" w:fill="FFFFFF"/>
            <w:vAlign w:val="center"/>
          </w:tcPr>
          <w:p w14:paraId="0A7FDD3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857" w:type="dxa"/>
            <w:vMerge w:val="continue"/>
            <w:tcBorders>
              <w:top w:val="nil"/>
              <w:left w:val="nil"/>
              <w:bottom w:val="single" w:color="000000" w:sz="4" w:space="0"/>
              <w:right w:val="single" w:color="000000" w:sz="4" w:space="0"/>
            </w:tcBorders>
            <w:shd w:val="clear" w:color="auto" w:fill="FFFFFF"/>
            <w:vAlign w:val="center"/>
          </w:tcPr>
          <w:p w14:paraId="4A12913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34" w:type="dxa"/>
            <w:vMerge w:val="continue"/>
            <w:tcBorders>
              <w:top w:val="nil"/>
              <w:left w:val="nil"/>
              <w:bottom w:val="single" w:color="000000" w:sz="4" w:space="0"/>
              <w:right w:val="single" w:color="000000" w:sz="4" w:space="0"/>
            </w:tcBorders>
            <w:shd w:val="clear" w:color="auto" w:fill="FFFFFF"/>
            <w:vAlign w:val="center"/>
          </w:tcPr>
          <w:p w14:paraId="526C7B5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65" w:type="dxa"/>
            <w:vMerge w:val="continue"/>
            <w:tcBorders>
              <w:top w:val="nil"/>
              <w:left w:val="nil"/>
              <w:bottom w:val="single" w:color="000000" w:sz="4" w:space="0"/>
              <w:right w:val="single" w:color="000000" w:sz="4" w:space="0"/>
            </w:tcBorders>
            <w:shd w:val="clear" w:color="auto" w:fill="FFFFFF"/>
            <w:vAlign w:val="center"/>
          </w:tcPr>
          <w:p w14:paraId="12EE834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27" w:type="dxa"/>
            <w:vMerge w:val="continue"/>
            <w:tcBorders>
              <w:top w:val="nil"/>
              <w:left w:val="nil"/>
              <w:bottom w:val="single" w:color="000000" w:sz="4" w:space="0"/>
              <w:right w:val="single" w:color="000000" w:sz="4" w:space="0"/>
            </w:tcBorders>
            <w:shd w:val="clear" w:color="auto" w:fill="FFFFFF"/>
            <w:vAlign w:val="center"/>
          </w:tcPr>
          <w:p w14:paraId="6C6C517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21" w:type="dxa"/>
            <w:vMerge w:val="continue"/>
            <w:tcBorders>
              <w:top w:val="nil"/>
              <w:left w:val="nil"/>
              <w:bottom w:val="single" w:color="000000" w:sz="4" w:space="0"/>
              <w:right w:val="single" w:color="000000" w:sz="4" w:space="0"/>
            </w:tcBorders>
            <w:shd w:val="clear" w:color="auto" w:fill="FFFFFF"/>
            <w:vAlign w:val="center"/>
          </w:tcPr>
          <w:p w14:paraId="6EB6B6F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577" w:type="dxa"/>
            <w:vMerge w:val="continue"/>
            <w:tcBorders>
              <w:top w:val="nil"/>
              <w:left w:val="nil"/>
              <w:bottom w:val="single" w:color="000000" w:sz="4" w:space="0"/>
              <w:right w:val="single" w:color="000000" w:sz="4" w:space="0"/>
            </w:tcBorders>
            <w:shd w:val="clear" w:color="auto" w:fill="FFFFFF"/>
            <w:vAlign w:val="center"/>
          </w:tcPr>
          <w:p w14:paraId="5248ACE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65D9CAD9">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70D6E83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34" w:type="dxa"/>
            <w:tcBorders>
              <w:top w:val="nil"/>
              <w:left w:val="nil"/>
              <w:bottom w:val="single" w:color="000000" w:sz="4" w:space="0"/>
              <w:right w:val="single" w:color="000000" w:sz="4" w:space="0"/>
            </w:tcBorders>
            <w:shd w:val="clear" w:color="auto" w:fill="FFFFFF"/>
            <w:vAlign w:val="center"/>
          </w:tcPr>
          <w:p w14:paraId="77EF2E6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99" w:type="dxa"/>
            <w:tcBorders>
              <w:top w:val="nil"/>
              <w:left w:val="nil"/>
              <w:bottom w:val="single" w:color="000000" w:sz="4" w:space="0"/>
              <w:right w:val="single" w:color="000000" w:sz="4" w:space="0"/>
            </w:tcBorders>
            <w:shd w:val="clear" w:color="auto" w:fill="FFFFFF"/>
            <w:vAlign w:val="center"/>
          </w:tcPr>
          <w:p w14:paraId="48DC32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857" w:type="dxa"/>
            <w:tcBorders>
              <w:top w:val="nil"/>
              <w:left w:val="nil"/>
              <w:bottom w:val="single" w:color="000000" w:sz="4" w:space="0"/>
              <w:right w:val="single" w:color="000000" w:sz="4" w:space="0"/>
            </w:tcBorders>
            <w:shd w:val="clear" w:color="auto" w:fill="FFFFFF"/>
            <w:vAlign w:val="center"/>
          </w:tcPr>
          <w:p w14:paraId="097FED3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34" w:type="dxa"/>
            <w:tcBorders>
              <w:top w:val="nil"/>
              <w:left w:val="nil"/>
              <w:bottom w:val="single" w:color="000000" w:sz="4" w:space="0"/>
              <w:right w:val="single" w:color="000000" w:sz="4" w:space="0"/>
            </w:tcBorders>
            <w:shd w:val="clear" w:color="auto" w:fill="FFFFFF"/>
            <w:vAlign w:val="center"/>
          </w:tcPr>
          <w:p w14:paraId="2BC8FAFA">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65" w:type="dxa"/>
            <w:tcBorders>
              <w:top w:val="nil"/>
              <w:left w:val="nil"/>
              <w:bottom w:val="single" w:color="000000" w:sz="4" w:space="0"/>
              <w:right w:val="single" w:color="000000" w:sz="4" w:space="0"/>
            </w:tcBorders>
            <w:shd w:val="clear" w:color="auto" w:fill="FFFFFF"/>
            <w:vAlign w:val="center"/>
          </w:tcPr>
          <w:p w14:paraId="155504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27" w:type="dxa"/>
            <w:tcBorders>
              <w:top w:val="nil"/>
              <w:left w:val="nil"/>
              <w:bottom w:val="single" w:color="000000" w:sz="4" w:space="0"/>
              <w:right w:val="single" w:color="000000" w:sz="4" w:space="0"/>
            </w:tcBorders>
            <w:shd w:val="clear" w:color="auto" w:fill="FFFFFF"/>
            <w:vAlign w:val="center"/>
          </w:tcPr>
          <w:p w14:paraId="3FF352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21" w:type="dxa"/>
            <w:tcBorders>
              <w:top w:val="nil"/>
              <w:left w:val="nil"/>
              <w:bottom w:val="single" w:color="000000" w:sz="4" w:space="0"/>
              <w:right w:val="single" w:color="000000" w:sz="4" w:space="0"/>
            </w:tcBorders>
            <w:shd w:val="clear" w:color="auto" w:fill="FFFFFF"/>
            <w:vAlign w:val="center"/>
          </w:tcPr>
          <w:p w14:paraId="1CF8D0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77" w:type="dxa"/>
            <w:tcBorders>
              <w:top w:val="nil"/>
              <w:left w:val="nil"/>
              <w:bottom w:val="single" w:color="000000" w:sz="4" w:space="0"/>
              <w:right w:val="single" w:color="000000" w:sz="4" w:space="0"/>
            </w:tcBorders>
            <w:shd w:val="clear" w:color="auto" w:fill="FFFFFF"/>
            <w:vAlign w:val="center"/>
          </w:tcPr>
          <w:p w14:paraId="25817A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4889D74E">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4011629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534" w:type="dxa"/>
            <w:tcBorders>
              <w:top w:val="nil"/>
              <w:left w:val="nil"/>
              <w:bottom w:val="single" w:color="000000" w:sz="4" w:space="0"/>
              <w:right w:val="single" w:color="000000" w:sz="4" w:space="0"/>
            </w:tcBorders>
            <w:shd w:val="clear" w:color="auto" w:fill="FFFFFF"/>
            <w:vAlign w:val="center"/>
          </w:tcPr>
          <w:p w14:paraId="6B86AE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99" w:type="dxa"/>
            <w:tcBorders>
              <w:top w:val="nil"/>
              <w:left w:val="nil"/>
              <w:bottom w:val="single" w:color="000000" w:sz="4" w:space="0"/>
              <w:right w:val="single" w:color="000000" w:sz="4" w:space="0"/>
            </w:tcBorders>
            <w:shd w:val="clear" w:color="auto" w:fill="FFFFFF"/>
            <w:vAlign w:val="center"/>
          </w:tcPr>
          <w:p w14:paraId="46B77BE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3459.32</w:t>
            </w:r>
          </w:p>
        </w:tc>
        <w:tc>
          <w:tcPr>
            <w:tcW w:w="3857" w:type="dxa"/>
            <w:tcBorders>
              <w:top w:val="nil"/>
              <w:left w:val="nil"/>
              <w:bottom w:val="single" w:color="000000" w:sz="4" w:space="0"/>
              <w:right w:val="single" w:color="000000" w:sz="4" w:space="0"/>
            </w:tcBorders>
            <w:shd w:val="clear" w:color="auto" w:fill="FFFFFF"/>
            <w:vAlign w:val="center"/>
          </w:tcPr>
          <w:p w14:paraId="59F8184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534" w:type="dxa"/>
            <w:tcBorders>
              <w:top w:val="nil"/>
              <w:left w:val="nil"/>
              <w:bottom w:val="single" w:color="000000" w:sz="4" w:space="0"/>
              <w:right w:val="single" w:color="000000" w:sz="4" w:space="0"/>
            </w:tcBorders>
            <w:shd w:val="clear" w:color="auto" w:fill="FFFFFF"/>
            <w:vAlign w:val="center"/>
          </w:tcPr>
          <w:p w14:paraId="44290F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365" w:type="dxa"/>
            <w:tcBorders>
              <w:top w:val="nil"/>
              <w:left w:val="nil"/>
              <w:bottom w:val="single" w:color="000000" w:sz="4" w:space="0"/>
              <w:right w:val="single" w:color="000000" w:sz="4" w:space="0"/>
            </w:tcBorders>
            <w:shd w:val="clear" w:color="auto" w:fill="FFFFFF"/>
            <w:vAlign w:val="center"/>
          </w:tcPr>
          <w:p w14:paraId="0EB7F14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2256.82</w:t>
            </w:r>
          </w:p>
        </w:tc>
        <w:tc>
          <w:tcPr>
            <w:tcW w:w="1427" w:type="dxa"/>
            <w:tcBorders>
              <w:top w:val="nil"/>
              <w:left w:val="nil"/>
              <w:bottom w:val="single" w:color="000000" w:sz="4" w:space="0"/>
              <w:right w:val="single" w:color="000000" w:sz="4" w:space="0"/>
            </w:tcBorders>
            <w:shd w:val="clear" w:color="auto" w:fill="FFFFFF"/>
            <w:vAlign w:val="center"/>
          </w:tcPr>
          <w:p w14:paraId="4A2C4A67">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2256.82</w:t>
            </w:r>
          </w:p>
        </w:tc>
        <w:tc>
          <w:tcPr>
            <w:tcW w:w="1421" w:type="dxa"/>
            <w:tcBorders>
              <w:top w:val="nil"/>
              <w:left w:val="nil"/>
              <w:bottom w:val="single" w:color="000000" w:sz="4" w:space="0"/>
              <w:right w:val="single" w:color="000000" w:sz="4" w:space="0"/>
            </w:tcBorders>
            <w:shd w:val="clear" w:color="auto" w:fill="FFFFFF"/>
            <w:vAlign w:val="center"/>
          </w:tcPr>
          <w:p w14:paraId="6F1CEF1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7C29F55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713A52B">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1E6ADF6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534" w:type="dxa"/>
            <w:tcBorders>
              <w:top w:val="nil"/>
              <w:left w:val="nil"/>
              <w:bottom w:val="single" w:color="000000" w:sz="4" w:space="0"/>
              <w:right w:val="single" w:color="000000" w:sz="4" w:space="0"/>
            </w:tcBorders>
            <w:shd w:val="clear" w:color="auto" w:fill="FFFFFF"/>
            <w:vAlign w:val="center"/>
          </w:tcPr>
          <w:p w14:paraId="746901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99" w:type="dxa"/>
            <w:tcBorders>
              <w:top w:val="nil"/>
              <w:left w:val="nil"/>
              <w:bottom w:val="single" w:color="000000" w:sz="4" w:space="0"/>
              <w:right w:val="single" w:color="000000" w:sz="4" w:space="0"/>
            </w:tcBorders>
            <w:shd w:val="clear" w:color="auto" w:fill="FFFFFF"/>
            <w:vAlign w:val="center"/>
          </w:tcPr>
          <w:p w14:paraId="100F797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.00</w:t>
            </w:r>
          </w:p>
        </w:tc>
        <w:tc>
          <w:tcPr>
            <w:tcW w:w="3857" w:type="dxa"/>
            <w:tcBorders>
              <w:top w:val="nil"/>
              <w:left w:val="nil"/>
              <w:bottom w:val="single" w:color="000000" w:sz="4" w:space="0"/>
              <w:right w:val="single" w:color="000000" w:sz="4" w:space="0"/>
            </w:tcBorders>
            <w:shd w:val="clear" w:color="auto" w:fill="FFFFFF"/>
            <w:vAlign w:val="center"/>
          </w:tcPr>
          <w:p w14:paraId="74F2845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534" w:type="dxa"/>
            <w:tcBorders>
              <w:top w:val="nil"/>
              <w:left w:val="nil"/>
              <w:bottom w:val="single" w:color="000000" w:sz="4" w:space="0"/>
              <w:right w:val="single" w:color="000000" w:sz="4" w:space="0"/>
            </w:tcBorders>
            <w:shd w:val="clear" w:color="auto" w:fill="FFFFFF"/>
            <w:vAlign w:val="center"/>
          </w:tcPr>
          <w:p w14:paraId="36E41F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365" w:type="dxa"/>
            <w:tcBorders>
              <w:top w:val="nil"/>
              <w:left w:val="nil"/>
              <w:bottom w:val="single" w:color="000000" w:sz="4" w:space="0"/>
              <w:right w:val="single" w:color="000000" w:sz="4" w:space="0"/>
            </w:tcBorders>
            <w:shd w:val="clear" w:color="auto" w:fill="FFFFFF"/>
            <w:vAlign w:val="center"/>
          </w:tcPr>
          <w:p w14:paraId="5AB7DFC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14:paraId="2AE0C59D">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14:paraId="7253CC2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15E3F99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9E487E0">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56CA0C2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三、国有资本经营财政拨款</w:t>
            </w:r>
          </w:p>
        </w:tc>
        <w:tc>
          <w:tcPr>
            <w:tcW w:w="534" w:type="dxa"/>
            <w:tcBorders>
              <w:top w:val="nil"/>
              <w:left w:val="nil"/>
              <w:bottom w:val="single" w:color="000000" w:sz="4" w:space="0"/>
              <w:right w:val="single" w:color="000000" w:sz="4" w:space="0"/>
            </w:tcBorders>
            <w:shd w:val="clear" w:color="auto" w:fill="FFFFFF"/>
            <w:vAlign w:val="center"/>
          </w:tcPr>
          <w:p w14:paraId="7A76F9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99" w:type="dxa"/>
            <w:tcBorders>
              <w:top w:val="nil"/>
              <w:left w:val="nil"/>
              <w:bottom w:val="single" w:color="000000" w:sz="4" w:space="0"/>
              <w:right w:val="single" w:color="000000" w:sz="4" w:space="0"/>
            </w:tcBorders>
            <w:shd w:val="clear" w:color="auto" w:fill="FFFFFF"/>
            <w:vAlign w:val="center"/>
          </w:tcPr>
          <w:p w14:paraId="6957BE4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57" w:type="dxa"/>
            <w:tcBorders>
              <w:top w:val="nil"/>
              <w:left w:val="nil"/>
              <w:bottom w:val="single" w:color="000000" w:sz="4" w:space="0"/>
              <w:right w:val="single" w:color="000000" w:sz="4" w:space="0"/>
            </w:tcBorders>
            <w:shd w:val="clear" w:color="auto" w:fill="FFFFFF"/>
            <w:vAlign w:val="center"/>
          </w:tcPr>
          <w:p w14:paraId="15CCB44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534" w:type="dxa"/>
            <w:tcBorders>
              <w:top w:val="nil"/>
              <w:left w:val="nil"/>
              <w:bottom w:val="single" w:color="000000" w:sz="4" w:space="0"/>
              <w:right w:val="single" w:color="000000" w:sz="4" w:space="0"/>
            </w:tcBorders>
            <w:shd w:val="clear" w:color="auto" w:fill="FFFFFF"/>
            <w:vAlign w:val="center"/>
          </w:tcPr>
          <w:p w14:paraId="338738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365" w:type="dxa"/>
            <w:tcBorders>
              <w:top w:val="nil"/>
              <w:left w:val="nil"/>
              <w:bottom w:val="single" w:color="000000" w:sz="4" w:space="0"/>
              <w:right w:val="single" w:color="000000" w:sz="4" w:space="0"/>
            </w:tcBorders>
            <w:shd w:val="clear" w:color="auto" w:fill="FFFFFF"/>
            <w:vAlign w:val="center"/>
          </w:tcPr>
          <w:p w14:paraId="0E49C3B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14:paraId="0319903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14:paraId="3895587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6E5CE0F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A08CF07">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7BC0C913">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14:paraId="1A8D756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99" w:type="dxa"/>
            <w:tcBorders>
              <w:top w:val="nil"/>
              <w:left w:val="nil"/>
              <w:bottom w:val="single" w:color="000000" w:sz="4" w:space="0"/>
              <w:right w:val="single" w:color="000000" w:sz="4" w:space="0"/>
            </w:tcBorders>
            <w:shd w:val="clear" w:color="auto" w:fill="FFFFFF"/>
            <w:vAlign w:val="center"/>
          </w:tcPr>
          <w:p w14:paraId="2CF1FF9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14:paraId="457E0DD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534" w:type="dxa"/>
            <w:tcBorders>
              <w:top w:val="nil"/>
              <w:left w:val="nil"/>
              <w:bottom w:val="single" w:color="000000" w:sz="4" w:space="0"/>
              <w:right w:val="single" w:color="000000" w:sz="4" w:space="0"/>
            </w:tcBorders>
            <w:shd w:val="clear" w:color="auto" w:fill="FFFFFF"/>
            <w:vAlign w:val="center"/>
          </w:tcPr>
          <w:p w14:paraId="0346DF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365" w:type="dxa"/>
            <w:tcBorders>
              <w:top w:val="nil"/>
              <w:left w:val="nil"/>
              <w:bottom w:val="single" w:color="000000" w:sz="4" w:space="0"/>
              <w:right w:val="single" w:color="000000" w:sz="4" w:space="0"/>
            </w:tcBorders>
            <w:shd w:val="clear" w:color="auto" w:fill="FFFFFF"/>
            <w:vAlign w:val="center"/>
          </w:tcPr>
          <w:p w14:paraId="5EFFB53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5.95</w:t>
            </w:r>
          </w:p>
        </w:tc>
        <w:tc>
          <w:tcPr>
            <w:tcW w:w="1427" w:type="dxa"/>
            <w:tcBorders>
              <w:top w:val="nil"/>
              <w:left w:val="nil"/>
              <w:bottom w:val="single" w:color="000000" w:sz="4" w:space="0"/>
              <w:right w:val="single" w:color="000000" w:sz="4" w:space="0"/>
            </w:tcBorders>
            <w:shd w:val="clear" w:color="auto" w:fill="FFFFFF"/>
            <w:vAlign w:val="center"/>
          </w:tcPr>
          <w:p w14:paraId="5BE366E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5.95</w:t>
            </w:r>
          </w:p>
        </w:tc>
        <w:tc>
          <w:tcPr>
            <w:tcW w:w="1421" w:type="dxa"/>
            <w:tcBorders>
              <w:top w:val="nil"/>
              <w:left w:val="nil"/>
              <w:bottom w:val="single" w:color="000000" w:sz="4" w:space="0"/>
              <w:right w:val="single" w:color="000000" w:sz="4" w:space="0"/>
            </w:tcBorders>
            <w:shd w:val="clear" w:color="auto" w:fill="FFFFFF"/>
            <w:vAlign w:val="center"/>
          </w:tcPr>
          <w:p w14:paraId="357F4E7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35C9841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793CF38">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278F20EF">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14:paraId="4C3F2A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99" w:type="dxa"/>
            <w:tcBorders>
              <w:top w:val="nil"/>
              <w:left w:val="nil"/>
              <w:bottom w:val="single" w:color="000000" w:sz="4" w:space="0"/>
              <w:right w:val="single" w:color="000000" w:sz="4" w:space="0"/>
            </w:tcBorders>
            <w:shd w:val="clear" w:color="auto" w:fill="FFFFFF"/>
            <w:vAlign w:val="center"/>
          </w:tcPr>
          <w:p w14:paraId="1AB1FA1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14:paraId="2CC25BC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534" w:type="dxa"/>
            <w:tcBorders>
              <w:top w:val="nil"/>
              <w:left w:val="nil"/>
              <w:bottom w:val="single" w:color="000000" w:sz="4" w:space="0"/>
              <w:right w:val="single" w:color="000000" w:sz="4" w:space="0"/>
            </w:tcBorders>
            <w:shd w:val="clear" w:color="auto" w:fill="FFFFFF"/>
            <w:vAlign w:val="center"/>
          </w:tcPr>
          <w:p w14:paraId="5672B2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365" w:type="dxa"/>
            <w:tcBorders>
              <w:top w:val="nil"/>
              <w:left w:val="nil"/>
              <w:bottom w:val="single" w:color="000000" w:sz="4" w:space="0"/>
              <w:right w:val="single" w:color="000000" w:sz="4" w:space="0"/>
            </w:tcBorders>
            <w:shd w:val="clear" w:color="auto" w:fill="FFFFFF"/>
            <w:vAlign w:val="center"/>
          </w:tcPr>
          <w:p w14:paraId="470ADA1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14:paraId="431F0BE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14:paraId="39D289B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434F1F7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16CBC1E">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7339AA38">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14:paraId="7B7B6A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99" w:type="dxa"/>
            <w:tcBorders>
              <w:top w:val="nil"/>
              <w:left w:val="nil"/>
              <w:bottom w:val="single" w:color="000000" w:sz="4" w:space="0"/>
              <w:right w:val="single" w:color="000000" w:sz="4" w:space="0"/>
            </w:tcBorders>
            <w:shd w:val="clear" w:color="auto" w:fill="FFFFFF"/>
            <w:vAlign w:val="center"/>
          </w:tcPr>
          <w:p w14:paraId="590C838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14:paraId="69F5069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534" w:type="dxa"/>
            <w:tcBorders>
              <w:top w:val="nil"/>
              <w:left w:val="nil"/>
              <w:bottom w:val="single" w:color="000000" w:sz="4" w:space="0"/>
              <w:right w:val="single" w:color="000000" w:sz="4" w:space="0"/>
            </w:tcBorders>
            <w:shd w:val="clear" w:color="auto" w:fill="FFFFFF"/>
            <w:vAlign w:val="center"/>
          </w:tcPr>
          <w:p w14:paraId="7471CC3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365" w:type="dxa"/>
            <w:tcBorders>
              <w:top w:val="nil"/>
              <w:left w:val="nil"/>
              <w:bottom w:val="single" w:color="000000" w:sz="4" w:space="0"/>
              <w:right w:val="single" w:color="000000" w:sz="4" w:space="0"/>
            </w:tcBorders>
            <w:shd w:val="clear" w:color="auto" w:fill="FFFFFF"/>
            <w:vAlign w:val="center"/>
          </w:tcPr>
          <w:p w14:paraId="7E9529B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14:paraId="0234AEED">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14:paraId="204CC01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6F1137C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FD2B04D">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27136B73">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14:paraId="358958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499" w:type="dxa"/>
            <w:tcBorders>
              <w:top w:val="nil"/>
              <w:left w:val="nil"/>
              <w:bottom w:val="single" w:color="000000" w:sz="4" w:space="0"/>
              <w:right w:val="single" w:color="000000" w:sz="4" w:space="0"/>
            </w:tcBorders>
            <w:shd w:val="clear" w:color="auto" w:fill="FFFFFF"/>
            <w:vAlign w:val="center"/>
          </w:tcPr>
          <w:p w14:paraId="1A06107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14:paraId="7ACEA7E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534" w:type="dxa"/>
            <w:tcBorders>
              <w:top w:val="nil"/>
              <w:left w:val="nil"/>
              <w:bottom w:val="single" w:color="000000" w:sz="4" w:space="0"/>
              <w:right w:val="single" w:color="000000" w:sz="4" w:space="0"/>
            </w:tcBorders>
            <w:shd w:val="clear" w:color="auto" w:fill="FFFFFF"/>
            <w:vAlign w:val="center"/>
          </w:tcPr>
          <w:p w14:paraId="4F2591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365" w:type="dxa"/>
            <w:tcBorders>
              <w:top w:val="nil"/>
              <w:left w:val="nil"/>
              <w:bottom w:val="single" w:color="000000" w:sz="4" w:space="0"/>
              <w:right w:val="single" w:color="000000" w:sz="4" w:space="0"/>
            </w:tcBorders>
            <w:shd w:val="clear" w:color="auto" w:fill="FFFFFF"/>
            <w:vAlign w:val="center"/>
          </w:tcPr>
          <w:p w14:paraId="51C3A68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14:paraId="1F24E80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14:paraId="375FC17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6C5631A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36BDF77">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64AEEE15">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14:paraId="7E07809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99" w:type="dxa"/>
            <w:tcBorders>
              <w:top w:val="nil"/>
              <w:left w:val="nil"/>
              <w:bottom w:val="single" w:color="000000" w:sz="4" w:space="0"/>
              <w:right w:val="single" w:color="000000" w:sz="4" w:space="0"/>
            </w:tcBorders>
            <w:shd w:val="clear" w:color="auto" w:fill="FFFFFF"/>
            <w:vAlign w:val="center"/>
          </w:tcPr>
          <w:p w14:paraId="49E83F5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14:paraId="7BE7BF4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534" w:type="dxa"/>
            <w:tcBorders>
              <w:top w:val="nil"/>
              <w:left w:val="nil"/>
              <w:bottom w:val="single" w:color="000000" w:sz="4" w:space="0"/>
              <w:right w:val="single" w:color="000000" w:sz="4" w:space="0"/>
            </w:tcBorders>
            <w:shd w:val="clear" w:color="auto" w:fill="FFFFFF"/>
            <w:vAlign w:val="center"/>
          </w:tcPr>
          <w:p w14:paraId="05BD00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365" w:type="dxa"/>
            <w:tcBorders>
              <w:top w:val="nil"/>
              <w:left w:val="nil"/>
              <w:bottom w:val="single" w:color="000000" w:sz="4" w:space="0"/>
              <w:right w:val="single" w:color="000000" w:sz="4" w:space="0"/>
            </w:tcBorders>
            <w:shd w:val="clear" w:color="auto" w:fill="FFFFFF"/>
            <w:vAlign w:val="center"/>
          </w:tcPr>
          <w:p w14:paraId="4B8A9AA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164.35</w:t>
            </w:r>
          </w:p>
        </w:tc>
        <w:tc>
          <w:tcPr>
            <w:tcW w:w="1427" w:type="dxa"/>
            <w:tcBorders>
              <w:top w:val="nil"/>
              <w:left w:val="nil"/>
              <w:bottom w:val="single" w:color="000000" w:sz="4" w:space="0"/>
              <w:right w:val="single" w:color="000000" w:sz="4" w:space="0"/>
            </w:tcBorders>
            <w:shd w:val="clear" w:color="auto" w:fill="FFFFFF"/>
            <w:vAlign w:val="center"/>
          </w:tcPr>
          <w:p w14:paraId="66261AD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164.35</w:t>
            </w:r>
          </w:p>
        </w:tc>
        <w:tc>
          <w:tcPr>
            <w:tcW w:w="1421" w:type="dxa"/>
            <w:tcBorders>
              <w:top w:val="nil"/>
              <w:left w:val="nil"/>
              <w:bottom w:val="single" w:color="000000" w:sz="4" w:space="0"/>
              <w:right w:val="single" w:color="000000" w:sz="4" w:space="0"/>
            </w:tcBorders>
            <w:shd w:val="clear" w:color="auto" w:fill="FFFFFF"/>
            <w:vAlign w:val="center"/>
          </w:tcPr>
          <w:p w14:paraId="0BB60FD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579231B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C53BE22">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51DEFAB4">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14:paraId="3721DEB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499" w:type="dxa"/>
            <w:tcBorders>
              <w:top w:val="nil"/>
              <w:left w:val="nil"/>
              <w:bottom w:val="single" w:color="000000" w:sz="4" w:space="0"/>
              <w:right w:val="single" w:color="000000" w:sz="4" w:space="0"/>
            </w:tcBorders>
            <w:shd w:val="clear" w:color="auto" w:fill="FFFFFF"/>
            <w:vAlign w:val="center"/>
          </w:tcPr>
          <w:p w14:paraId="305D4688">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14:paraId="029BACB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534" w:type="dxa"/>
            <w:tcBorders>
              <w:top w:val="nil"/>
              <w:left w:val="nil"/>
              <w:bottom w:val="single" w:color="000000" w:sz="4" w:space="0"/>
              <w:right w:val="single" w:color="000000" w:sz="4" w:space="0"/>
            </w:tcBorders>
            <w:shd w:val="clear" w:color="auto" w:fill="FFFFFF"/>
            <w:vAlign w:val="center"/>
          </w:tcPr>
          <w:p w14:paraId="49FC43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365" w:type="dxa"/>
            <w:tcBorders>
              <w:top w:val="nil"/>
              <w:left w:val="nil"/>
              <w:bottom w:val="single" w:color="000000" w:sz="4" w:space="0"/>
              <w:right w:val="single" w:color="000000" w:sz="4" w:space="0"/>
            </w:tcBorders>
            <w:shd w:val="clear" w:color="auto" w:fill="FFFFFF"/>
            <w:vAlign w:val="center"/>
          </w:tcPr>
          <w:p w14:paraId="37DAA10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226.71</w:t>
            </w:r>
          </w:p>
        </w:tc>
        <w:tc>
          <w:tcPr>
            <w:tcW w:w="1427" w:type="dxa"/>
            <w:tcBorders>
              <w:top w:val="nil"/>
              <w:left w:val="nil"/>
              <w:bottom w:val="single" w:color="000000" w:sz="4" w:space="0"/>
              <w:right w:val="single" w:color="000000" w:sz="4" w:space="0"/>
            </w:tcBorders>
            <w:shd w:val="clear" w:color="auto" w:fill="FFFFFF"/>
            <w:vAlign w:val="center"/>
          </w:tcPr>
          <w:p w14:paraId="2100653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226.71</w:t>
            </w:r>
          </w:p>
        </w:tc>
        <w:tc>
          <w:tcPr>
            <w:tcW w:w="1421" w:type="dxa"/>
            <w:tcBorders>
              <w:top w:val="nil"/>
              <w:left w:val="nil"/>
              <w:bottom w:val="single" w:color="000000" w:sz="4" w:space="0"/>
              <w:right w:val="single" w:color="000000" w:sz="4" w:space="0"/>
            </w:tcBorders>
            <w:shd w:val="clear" w:color="auto" w:fill="FFFFFF"/>
            <w:vAlign w:val="center"/>
          </w:tcPr>
          <w:p w14:paraId="5E66BC8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6511627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A299EF4">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53EFD0EB">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14:paraId="78BE2F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99" w:type="dxa"/>
            <w:tcBorders>
              <w:top w:val="nil"/>
              <w:left w:val="nil"/>
              <w:bottom w:val="single" w:color="000000" w:sz="4" w:space="0"/>
              <w:right w:val="single" w:color="000000" w:sz="4" w:space="0"/>
            </w:tcBorders>
            <w:shd w:val="clear" w:color="auto" w:fill="FFFFFF"/>
            <w:vAlign w:val="center"/>
          </w:tcPr>
          <w:p w14:paraId="2268208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14:paraId="5DB291C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534" w:type="dxa"/>
            <w:tcBorders>
              <w:top w:val="nil"/>
              <w:left w:val="nil"/>
              <w:bottom w:val="single" w:color="000000" w:sz="4" w:space="0"/>
              <w:right w:val="single" w:color="000000" w:sz="4" w:space="0"/>
            </w:tcBorders>
            <w:shd w:val="clear" w:color="auto" w:fill="FFFFFF"/>
            <w:vAlign w:val="center"/>
          </w:tcPr>
          <w:p w14:paraId="770A17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365" w:type="dxa"/>
            <w:tcBorders>
              <w:top w:val="nil"/>
              <w:left w:val="nil"/>
              <w:bottom w:val="single" w:color="000000" w:sz="4" w:space="0"/>
              <w:right w:val="single" w:color="000000" w:sz="4" w:space="0"/>
            </w:tcBorders>
            <w:shd w:val="clear" w:color="auto" w:fill="FFFFFF"/>
            <w:vAlign w:val="center"/>
          </w:tcPr>
          <w:p w14:paraId="7B9B3E1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13.49</w:t>
            </w:r>
          </w:p>
        </w:tc>
        <w:tc>
          <w:tcPr>
            <w:tcW w:w="1427" w:type="dxa"/>
            <w:tcBorders>
              <w:top w:val="nil"/>
              <w:left w:val="nil"/>
              <w:bottom w:val="single" w:color="000000" w:sz="4" w:space="0"/>
              <w:right w:val="single" w:color="000000" w:sz="4" w:space="0"/>
            </w:tcBorders>
            <w:shd w:val="clear" w:color="auto" w:fill="FFFFFF"/>
            <w:vAlign w:val="center"/>
          </w:tcPr>
          <w:p w14:paraId="2B5E979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13.49</w:t>
            </w:r>
          </w:p>
        </w:tc>
        <w:tc>
          <w:tcPr>
            <w:tcW w:w="1421" w:type="dxa"/>
            <w:tcBorders>
              <w:top w:val="nil"/>
              <w:left w:val="nil"/>
              <w:bottom w:val="single" w:color="000000" w:sz="4" w:space="0"/>
              <w:right w:val="single" w:color="000000" w:sz="4" w:space="0"/>
            </w:tcBorders>
            <w:shd w:val="clear" w:color="auto" w:fill="FFFFFF"/>
            <w:vAlign w:val="center"/>
          </w:tcPr>
          <w:p w14:paraId="762D6CC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6DD6B5E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EF751EE">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09EA5EBC">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14:paraId="03050A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499" w:type="dxa"/>
            <w:tcBorders>
              <w:top w:val="nil"/>
              <w:left w:val="nil"/>
              <w:bottom w:val="single" w:color="000000" w:sz="4" w:space="0"/>
              <w:right w:val="single" w:color="000000" w:sz="4" w:space="0"/>
            </w:tcBorders>
            <w:shd w:val="clear" w:color="auto" w:fill="FFFFFF"/>
            <w:vAlign w:val="center"/>
          </w:tcPr>
          <w:p w14:paraId="0D0595B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14:paraId="0C30F55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534" w:type="dxa"/>
            <w:tcBorders>
              <w:top w:val="nil"/>
              <w:left w:val="nil"/>
              <w:bottom w:val="single" w:color="000000" w:sz="4" w:space="0"/>
              <w:right w:val="single" w:color="000000" w:sz="4" w:space="0"/>
            </w:tcBorders>
            <w:shd w:val="clear" w:color="auto" w:fill="FFFFFF"/>
            <w:vAlign w:val="center"/>
          </w:tcPr>
          <w:p w14:paraId="19F726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365" w:type="dxa"/>
            <w:tcBorders>
              <w:top w:val="nil"/>
              <w:left w:val="nil"/>
              <w:bottom w:val="single" w:color="000000" w:sz="4" w:space="0"/>
              <w:right w:val="single" w:color="000000" w:sz="4" w:space="0"/>
            </w:tcBorders>
            <w:shd w:val="clear" w:color="auto" w:fill="FFFFFF"/>
            <w:vAlign w:val="center"/>
          </w:tcPr>
          <w:p w14:paraId="179699A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7.32</w:t>
            </w:r>
          </w:p>
        </w:tc>
        <w:tc>
          <w:tcPr>
            <w:tcW w:w="1427" w:type="dxa"/>
            <w:tcBorders>
              <w:top w:val="nil"/>
              <w:left w:val="nil"/>
              <w:bottom w:val="single" w:color="000000" w:sz="4" w:space="0"/>
              <w:right w:val="single" w:color="000000" w:sz="4" w:space="0"/>
            </w:tcBorders>
            <w:shd w:val="clear" w:color="auto" w:fill="FFFFFF"/>
            <w:vAlign w:val="center"/>
          </w:tcPr>
          <w:p w14:paraId="0768B25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7.32</w:t>
            </w:r>
          </w:p>
        </w:tc>
        <w:tc>
          <w:tcPr>
            <w:tcW w:w="1421" w:type="dxa"/>
            <w:tcBorders>
              <w:top w:val="nil"/>
              <w:left w:val="nil"/>
              <w:bottom w:val="single" w:color="000000" w:sz="4" w:space="0"/>
              <w:right w:val="single" w:color="000000" w:sz="4" w:space="0"/>
            </w:tcBorders>
            <w:shd w:val="clear" w:color="auto" w:fill="FFFFFF"/>
            <w:vAlign w:val="center"/>
          </w:tcPr>
          <w:p w14:paraId="3A9F4C0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4936A46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F828C14">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5D5B7ECD">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14:paraId="45A9A2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499" w:type="dxa"/>
            <w:tcBorders>
              <w:top w:val="nil"/>
              <w:left w:val="nil"/>
              <w:bottom w:val="single" w:color="000000" w:sz="4" w:space="0"/>
              <w:right w:val="single" w:color="000000" w:sz="4" w:space="0"/>
            </w:tcBorders>
            <w:shd w:val="clear" w:color="auto" w:fill="FFFFFF"/>
            <w:vAlign w:val="center"/>
          </w:tcPr>
          <w:p w14:paraId="53F9ACC4">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14:paraId="2C40A4A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534" w:type="dxa"/>
            <w:tcBorders>
              <w:top w:val="nil"/>
              <w:left w:val="nil"/>
              <w:bottom w:val="single" w:color="000000" w:sz="4" w:space="0"/>
              <w:right w:val="single" w:color="000000" w:sz="4" w:space="0"/>
            </w:tcBorders>
            <w:shd w:val="clear" w:color="auto" w:fill="FFFFFF"/>
            <w:vAlign w:val="center"/>
          </w:tcPr>
          <w:p w14:paraId="45DB3B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365" w:type="dxa"/>
            <w:tcBorders>
              <w:top w:val="nil"/>
              <w:left w:val="nil"/>
              <w:bottom w:val="single" w:color="000000" w:sz="4" w:space="0"/>
              <w:right w:val="single" w:color="000000" w:sz="4" w:space="0"/>
            </w:tcBorders>
            <w:shd w:val="clear" w:color="auto" w:fill="FFFFFF"/>
            <w:vAlign w:val="center"/>
          </w:tcPr>
          <w:p w14:paraId="7305D167">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682.47</w:t>
            </w:r>
          </w:p>
        </w:tc>
        <w:tc>
          <w:tcPr>
            <w:tcW w:w="1427" w:type="dxa"/>
            <w:tcBorders>
              <w:top w:val="nil"/>
              <w:left w:val="nil"/>
              <w:bottom w:val="single" w:color="000000" w:sz="4" w:space="0"/>
              <w:right w:val="single" w:color="000000" w:sz="4" w:space="0"/>
            </w:tcBorders>
            <w:shd w:val="clear" w:color="auto" w:fill="FFFFFF"/>
            <w:vAlign w:val="center"/>
          </w:tcPr>
          <w:p w14:paraId="49A1386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682.47</w:t>
            </w:r>
          </w:p>
        </w:tc>
        <w:tc>
          <w:tcPr>
            <w:tcW w:w="1421" w:type="dxa"/>
            <w:tcBorders>
              <w:top w:val="nil"/>
              <w:left w:val="nil"/>
              <w:bottom w:val="single" w:color="000000" w:sz="4" w:space="0"/>
              <w:right w:val="single" w:color="000000" w:sz="4" w:space="0"/>
            </w:tcBorders>
            <w:shd w:val="clear" w:color="auto" w:fill="FFFFFF"/>
            <w:vAlign w:val="center"/>
          </w:tcPr>
          <w:p w14:paraId="32AED99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5EF4A71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CE56F99">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266EDC60">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14:paraId="78F264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499" w:type="dxa"/>
            <w:tcBorders>
              <w:top w:val="nil"/>
              <w:left w:val="nil"/>
              <w:bottom w:val="single" w:color="000000" w:sz="4" w:space="0"/>
              <w:right w:val="single" w:color="000000" w:sz="4" w:space="0"/>
            </w:tcBorders>
            <w:shd w:val="clear" w:color="auto" w:fill="FFFFFF"/>
            <w:vAlign w:val="center"/>
          </w:tcPr>
          <w:p w14:paraId="30BD3B3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14:paraId="1F030B0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534" w:type="dxa"/>
            <w:tcBorders>
              <w:top w:val="nil"/>
              <w:left w:val="nil"/>
              <w:bottom w:val="single" w:color="000000" w:sz="4" w:space="0"/>
              <w:right w:val="single" w:color="000000" w:sz="4" w:space="0"/>
            </w:tcBorders>
            <w:shd w:val="clear" w:color="auto" w:fill="FFFFFF"/>
            <w:vAlign w:val="center"/>
          </w:tcPr>
          <w:p w14:paraId="520C3D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365" w:type="dxa"/>
            <w:tcBorders>
              <w:top w:val="nil"/>
              <w:left w:val="nil"/>
              <w:bottom w:val="single" w:color="000000" w:sz="4" w:space="0"/>
              <w:right w:val="single" w:color="000000" w:sz="4" w:space="0"/>
            </w:tcBorders>
            <w:shd w:val="clear" w:color="auto" w:fill="FFFFFF"/>
            <w:vAlign w:val="center"/>
          </w:tcPr>
          <w:p w14:paraId="4D30036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14:paraId="47A7F01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14:paraId="59CB546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577348E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C0349A9">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20EC7A07">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14:paraId="70358A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499" w:type="dxa"/>
            <w:tcBorders>
              <w:top w:val="nil"/>
              <w:left w:val="nil"/>
              <w:bottom w:val="single" w:color="000000" w:sz="4" w:space="0"/>
              <w:right w:val="single" w:color="000000" w:sz="4" w:space="0"/>
            </w:tcBorders>
            <w:shd w:val="clear" w:color="auto" w:fill="FFFFFF"/>
            <w:vAlign w:val="center"/>
          </w:tcPr>
          <w:p w14:paraId="2FF7015A">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14:paraId="47917BC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534" w:type="dxa"/>
            <w:tcBorders>
              <w:top w:val="nil"/>
              <w:left w:val="nil"/>
              <w:bottom w:val="single" w:color="000000" w:sz="4" w:space="0"/>
              <w:right w:val="single" w:color="000000" w:sz="4" w:space="0"/>
            </w:tcBorders>
            <w:shd w:val="clear" w:color="auto" w:fill="FFFFFF"/>
            <w:vAlign w:val="center"/>
          </w:tcPr>
          <w:p w14:paraId="2A50C2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365" w:type="dxa"/>
            <w:tcBorders>
              <w:top w:val="nil"/>
              <w:left w:val="nil"/>
              <w:bottom w:val="single" w:color="000000" w:sz="4" w:space="0"/>
              <w:right w:val="single" w:color="000000" w:sz="4" w:space="0"/>
            </w:tcBorders>
            <w:shd w:val="clear" w:color="auto" w:fill="FFFFFF"/>
            <w:vAlign w:val="center"/>
          </w:tcPr>
          <w:p w14:paraId="66CBC67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14:paraId="7065DEE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14:paraId="13B9249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00CD3E7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0727532">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3CF0D13F">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14:paraId="7A9F23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499" w:type="dxa"/>
            <w:tcBorders>
              <w:top w:val="nil"/>
              <w:left w:val="nil"/>
              <w:bottom w:val="single" w:color="000000" w:sz="4" w:space="0"/>
              <w:right w:val="single" w:color="000000" w:sz="4" w:space="0"/>
            </w:tcBorders>
            <w:shd w:val="clear" w:color="auto" w:fill="FFFFFF"/>
            <w:vAlign w:val="center"/>
          </w:tcPr>
          <w:p w14:paraId="11B39028">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14:paraId="4B46378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534" w:type="dxa"/>
            <w:tcBorders>
              <w:top w:val="nil"/>
              <w:left w:val="nil"/>
              <w:bottom w:val="single" w:color="000000" w:sz="4" w:space="0"/>
              <w:right w:val="single" w:color="000000" w:sz="4" w:space="0"/>
            </w:tcBorders>
            <w:shd w:val="clear" w:color="auto" w:fill="FFFFFF"/>
            <w:vAlign w:val="center"/>
          </w:tcPr>
          <w:p w14:paraId="6A43B3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365" w:type="dxa"/>
            <w:tcBorders>
              <w:top w:val="nil"/>
              <w:left w:val="nil"/>
              <w:bottom w:val="single" w:color="000000" w:sz="4" w:space="0"/>
              <w:right w:val="single" w:color="000000" w:sz="4" w:space="0"/>
            </w:tcBorders>
            <w:shd w:val="clear" w:color="auto" w:fill="FFFFFF"/>
            <w:vAlign w:val="center"/>
          </w:tcPr>
          <w:p w14:paraId="71EC8E2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14:paraId="734F887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14:paraId="4FADAA6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49721F0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4BB54E2">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5C86028E">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14:paraId="29F8607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499" w:type="dxa"/>
            <w:tcBorders>
              <w:top w:val="nil"/>
              <w:left w:val="nil"/>
              <w:bottom w:val="single" w:color="000000" w:sz="4" w:space="0"/>
              <w:right w:val="single" w:color="000000" w:sz="4" w:space="0"/>
            </w:tcBorders>
            <w:shd w:val="clear" w:color="auto" w:fill="FFFFFF"/>
            <w:vAlign w:val="center"/>
          </w:tcPr>
          <w:p w14:paraId="0F3E254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14:paraId="0FFE864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534" w:type="dxa"/>
            <w:tcBorders>
              <w:top w:val="nil"/>
              <w:left w:val="nil"/>
              <w:bottom w:val="single" w:color="000000" w:sz="4" w:space="0"/>
              <w:right w:val="single" w:color="000000" w:sz="4" w:space="0"/>
            </w:tcBorders>
            <w:shd w:val="clear" w:color="auto" w:fill="FFFFFF"/>
            <w:vAlign w:val="center"/>
          </w:tcPr>
          <w:p w14:paraId="4B25618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365" w:type="dxa"/>
            <w:tcBorders>
              <w:top w:val="nil"/>
              <w:left w:val="nil"/>
              <w:bottom w:val="single" w:color="000000" w:sz="4" w:space="0"/>
              <w:right w:val="single" w:color="000000" w:sz="4" w:space="0"/>
            </w:tcBorders>
            <w:shd w:val="clear" w:color="auto" w:fill="FFFFFF"/>
            <w:vAlign w:val="center"/>
          </w:tcPr>
          <w:p w14:paraId="3CCEABA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14:paraId="1F13B7A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14:paraId="582B582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6F5655F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9DBB283">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606690F9">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14:paraId="782674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499" w:type="dxa"/>
            <w:tcBorders>
              <w:top w:val="nil"/>
              <w:left w:val="nil"/>
              <w:bottom w:val="single" w:color="000000" w:sz="4" w:space="0"/>
              <w:right w:val="single" w:color="000000" w:sz="4" w:space="0"/>
            </w:tcBorders>
            <w:shd w:val="clear" w:color="auto" w:fill="FFFFFF"/>
            <w:vAlign w:val="center"/>
          </w:tcPr>
          <w:p w14:paraId="0934109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14:paraId="090A75B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534" w:type="dxa"/>
            <w:tcBorders>
              <w:top w:val="nil"/>
              <w:left w:val="nil"/>
              <w:bottom w:val="single" w:color="000000" w:sz="4" w:space="0"/>
              <w:right w:val="single" w:color="000000" w:sz="4" w:space="0"/>
            </w:tcBorders>
            <w:shd w:val="clear" w:color="auto" w:fill="FFFFFF"/>
            <w:vAlign w:val="center"/>
          </w:tcPr>
          <w:p w14:paraId="44985B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365" w:type="dxa"/>
            <w:tcBorders>
              <w:top w:val="nil"/>
              <w:left w:val="nil"/>
              <w:bottom w:val="single" w:color="000000" w:sz="4" w:space="0"/>
              <w:right w:val="single" w:color="000000" w:sz="4" w:space="0"/>
            </w:tcBorders>
            <w:shd w:val="clear" w:color="auto" w:fill="FFFFFF"/>
            <w:vAlign w:val="center"/>
          </w:tcPr>
          <w:p w14:paraId="20463A0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14:paraId="5FEC49B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14:paraId="413CA9F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5A9AB8A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C109A73">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64F20671">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14:paraId="6A41A49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499" w:type="dxa"/>
            <w:tcBorders>
              <w:top w:val="nil"/>
              <w:left w:val="nil"/>
              <w:bottom w:val="single" w:color="000000" w:sz="4" w:space="0"/>
              <w:right w:val="single" w:color="000000" w:sz="4" w:space="0"/>
            </w:tcBorders>
            <w:shd w:val="clear" w:color="auto" w:fill="FFFFFF"/>
            <w:vAlign w:val="center"/>
          </w:tcPr>
          <w:p w14:paraId="30D60F4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14:paraId="4B95FF9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534" w:type="dxa"/>
            <w:tcBorders>
              <w:top w:val="nil"/>
              <w:left w:val="nil"/>
              <w:bottom w:val="single" w:color="000000" w:sz="4" w:space="0"/>
              <w:right w:val="single" w:color="000000" w:sz="4" w:space="0"/>
            </w:tcBorders>
            <w:shd w:val="clear" w:color="auto" w:fill="FFFFFF"/>
            <w:vAlign w:val="center"/>
          </w:tcPr>
          <w:p w14:paraId="2AD1E8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365" w:type="dxa"/>
            <w:tcBorders>
              <w:top w:val="nil"/>
              <w:left w:val="nil"/>
              <w:bottom w:val="single" w:color="000000" w:sz="4" w:space="0"/>
              <w:right w:val="single" w:color="000000" w:sz="4" w:space="0"/>
            </w:tcBorders>
            <w:shd w:val="clear" w:color="auto" w:fill="FFFFFF"/>
            <w:vAlign w:val="center"/>
          </w:tcPr>
          <w:p w14:paraId="1C8E28A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14:paraId="61931AB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14:paraId="670E8C1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6F1BAF7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7CE58C6">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74538F69">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14:paraId="1E8F0DF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499" w:type="dxa"/>
            <w:tcBorders>
              <w:top w:val="nil"/>
              <w:left w:val="nil"/>
              <w:bottom w:val="single" w:color="000000" w:sz="4" w:space="0"/>
              <w:right w:val="single" w:color="000000" w:sz="4" w:space="0"/>
            </w:tcBorders>
            <w:shd w:val="clear" w:color="auto" w:fill="FFFFFF"/>
            <w:vAlign w:val="center"/>
          </w:tcPr>
          <w:p w14:paraId="69C104E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14:paraId="11F9BDA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534" w:type="dxa"/>
            <w:tcBorders>
              <w:top w:val="nil"/>
              <w:left w:val="nil"/>
              <w:bottom w:val="single" w:color="000000" w:sz="4" w:space="0"/>
              <w:right w:val="single" w:color="000000" w:sz="4" w:space="0"/>
            </w:tcBorders>
            <w:shd w:val="clear" w:color="auto" w:fill="FFFFFF"/>
            <w:vAlign w:val="center"/>
          </w:tcPr>
          <w:p w14:paraId="70A2DB3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365" w:type="dxa"/>
            <w:tcBorders>
              <w:top w:val="nil"/>
              <w:left w:val="nil"/>
              <w:bottom w:val="single" w:color="000000" w:sz="4" w:space="0"/>
              <w:right w:val="single" w:color="000000" w:sz="4" w:space="0"/>
            </w:tcBorders>
            <w:shd w:val="clear" w:color="auto" w:fill="FFFFFF"/>
            <w:vAlign w:val="center"/>
          </w:tcPr>
          <w:p w14:paraId="4099DDB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102.21</w:t>
            </w:r>
          </w:p>
        </w:tc>
        <w:tc>
          <w:tcPr>
            <w:tcW w:w="1427" w:type="dxa"/>
            <w:tcBorders>
              <w:top w:val="nil"/>
              <w:left w:val="nil"/>
              <w:bottom w:val="single" w:color="000000" w:sz="4" w:space="0"/>
              <w:right w:val="single" w:color="000000" w:sz="4" w:space="0"/>
            </w:tcBorders>
            <w:shd w:val="clear" w:color="auto" w:fill="FFFFFF"/>
            <w:vAlign w:val="center"/>
          </w:tcPr>
          <w:p w14:paraId="1FCFD268">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102.21</w:t>
            </w:r>
          </w:p>
        </w:tc>
        <w:tc>
          <w:tcPr>
            <w:tcW w:w="1421" w:type="dxa"/>
            <w:tcBorders>
              <w:top w:val="nil"/>
              <w:left w:val="nil"/>
              <w:bottom w:val="single" w:color="000000" w:sz="4" w:space="0"/>
              <w:right w:val="single" w:color="000000" w:sz="4" w:space="0"/>
            </w:tcBorders>
            <w:shd w:val="clear" w:color="auto" w:fill="FFFFFF"/>
            <w:vAlign w:val="center"/>
          </w:tcPr>
          <w:p w14:paraId="27EAF8F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1B15410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0DB93C3">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789A6A3C">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14:paraId="0E096B9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499" w:type="dxa"/>
            <w:tcBorders>
              <w:top w:val="nil"/>
              <w:left w:val="nil"/>
              <w:bottom w:val="single" w:color="000000" w:sz="4" w:space="0"/>
              <w:right w:val="single" w:color="000000" w:sz="4" w:space="0"/>
            </w:tcBorders>
            <w:shd w:val="clear" w:color="auto" w:fill="FFFFFF"/>
            <w:vAlign w:val="center"/>
          </w:tcPr>
          <w:p w14:paraId="189FB60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14:paraId="1B47B7D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534" w:type="dxa"/>
            <w:tcBorders>
              <w:top w:val="nil"/>
              <w:left w:val="nil"/>
              <w:bottom w:val="single" w:color="000000" w:sz="4" w:space="0"/>
              <w:right w:val="single" w:color="000000" w:sz="4" w:space="0"/>
            </w:tcBorders>
            <w:shd w:val="clear" w:color="auto" w:fill="FFFFFF"/>
            <w:vAlign w:val="center"/>
          </w:tcPr>
          <w:p w14:paraId="4FC8AB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365" w:type="dxa"/>
            <w:tcBorders>
              <w:top w:val="nil"/>
              <w:left w:val="nil"/>
              <w:bottom w:val="single" w:color="000000" w:sz="4" w:space="0"/>
              <w:right w:val="single" w:color="000000" w:sz="4" w:space="0"/>
            </w:tcBorders>
            <w:shd w:val="clear" w:color="auto" w:fill="FFFFFF"/>
            <w:vAlign w:val="center"/>
          </w:tcPr>
          <w:p w14:paraId="1FB96FF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14:paraId="29E26A2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14:paraId="679D975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09104F3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E50CB5C">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049B4C30">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14:paraId="76137E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499" w:type="dxa"/>
            <w:tcBorders>
              <w:top w:val="nil"/>
              <w:left w:val="nil"/>
              <w:bottom w:val="single" w:color="000000" w:sz="4" w:space="0"/>
              <w:right w:val="single" w:color="000000" w:sz="4" w:space="0"/>
            </w:tcBorders>
            <w:shd w:val="clear" w:color="auto" w:fill="FFFFFF"/>
            <w:vAlign w:val="center"/>
          </w:tcPr>
          <w:p w14:paraId="3B66F81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14:paraId="10B23F0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534" w:type="dxa"/>
            <w:tcBorders>
              <w:top w:val="nil"/>
              <w:left w:val="nil"/>
              <w:bottom w:val="single" w:color="000000" w:sz="4" w:space="0"/>
              <w:right w:val="single" w:color="000000" w:sz="4" w:space="0"/>
            </w:tcBorders>
            <w:shd w:val="clear" w:color="auto" w:fill="FFFFFF"/>
            <w:vAlign w:val="center"/>
          </w:tcPr>
          <w:p w14:paraId="043671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365" w:type="dxa"/>
            <w:tcBorders>
              <w:top w:val="nil"/>
              <w:left w:val="nil"/>
              <w:bottom w:val="single" w:color="000000" w:sz="4" w:space="0"/>
              <w:right w:val="single" w:color="000000" w:sz="4" w:space="0"/>
            </w:tcBorders>
            <w:shd w:val="clear" w:color="auto" w:fill="FFFFFF"/>
            <w:vAlign w:val="center"/>
          </w:tcPr>
          <w:p w14:paraId="2CC5A87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14:paraId="54D4554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14:paraId="6F2FAF7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2766368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FBFD0FA">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29316BA6">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14:paraId="26B5C3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499" w:type="dxa"/>
            <w:tcBorders>
              <w:top w:val="nil"/>
              <w:left w:val="nil"/>
              <w:bottom w:val="single" w:color="000000" w:sz="4" w:space="0"/>
              <w:right w:val="single" w:color="000000" w:sz="4" w:space="0"/>
            </w:tcBorders>
            <w:shd w:val="clear" w:color="auto" w:fill="FFFFFF"/>
            <w:vAlign w:val="center"/>
          </w:tcPr>
          <w:p w14:paraId="7D0EA46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14:paraId="590D47D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534" w:type="dxa"/>
            <w:tcBorders>
              <w:top w:val="nil"/>
              <w:left w:val="nil"/>
              <w:bottom w:val="single" w:color="000000" w:sz="4" w:space="0"/>
              <w:right w:val="single" w:color="000000" w:sz="4" w:space="0"/>
            </w:tcBorders>
            <w:shd w:val="clear" w:color="auto" w:fill="FFFFFF"/>
            <w:vAlign w:val="center"/>
          </w:tcPr>
          <w:p w14:paraId="798142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365" w:type="dxa"/>
            <w:tcBorders>
              <w:top w:val="nil"/>
              <w:left w:val="nil"/>
              <w:bottom w:val="single" w:color="000000" w:sz="4" w:space="0"/>
              <w:right w:val="single" w:color="000000" w:sz="4" w:space="0"/>
            </w:tcBorders>
            <w:shd w:val="clear" w:color="auto" w:fill="FFFFFF"/>
            <w:vAlign w:val="center"/>
          </w:tcPr>
          <w:p w14:paraId="3213E92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14:paraId="3D5EFE3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0.00</w:t>
            </w:r>
          </w:p>
        </w:tc>
        <w:tc>
          <w:tcPr>
            <w:tcW w:w="1421" w:type="dxa"/>
            <w:tcBorders>
              <w:top w:val="nil"/>
              <w:left w:val="nil"/>
              <w:bottom w:val="single" w:color="000000" w:sz="4" w:space="0"/>
              <w:right w:val="single" w:color="000000" w:sz="4" w:space="0"/>
            </w:tcBorders>
            <w:shd w:val="clear" w:color="auto" w:fill="FFFFFF"/>
            <w:vAlign w:val="center"/>
          </w:tcPr>
          <w:p w14:paraId="3F96F3F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3B84FCB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6C97269">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01E00835">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14:paraId="602EBF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499" w:type="dxa"/>
            <w:tcBorders>
              <w:top w:val="nil"/>
              <w:left w:val="nil"/>
              <w:bottom w:val="single" w:color="000000" w:sz="4" w:space="0"/>
              <w:right w:val="single" w:color="000000" w:sz="4" w:space="0"/>
            </w:tcBorders>
            <w:shd w:val="clear" w:color="auto" w:fill="FFFFFF"/>
            <w:vAlign w:val="center"/>
          </w:tcPr>
          <w:p w14:paraId="190EF7E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14:paraId="4A68378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534" w:type="dxa"/>
            <w:tcBorders>
              <w:top w:val="nil"/>
              <w:left w:val="nil"/>
              <w:bottom w:val="single" w:color="000000" w:sz="4" w:space="0"/>
              <w:right w:val="single" w:color="000000" w:sz="4" w:space="0"/>
            </w:tcBorders>
            <w:shd w:val="clear" w:color="auto" w:fill="FFFFFF"/>
            <w:vAlign w:val="center"/>
          </w:tcPr>
          <w:p w14:paraId="2EBD7DF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365" w:type="dxa"/>
            <w:tcBorders>
              <w:top w:val="nil"/>
              <w:left w:val="nil"/>
              <w:bottom w:val="single" w:color="000000" w:sz="4" w:space="0"/>
              <w:right w:val="single" w:color="000000" w:sz="4" w:space="0"/>
            </w:tcBorders>
            <w:shd w:val="clear" w:color="auto" w:fill="FFFFFF"/>
            <w:vAlign w:val="center"/>
          </w:tcPr>
          <w:p w14:paraId="2736523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.00</w:t>
            </w:r>
          </w:p>
        </w:tc>
        <w:tc>
          <w:tcPr>
            <w:tcW w:w="1427" w:type="dxa"/>
            <w:tcBorders>
              <w:top w:val="nil"/>
              <w:left w:val="nil"/>
              <w:bottom w:val="single" w:color="000000" w:sz="4" w:space="0"/>
              <w:right w:val="single" w:color="000000" w:sz="4" w:space="0"/>
            </w:tcBorders>
            <w:shd w:val="clear" w:color="auto" w:fill="FFFFFF"/>
            <w:vAlign w:val="center"/>
          </w:tcPr>
          <w:p w14:paraId="45E319A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14:paraId="343EE27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.00</w:t>
            </w:r>
          </w:p>
        </w:tc>
        <w:tc>
          <w:tcPr>
            <w:tcW w:w="1577" w:type="dxa"/>
            <w:tcBorders>
              <w:top w:val="nil"/>
              <w:left w:val="nil"/>
              <w:bottom w:val="single" w:color="000000" w:sz="4" w:space="0"/>
              <w:right w:val="single" w:color="000000" w:sz="4" w:space="0"/>
            </w:tcBorders>
            <w:shd w:val="clear" w:color="auto" w:fill="FFFFFF"/>
            <w:vAlign w:val="center"/>
          </w:tcPr>
          <w:p w14:paraId="28AF985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A9EEC4A">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19A8D872">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534" w:type="dxa"/>
            <w:tcBorders>
              <w:top w:val="nil"/>
              <w:left w:val="nil"/>
              <w:bottom w:val="single" w:color="000000" w:sz="4" w:space="0"/>
              <w:right w:val="single" w:color="000000" w:sz="4" w:space="0"/>
            </w:tcBorders>
            <w:shd w:val="clear" w:color="auto" w:fill="FFFFFF"/>
            <w:vAlign w:val="center"/>
          </w:tcPr>
          <w:p w14:paraId="5534A3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499" w:type="dxa"/>
            <w:tcBorders>
              <w:top w:val="nil"/>
              <w:left w:val="nil"/>
              <w:bottom w:val="single" w:color="000000" w:sz="4" w:space="0"/>
              <w:right w:val="single" w:color="000000" w:sz="4" w:space="0"/>
            </w:tcBorders>
            <w:shd w:val="clear" w:color="auto" w:fill="FFFFFF"/>
            <w:vAlign w:val="center"/>
          </w:tcPr>
          <w:p w14:paraId="1417A72A">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14:paraId="5206B14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534" w:type="dxa"/>
            <w:tcBorders>
              <w:top w:val="nil"/>
              <w:left w:val="nil"/>
              <w:bottom w:val="single" w:color="000000" w:sz="4" w:space="0"/>
              <w:right w:val="single" w:color="000000" w:sz="4" w:space="0"/>
            </w:tcBorders>
            <w:shd w:val="clear" w:color="auto" w:fill="FFFFFF"/>
            <w:vAlign w:val="center"/>
          </w:tcPr>
          <w:p w14:paraId="379A7F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365" w:type="dxa"/>
            <w:tcBorders>
              <w:top w:val="nil"/>
              <w:left w:val="nil"/>
              <w:bottom w:val="single" w:color="000000" w:sz="4" w:space="0"/>
              <w:right w:val="single" w:color="000000" w:sz="4" w:space="0"/>
            </w:tcBorders>
            <w:shd w:val="clear" w:color="auto" w:fill="FFFFFF"/>
            <w:vAlign w:val="center"/>
          </w:tcPr>
          <w:p w14:paraId="0459A2C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14:paraId="6790157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14:paraId="56B3783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16A2105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C7FE62A">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73A97C95">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4" w:type="dxa"/>
            <w:tcBorders>
              <w:top w:val="nil"/>
              <w:left w:val="nil"/>
              <w:bottom w:val="single" w:color="000000" w:sz="4" w:space="0"/>
              <w:right w:val="single" w:color="000000" w:sz="4" w:space="0"/>
            </w:tcBorders>
            <w:shd w:val="clear" w:color="auto" w:fill="FFFFFF"/>
            <w:vAlign w:val="center"/>
          </w:tcPr>
          <w:p w14:paraId="2D1AD04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499" w:type="dxa"/>
            <w:tcBorders>
              <w:top w:val="nil"/>
              <w:left w:val="nil"/>
              <w:bottom w:val="single" w:color="000000" w:sz="4" w:space="0"/>
              <w:right w:val="single" w:color="000000" w:sz="4" w:space="0"/>
            </w:tcBorders>
            <w:shd w:val="clear" w:color="auto" w:fill="FFFFFF"/>
            <w:vAlign w:val="center"/>
          </w:tcPr>
          <w:p w14:paraId="6C056B5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14:paraId="6510326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534" w:type="dxa"/>
            <w:tcBorders>
              <w:top w:val="nil"/>
              <w:left w:val="nil"/>
              <w:bottom w:val="single" w:color="000000" w:sz="4" w:space="0"/>
              <w:right w:val="single" w:color="000000" w:sz="4" w:space="0"/>
            </w:tcBorders>
            <w:shd w:val="clear" w:color="auto" w:fill="FFFFFF"/>
            <w:vAlign w:val="center"/>
          </w:tcPr>
          <w:p w14:paraId="32DFC5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365" w:type="dxa"/>
            <w:tcBorders>
              <w:top w:val="nil"/>
              <w:left w:val="nil"/>
              <w:bottom w:val="single" w:color="000000" w:sz="4" w:space="0"/>
              <w:right w:val="single" w:color="000000" w:sz="4" w:space="0"/>
            </w:tcBorders>
            <w:shd w:val="clear" w:color="auto" w:fill="FFFFFF"/>
            <w:vAlign w:val="center"/>
          </w:tcPr>
          <w:p w14:paraId="7644BCA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14:paraId="708D7A6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14:paraId="004AA38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71A3139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1170C0F">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7F578A80">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4" w:type="dxa"/>
            <w:tcBorders>
              <w:top w:val="nil"/>
              <w:left w:val="nil"/>
              <w:bottom w:val="single" w:color="000000" w:sz="4" w:space="0"/>
              <w:right w:val="single" w:color="000000" w:sz="4" w:space="0"/>
            </w:tcBorders>
            <w:shd w:val="clear" w:color="auto" w:fill="FFFFFF"/>
            <w:vAlign w:val="center"/>
          </w:tcPr>
          <w:p w14:paraId="459E9A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499" w:type="dxa"/>
            <w:tcBorders>
              <w:top w:val="nil"/>
              <w:left w:val="nil"/>
              <w:bottom w:val="single" w:color="000000" w:sz="4" w:space="0"/>
              <w:right w:val="single" w:color="000000" w:sz="4" w:space="0"/>
            </w:tcBorders>
            <w:shd w:val="clear" w:color="auto" w:fill="FFFFFF"/>
            <w:vAlign w:val="center"/>
          </w:tcPr>
          <w:p w14:paraId="54CE85A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14:paraId="0407C06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534" w:type="dxa"/>
            <w:tcBorders>
              <w:top w:val="nil"/>
              <w:left w:val="nil"/>
              <w:bottom w:val="single" w:color="000000" w:sz="4" w:space="0"/>
              <w:right w:val="single" w:color="000000" w:sz="4" w:space="0"/>
            </w:tcBorders>
            <w:shd w:val="clear" w:color="auto" w:fill="FFFFFF"/>
            <w:vAlign w:val="center"/>
          </w:tcPr>
          <w:p w14:paraId="38142EE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365" w:type="dxa"/>
            <w:tcBorders>
              <w:top w:val="nil"/>
              <w:left w:val="nil"/>
              <w:bottom w:val="single" w:color="000000" w:sz="4" w:space="0"/>
              <w:right w:val="single" w:color="000000" w:sz="4" w:space="0"/>
            </w:tcBorders>
            <w:shd w:val="clear" w:color="auto" w:fill="FFFFFF"/>
            <w:vAlign w:val="center"/>
          </w:tcPr>
          <w:p w14:paraId="52AFE5E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14:paraId="41A6E3A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14:paraId="51BAC9E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5A20A8B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B4A3057">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120ED2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534" w:type="dxa"/>
            <w:tcBorders>
              <w:top w:val="nil"/>
              <w:left w:val="nil"/>
              <w:bottom w:val="single" w:color="000000" w:sz="4" w:space="0"/>
              <w:right w:val="single" w:color="000000" w:sz="4" w:space="0"/>
            </w:tcBorders>
            <w:shd w:val="clear" w:color="auto" w:fill="FFFFFF"/>
            <w:vAlign w:val="center"/>
          </w:tcPr>
          <w:p w14:paraId="097B35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499" w:type="dxa"/>
            <w:tcBorders>
              <w:top w:val="nil"/>
              <w:left w:val="nil"/>
              <w:bottom w:val="single" w:color="000000" w:sz="4" w:space="0"/>
              <w:right w:val="single" w:color="000000" w:sz="4" w:space="0"/>
            </w:tcBorders>
            <w:shd w:val="clear" w:color="auto" w:fill="FFFFFF"/>
            <w:vAlign w:val="center"/>
          </w:tcPr>
          <w:p w14:paraId="6F9022E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3462.32</w:t>
            </w:r>
          </w:p>
        </w:tc>
        <w:tc>
          <w:tcPr>
            <w:tcW w:w="3857" w:type="dxa"/>
            <w:tcBorders>
              <w:top w:val="nil"/>
              <w:left w:val="nil"/>
              <w:bottom w:val="single" w:color="000000" w:sz="4" w:space="0"/>
              <w:right w:val="single" w:color="000000" w:sz="4" w:space="0"/>
            </w:tcBorders>
            <w:shd w:val="clear" w:color="auto" w:fill="FFFFFF"/>
            <w:vAlign w:val="center"/>
          </w:tcPr>
          <w:p w14:paraId="6305A7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534" w:type="dxa"/>
            <w:tcBorders>
              <w:top w:val="nil"/>
              <w:left w:val="nil"/>
              <w:bottom w:val="single" w:color="000000" w:sz="4" w:space="0"/>
              <w:right w:val="single" w:color="000000" w:sz="4" w:space="0"/>
            </w:tcBorders>
            <w:shd w:val="clear" w:color="auto" w:fill="FFFFFF"/>
            <w:vAlign w:val="center"/>
          </w:tcPr>
          <w:p w14:paraId="69A117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365" w:type="dxa"/>
            <w:tcBorders>
              <w:top w:val="nil"/>
              <w:left w:val="nil"/>
              <w:bottom w:val="single" w:color="000000" w:sz="4" w:space="0"/>
              <w:right w:val="single" w:color="000000" w:sz="4" w:space="0"/>
            </w:tcBorders>
            <w:shd w:val="clear" w:color="auto" w:fill="FFFFFF"/>
            <w:vAlign w:val="center"/>
          </w:tcPr>
          <w:p w14:paraId="32F12F2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3462.32</w:t>
            </w:r>
          </w:p>
        </w:tc>
        <w:tc>
          <w:tcPr>
            <w:tcW w:w="1427" w:type="dxa"/>
            <w:tcBorders>
              <w:top w:val="nil"/>
              <w:left w:val="nil"/>
              <w:bottom w:val="single" w:color="000000" w:sz="4" w:space="0"/>
              <w:right w:val="single" w:color="000000" w:sz="4" w:space="0"/>
            </w:tcBorders>
            <w:shd w:val="clear" w:color="auto" w:fill="FFFFFF"/>
            <w:vAlign w:val="center"/>
          </w:tcPr>
          <w:p w14:paraId="7AF6E8C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3459.32</w:t>
            </w:r>
          </w:p>
        </w:tc>
        <w:tc>
          <w:tcPr>
            <w:tcW w:w="1421" w:type="dxa"/>
            <w:tcBorders>
              <w:top w:val="nil"/>
              <w:left w:val="nil"/>
              <w:bottom w:val="single" w:color="000000" w:sz="4" w:space="0"/>
              <w:right w:val="single" w:color="000000" w:sz="4" w:space="0"/>
            </w:tcBorders>
            <w:shd w:val="clear" w:color="auto" w:fill="FFFFFF"/>
            <w:vAlign w:val="center"/>
          </w:tcPr>
          <w:p w14:paraId="3D3DB28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.00</w:t>
            </w:r>
          </w:p>
        </w:tc>
        <w:tc>
          <w:tcPr>
            <w:tcW w:w="1577" w:type="dxa"/>
            <w:tcBorders>
              <w:top w:val="nil"/>
              <w:left w:val="nil"/>
              <w:bottom w:val="single" w:color="000000" w:sz="4" w:space="0"/>
              <w:right w:val="single" w:color="000000" w:sz="4" w:space="0"/>
            </w:tcBorders>
            <w:shd w:val="clear" w:color="auto" w:fill="FFFFFF"/>
            <w:vAlign w:val="center"/>
          </w:tcPr>
          <w:p w14:paraId="3A9BCE9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0FB3BFF">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0EAA79C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534" w:type="dxa"/>
            <w:tcBorders>
              <w:top w:val="nil"/>
              <w:left w:val="nil"/>
              <w:bottom w:val="single" w:color="000000" w:sz="4" w:space="0"/>
              <w:right w:val="single" w:color="000000" w:sz="4" w:space="0"/>
            </w:tcBorders>
            <w:shd w:val="clear" w:color="auto" w:fill="FFFFFF"/>
            <w:vAlign w:val="center"/>
          </w:tcPr>
          <w:p w14:paraId="04D1707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499" w:type="dxa"/>
            <w:tcBorders>
              <w:top w:val="nil"/>
              <w:left w:val="nil"/>
              <w:bottom w:val="single" w:color="000000" w:sz="4" w:space="0"/>
              <w:right w:val="single" w:color="000000" w:sz="4" w:space="0"/>
            </w:tcBorders>
            <w:shd w:val="clear" w:color="auto" w:fill="FFFFFF"/>
            <w:vAlign w:val="center"/>
          </w:tcPr>
          <w:p w14:paraId="2CBBDEC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57" w:type="dxa"/>
            <w:tcBorders>
              <w:top w:val="nil"/>
              <w:left w:val="nil"/>
              <w:bottom w:val="single" w:color="000000" w:sz="4" w:space="0"/>
              <w:right w:val="single" w:color="000000" w:sz="4" w:space="0"/>
            </w:tcBorders>
            <w:shd w:val="clear" w:color="auto" w:fill="FFFFFF"/>
            <w:vAlign w:val="center"/>
          </w:tcPr>
          <w:p w14:paraId="38E2E80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534" w:type="dxa"/>
            <w:tcBorders>
              <w:top w:val="nil"/>
              <w:left w:val="nil"/>
              <w:bottom w:val="single" w:color="000000" w:sz="4" w:space="0"/>
              <w:right w:val="single" w:color="000000" w:sz="4" w:space="0"/>
            </w:tcBorders>
            <w:shd w:val="clear" w:color="auto" w:fill="FFFFFF"/>
            <w:vAlign w:val="center"/>
          </w:tcPr>
          <w:p w14:paraId="49A6F3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365" w:type="dxa"/>
            <w:tcBorders>
              <w:top w:val="nil"/>
              <w:left w:val="nil"/>
              <w:bottom w:val="single" w:color="000000" w:sz="4" w:space="0"/>
              <w:right w:val="single" w:color="000000" w:sz="4" w:space="0"/>
            </w:tcBorders>
            <w:shd w:val="clear" w:color="auto" w:fill="FFFFFF"/>
            <w:vAlign w:val="center"/>
          </w:tcPr>
          <w:p w14:paraId="27457E5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14:paraId="1932672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14:paraId="4318581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14:paraId="3AE786C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61242C2">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5750423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534" w:type="dxa"/>
            <w:tcBorders>
              <w:top w:val="nil"/>
              <w:left w:val="nil"/>
              <w:bottom w:val="single" w:color="000000" w:sz="4" w:space="0"/>
              <w:right w:val="single" w:color="000000" w:sz="4" w:space="0"/>
            </w:tcBorders>
            <w:shd w:val="clear" w:color="auto" w:fill="FFFFFF"/>
            <w:vAlign w:val="center"/>
          </w:tcPr>
          <w:p w14:paraId="60D297C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499" w:type="dxa"/>
            <w:tcBorders>
              <w:top w:val="nil"/>
              <w:left w:val="nil"/>
              <w:bottom w:val="single" w:color="000000" w:sz="4" w:space="0"/>
              <w:right w:val="single" w:color="000000" w:sz="4" w:space="0"/>
            </w:tcBorders>
            <w:shd w:val="clear" w:color="auto" w:fill="FFFFFF"/>
            <w:vAlign w:val="center"/>
          </w:tcPr>
          <w:p w14:paraId="74DCA23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57" w:type="dxa"/>
            <w:tcBorders>
              <w:top w:val="nil"/>
              <w:left w:val="nil"/>
              <w:bottom w:val="single" w:color="000000" w:sz="4" w:space="0"/>
              <w:right w:val="single" w:color="000000" w:sz="4" w:space="0"/>
            </w:tcBorders>
            <w:shd w:val="clear" w:color="auto" w:fill="FFFFFF"/>
            <w:vAlign w:val="center"/>
          </w:tcPr>
          <w:p w14:paraId="04BB0807">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14:paraId="097618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365" w:type="dxa"/>
            <w:tcBorders>
              <w:top w:val="nil"/>
              <w:left w:val="nil"/>
              <w:bottom w:val="single" w:color="000000" w:sz="4" w:space="0"/>
              <w:right w:val="single" w:color="000000" w:sz="4" w:space="0"/>
            </w:tcBorders>
            <w:shd w:val="clear" w:color="auto" w:fill="FFFFFF"/>
            <w:vAlign w:val="center"/>
          </w:tcPr>
          <w:p w14:paraId="5F7CFA38">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427" w:type="dxa"/>
            <w:tcBorders>
              <w:top w:val="nil"/>
              <w:left w:val="nil"/>
              <w:bottom w:val="single" w:color="000000" w:sz="4" w:space="0"/>
              <w:right w:val="single" w:color="000000" w:sz="4" w:space="0"/>
            </w:tcBorders>
            <w:shd w:val="clear" w:color="auto" w:fill="FFFFFF"/>
            <w:vAlign w:val="center"/>
          </w:tcPr>
          <w:p w14:paraId="6847D3A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421" w:type="dxa"/>
            <w:tcBorders>
              <w:top w:val="nil"/>
              <w:left w:val="nil"/>
              <w:bottom w:val="single" w:color="000000" w:sz="4" w:space="0"/>
              <w:right w:val="single" w:color="000000" w:sz="4" w:space="0"/>
            </w:tcBorders>
            <w:shd w:val="clear" w:color="auto" w:fill="FFFFFF"/>
            <w:vAlign w:val="center"/>
          </w:tcPr>
          <w:p w14:paraId="48A7905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577" w:type="dxa"/>
            <w:tcBorders>
              <w:top w:val="nil"/>
              <w:left w:val="nil"/>
              <w:bottom w:val="single" w:color="000000" w:sz="4" w:space="0"/>
              <w:right w:val="single" w:color="000000" w:sz="4" w:space="0"/>
            </w:tcBorders>
            <w:shd w:val="clear" w:color="auto" w:fill="FFFFFF"/>
            <w:vAlign w:val="center"/>
          </w:tcPr>
          <w:p w14:paraId="6FB2A3D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227AF1CC">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5A40BB8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534" w:type="dxa"/>
            <w:tcBorders>
              <w:top w:val="nil"/>
              <w:left w:val="nil"/>
              <w:bottom w:val="single" w:color="000000" w:sz="4" w:space="0"/>
              <w:right w:val="single" w:color="000000" w:sz="4" w:space="0"/>
            </w:tcBorders>
            <w:shd w:val="clear" w:color="auto" w:fill="FFFFFF"/>
            <w:vAlign w:val="center"/>
          </w:tcPr>
          <w:p w14:paraId="45509C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499" w:type="dxa"/>
            <w:tcBorders>
              <w:top w:val="nil"/>
              <w:left w:val="nil"/>
              <w:bottom w:val="single" w:color="000000" w:sz="4" w:space="0"/>
              <w:right w:val="single" w:color="000000" w:sz="4" w:space="0"/>
            </w:tcBorders>
            <w:shd w:val="clear" w:color="auto" w:fill="FFFFFF"/>
            <w:vAlign w:val="center"/>
          </w:tcPr>
          <w:p w14:paraId="650AE98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57" w:type="dxa"/>
            <w:tcBorders>
              <w:top w:val="nil"/>
              <w:left w:val="nil"/>
              <w:bottom w:val="single" w:color="000000" w:sz="4" w:space="0"/>
              <w:right w:val="single" w:color="000000" w:sz="4" w:space="0"/>
            </w:tcBorders>
            <w:shd w:val="clear" w:color="auto" w:fill="FFFFFF"/>
            <w:vAlign w:val="center"/>
          </w:tcPr>
          <w:p w14:paraId="776B49E1">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14:paraId="469636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365" w:type="dxa"/>
            <w:tcBorders>
              <w:top w:val="nil"/>
              <w:left w:val="nil"/>
              <w:bottom w:val="single" w:color="000000" w:sz="4" w:space="0"/>
              <w:right w:val="single" w:color="000000" w:sz="4" w:space="0"/>
            </w:tcBorders>
            <w:shd w:val="clear" w:color="auto" w:fill="FFFFFF"/>
            <w:vAlign w:val="center"/>
          </w:tcPr>
          <w:p w14:paraId="3B861204">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427" w:type="dxa"/>
            <w:tcBorders>
              <w:top w:val="nil"/>
              <w:left w:val="nil"/>
              <w:bottom w:val="single" w:color="000000" w:sz="4" w:space="0"/>
              <w:right w:val="single" w:color="000000" w:sz="4" w:space="0"/>
            </w:tcBorders>
            <w:shd w:val="clear" w:color="auto" w:fill="FFFFFF"/>
            <w:vAlign w:val="center"/>
          </w:tcPr>
          <w:p w14:paraId="71F6A3C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421" w:type="dxa"/>
            <w:tcBorders>
              <w:top w:val="nil"/>
              <w:left w:val="nil"/>
              <w:bottom w:val="single" w:color="000000" w:sz="4" w:space="0"/>
              <w:right w:val="single" w:color="000000" w:sz="4" w:space="0"/>
            </w:tcBorders>
            <w:shd w:val="clear" w:color="auto" w:fill="FFFFFF"/>
            <w:vAlign w:val="center"/>
          </w:tcPr>
          <w:p w14:paraId="0D13A329">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577" w:type="dxa"/>
            <w:tcBorders>
              <w:top w:val="nil"/>
              <w:left w:val="nil"/>
              <w:bottom w:val="single" w:color="000000" w:sz="4" w:space="0"/>
              <w:right w:val="single" w:color="000000" w:sz="4" w:space="0"/>
            </w:tcBorders>
            <w:shd w:val="clear" w:color="auto" w:fill="FFFFFF"/>
            <w:vAlign w:val="center"/>
          </w:tcPr>
          <w:p w14:paraId="1A4379A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4090B015">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40D7586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534" w:type="dxa"/>
            <w:tcBorders>
              <w:top w:val="nil"/>
              <w:left w:val="nil"/>
              <w:bottom w:val="single" w:color="000000" w:sz="4" w:space="0"/>
              <w:right w:val="single" w:color="000000" w:sz="4" w:space="0"/>
            </w:tcBorders>
            <w:shd w:val="clear" w:color="auto" w:fill="FFFFFF"/>
            <w:vAlign w:val="center"/>
          </w:tcPr>
          <w:p w14:paraId="71F841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499" w:type="dxa"/>
            <w:tcBorders>
              <w:top w:val="nil"/>
              <w:left w:val="nil"/>
              <w:bottom w:val="single" w:color="000000" w:sz="4" w:space="0"/>
              <w:right w:val="single" w:color="000000" w:sz="4" w:space="0"/>
            </w:tcBorders>
            <w:shd w:val="clear" w:color="auto" w:fill="FFFFFF"/>
            <w:vAlign w:val="center"/>
          </w:tcPr>
          <w:p w14:paraId="5F20018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57" w:type="dxa"/>
            <w:tcBorders>
              <w:top w:val="nil"/>
              <w:left w:val="nil"/>
              <w:bottom w:val="single" w:color="000000" w:sz="4" w:space="0"/>
              <w:right w:val="single" w:color="000000" w:sz="4" w:space="0"/>
            </w:tcBorders>
            <w:shd w:val="clear" w:color="auto" w:fill="FFFFFF"/>
            <w:vAlign w:val="center"/>
          </w:tcPr>
          <w:p w14:paraId="2A79489A">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14:paraId="7D3484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365" w:type="dxa"/>
            <w:tcBorders>
              <w:top w:val="nil"/>
              <w:left w:val="nil"/>
              <w:bottom w:val="single" w:color="000000" w:sz="4" w:space="0"/>
              <w:right w:val="single" w:color="000000" w:sz="4" w:space="0"/>
            </w:tcBorders>
            <w:shd w:val="clear" w:color="auto" w:fill="FFFFFF"/>
            <w:vAlign w:val="center"/>
          </w:tcPr>
          <w:p w14:paraId="3BAD884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427" w:type="dxa"/>
            <w:tcBorders>
              <w:top w:val="nil"/>
              <w:left w:val="nil"/>
              <w:bottom w:val="single" w:color="000000" w:sz="4" w:space="0"/>
              <w:right w:val="single" w:color="000000" w:sz="4" w:space="0"/>
            </w:tcBorders>
            <w:shd w:val="clear" w:color="auto" w:fill="FFFFFF"/>
            <w:vAlign w:val="center"/>
          </w:tcPr>
          <w:p w14:paraId="620CE5D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421" w:type="dxa"/>
            <w:tcBorders>
              <w:top w:val="nil"/>
              <w:left w:val="nil"/>
              <w:bottom w:val="single" w:color="000000" w:sz="4" w:space="0"/>
              <w:right w:val="single" w:color="000000" w:sz="4" w:space="0"/>
            </w:tcBorders>
            <w:shd w:val="clear" w:color="auto" w:fill="FFFFFF"/>
            <w:vAlign w:val="center"/>
          </w:tcPr>
          <w:p w14:paraId="73651940">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577" w:type="dxa"/>
            <w:tcBorders>
              <w:top w:val="nil"/>
              <w:left w:val="nil"/>
              <w:bottom w:val="single" w:color="000000" w:sz="4" w:space="0"/>
              <w:right w:val="single" w:color="000000" w:sz="4" w:space="0"/>
            </w:tcBorders>
            <w:shd w:val="clear" w:color="auto" w:fill="FFFFFF"/>
            <w:vAlign w:val="center"/>
          </w:tcPr>
          <w:p w14:paraId="3301F25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47F88E1C">
        <w:tblPrEx>
          <w:tblCellMar>
            <w:top w:w="0" w:type="dxa"/>
            <w:left w:w="108" w:type="dxa"/>
            <w:bottom w:w="0" w:type="dxa"/>
            <w:right w:w="108" w:type="dxa"/>
          </w:tblCellMar>
        </w:tblPrEx>
        <w:trPr>
          <w:trHeight w:val="408" w:hRule="exact"/>
        </w:trPr>
        <w:tc>
          <w:tcPr>
            <w:tcW w:w="3400" w:type="dxa"/>
            <w:tcBorders>
              <w:top w:val="nil"/>
              <w:left w:val="single" w:color="000000" w:sz="4" w:space="0"/>
              <w:bottom w:val="single" w:color="000000" w:sz="4" w:space="0"/>
              <w:right w:val="single" w:color="000000" w:sz="4" w:space="0"/>
            </w:tcBorders>
            <w:shd w:val="clear" w:color="auto" w:fill="FFFFFF"/>
            <w:vAlign w:val="center"/>
          </w:tcPr>
          <w:p w14:paraId="5E030B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534" w:type="dxa"/>
            <w:tcBorders>
              <w:top w:val="nil"/>
              <w:left w:val="nil"/>
              <w:bottom w:val="single" w:color="000000" w:sz="8" w:space="0"/>
              <w:right w:val="single" w:color="000000" w:sz="4" w:space="0"/>
            </w:tcBorders>
            <w:shd w:val="clear" w:color="auto" w:fill="FFFFFF"/>
            <w:vAlign w:val="center"/>
          </w:tcPr>
          <w:p w14:paraId="3C380A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499" w:type="dxa"/>
            <w:tcBorders>
              <w:top w:val="nil"/>
              <w:left w:val="nil"/>
              <w:bottom w:val="single" w:color="000000" w:sz="4" w:space="0"/>
              <w:right w:val="single" w:color="000000" w:sz="4" w:space="0"/>
            </w:tcBorders>
            <w:shd w:val="clear" w:color="auto" w:fill="FFFFFF"/>
            <w:vAlign w:val="center"/>
          </w:tcPr>
          <w:p w14:paraId="77FCB68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3462.32</w:t>
            </w:r>
          </w:p>
        </w:tc>
        <w:tc>
          <w:tcPr>
            <w:tcW w:w="3857" w:type="dxa"/>
            <w:tcBorders>
              <w:top w:val="nil"/>
              <w:left w:val="nil"/>
              <w:bottom w:val="single" w:color="000000" w:sz="4" w:space="0"/>
              <w:right w:val="single" w:color="000000" w:sz="4" w:space="0"/>
            </w:tcBorders>
            <w:shd w:val="clear" w:color="auto" w:fill="FFFFFF"/>
            <w:vAlign w:val="center"/>
          </w:tcPr>
          <w:p w14:paraId="332D568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534" w:type="dxa"/>
            <w:tcBorders>
              <w:top w:val="nil"/>
              <w:left w:val="nil"/>
              <w:bottom w:val="single" w:color="000000" w:sz="4" w:space="0"/>
              <w:right w:val="single" w:color="000000" w:sz="4" w:space="0"/>
            </w:tcBorders>
            <w:shd w:val="clear" w:color="auto" w:fill="FFFFFF"/>
            <w:vAlign w:val="center"/>
          </w:tcPr>
          <w:p w14:paraId="55BD88A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365" w:type="dxa"/>
            <w:tcBorders>
              <w:top w:val="nil"/>
              <w:left w:val="nil"/>
              <w:bottom w:val="single" w:color="000000" w:sz="4" w:space="0"/>
              <w:right w:val="single" w:color="000000" w:sz="4" w:space="0"/>
            </w:tcBorders>
            <w:shd w:val="clear" w:color="auto" w:fill="FFFFFF"/>
            <w:vAlign w:val="center"/>
          </w:tcPr>
          <w:p w14:paraId="4E414AD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3462.32</w:t>
            </w:r>
          </w:p>
        </w:tc>
        <w:tc>
          <w:tcPr>
            <w:tcW w:w="1427" w:type="dxa"/>
            <w:tcBorders>
              <w:top w:val="nil"/>
              <w:left w:val="nil"/>
              <w:bottom w:val="single" w:color="000000" w:sz="4" w:space="0"/>
              <w:right w:val="single" w:color="000000" w:sz="4" w:space="0"/>
            </w:tcBorders>
            <w:shd w:val="clear" w:color="auto" w:fill="FFFFFF"/>
            <w:vAlign w:val="center"/>
          </w:tcPr>
          <w:p w14:paraId="4117720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3459.32</w:t>
            </w:r>
          </w:p>
        </w:tc>
        <w:tc>
          <w:tcPr>
            <w:tcW w:w="1421" w:type="dxa"/>
            <w:tcBorders>
              <w:top w:val="nil"/>
              <w:left w:val="nil"/>
              <w:bottom w:val="single" w:color="000000" w:sz="4" w:space="0"/>
              <w:right w:val="single" w:color="000000" w:sz="4" w:space="0"/>
            </w:tcBorders>
            <w:shd w:val="clear" w:color="auto" w:fill="FFFFFF"/>
            <w:vAlign w:val="center"/>
          </w:tcPr>
          <w:p w14:paraId="7890CF9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.00</w:t>
            </w:r>
          </w:p>
        </w:tc>
        <w:tc>
          <w:tcPr>
            <w:tcW w:w="1577" w:type="dxa"/>
            <w:tcBorders>
              <w:top w:val="nil"/>
              <w:left w:val="nil"/>
              <w:bottom w:val="single" w:color="000000" w:sz="4" w:space="0"/>
              <w:right w:val="single" w:color="000000" w:sz="4" w:space="0"/>
            </w:tcBorders>
            <w:shd w:val="clear" w:color="auto" w:fill="FFFFFF"/>
            <w:vAlign w:val="center"/>
          </w:tcPr>
          <w:p w14:paraId="7F979C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A22AF45">
        <w:tblPrEx>
          <w:tblCellMar>
            <w:top w:w="0" w:type="dxa"/>
            <w:left w:w="108" w:type="dxa"/>
            <w:bottom w:w="0" w:type="dxa"/>
            <w:right w:w="108" w:type="dxa"/>
          </w:tblCellMar>
        </w:tblPrEx>
        <w:trPr>
          <w:trHeight w:val="408" w:hRule="exact"/>
        </w:trPr>
        <w:tc>
          <w:tcPr>
            <w:tcW w:w="14037" w:type="dxa"/>
            <w:gridSpan w:val="8"/>
            <w:tcBorders>
              <w:top w:val="nil"/>
              <w:left w:val="nil"/>
              <w:bottom w:val="nil"/>
              <w:right w:val="nil"/>
            </w:tcBorders>
            <w:shd w:val="clear" w:color="auto" w:fill="FFFFFF"/>
            <w:vAlign w:val="center"/>
          </w:tcPr>
          <w:p w14:paraId="40E1704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c>
          <w:tcPr>
            <w:tcW w:w="1577" w:type="dxa"/>
            <w:tcBorders>
              <w:top w:val="nil"/>
              <w:left w:val="nil"/>
              <w:bottom w:val="nil"/>
              <w:right w:val="nil"/>
            </w:tcBorders>
            <w:shd w:val="clear" w:color="auto" w:fill="FFFFFF"/>
            <w:vAlign w:val="center"/>
          </w:tcPr>
          <w:p w14:paraId="7D8161A3">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bl>
    <w:p w14:paraId="6E69158C">
      <w:pPr>
        <w:widowControl/>
        <w:jc w:val="center"/>
        <w:rPr>
          <w:rFonts w:ascii="Times New Roman" w:hAnsi="Times New Roman" w:eastAsia="方正小标宋_GBK" w:cs="Times New Roman"/>
          <w:kern w:val="0"/>
          <w:sz w:val="36"/>
          <w:szCs w:val="36"/>
        </w:rPr>
      </w:pPr>
    </w:p>
    <w:p w14:paraId="5C02205E">
      <w:pPr>
        <w:widowControl/>
        <w:jc w:val="center"/>
        <w:rPr>
          <w:rFonts w:ascii="Times New Roman" w:hAnsi="Times New Roman" w:eastAsia="方正小标宋_GBK" w:cs="Times New Roman"/>
          <w:kern w:val="0"/>
          <w:sz w:val="36"/>
          <w:szCs w:val="36"/>
        </w:rPr>
      </w:pPr>
    </w:p>
    <w:p w14:paraId="3E13645D">
      <w:pPr>
        <w:widowControl/>
        <w:jc w:val="center"/>
        <w:rPr>
          <w:rFonts w:ascii="Times New Roman" w:hAnsi="Times New Roman" w:eastAsia="方正小标宋_GBK" w:cs="Times New Roman"/>
          <w:kern w:val="0"/>
          <w:sz w:val="36"/>
          <w:szCs w:val="36"/>
        </w:rPr>
      </w:pPr>
    </w:p>
    <w:p w14:paraId="00C8544A">
      <w:pPr>
        <w:widowControl/>
        <w:jc w:val="both"/>
        <w:rPr>
          <w:rFonts w:ascii="Times New Roman" w:hAnsi="Times New Roman" w:eastAsia="方正小标宋_GBK" w:cs="Times New Roman"/>
          <w:kern w:val="0"/>
          <w:sz w:val="36"/>
          <w:szCs w:val="36"/>
        </w:rPr>
      </w:pPr>
    </w:p>
    <w:p w14:paraId="3325F0AA">
      <w:pPr>
        <w:widowControl/>
        <w:jc w:val="center"/>
        <w:rPr>
          <w:rFonts w:ascii="Times New Roman" w:hAnsi="Times New Roman" w:eastAsia="方正小标宋_GBK" w:cs="Times New Roman"/>
          <w:kern w:val="0"/>
          <w:sz w:val="36"/>
          <w:szCs w:val="36"/>
        </w:rPr>
      </w:pPr>
    </w:p>
    <w:bookmarkEnd w:id="1"/>
    <w:tbl>
      <w:tblPr>
        <w:tblStyle w:val="7"/>
        <w:tblW w:w="15614" w:type="dxa"/>
        <w:tblInd w:w="0" w:type="dxa"/>
        <w:shd w:val="clear" w:color="auto" w:fill="auto"/>
        <w:tblLayout w:type="fixed"/>
        <w:tblCellMar>
          <w:top w:w="0" w:type="dxa"/>
          <w:left w:w="108" w:type="dxa"/>
          <w:bottom w:w="0" w:type="dxa"/>
          <w:right w:w="108" w:type="dxa"/>
        </w:tblCellMar>
      </w:tblPr>
      <w:tblGrid>
        <w:gridCol w:w="3498"/>
        <w:gridCol w:w="253"/>
        <w:gridCol w:w="262"/>
        <w:gridCol w:w="5346"/>
        <w:gridCol w:w="1980"/>
        <w:gridCol w:w="1980"/>
        <w:gridCol w:w="2295"/>
      </w:tblGrid>
      <w:tr w14:paraId="6A78A108">
        <w:tblPrEx>
          <w:shd w:val="clear" w:color="auto" w:fill="auto"/>
          <w:tblCellMar>
            <w:top w:w="0" w:type="dxa"/>
            <w:left w:w="108" w:type="dxa"/>
            <w:bottom w:w="0" w:type="dxa"/>
            <w:right w:w="108" w:type="dxa"/>
          </w:tblCellMar>
        </w:tblPrEx>
        <w:trPr>
          <w:trHeight w:val="384" w:hRule="atLeast"/>
        </w:trPr>
        <w:tc>
          <w:tcPr>
            <w:tcW w:w="15614" w:type="dxa"/>
            <w:gridSpan w:val="7"/>
            <w:tcBorders>
              <w:top w:val="nil"/>
              <w:left w:val="nil"/>
              <w:bottom w:val="nil"/>
              <w:right w:val="nil"/>
            </w:tcBorders>
            <w:shd w:val="clear" w:color="auto" w:fill="FFFFFF"/>
            <w:vAlign w:val="bottom"/>
          </w:tcPr>
          <w:p w14:paraId="7E0E4A41">
            <w:pPr>
              <w:keepNext w:val="0"/>
              <w:keepLines w:val="0"/>
              <w:suppressLineNumbers w:val="0"/>
              <w:spacing w:before="0" w:beforeAutospacing="0" w:after="0" w:afterAutospacing="0"/>
              <w:ind w:left="0" w:right="0"/>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一般公共预算财政拨款支出决算表</w:t>
            </w:r>
          </w:p>
        </w:tc>
      </w:tr>
      <w:tr w14:paraId="0CB19186">
        <w:tblPrEx>
          <w:tblCellMar>
            <w:top w:w="0" w:type="dxa"/>
            <w:left w:w="108" w:type="dxa"/>
            <w:bottom w:w="0" w:type="dxa"/>
            <w:right w:w="108" w:type="dxa"/>
          </w:tblCellMar>
        </w:tblPrEx>
        <w:trPr>
          <w:trHeight w:val="264" w:hRule="atLeast"/>
        </w:trPr>
        <w:tc>
          <w:tcPr>
            <w:tcW w:w="3498" w:type="dxa"/>
            <w:tcBorders>
              <w:top w:val="nil"/>
              <w:left w:val="nil"/>
              <w:bottom w:val="nil"/>
              <w:right w:val="nil"/>
            </w:tcBorders>
            <w:shd w:val="clear" w:color="auto" w:fill="FFFFFF"/>
            <w:vAlign w:val="bottom"/>
          </w:tcPr>
          <w:p w14:paraId="6A2C6448">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53" w:type="dxa"/>
            <w:tcBorders>
              <w:top w:val="nil"/>
              <w:left w:val="nil"/>
              <w:bottom w:val="nil"/>
              <w:right w:val="nil"/>
            </w:tcBorders>
            <w:shd w:val="clear" w:color="auto" w:fill="FFFFFF"/>
            <w:vAlign w:val="bottom"/>
          </w:tcPr>
          <w:p w14:paraId="606FEC3F">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62" w:type="dxa"/>
            <w:tcBorders>
              <w:top w:val="nil"/>
              <w:left w:val="nil"/>
              <w:bottom w:val="nil"/>
              <w:right w:val="nil"/>
            </w:tcBorders>
            <w:shd w:val="clear" w:color="auto" w:fill="FFFFFF"/>
            <w:vAlign w:val="bottom"/>
          </w:tcPr>
          <w:p w14:paraId="570B5B2E">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5346" w:type="dxa"/>
            <w:tcBorders>
              <w:top w:val="nil"/>
              <w:left w:val="nil"/>
              <w:bottom w:val="nil"/>
              <w:right w:val="nil"/>
            </w:tcBorders>
            <w:shd w:val="clear" w:color="auto" w:fill="FFFFFF"/>
            <w:vAlign w:val="bottom"/>
          </w:tcPr>
          <w:p w14:paraId="5CC14C2A">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980" w:type="dxa"/>
            <w:tcBorders>
              <w:top w:val="nil"/>
              <w:left w:val="nil"/>
              <w:bottom w:val="nil"/>
              <w:right w:val="nil"/>
            </w:tcBorders>
            <w:shd w:val="clear" w:color="auto" w:fill="FFFFFF"/>
            <w:vAlign w:val="bottom"/>
          </w:tcPr>
          <w:p w14:paraId="25ABAF7F">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980" w:type="dxa"/>
            <w:tcBorders>
              <w:top w:val="nil"/>
              <w:left w:val="nil"/>
              <w:bottom w:val="nil"/>
              <w:right w:val="nil"/>
            </w:tcBorders>
            <w:shd w:val="clear" w:color="auto" w:fill="FFFFFF"/>
            <w:vAlign w:val="bottom"/>
          </w:tcPr>
          <w:p w14:paraId="5F026EC6">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295" w:type="dxa"/>
            <w:tcBorders>
              <w:top w:val="nil"/>
              <w:left w:val="nil"/>
              <w:bottom w:val="nil"/>
              <w:right w:val="nil"/>
            </w:tcBorders>
            <w:shd w:val="clear" w:color="auto" w:fill="FFFFFF"/>
            <w:vAlign w:val="bottom"/>
          </w:tcPr>
          <w:p w14:paraId="6B35027D">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14:paraId="7265B735">
        <w:tblPrEx>
          <w:tblCellMar>
            <w:top w:w="0" w:type="dxa"/>
            <w:left w:w="108" w:type="dxa"/>
            <w:bottom w:w="0" w:type="dxa"/>
            <w:right w:w="108" w:type="dxa"/>
          </w:tblCellMar>
        </w:tblPrEx>
        <w:trPr>
          <w:trHeight w:val="264" w:hRule="atLeast"/>
        </w:trPr>
        <w:tc>
          <w:tcPr>
            <w:tcW w:w="3498" w:type="dxa"/>
            <w:tcBorders>
              <w:top w:val="nil"/>
              <w:left w:val="nil"/>
              <w:bottom w:val="nil"/>
              <w:right w:val="nil"/>
            </w:tcBorders>
            <w:shd w:val="clear" w:color="auto" w:fill="FFFFFF"/>
            <w:vAlign w:val="bottom"/>
          </w:tcPr>
          <w:p w14:paraId="1BB6B531">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253" w:type="dxa"/>
            <w:tcBorders>
              <w:top w:val="nil"/>
              <w:left w:val="nil"/>
              <w:bottom w:val="nil"/>
              <w:right w:val="nil"/>
            </w:tcBorders>
            <w:shd w:val="clear" w:color="auto" w:fill="FFFFFF"/>
            <w:vAlign w:val="bottom"/>
          </w:tcPr>
          <w:p w14:paraId="5C8BAEDB">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62" w:type="dxa"/>
            <w:tcBorders>
              <w:top w:val="nil"/>
              <w:left w:val="nil"/>
              <w:bottom w:val="nil"/>
              <w:right w:val="nil"/>
            </w:tcBorders>
            <w:shd w:val="clear" w:color="auto" w:fill="FFFFFF"/>
            <w:vAlign w:val="bottom"/>
          </w:tcPr>
          <w:p w14:paraId="431EB8FF">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5346" w:type="dxa"/>
            <w:tcBorders>
              <w:top w:val="nil"/>
              <w:left w:val="nil"/>
              <w:bottom w:val="nil"/>
              <w:right w:val="nil"/>
            </w:tcBorders>
            <w:shd w:val="clear" w:color="auto" w:fill="FFFFFF"/>
            <w:vAlign w:val="bottom"/>
          </w:tcPr>
          <w:p w14:paraId="0D39FF73">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980" w:type="dxa"/>
            <w:tcBorders>
              <w:top w:val="nil"/>
              <w:left w:val="nil"/>
              <w:bottom w:val="nil"/>
              <w:right w:val="nil"/>
            </w:tcBorders>
            <w:shd w:val="clear" w:color="auto" w:fill="FFFFFF"/>
            <w:vAlign w:val="bottom"/>
          </w:tcPr>
          <w:p w14:paraId="32B1E021">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980" w:type="dxa"/>
            <w:tcBorders>
              <w:top w:val="nil"/>
              <w:left w:val="nil"/>
              <w:bottom w:val="nil"/>
              <w:right w:val="nil"/>
            </w:tcBorders>
            <w:shd w:val="clear" w:color="auto" w:fill="FFFFFF"/>
            <w:vAlign w:val="bottom"/>
          </w:tcPr>
          <w:p w14:paraId="3A06DF77">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295" w:type="dxa"/>
            <w:tcBorders>
              <w:top w:val="nil"/>
              <w:left w:val="nil"/>
              <w:bottom w:val="nil"/>
              <w:right w:val="nil"/>
            </w:tcBorders>
            <w:shd w:val="clear" w:color="auto" w:fill="FFFFFF"/>
            <w:vAlign w:val="bottom"/>
          </w:tcPr>
          <w:p w14:paraId="539182EA">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1B117815">
        <w:tblPrEx>
          <w:tblCellMar>
            <w:top w:w="0" w:type="dxa"/>
            <w:left w:w="108" w:type="dxa"/>
            <w:bottom w:w="0" w:type="dxa"/>
            <w:right w:w="108" w:type="dxa"/>
          </w:tblCellMar>
        </w:tblPrEx>
        <w:trPr>
          <w:trHeight w:val="308" w:hRule="atLeast"/>
        </w:trPr>
        <w:tc>
          <w:tcPr>
            <w:tcW w:w="93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15206E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6255" w:type="dxa"/>
            <w:gridSpan w:val="3"/>
            <w:tcBorders>
              <w:top w:val="single" w:color="000000" w:sz="4" w:space="0"/>
              <w:left w:val="nil"/>
              <w:bottom w:val="single" w:color="000000" w:sz="4" w:space="0"/>
              <w:right w:val="single" w:color="000000" w:sz="4" w:space="0"/>
            </w:tcBorders>
            <w:shd w:val="clear" w:color="auto" w:fill="FFFFFF"/>
            <w:vAlign w:val="center"/>
          </w:tcPr>
          <w:p w14:paraId="101B22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2FB692CF">
        <w:tblPrEx>
          <w:tblCellMar>
            <w:top w:w="0" w:type="dxa"/>
            <w:left w:w="108" w:type="dxa"/>
            <w:bottom w:w="0" w:type="dxa"/>
            <w:right w:w="108" w:type="dxa"/>
          </w:tblCellMar>
        </w:tblPrEx>
        <w:trPr>
          <w:trHeight w:val="308" w:hRule="atLeast"/>
        </w:trPr>
        <w:tc>
          <w:tcPr>
            <w:tcW w:w="4013" w:type="dxa"/>
            <w:gridSpan w:val="3"/>
            <w:vMerge w:val="restart"/>
            <w:tcBorders>
              <w:top w:val="nil"/>
              <w:left w:val="single" w:color="000000" w:sz="4" w:space="0"/>
              <w:bottom w:val="single" w:color="000000" w:sz="4" w:space="0"/>
              <w:right w:val="single" w:color="000000" w:sz="4" w:space="0"/>
            </w:tcBorders>
            <w:shd w:val="clear" w:color="auto" w:fill="FFFFFF"/>
            <w:vAlign w:val="center"/>
          </w:tcPr>
          <w:p w14:paraId="65FE08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5346" w:type="dxa"/>
            <w:vMerge w:val="restart"/>
            <w:tcBorders>
              <w:top w:val="nil"/>
              <w:left w:val="nil"/>
              <w:bottom w:val="single" w:color="000000" w:sz="4" w:space="0"/>
              <w:right w:val="single" w:color="000000" w:sz="4" w:space="0"/>
            </w:tcBorders>
            <w:shd w:val="clear" w:color="auto" w:fill="FFFFFF"/>
            <w:vAlign w:val="center"/>
          </w:tcPr>
          <w:p w14:paraId="35208F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980" w:type="dxa"/>
            <w:vMerge w:val="restart"/>
            <w:tcBorders>
              <w:top w:val="nil"/>
              <w:left w:val="nil"/>
              <w:bottom w:val="single" w:color="000000" w:sz="4" w:space="0"/>
              <w:right w:val="single" w:color="000000" w:sz="4" w:space="0"/>
            </w:tcBorders>
            <w:shd w:val="clear" w:color="auto" w:fill="FFFFFF"/>
            <w:vAlign w:val="center"/>
          </w:tcPr>
          <w:p w14:paraId="2B9E9CB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980" w:type="dxa"/>
            <w:vMerge w:val="restart"/>
            <w:tcBorders>
              <w:top w:val="nil"/>
              <w:left w:val="nil"/>
              <w:bottom w:val="single" w:color="000000" w:sz="4" w:space="0"/>
              <w:right w:val="single" w:color="000000" w:sz="4" w:space="0"/>
            </w:tcBorders>
            <w:shd w:val="clear" w:color="auto" w:fill="FFFFFF"/>
            <w:vAlign w:val="center"/>
          </w:tcPr>
          <w:p w14:paraId="55DE5A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295" w:type="dxa"/>
            <w:vMerge w:val="restart"/>
            <w:tcBorders>
              <w:top w:val="nil"/>
              <w:left w:val="nil"/>
              <w:bottom w:val="single" w:color="000000" w:sz="4" w:space="0"/>
              <w:right w:val="single" w:color="000000" w:sz="4" w:space="0"/>
            </w:tcBorders>
            <w:shd w:val="clear" w:color="auto" w:fill="FFFFFF"/>
            <w:vAlign w:val="center"/>
          </w:tcPr>
          <w:p w14:paraId="08834D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088920FD">
        <w:tblPrEx>
          <w:tblCellMar>
            <w:top w:w="0" w:type="dxa"/>
            <w:left w:w="108" w:type="dxa"/>
            <w:bottom w:w="0" w:type="dxa"/>
            <w:right w:w="108" w:type="dxa"/>
          </w:tblCellMar>
        </w:tblPrEx>
        <w:trPr>
          <w:trHeight w:val="277" w:hRule="atLeast"/>
        </w:trPr>
        <w:tc>
          <w:tcPr>
            <w:tcW w:w="4013" w:type="dxa"/>
            <w:gridSpan w:val="3"/>
            <w:vMerge w:val="continue"/>
            <w:tcBorders>
              <w:top w:val="nil"/>
              <w:left w:val="single" w:color="000000" w:sz="4" w:space="0"/>
              <w:bottom w:val="single" w:color="000000" w:sz="4" w:space="0"/>
              <w:right w:val="single" w:color="000000" w:sz="4" w:space="0"/>
            </w:tcBorders>
            <w:shd w:val="clear" w:color="auto" w:fill="FFFFFF"/>
            <w:vAlign w:val="center"/>
          </w:tcPr>
          <w:p w14:paraId="593BCC4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346" w:type="dxa"/>
            <w:vMerge w:val="continue"/>
            <w:tcBorders>
              <w:top w:val="nil"/>
              <w:left w:val="nil"/>
              <w:bottom w:val="single" w:color="000000" w:sz="4" w:space="0"/>
              <w:right w:val="single" w:color="000000" w:sz="4" w:space="0"/>
            </w:tcBorders>
            <w:shd w:val="clear" w:color="auto" w:fill="FFFFFF"/>
            <w:vAlign w:val="center"/>
          </w:tcPr>
          <w:p w14:paraId="7DDA448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980" w:type="dxa"/>
            <w:vMerge w:val="continue"/>
            <w:tcBorders>
              <w:top w:val="nil"/>
              <w:left w:val="nil"/>
              <w:bottom w:val="single" w:color="000000" w:sz="4" w:space="0"/>
              <w:right w:val="single" w:color="000000" w:sz="4" w:space="0"/>
            </w:tcBorders>
            <w:shd w:val="clear" w:color="auto" w:fill="FFFFFF"/>
            <w:vAlign w:val="center"/>
          </w:tcPr>
          <w:p w14:paraId="39C4F1D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980" w:type="dxa"/>
            <w:vMerge w:val="continue"/>
            <w:tcBorders>
              <w:top w:val="nil"/>
              <w:left w:val="nil"/>
              <w:bottom w:val="single" w:color="000000" w:sz="4" w:space="0"/>
              <w:right w:val="single" w:color="000000" w:sz="4" w:space="0"/>
            </w:tcBorders>
            <w:shd w:val="clear" w:color="auto" w:fill="FFFFFF"/>
            <w:vAlign w:val="center"/>
          </w:tcPr>
          <w:p w14:paraId="624CADF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295" w:type="dxa"/>
            <w:vMerge w:val="continue"/>
            <w:tcBorders>
              <w:top w:val="nil"/>
              <w:left w:val="nil"/>
              <w:bottom w:val="single" w:color="000000" w:sz="4" w:space="0"/>
              <w:right w:val="single" w:color="000000" w:sz="4" w:space="0"/>
            </w:tcBorders>
            <w:shd w:val="clear" w:color="auto" w:fill="FFFFFF"/>
            <w:vAlign w:val="center"/>
          </w:tcPr>
          <w:p w14:paraId="7F23F5E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6CB90107">
        <w:tblPrEx>
          <w:tblCellMar>
            <w:top w:w="0" w:type="dxa"/>
            <w:left w:w="108" w:type="dxa"/>
            <w:bottom w:w="0" w:type="dxa"/>
            <w:right w:w="108" w:type="dxa"/>
          </w:tblCellMar>
        </w:tblPrEx>
        <w:trPr>
          <w:trHeight w:val="308" w:hRule="atLeast"/>
        </w:trPr>
        <w:tc>
          <w:tcPr>
            <w:tcW w:w="4013" w:type="dxa"/>
            <w:gridSpan w:val="3"/>
            <w:vMerge w:val="continue"/>
            <w:tcBorders>
              <w:top w:val="nil"/>
              <w:left w:val="single" w:color="000000" w:sz="4" w:space="0"/>
              <w:bottom w:val="single" w:color="000000" w:sz="4" w:space="0"/>
              <w:right w:val="single" w:color="000000" w:sz="4" w:space="0"/>
            </w:tcBorders>
            <w:shd w:val="clear" w:color="auto" w:fill="FFFFFF"/>
            <w:vAlign w:val="center"/>
          </w:tcPr>
          <w:p w14:paraId="422C5B0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346" w:type="dxa"/>
            <w:vMerge w:val="continue"/>
            <w:tcBorders>
              <w:top w:val="nil"/>
              <w:left w:val="nil"/>
              <w:bottom w:val="single" w:color="000000" w:sz="4" w:space="0"/>
              <w:right w:val="single" w:color="000000" w:sz="4" w:space="0"/>
            </w:tcBorders>
            <w:shd w:val="clear" w:color="auto" w:fill="FFFFFF"/>
            <w:vAlign w:val="center"/>
          </w:tcPr>
          <w:p w14:paraId="2246404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980" w:type="dxa"/>
            <w:vMerge w:val="continue"/>
            <w:tcBorders>
              <w:top w:val="nil"/>
              <w:left w:val="nil"/>
              <w:bottom w:val="single" w:color="000000" w:sz="4" w:space="0"/>
              <w:right w:val="single" w:color="000000" w:sz="4" w:space="0"/>
            </w:tcBorders>
            <w:shd w:val="clear" w:color="auto" w:fill="FFFFFF"/>
            <w:vAlign w:val="center"/>
          </w:tcPr>
          <w:p w14:paraId="4BFD59E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980" w:type="dxa"/>
            <w:vMerge w:val="continue"/>
            <w:tcBorders>
              <w:top w:val="nil"/>
              <w:left w:val="nil"/>
              <w:bottom w:val="single" w:color="000000" w:sz="4" w:space="0"/>
              <w:right w:val="single" w:color="000000" w:sz="4" w:space="0"/>
            </w:tcBorders>
            <w:shd w:val="clear" w:color="auto" w:fill="FFFFFF"/>
            <w:vAlign w:val="center"/>
          </w:tcPr>
          <w:p w14:paraId="0EB5914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295" w:type="dxa"/>
            <w:vMerge w:val="continue"/>
            <w:tcBorders>
              <w:top w:val="nil"/>
              <w:left w:val="nil"/>
              <w:bottom w:val="single" w:color="000000" w:sz="4" w:space="0"/>
              <w:right w:val="single" w:color="000000" w:sz="4" w:space="0"/>
            </w:tcBorders>
            <w:shd w:val="clear" w:color="auto" w:fill="FFFFFF"/>
            <w:vAlign w:val="center"/>
          </w:tcPr>
          <w:p w14:paraId="14334AE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7FD98EA1">
        <w:tblPrEx>
          <w:tblCellMar>
            <w:top w:w="0" w:type="dxa"/>
            <w:left w:w="108" w:type="dxa"/>
            <w:bottom w:w="0" w:type="dxa"/>
            <w:right w:w="108" w:type="dxa"/>
          </w:tblCellMar>
        </w:tblPrEx>
        <w:trPr>
          <w:trHeight w:val="308" w:hRule="atLeast"/>
        </w:trPr>
        <w:tc>
          <w:tcPr>
            <w:tcW w:w="9359" w:type="dxa"/>
            <w:gridSpan w:val="4"/>
            <w:tcBorders>
              <w:top w:val="nil"/>
              <w:left w:val="single" w:color="000000" w:sz="4" w:space="0"/>
              <w:bottom w:val="single" w:color="000000" w:sz="4" w:space="0"/>
              <w:right w:val="single" w:color="000000" w:sz="4" w:space="0"/>
            </w:tcBorders>
            <w:shd w:val="clear" w:color="auto" w:fill="FFFFFF"/>
            <w:vAlign w:val="center"/>
          </w:tcPr>
          <w:p w14:paraId="71B9C7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980" w:type="dxa"/>
            <w:tcBorders>
              <w:top w:val="nil"/>
              <w:left w:val="nil"/>
              <w:bottom w:val="single" w:color="000000" w:sz="4" w:space="0"/>
              <w:right w:val="single" w:color="000000" w:sz="4" w:space="0"/>
            </w:tcBorders>
            <w:shd w:val="clear" w:color="auto" w:fill="FFFFFF"/>
            <w:vAlign w:val="center"/>
          </w:tcPr>
          <w:p w14:paraId="7F44A2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980" w:type="dxa"/>
            <w:tcBorders>
              <w:top w:val="nil"/>
              <w:left w:val="nil"/>
              <w:bottom w:val="single" w:color="000000" w:sz="4" w:space="0"/>
              <w:right w:val="single" w:color="000000" w:sz="4" w:space="0"/>
            </w:tcBorders>
            <w:shd w:val="clear" w:color="auto" w:fill="FFFFFF"/>
            <w:vAlign w:val="center"/>
          </w:tcPr>
          <w:p w14:paraId="6FAD1B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295" w:type="dxa"/>
            <w:tcBorders>
              <w:top w:val="nil"/>
              <w:left w:val="nil"/>
              <w:bottom w:val="single" w:color="000000" w:sz="4" w:space="0"/>
              <w:right w:val="single" w:color="000000" w:sz="4" w:space="0"/>
            </w:tcBorders>
            <w:shd w:val="clear" w:color="auto" w:fill="FFFFFF"/>
            <w:vAlign w:val="center"/>
          </w:tcPr>
          <w:p w14:paraId="71AE06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4707EC93">
        <w:tblPrEx>
          <w:tblCellMar>
            <w:top w:w="0" w:type="dxa"/>
            <w:left w:w="108" w:type="dxa"/>
            <w:bottom w:w="0" w:type="dxa"/>
            <w:right w:w="108" w:type="dxa"/>
          </w:tblCellMar>
        </w:tblPrEx>
        <w:trPr>
          <w:trHeight w:val="308" w:hRule="atLeast"/>
        </w:trPr>
        <w:tc>
          <w:tcPr>
            <w:tcW w:w="9359" w:type="dxa"/>
            <w:gridSpan w:val="4"/>
            <w:tcBorders>
              <w:top w:val="nil"/>
              <w:left w:val="single" w:color="000000" w:sz="4" w:space="0"/>
              <w:bottom w:val="single" w:color="000000" w:sz="4" w:space="0"/>
              <w:right w:val="single" w:color="000000" w:sz="4" w:space="0"/>
            </w:tcBorders>
            <w:shd w:val="clear" w:color="auto" w:fill="FFFFFF"/>
            <w:vAlign w:val="center"/>
          </w:tcPr>
          <w:p w14:paraId="2BCD25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980" w:type="dxa"/>
            <w:tcBorders>
              <w:top w:val="nil"/>
              <w:left w:val="nil"/>
              <w:bottom w:val="single" w:color="000000" w:sz="4" w:space="0"/>
              <w:right w:val="single" w:color="000000" w:sz="4" w:space="0"/>
            </w:tcBorders>
            <w:shd w:val="clear" w:color="auto" w:fill="auto"/>
            <w:vAlign w:val="center"/>
          </w:tcPr>
          <w:p w14:paraId="062F007F">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auto"/>
                <w:kern w:val="0"/>
                <w:sz w:val="22"/>
                <w:szCs w:val="22"/>
                <w:u w:val="none"/>
                <w:lang w:val="en-US" w:eastAsia="zh-CN" w:bidi="ar"/>
              </w:rPr>
              <w:t>3459.32</w:t>
            </w:r>
          </w:p>
        </w:tc>
        <w:tc>
          <w:tcPr>
            <w:tcW w:w="1980" w:type="dxa"/>
            <w:tcBorders>
              <w:top w:val="nil"/>
              <w:left w:val="nil"/>
              <w:bottom w:val="single" w:color="000000" w:sz="4" w:space="0"/>
              <w:right w:val="single" w:color="000000" w:sz="4" w:space="0"/>
            </w:tcBorders>
            <w:shd w:val="clear" w:color="auto" w:fill="auto"/>
            <w:vAlign w:val="center"/>
          </w:tcPr>
          <w:p w14:paraId="2BAB057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auto"/>
                <w:kern w:val="0"/>
                <w:sz w:val="22"/>
                <w:szCs w:val="22"/>
                <w:u w:val="none"/>
                <w:lang w:val="en-US" w:eastAsia="zh-CN" w:bidi="ar"/>
              </w:rPr>
              <w:t>3234.82</w:t>
            </w:r>
          </w:p>
        </w:tc>
        <w:tc>
          <w:tcPr>
            <w:tcW w:w="2295" w:type="dxa"/>
            <w:tcBorders>
              <w:top w:val="nil"/>
              <w:left w:val="nil"/>
              <w:bottom w:val="single" w:color="000000" w:sz="4" w:space="0"/>
              <w:right w:val="single" w:color="000000" w:sz="4" w:space="0"/>
            </w:tcBorders>
            <w:shd w:val="clear" w:color="auto" w:fill="FFFFFF"/>
            <w:vAlign w:val="center"/>
          </w:tcPr>
          <w:p w14:paraId="038240E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224.50</w:t>
            </w:r>
          </w:p>
        </w:tc>
      </w:tr>
      <w:tr w14:paraId="51256EAA">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7D42D753">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5346" w:type="dxa"/>
            <w:tcBorders>
              <w:top w:val="nil"/>
              <w:left w:val="nil"/>
              <w:bottom w:val="single" w:color="000000" w:sz="4" w:space="0"/>
              <w:right w:val="single" w:color="000000" w:sz="4" w:space="0"/>
            </w:tcBorders>
            <w:shd w:val="clear" w:color="auto" w:fill="auto"/>
            <w:vAlign w:val="center"/>
          </w:tcPr>
          <w:p w14:paraId="37D52218">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980" w:type="dxa"/>
            <w:tcBorders>
              <w:top w:val="nil"/>
              <w:left w:val="nil"/>
              <w:bottom w:val="single" w:color="000000" w:sz="4" w:space="0"/>
              <w:right w:val="single" w:color="000000" w:sz="4" w:space="0"/>
            </w:tcBorders>
            <w:shd w:val="clear" w:color="auto" w:fill="auto"/>
            <w:vAlign w:val="center"/>
          </w:tcPr>
          <w:p w14:paraId="7E64F943">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highlight w:val="none"/>
                <w:u w:val="none"/>
                <w:lang w:val="en-US" w:eastAsia="zh-CN" w:bidi="ar"/>
              </w:rPr>
              <w:t>2256.82</w:t>
            </w:r>
          </w:p>
        </w:tc>
        <w:tc>
          <w:tcPr>
            <w:tcW w:w="1980" w:type="dxa"/>
            <w:tcBorders>
              <w:top w:val="nil"/>
              <w:left w:val="nil"/>
              <w:bottom w:val="single" w:color="000000" w:sz="4" w:space="0"/>
              <w:right w:val="single" w:color="000000" w:sz="4" w:space="0"/>
            </w:tcBorders>
            <w:shd w:val="clear" w:color="auto" w:fill="auto"/>
            <w:vAlign w:val="center"/>
          </w:tcPr>
          <w:p w14:paraId="5D24800D">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highlight w:val="none"/>
                <w:u w:val="none"/>
                <w:lang w:val="en-US" w:eastAsia="zh-CN" w:bidi="ar"/>
              </w:rPr>
              <w:t>2032.32</w:t>
            </w:r>
          </w:p>
        </w:tc>
        <w:tc>
          <w:tcPr>
            <w:tcW w:w="2295" w:type="dxa"/>
            <w:tcBorders>
              <w:top w:val="nil"/>
              <w:left w:val="nil"/>
              <w:bottom w:val="single" w:color="000000" w:sz="4" w:space="0"/>
              <w:right w:val="single" w:color="000000" w:sz="4" w:space="0"/>
            </w:tcBorders>
            <w:shd w:val="clear" w:color="auto" w:fill="FFFFFF"/>
            <w:vAlign w:val="center"/>
          </w:tcPr>
          <w:p w14:paraId="723F934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224.50</w:t>
            </w:r>
          </w:p>
        </w:tc>
      </w:tr>
      <w:tr w14:paraId="4D7C252B">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74F2ECA0">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5346" w:type="dxa"/>
            <w:tcBorders>
              <w:top w:val="nil"/>
              <w:left w:val="nil"/>
              <w:bottom w:val="single" w:color="000000" w:sz="4" w:space="0"/>
              <w:right w:val="single" w:color="000000" w:sz="4" w:space="0"/>
            </w:tcBorders>
            <w:shd w:val="clear" w:color="auto" w:fill="auto"/>
            <w:vAlign w:val="center"/>
          </w:tcPr>
          <w:p w14:paraId="7DFD3CDC">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980" w:type="dxa"/>
            <w:tcBorders>
              <w:top w:val="nil"/>
              <w:left w:val="nil"/>
              <w:bottom w:val="single" w:color="000000" w:sz="4" w:space="0"/>
              <w:right w:val="single" w:color="000000" w:sz="4" w:space="0"/>
            </w:tcBorders>
            <w:shd w:val="clear" w:color="auto" w:fill="auto"/>
            <w:vAlign w:val="center"/>
          </w:tcPr>
          <w:p w14:paraId="4F28233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highlight w:val="none"/>
                <w:u w:val="none"/>
                <w:lang w:val="en-US" w:eastAsia="zh-CN" w:bidi="ar"/>
              </w:rPr>
              <w:t>2248.66</w:t>
            </w:r>
          </w:p>
        </w:tc>
        <w:tc>
          <w:tcPr>
            <w:tcW w:w="1980" w:type="dxa"/>
            <w:tcBorders>
              <w:top w:val="nil"/>
              <w:left w:val="nil"/>
              <w:bottom w:val="single" w:color="000000" w:sz="4" w:space="0"/>
              <w:right w:val="single" w:color="000000" w:sz="4" w:space="0"/>
            </w:tcBorders>
            <w:shd w:val="clear" w:color="auto" w:fill="auto"/>
            <w:vAlign w:val="center"/>
          </w:tcPr>
          <w:p w14:paraId="2BE28C1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highlight w:val="none"/>
                <w:u w:val="none"/>
                <w:lang w:val="en-US" w:eastAsia="zh-CN" w:bidi="ar"/>
              </w:rPr>
              <w:t>2024.16</w:t>
            </w:r>
          </w:p>
        </w:tc>
        <w:tc>
          <w:tcPr>
            <w:tcW w:w="2295" w:type="dxa"/>
            <w:tcBorders>
              <w:top w:val="nil"/>
              <w:left w:val="nil"/>
              <w:bottom w:val="single" w:color="000000" w:sz="4" w:space="0"/>
              <w:right w:val="single" w:color="000000" w:sz="4" w:space="0"/>
            </w:tcBorders>
            <w:shd w:val="clear" w:color="auto" w:fill="FFFFFF"/>
            <w:vAlign w:val="center"/>
          </w:tcPr>
          <w:p w14:paraId="7353838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224.50</w:t>
            </w:r>
          </w:p>
        </w:tc>
      </w:tr>
      <w:tr w14:paraId="603712E4">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209E0BBF">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5346" w:type="dxa"/>
            <w:tcBorders>
              <w:top w:val="nil"/>
              <w:left w:val="nil"/>
              <w:bottom w:val="single" w:color="000000" w:sz="4" w:space="0"/>
              <w:right w:val="single" w:color="000000" w:sz="4" w:space="0"/>
            </w:tcBorders>
            <w:shd w:val="clear" w:color="auto" w:fill="auto"/>
            <w:vAlign w:val="center"/>
          </w:tcPr>
          <w:p w14:paraId="3101D57D">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980" w:type="dxa"/>
            <w:tcBorders>
              <w:top w:val="nil"/>
              <w:left w:val="nil"/>
              <w:bottom w:val="single" w:color="000000" w:sz="4" w:space="0"/>
              <w:right w:val="single" w:color="000000" w:sz="4" w:space="0"/>
            </w:tcBorders>
            <w:shd w:val="clear" w:color="auto" w:fill="auto"/>
            <w:vAlign w:val="center"/>
          </w:tcPr>
          <w:p w14:paraId="55A37B58">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highlight w:val="none"/>
                <w:u w:val="none"/>
                <w:lang w:val="en-US" w:eastAsia="zh-CN" w:bidi="ar"/>
              </w:rPr>
              <w:t>2178.66</w:t>
            </w:r>
          </w:p>
        </w:tc>
        <w:tc>
          <w:tcPr>
            <w:tcW w:w="1980" w:type="dxa"/>
            <w:tcBorders>
              <w:top w:val="nil"/>
              <w:left w:val="nil"/>
              <w:bottom w:val="single" w:color="000000" w:sz="4" w:space="0"/>
              <w:right w:val="single" w:color="000000" w:sz="4" w:space="0"/>
            </w:tcBorders>
            <w:shd w:val="clear" w:color="auto" w:fill="auto"/>
            <w:vAlign w:val="center"/>
          </w:tcPr>
          <w:p w14:paraId="56923C5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highlight w:val="none"/>
                <w:u w:val="none"/>
                <w:lang w:val="en-US" w:eastAsia="zh-CN" w:bidi="ar"/>
              </w:rPr>
              <w:t>1954.16</w:t>
            </w:r>
          </w:p>
        </w:tc>
        <w:tc>
          <w:tcPr>
            <w:tcW w:w="2295" w:type="dxa"/>
            <w:tcBorders>
              <w:top w:val="nil"/>
              <w:left w:val="nil"/>
              <w:bottom w:val="single" w:color="000000" w:sz="4" w:space="0"/>
              <w:right w:val="single" w:color="000000" w:sz="4" w:space="0"/>
            </w:tcBorders>
            <w:shd w:val="clear" w:color="auto" w:fill="FFFFFF"/>
            <w:vAlign w:val="center"/>
          </w:tcPr>
          <w:p w14:paraId="3F1339B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224.50</w:t>
            </w:r>
          </w:p>
        </w:tc>
      </w:tr>
      <w:tr w14:paraId="60B8048D">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501DDBDF">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2010308</w:t>
            </w:r>
          </w:p>
        </w:tc>
        <w:tc>
          <w:tcPr>
            <w:tcW w:w="5346" w:type="dxa"/>
            <w:tcBorders>
              <w:top w:val="nil"/>
              <w:left w:val="nil"/>
              <w:bottom w:val="single" w:color="000000" w:sz="4" w:space="0"/>
              <w:right w:val="single" w:color="000000" w:sz="4" w:space="0"/>
            </w:tcBorders>
            <w:shd w:val="clear" w:color="auto" w:fill="auto"/>
            <w:vAlign w:val="center"/>
          </w:tcPr>
          <w:p w14:paraId="1CBFD099">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1980" w:type="dxa"/>
            <w:tcBorders>
              <w:top w:val="nil"/>
              <w:left w:val="nil"/>
              <w:bottom w:val="single" w:color="000000" w:sz="4" w:space="0"/>
              <w:right w:val="single" w:color="000000" w:sz="4" w:space="0"/>
            </w:tcBorders>
            <w:shd w:val="clear" w:color="auto" w:fill="auto"/>
            <w:vAlign w:val="center"/>
          </w:tcPr>
          <w:p w14:paraId="1E72989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4</w:t>
            </w:r>
            <w:r>
              <w:rPr>
                <w:rFonts w:hint="eastAsia" w:ascii="宋体" w:hAnsi="宋体" w:eastAsia="宋体" w:cs="宋体"/>
                <w:i w:val="0"/>
                <w:iCs w:val="0"/>
                <w:color w:val="auto"/>
                <w:kern w:val="0"/>
                <w:sz w:val="22"/>
                <w:szCs w:val="22"/>
                <w:u w:val="none"/>
                <w:lang w:val="en-US" w:eastAsia="zh-CN" w:bidi="ar"/>
              </w:rPr>
              <w:t>0.00</w:t>
            </w:r>
          </w:p>
        </w:tc>
        <w:tc>
          <w:tcPr>
            <w:tcW w:w="1980" w:type="dxa"/>
            <w:tcBorders>
              <w:top w:val="nil"/>
              <w:left w:val="nil"/>
              <w:bottom w:val="single" w:color="000000" w:sz="4" w:space="0"/>
              <w:right w:val="single" w:color="000000" w:sz="4" w:space="0"/>
            </w:tcBorders>
            <w:shd w:val="clear" w:color="auto" w:fill="auto"/>
            <w:vAlign w:val="center"/>
          </w:tcPr>
          <w:p w14:paraId="49B59873">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4</w:t>
            </w:r>
            <w:r>
              <w:rPr>
                <w:rFonts w:hint="eastAsia" w:ascii="宋体" w:hAnsi="宋体" w:eastAsia="宋体" w:cs="宋体"/>
                <w:i w:val="0"/>
                <w:iCs w:val="0"/>
                <w:color w:val="auto"/>
                <w:kern w:val="0"/>
                <w:sz w:val="22"/>
                <w:szCs w:val="22"/>
                <w:u w:val="none"/>
                <w:lang w:val="en-US" w:eastAsia="zh-CN" w:bidi="ar"/>
              </w:rPr>
              <w:t>0.00</w:t>
            </w:r>
          </w:p>
        </w:tc>
        <w:tc>
          <w:tcPr>
            <w:tcW w:w="2295" w:type="dxa"/>
            <w:tcBorders>
              <w:top w:val="nil"/>
              <w:left w:val="nil"/>
              <w:bottom w:val="single" w:color="000000" w:sz="4" w:space="0"/>
              <w:right w:val="single" w:color="000000" w:sz="4" w:space="0"/>
            </w:tcBorders>
            <w:shd w:val="clear" w:color="auto" w:fill="FFFFFF"/>
            <w:vAlign w:val="center"/>
          </w:tcPr>
          <w:p w14:paraId="45F3E94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3F56F9C">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110E8E5C">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5346" w:type="dxa"/>
            <w:tcBorders>
              <w:top w:val="nil"/>
              <w:left w:val="nil"/>
              <w:bottom w:val="single" w:color="000000" w:sz="4" w:space="0"/>
              <w:right w:val="single" w:color="000000" w:sz="4" w:space="0"/>
            </w:tcBorders>
            <w:shd w:val="clear" w:color="auto" w:fill="auto"/>
            <w:vAlign w:val="center"/>
          </w:tcPr>
          <w:p w14:paraId="3D96E5E9">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980" w:type="dxa"/>
            <w:tcBorders>
              <w:top w:val="nil"/>
              <w:left w:val="nil"/>
              <w:bottom w:val="single" w:color="000000" w:sz="4" w:space="0"/>
              <w:right w:val="single" w:color="000000" w:sz="4" w:space="0"/>
            </w:tcBorders>
            <w:shd w:val="clear" w:color="auto" w:fill="auto"/>
            <w:vAlign w:val="center"/>
          </w:tcPr>
          <w:p w14:paraId="4776ED7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30.00</w:t>
            </w:r>
          </w:p>
        </w:tc>
        <w:tc>
          <w:tcPr>
            <w:tcW w:w="1980" w:type="dxa"/>
            <w:tcBorders>
              <w:top w:val="nil"/>
              <w:left w:val="nil"/>
              <w:bottom w:val="single" w:color="000000" w:sz="4" w:space="0"/>
              <w:right w:val="single" w:color="000000" w:sz="4" w:space="0"/>
            </w:tcBorders>
            <w:shd w:val="clear" w:color="auto" w:fill="auto"/>
            <w:vAlign w:val="center"/>
          </w:tcPr>
          <w:p w14:paraId="510EEB0D">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30.00</w:t>
            </w:r>
          </w:p>
        </w:tc>
        <w:tc>
          <w:tcPr>
            <w:tcW w:w="2295" w:type="dxa"/>
            <w:tcBorders>
              <w:top w:val="nil"/>
              <w:left w:val="nil"/>
              <w:bottom w:val="single" w:color="000000" w:sz="4" w:space="0"/>
              <w:right w:val="single" w:color="000000" w:sz="4" w:space="0"/>
            </w:tcBorders>
            <w:shd w:val="clear" w:color="auto" w:fill="FFFFFF"/>
            <w:vAlign w:val="center"/>
          </w:tcPr>
          <w:p w14:paraId="1F4AE9D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0310444">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68B71B5F">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w:t>
            </w:r>
          </w:p>
        </w:tc>
        <w:tc>
          <w:tcPr>
            <w:tcW w:w="5346" w:type="dxa"/>
            <w:tcBorders>
              <w:top w:val="nil"/>
              <w:left w:val="nil"/>
              <w:bottom w:val="single" w:color="000000" w:sz="4" w:space="0"/>
              <w:right w:val="single" w:color="000000" w:sz="4" w:space="0"/>
            </w:tcBorders>
            <w:shd w:val="clear" w:color="auto" w:fill="auto"/>
            <w:vAlign w:val="center"/>
          </w:tcPr>
          <w:p w14:paraId="4362EE92">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发展与改革事务</w:t>
            </w:r>
          </w:p>
        </w:tc>
        <w:tc>
          <w:tcPr>
            <w:tcW w:w="1980" w:type="dxa"/>
            <w:tcBorders>
              <w:top w:val="nil"/>
              <w:left w:val="nil"/>
              <w:bottom w:val="single" w:color="000000" w:sz="4" w:space="0"/>
              <w:right w:val="single" w:color="000000" w:sz="4" w:space="0"/>
            </w:tcBorders>
            <w:shd w:val="clear" w:color="auto" w:fill="auto"/>
            <w:vAlign w:val="center"/>
          </w:tcPr>
          <w:p w14:paraId="20790C6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0.00</w:t>
            </w:r>
          </w:p>
        </w:tc>
        <w:tc>
          <w:tcPr>
            <w:tcW w:w="1980" w:type="dxa"/>
            <w:tcBorders>
              <w:top w:val="nil"/>
              <w:left w:val="nil"/>
              <w:bottom w:val="single" w:color="000000" w:sz="4" w:space="0"/>
              <w:right w:val="single" w:color="000000" w:sz="4" w:space="0"/>
            </w:tcBorders>
            <w:shd w:val="clear" w:color="auto" w:fill="auto"/>
            <w:vAlign w:val="center"/>
          </w:tcPr>
          <w:p w14:paraId="5A7782F7">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0.00</w:t>
            </w:r>
          </w:p>
        </w:tc>
        <w:tc>
          <w:tcPr>
            <w:tcW w:w="2295" w:type="dxa"/>
            <w:tcBorders>
              <w:top w:val="nil"/>
              <w:left w:val="nil"/>
              <w:bottom w:val="single" w:color="000000" w:sz="4" w:space="0"/>
              <w:right w:val="single" w:color="000000" w:sz="4" w:space="0"/>
            </w:tcBorders>
            <w:shd w:val="clear" w:color="auto" w:fill="FFFFFF"/>
            <w:vAlign w:val="center"/>
          </w:tcPr>
          <w:p w14:paraId="7F23E77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91EE470">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4757AE27">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5346" w:type="dxa"/>
            <w:tcBorders>
              <w:top w:val="nil"/>
              <w:left w:val="nil"/>
              <w:bottom w:val="single" w:color="000000" w:sz="4" w:space="0"/>
              <w:right w:val="single" w:color="000000" w:sz="4" w:space="0"/>
            </w:tcBorders>
            <w:shd w:val="clear" w:color="auto" w:fill="auto"/>
            <w:vAlign w:val="center"/>
          </w:tcPr>
          <w:p w14:paraId="7EFA8168">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980" w:type="dxa"/>
            <w:tcBorders>
              <w:top w:val="nil"/>
              <w:left w:val="nil"/>
              <w:bottom w:val="single" w:color="000000" w:sz="4" w:space="0"/>
              <w:right w:val="single" w:color="000000" w:sz="4" w:space="0"/>
            </w:tcBorders>
            <w:shd w:val="clear" w:color="auto" w:fill="auto"/>
            <w:vAlign w:val="center"/>
          </w:tcPr>
          <w:p w14:paraId="4F519E53">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0.00</w:t>
            </w:r>
          </w:p>
        </w:tc>
        <w:tc>
          <w:tcPr>
            <w:tcW w:w="1980" w:type="dxa"/>
            <w:tcBorders>
              <w:top w:val="nil"/>
              <w:left w:val="nil"/>
              <w:bottom w:val="single" w:color="000000" w:sz="4" w:space="0"/>
              <w:right w:val="single" w:color="000000" w:sz="4" w:space="0"/>
            </w:tcBorders>
            <w:shd w:val="clear" w:color="auto" w:fill="auto"/>
            <w:vAlign w:val="center"/>
          </w:tcPr>
          <w:p w14:paraId="2009B12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0.00</w:t>
            </w:r>
          </w:p>
        </w:tc>
        <w:tc>
          <w:tcPr>
            <w:tcW w:w="2295" w:type="dxa"/>
            <w:tcBorders>
              <w:top w:val="nil"/>
              <w:left w:val="nil"/>
              <w:bottom w:val="single" w:color="000000" w:sz="4" w:space="0"/>
              <w:right w:val="single" w:color="000000" w:sz="4" w:space="0"/>
            </w:tcBorders>
            <w:shd w:val="clear" w:color="auto" w:fill="FFFFFF"/>
            <w:vAlign w:val="center"/>
          </w:tcPr>
          <w:p w14:paraId="5EA761B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5907CC6">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7E4C93B3">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5346" w:type="dxa"/>
            <w:tcBorders>
              <w:top w:val="nil"/>
              <w:left w:val="nil"/>
              <w:bottom w:val="single" w:color="000000" w:sz="4" w:space="0"/>
              <w:right w:val="single" w:color="000000" w:sz="4" w:space="0"/>
            </w:tcBorders>
            <w:shd w:val="clear" w:color="auto" w:fill="auto"/>
            <w:vAlign w:val="center"/>
          </w:tcPr>
          <w:p w14:paraId="2C5330FF">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1980" w:type="dxa"/>
            <w:tcBorders>
              <w:top w:val="nil"/>
              <w:left w:val="nil"/>
              <w:bottom w:val="single" w:color="000000" w:sz="4" w:space="0"/>
              <w:right w:val="single" w:color="000000" w:sz="4" w:space="0"/>
            </w:tcBorders>
            <w:shd w:val="clear" w:color="auto" w:fill="auto"/>
            <w:vAlign w:val="center"/>
          </w:tcPr>
          <w:p w14:paraId="239E837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8.16</w:t>
            </w:r>
          </w:p>
        </w:tc>
        <w:tc>
          <w:tcPr>
            <w:tcW w:w="1980" w:type="dxa"/>
            <w:tcBorders>
              <w:top w:val="nil"/>
              <w:left w:val="nil"/>
              <w:bottom w:val="single" w:color="000000" w:sz="4" w:space="0"/>
              <w:right w:val="single" w:color="000000" w:sz="4" w:space="0"/>
            </w:tcBorders>
            <w:shd w:val="clear" w:color="auto" w:fill="auto"/>
            <w:vAlign w:val="center"/>
          </w:tcPr>
          <w:p w14:paraId="2565541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8.16</w:t>
            </w:r>
          </w:p>
        </w:tc>
        <w:tc>
          <w:tcPr>
            <w:tcW w:w="2295" w:type="dxa"/>
            <w:tcBorders>
              <w:top w:val="nil"/>
              <w:left w:val="nil"/>
              <w:bottom w:val="single" w:color="000000" w:sz="4" w:space="0"/>
              <w:right w:val="single" w:color="000000" w:sz="4" w:space="0"/>
            </w:tcBorders>
            <w:shd w:val="clear" w:color="auto" w:fill="FFFFFF"/>
            <w:vAlign w:val="center"/>
          </w:tcPr>
          <w:p w14:paraId="53755CB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6C04ED0">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3A413893">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2010601</w:t>
            </w:r>
          </w:p>
        </w:tc>
        <w:tc>
          <w:tcPr>
            <w:tcW w:w="5346" w:type="dxa"/>
            <w:tcBorders>
              <w:top w:val="nil"/>
              <w:left w:val="nil"/>
              <w:bottom w:val="single" w:color="000000" w:sz="4" w:space="0"/>
              <w:right w:val="single" w:color="000000" w:sz="4" w:space="0"/>
            </w:tcBorders>
            <w:shd w:val="clear" w:color="auto" w:fill="auto"/>
            <w:vAlign w:val="center"/>
          </w:tcPr>
          <w:p w14:paraId="20C9194C">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980" w:type="dxa"/>
            <w:tcBorders>
              <w:top w:val="nil"/>
              <w:left w:val="nil"/>
              <w:bottom w:val="single" w:color="000000" w:sz="4" w:space="0"/>
              <w:right w:val="single" w:color="000000" w:sz="4" w:space="0"/>
            </w:tcBorders>
            <w:shd w:val="clear" w:color="auto" w:fill="auto"/>
            <w:vAlign w:val="center"/>
          </w:tcPr>
          <w:p w14:paraId="7535F9D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8.16</w:t>
            </w:r>
          </w:p>
        </w:tc>
        <w:tc>
          <w:tcPr>
            <w:tcW w:w="1980" w:type="dxa"/>
            <w:tcBorders>
              <w:top w:val="nil"/>
              <w:left w:val="nil"/>
              <w:bottom w:val="single" w:color="000000" w:sz="4" w:space="0"/>
              <w:right w:val="single" w:color="000000" w:sz="4" w:space="0"/>
            </w:tcBorders>
            <w:shd w:val="clear" w:color="auto" w:fill="auto"/>
            <w:vAlign w:val="center"/>
          </w:tcPr>
          <w:p w14:paraId="0E0DDF6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8.16</w:t>
            </w:r>
          </w:p>
        </w:tc>
        <w:tc>
          <w:tcPr>
            <w:tcW w:w="2295" w:type="dxa"/>
            <w:tcBorders>
              <w:top w:val="nil"/>
              <w:left w:val="nil"/>
              <w:bottom w:val="single" w:color="000000" w:sz="4" w:space="0"/>
              <w:right w:val="single" w:color="000000" w:sz="4" w:space="0"/>
            </w:tcBorders>
            <w:shd w:val="clear" w:color="auto" w:fill="FFFFFF"/>
            <w:vAlign w:val="center"/>
          </w:tcPr>
          <w:p w14:paraId="321D2F2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A771366">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4D9C85E7">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r>
              <w:rPr>
                <w:rFonts w:hint="eastAsia" w:ascii="宋体" w:hAnsi="宋体" w:cs="宋体"/>
                <w:i w:val="0"/>
                <w:iCs w:val="0"/>
                <w:color w:val="000000"/>
                <w:kern w:val="0"/>
                <w:sz w:val="22"/>
                <w:szCs w:val="22"/>
                <w:u w:val="none"/>
                <w:lang w:val="en-US" w:eastAsia="zh-CN" w:bidi="ar"/>
              </w:rPr>
              <w:t>4</w:t>
            </w:r>
          </w:p>
        </w:tc>
        <w:tc>
          <w:tcPr>
            <w:tcW w:w="5346" w:type="dxa"/>
            <w:tcBorders>
              <w:top w:val="nil"/>
              <w:left w:val="nil"/>
              <w:bottom w:val="single" w:color="000000" w:sz="4" w:space="0"/>
              <w:right w:val="single" w:color="000000" w:sz="4" w:space="0"/>
            </w:tcBorders>
            <w:shd w:val="clear" w:color="auto" w:fill="auto"/>
            <w:vAlign w:val="center"/>
          </w:tcPr>
          <w:p w14:paraId="344A8875">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公共安全</w:t>
            </w:r>
            <w:r>
              <w:rPr>
                <w:rFonts w:hint="eastAsia" w:ascii="宋体" w:hAnsi="宋体" w:eastAsia="宋体" w:cs="宋体"/>
                <w:i w:val="0"/>
                <w:iCs w:val="0"/>
                <w:color w:val="000000"/>
                <w:kern w:val="0"/>
                <w:sz w:val="22"/>
                <w:szCs w:val="22"/>
                <w:u w:val="none"/>
                <w:lang w:val="en-US" w:eastAsia="zh-CN" w:bidi="ar"/>
              </w:rPr>
              <w:t>支出</w:t>
            </w:r>
          </w:p>
        </w:tc>
        <w:tc>
          <w:tcPr>
            <w:tcW w:w="1980" w:type="dxa"/>
            <w:tcBorders>
              <w:top w:val="nil"/>
              <w:left w:val="nil"/>
              <w:bottom w:val="single" w:color="000000" w:sz="4" w:space="0"/>
              <w:right w:val="single" w:color="000000" w:sz="4" w:space="0"/>
            </w:tcBorders>
            <w:shd w:val="clear" w:color="auto" w:fill="auto"/>
            <w:vAlign w:val="center"/>
          </w:tcPr>
          <w:p w14:paraId="02D894F3">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highlight w:val="none"/>
                <w:u w:val="none"/>
                <w:lang w:val="en-US" w:eastAsia="zh-CN" w:bidi="ar"/>
              </w:rPr>
              <w:t>5.95</w:t>
            </w:r>
          </w:p>
        </w:tc>
        <w:tc>
          <w:tcPr>
            <w:tcW w:w="1980" w:type="dxa"/>
            <w:tcBorders>
              <w:top w:val="nil"/>
              <w:left w:val="nil"/>
              <w:bottom w:val="single" w:color="000000" w:sz="4" w:space="0"/>
              <w:right w:val="single" w:color="000000" w:sz="4" w:space="0"/>
            </w:tcBorders>
            <w:shd w:val="clear" w:color="auto" w:fill="auto"/>
            <w:vAlign w:val="center"/>
          </w:tcPr>
          <w:p w14:paraId="0369E3F7">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highlight w:val="none"/>
                <w:u w:val="none"/>
                <w:lang w:val="en-US" w:eastAsia="zh-CN" w:bidi="ar"/>
              </w:rPr>
              <w:t>5.95</w:t>
            </w:r>
          </w:p>
        </w:tc>
        <w:tc>
          <w:tcPr>
            <w:tcW w:w="2295" w:type="dxa"/>
            <w:tcBorders>
              <w:top w:val="nil"/>
              <w:left w:val="nil"/>
              <w:bottom w:val="single" w:color="000000" w:sz="4" w:space="0"/>
              <w:right w:val="single" w:color="000000" w:sz="4" w:space="0"/>
            </w:tcBorders>
            <w:shd w:val="clear" w:color="auto" w:fill="FFFFFF"/>
            <w:vAlign w:val="center"/>
          </w:tcPr>
          <w:p w14:paraId="5636654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497AEEB">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3EF876A5">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r>
              <w:rPr>
                <w:rFonts w:hint="eastAsia" w:ascii="宋体" w:hAnsi="宋体" w:cs="宋体"/>
                <w:i w:val="0"/>
                <w:iCs w:val="0"/>
                <w:color w:val="000000"/>
                <w:kern w:val="0"/>
                <w:sz w:val="22"/>
                <w:szCs w:val="22"/>
                <w:u w:val="none"/>
                <w:lang w:val="en-US" w:eastAsia="zh-CN" w:bidi="ar"/>
              </w:rPr>
              <w:t>402</w:t>
            </w:r>
          </w:p>
        </w:tc>
        <w:tc>
          <w:tcPr>
            <w:tcW w:w="5346" w:type="dxa"/>
            <w:tcBorders>
              <w:top w:val="nil"/>
              <w:left w:val="nil"/>
              <w:bottom w:val="single" w:color="000000" w:sz="4" w:space="0"/>
              <w:right w:val="single" w:color="000000" w:sz="4" w:space="0"/>
            </w:tcBorders>
            <w:shd w:val="clear" w:color="auto" w:fill="auto"/>
            <w:vAlign w:val="center"/>
          </w:tcPr>
          <w:p w14:paraId="645966C2">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公安</w:t>
            </w:r>
          </w:p>
        </w:tc>
        <w:tc>
          <w:tcPr>
            <w:tcW w:w="1980" w:type="dxa"/>
            <w:tcBorders>
              <w:top w:val="nil"/>
              <w:left w:val="nil"/>
              <w:bottom w:val="single" w:color="000000" w:sz="4" w:space="0"/>
              <w:right w:val="single" w:color="000000" w:sz="4" w:space="0"/>
            </w:tcBorders>
            <w:shd w:val="clear" w:color="auto" w:fill="auto"/>
            <w:vAlign w:val="center"/>
          </w:tcPr>
          <w:p w14:paraId="4957924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5.95</w:t>
            </w:r>
          </w:p>
        </w:tc>
        <w:tc>
          <w:tcPr>
            <w:tcW w:w="1980" w:type="dxa"/>
            <w:tcBorders>
              <w:top w:val="nil"/>
              <w:left w:val="nil"/>
              <w:bottom w:val="single" w:color="000000" w:sz="4" w:space="0"/>
              <w:right w:val="single" w:color="000000" w:sz="4" w:space="0"/>
            </w:tcBorders>
            <w:shd w:val="clear" w:color="auto" w:fill="auto"/>
            <w:vAlign w:val="center"/>
          </w:tcPr>
          <w:p w14:paraId="587FE0C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5.95</w:t>
            </w:r>
          </w:p>
        </w:tc>
        <w:tc>
          <w:tcPr>
            <w:tcW w:w="2295" w:type="dxa"/>
            <w:tcBorders>
              <w:top w:val="nil"/>
              <w:left w:val="nil"/>
              <w:bottom w:val="single" w:color="000000" w:sz="4" w:space="0"/>
              <w:right w:val="single" w:color="000000" w:sz="4" w:space="0"/>
            </w:tcBorders>
            <w:shd w:val="clear" w:color="auto" w:fill="FFFFFF"/>
            <w:vAlign w:val="center"/>
          </w:tcPr>
          <w:p w14:paraId="6F751DE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5DEB8BF">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47A818FE">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r>
              <w:rPr>
                <w:rFonts w:hint="eastAsia" w:ascii="宋体" w:hAnsi="宋体" w:cs="宋体"/>
                <w:i w:val="0"/>
                <w:iCs w:val="0"/>
                <w:color w:val="000000"/>
                <w:kern w:val="0"/>
                <w:sz w:val="22"/>
                <w:szCs w:val="22"/>
                <w:u w:val="none"/>
                <w:lang w:val="en-US" w:eastAsia="zh-CN" w:bidi="ar"/>
              </w:rPr>
              <w:t>040219</w:t>
            </w:r>
          </w:p>
        </w:tc>
        <w:tc>
          <w:tcPr>
            <w:tcW w:w="5346" w:type="dxa"/>
            <w:tcBorders>
              <w:top w:val="nil"/>
              <w:left w:val="nil"/>
              <w:bottom w:val="single" w:color="000000" w:sz="4" w:space="0"/>
              <w:right w:val="single" w:color="000000" w:sz="4" w:space="0"/>
            </w:tcBorders>
            <w:shd w:val="clear" w:color="auto" w:fill="auto"/>
            <w:vAlign w:val="center"/>
          </w:tcPr>
          <w:p w14:paraId="46B8B835">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cs="宋体"/>
                <w:i w:val="0"/>
                <w:iCs w:val="0"/>
                <w:color w:val="000000"/>
                <w:kern w:val="0"/>
                <w:sz w:val="22"/>
                <w:szCs w:val="22"/>
                <w:u w:val="none"/>
                <w:lang w:val="en-US" w:eastAsia="zh-CN" w:bidi="ar"/>
              </w:rPr>
              <w:t>信息化建设</w:t>
            </w:r>
            <w:r>
              <w:rPr>
                <w:rFonts w:hint="eastAsia" w:ascii="宋体" w:hAnsi="宋体" w:eastAsia="宋体" w:cs="宋体"/>
                <w:i w:val="0"/>
                <w:iCs w:val="0"/>
                <w:color w:val="000000"/>
                <w:kern w:val="0"/>
                <w:sz w:val="22"/>
                <w:szCs w:val="22"/>
                <w:u w:val="none"/>
                <w:lang w:val="en-US" w:eastAsia="zh-CN" w:bidi="ar"/>
              </w:rPr>
              <w:t>支出</w:t>
            </w:r>
          </w:p>
        </w:tc>
        <w:tc>
          <w:tcPr>
            <w:tcW w:w="1980" w:type="dxa"/>
            <w:tcBorders>
              <w:top w:val="nil"/>
              <w:left w:val="nil"/>
              <w:bottom w:val="single" w:color="000000" w:sz="4" w:space="0"/>
              <w:right w:val="single" w:color="000000" w:sz="4" w:space="0"/>
            </w:tcBorders>
            <w:shd w:val="clear" w:color="auto" w:fill="auto"/>
            <w:vAlign w:val="center"/>
          </w:tcPr>
          <w:p w14:paraId="2F30EBC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5.95</w:t>
            </w:r>
          </w:p>
        </w:tc>
        <w:tc>
          <w:tcPr>
            <w:tcW w:w="1980" w:type="dxa"/>
            <w:tcBorders>
              <w:top w:val="nil"/>
              <w:left w:val="nil"/>
              <w:bottom w:val="single" w:color="000000" w:sz="4" w:space="0"/>
              <w:right w:val="single" w:color="000000" w:sz="4" w:space="0"/>
            </w:tcBorders>
            <w:shd w:val="clear" w:color="auto" w:fill="auto"/>
            <w:vAlign w:val="center"/>
          </w:tcPr>
          <w:p w14:paraId="120FB7B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5.95</w:t>
            </w:r>
          </w:p>
        </w:tc>
        <w:tc>
          <w:tcPr>
            <w:tcW w:w="2295" w:type="dxa"/>
            <w:tcBorders>
              <w:top w:val="nil"/>
              <w:left w:val="nil"/>
              <w:bottom w:val="single" w:color="000000" w:sz="4" w:space="0"/>
              <w:right w:val="single" w:color="000000" w:sz="4" w:space="0"/>
            </w:tcBorders>
            <w:shd w:val="clear" w:color="auto" w:fill="FFFFFF"/>
            <w:vAlign w:val="center"/>
          </w:tcPr>
          <w:p w14:paraId="67FDE40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230EF94">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35A4C293">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5346" w:type="dxa"/>
            <w:tcBorders>
              <w:top w:val="nil"/>
              <w:left w:val="nil"/>
              <w:bottom w:val="single" w:color="000000" w:sz="4" w:space="0"/>
              <w:right w:val="single" w:color="000000" w:sz="4" w:space="0"/>
            </w:tcBorders>
            <w:shd w:val="clear" w:color="auto" w:fill="auto"/>
            <w:vAlign w:val="center"/>
          </w:tcPr>
          <w:p w14:paraId="379AF298">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980" w:type="dxa"/>
            <w:tcBorders>
              <w:top w:val="nil"/>
              <w:left w:val="nil"/>
              <w:bottom w:val="single" w:color="000000" w:sz="4" w:space="0"/>
              <w:right w:val="single" w:color="000000" w:sz="4" w:space="0"/>
            </w:tcBorders>
            <w:shd w:val="clear" w:color="auto" w:fill="auto"/>
            <w:vAlign w:val="center"/>
          </w:tcPr>
          <w:p w14:paraId="3F8677C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highlight w:val="none"/>
                <w:u w:val="none"/>
                <w:lang w:val="en-US" w:eastAsia="zh-CN" w:bidi="ar"/>
              </w:rPr>
              <w:t>164.35</w:t>
            </w:r>
          </w:p>
        </w:tc>
        <w:tc>
          <w:tcPr>
            <w:tcW w:w="1980" w:type="dxa"/>
            <w:tcBorders>
              <w:top w:val="nil"/>
              <w:left w:val="nil"/>
              <w:bottom w:val="single" w:color="000000" w:sz="4" w:space="0"/>
              <w:right w:val="single" w:color="000000" w:sz="4" w:space="0"/>
            </w:tcBorders>
            <w:shd w:val="clear" w:color="auto" w:fill="auto"/>
            <w:vAlign w:val="center"/>
          </w:tcPr>
          <w:p w14:paraId="335056F5">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highlight w:val="none"/>
                <w:u w:val="none"/>
                <w:lang w:val="en-US" w:eastAsia="zh-CN" w:bidi="ar"/>
              </w:rPr>
              <w:t>164.35</w:t>
            </w:r>
          </w:p>
        </w:tc>
        <w:tc>
          <w:tcPr>
            <w:tcW w:w="2295" w:type="dxa"/>
            <w:tcBorders>
              <w:top w:val="nil"/>
              <w:left w:val="nil"/>
              <w:bottom w:val="single" w:color="000000" w:sz="4" w:space="0"/>
              <w:right w:val="single" w:color="000000" w:sz="4" w:space="0"/>
            </w:tcBorders>
            <w:shd w:val="clear" w:color="auto" w:fill="FFFFFF"/>
            <w:vAlign w:val="center"/>
          </w:tcPr>
          <w:p w14:paraId="250DB0E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6D421DE">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64A55E99">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5346" w:type="dxa"/>
            <w:tcBorders>
              <w:top w:val="nil"/>
              <w:left w:val="nil"/>
              <w:bottom w:val="single" w:color="000000" w:sz="4" w:space="0"/>
              <w:right w:val="single" w:color="000000" w:sz="4" w:space="0"/>
            </w:tcBorders>
            <w:shd w:val="clear" w:color="auto" w:fill="auto"/>
            <w:vAlign w:val="center"/>
          </w:tcPr>
          <w:p w14:paraId="3FE33946">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980" w:type="dxa"/>
            <w:tcBorders>
              <w:top w:val="nil"/>
              <w:left w:val="nil"/>
              <w:bottom w:val="single" w:color="000000" w:sz="4" w:space="0"/>
              <w:right w:val="single" w:color="000000" w:sz="4" w:space="0"/>
            </w:tcBorders>
            <w:shd w:val="clear" w:color="auto" w:fill="auto"/>
            <w:vAlign w:val="center"/>
          </w:tcPr>
          <w:p w14:paraId="6E850B2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164.35</w:t>
            </w:r>
          </w:p>
        </w:tc>
        <w:tc>
          <w:tcPr>
            <w:tcW w:w="1980" w:type="dxa"/>
            <w:tcBorders>
              <w:top w:val="nil"/>
              <w:left w:val="nil"/>
              <w:bottom w:val="single" w:color="000000" w:sz="4" w:space="0"/>
              <w:right w:val="single" w:color="000000" w:sz="4" w:space="0"/>
            </w:tcBorders>
            <w:shd w:val="clear" w:color="auto" w:fill="auto"/>
            <w:vAlign w:val="center"/>
          </w:tcPr>
          <w:p w14:paraId="7FF21D8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164.35</w:t>
            </w:r>
          </w:p>
        </w:tc>
        <w:tc>
          <w:tcPr>
            <w:tcW w:w="2295" w:type="dxa"/>
            <w:tcBorders>
              <w:top w:val="nil"/>
              <w:left w:val="nil"/>
              <w:bottom w:val="single" w:color="000000" w:sz="4" w:space="0"/>
              <w:right w:val="single" w:color="000000" w:sz="4" w:space="0"/>
            </w:tcBorders>
            <w:shd w:val="clear" w:color="auto" w:fill="FFFFFF"/>
            <w:vAlign w:val="center"/>
          </w:tcPr>
          <w:p w14:paraId="4AF85E0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B0AA5D7">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1201F2DD">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2080199</w:t>
            </w:r>
          </w:p>
        </w:tc>
        <w:tc>
          <w:tcPr>
            <w:tcW w:w="5346" w:type="dxa"/>
            <w:tcBorders>
              <w:top w:val="nil"/>
              <w:left w:val="nil"/>
              <w:bottom w:val="single" w:color="000000" w:sz="4" w:space="0"/>
              <w:right w:val="single" w:color="000000" w:sz="4" w:space="0"/>
            </w:tcBorders>
            <w:shd w:val="clear" w:color="auto" w:fill="auto"/>
            <w:vAlign w:val="center"/>
          </w:tcPr>
          <w:p w14:paraId="05124701">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其他人力资源和社会保障管理事务支出</w:t>
            </w:r>
          </w:p>
        </w:tc>
        <w:tc>
          <w:tcPr>
            <w:tcW w:w="1980" w:type="dxa"/>
            <w:tcBorders>
              <w:top w:val="nil"/>
              <w:left w:val="nil"/>
              <w:bottom w:val="single" w:color="000000" w:sz="4" w:space="0"/>
              <w:right w:val="single" w:color="000000" w:sz="4" w:space="0"/>
            </w:tcBorders>
            <w:shd w:val="clear" w:color="auto" w:fill="auto"/>
            <w:vAlign w:val="center"/>
          </w:tcPr>
          <w:p w14:paraId="763C2F1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164.35</w:t>
            </w:r>
          </w:p>
        </w:tc>
        <w:tc>
          <w:tcPr>
            <w:tcW w:w="1980" w:type="dxa"/>
            <w:tcBorders>
              <w:top w:val="nil"/>
              <w:left w:val="nil"/>
              <w:bottom w:val="single" w:color="000000" w:sz="4" w:space="0"/>
              <w:right w:val="single" w:color="000000" w:sz="4" w:space="0"/>
            </w:tcBorders>
            <w:shd w:val="clear" w:color="auto" w:fill="auto"/>
            <w:vAlign w:val="center"/>
          </w:tcPr>
          <w:p w14:paraId="179FFD9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164.35</w:t>
            </w:r>
          </w:p>
        </w:tc>
        <w:tc>
          <w:tcPr>
            <w:tcW w:w="2295" w:type="dxa"/>
            <w:tcBorders>
              <w:top w:val="nil"/>
              <w:left w:val="nil"/>
              <w:bottom w:val="single" w:color="000000" w:sz="4" w:space="0"/>
              <w:right w:val="single" w:color="000000" w:sz="4" w:space="0"/>
            </w:tcBorders>
            <w:shd w:val="clear" w:color="auto" w:fill="FFFFFF"/>
            <w:vAlign w:val="center"/>
          </w:tcPr>
          <w:p w14:paraId="5FE59B4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0294A18">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4AE2DB9D">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w:t>
            </w:r>
          </w:p>
        </w:tc>
        <w:tc>
          <w:tcPr>
            <w:tcW w:w="5346" w:type="dxa"/>
            <w:tcBorders>
              <w:top w:val="nil"/>
              <w:left w:val="nil"/>
              <w:bottom w:val="single" w:color="000000" w:sz="4" w:space="0"/>
              <w:right w:val="single" w:color="000000" w:sz="4" w:space="0"/>
            </w:tcBorders>
            <w:shd w:val="clear" w:color="auto" w:fill="auto"/>
            <w:vAlign w:val="center"/>
          </w:tcPr>
          <w:p w14:paraId="273106E8">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退役军人管理事务</w:t>
            </w:r>
          </w:p>
        </w:tc>
        <w:tc>
          <w:tcPr>
            <w:tcW w:w="1980" w:type="dxa"/>
            <w:tcBorders>
              <w:top w:val="nil"/>
              <w:left w:val="nil"/>
              <w:bottom w:val="single" w:color="000000" w:sz="4" w:space="0"/>
              <w:right w:val="single" w:color="000000" w:sz="4" w:space="0"/>
            </w:tcBorders>
            <w:shd w:val="clear" w:color="auto" w:fill="auto"/>
            <w:vAlign w:val="center"/>
          </w:tcPr>
          <w:p w14:paraId="4FDBC94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0.00</w:t>
            </w:r>
          </w:p>
        </w:tc>
        <w:tc>
          <w:tcPr>
            <w:tcW w:w="1980" w:type="dxa"/>
            <w:tcBorders>
              <w:top w:val="nil"/>
              <w:left w:val="nil"/>
              <w:bottom w:val="single" w:color="000000" w:sz="4" w:space="0"/>
              <w:right w:val="single" w:color="000000" w:sz="4" w:space="0"/>
            </w:tcBorders>
            <w:shd w:val="clear" w:color="auto" w:fill="auto"/>
            <w:vAlign w:val="center"/>
          </w:tcPr>
          <w:p w14:paraId="19F6036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0.00</w:t>
            </w:r>
          </w:p>
        </w:tc>
        <w:tc>
          <w:tcPr>
            <w:tcW w:w="2295" w:type="dxa"/>
            <w:tcBorders>
              <w:top w:val="nil"/>
              <w:left w:val="nil"/>
              <w:bottom w:val="single" w:color="000000" w:sz="4" w:space="0"/>
              <w:right w:val="single" w:color="000000" w:sz="4" w:space="0"/>
            </w:tcBorders>
            <w:shd w:val="clear" w:color="auto" w:fill="FFFFFF"/>
            <w:vAlign w:val="center"/>
          </w:tcPr>
          <w:p w14:paraId="6EBA2F5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8CC714B">
        <w:tblPrEx>
          <w:tblCellMar>
            <w:top w:w="0" w:type="dxa"/>
            <w:left w:w="108" w:type="dxa"/>
            <w:bottom w:w="0" w:type="dxa"/>
            <w:right w:w="108" w:type="dxa"/>
          </w:tblCellMar>
        </w:tblPrEx>
        <w:trPr>
          <w:trHeight w:val="90"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1FEFD507">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2082899</w:t>
            </w:r>
          </w:p>
        </w:tc>
        <w:tc>
          <w:tcPr>
            <w:tcW w:w="5346" w:type="dxa"/>
            <w:tcBorders>
              <w:top w:val="nil"/>
              <w:left w:val="nil"/>
              <w:bottom w:val="single" w:color="000000" w:sz="4" w:space="0"/>
              <w:right w:val="single" w:color="000000" w:sz="4" w:space="0"/>
            </w:tcBorders>
            <w:shd w:val="clear" w:color="auto" w:fill="auto"/>
            <w:vAlign w:val="center"/>
          </w:tcPr>
          <w:p w14:paraId="5F1B69B9">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980" w:type="dxa"/>
            <w:tcBorders>
              <w:top w:val="nil"/>
              <w:left w:val="nil"/>
              <w:bottom w:val="single" w:color="000000" w:sz="4" w:space="0"/>
              <w:right w:val="single" w:color="000000" w:sz="4" w:space="0"/>
            </w:tcBorders>
            <w:shd w:val="clear" w:color="auto" w:fill="auto"/>
            <w:vAlign w:val="center"/>
          </w:tcPr>
          <w:p w14:paraId="2CB11A4D">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0.00</w:t>
            </w:r>
          </w:p>
        </w:tc>
        <w:tc>
          <w:tcPr>
            <w:tcW w:w="1980" w:type="dxa"/>
            <w:tcBorders>
              <w:top w:val="nil"/>
              <w:left w:val="nil"/>
              <w:bottom w:val="single" w:color="000000" w:sz="4" w:space="0"/>
              <w:right w:val="single" w:color="000000" w:sz="4" w:space="0"/>
            </w:tcBorders>
            <w:shd w:val="clear" w:color="auto" w:fill="auto"/>
            <w:vAlign w:val="center"/>
          </w:tcPr>
          <w:p w14:paraId="7DA06E38">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0.00</w:t>
            </w:r>
          </w:p>
        </w:tc>
        <w:tc>
          <w:tcPr>
            <w:tcW w:w="2295" w:type="dxa"/>
            <w:tcBorders>
              <w:top w:val="nil"/>
              <w:left w:val="nil"/>
              <w:bottom w:val="single" w:color="000000" w:sz="4" w:space="0"/>
              <w:right w:val="single" w:color="000000" w:sz="4" w:space="0"/>
            </w:tcBorders>
            <w:shd w:val="clear" w:color="auto" w:fill="FFFFFF"/>
            <w:vAlign w:val="center"/>
          </w:tcPr>
          <w:p w14:paraId="66C40AA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922EBD7">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39CE50B0">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5346" w:type="dxa"/>
            <w:tcBorders>
              <w:top w:val="nil"/>
              <w:left w:val="nil"/>
              <w:bottom w:val="single" w:color="000000" w:sz="4" w:space="0"/>
              <w:right w:val="single" w:color="000000" w:sz="4" w:space="0"/>
            </w:tcBorders>
            <w:shd w:val="clear" w:color="auto" w:fill="auto"/>
            <w:vAlign w:val="center"/>
          </w:tcPr>
          <w:p w14:paraId="7050D2E4">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980" w:type="dxa"/>
            <w:tcBorders>
              <w:top w:val="nil"/>
              <w:left w:val="nil"/>
              <w:bottom w:val="single" w:color="000000" w:sz="4" w:space="0"/>
              <w:right w:val="single" w:color="000000" w:sz="4" w:space="0"/>
            </w:tcBorders>
            <w:shd w:val="clear" w:color="auto" w:fill="auto"/>
            <w:vAlign w:val="center"/>
          </w:tcPr>
          <w:p w14:paraId="75ADF68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highlight w:val="none"/>
                <w:u w:val="none"/>
                <w:lang w:val="en-US" w:eastAsia="zh-CN" w:bidi="ar"/>
              </w:rPr>
              <w:t>226.71</w:t>
            </w:r>
          </w:p>
        </w:tc>
        <w:tc>
          <w:tcPr>
            <w:tcW w:w="1980" w:type="dxa"/>
            <w:tcBorders>
              <w:top w:val="nil"/>
              <w:left w:val="nil"/>
              <w:bottom w:val="single" w:color="000000" w:sz="4" w:space="0"/>
              <w:right w:val="single" w:color="000000" w:sz="4" w:space="0"/>
            </w:tcBorders>
            <w:shd w:val="clear" w:color="auto" w:fill="auto"/>
            <w:vAlign w:val="center"/>
          </w:tcPr>
          <w:p w14:paraId="16E85D66">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highlight w:val="none"/>
                <w:u w:val="none"/>
                <w:lang w:val="en-US" w:eastAsia="zh-CN" w:bidi="ar"/>
              </w:rPr>
              <w:t>226.71</w:t>
            </w:r>
          </w:p>
        </w:tc>
        <w:tc>
          <w:tcPr>
            <w:tcW w:w="2295" w:type="dxa"/>
            <w:tcBorders>
              <w:top w:val="nil"/>
              <w:left w:val="nil"/>
              <w:bottom w:val="single" w:color="000000" w:sz="4" w:space="0"/>
              <w:right w:val="single" w:color="000000" w:sz="4" w:space="0"/>
            </w:tcBorders>
            <w:shd w:val="clear" w:color="auto" w:fill="FFFFFF"/>
            <w:vAlign w:val="center"/>
          </w:tcPr>
          <w:p w14:paraId="2F1CCC0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BA87E68">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49DEA938">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w:t>
            </w:r>
          </w:p>
        </w:tc>
        <w:tc>
          <w:tcPr>
            <w:tcW w:w="5346" w:type="dxa"/>
            <w:tcBorders>
              <w:top w:val="nil"/>
              <w:left w:val="nil"/>
              <w:bottom w:val="single" w:color="000000" w:sz="4" w:space="0"/>
              <w:right w:val="single" w:color="000000" w:sz="4" w:space="0"/>
            </w:tcBorders>
            <w:shd w:val="clear" w:color="auto" w:fill="auto"/>
            <w:vAlign w:val="center"/>
          </w:tcPr>
          <w:p w14:paraId="3C49883D">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卫生健康管理事务</w:t>
            </w:r>
          </w:p>
        </w:tc>
        <w:tc>
          <w:tcPr>
            <w:tcW w:w="1980" w:type="dxa"/>
            <w:tcBorders>
              <w:top w:val="nil"/>
              <w:left w:val="nil"/>
              <w:bottom w:val="single" w:color="000000" w:sz="4" w:space="0"/>
              <w:right w:val="single" w:color="000000" w:sz="4" w:space="0"/>
            </w:tcBorders>
            <w:shd w:val="clear" w:color="auto" w:fill="auto"/>
            <w:vAlign w:val="center"/>
          </w:tcPr>
          <w:p w14:paraId="3A1E32A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128.76</w:t>
            </w:r>
          </w:p>
        </w:tc>
        <w:tc>
          <w:tcPr>
            <w:tcW w:w="1980" w:type="dxa"/>
            <w:tcBorders>
              <w:top w:val="nil"/>
              <w:left w:val="nil"/>
              <w:bottom w:val="single" w:color="000000" w:sz="4" w:space="0"/>
              <w:right w:val="single" w:color="000000" w:sz="4" w:space="0"/>
            </w:tcBorders>
            <w:shd w:val="clear" w:color="auto" w:fill="auto"/>
            <w:vAlign w:val="center"/>
          </w:tcPr>
          <w:p w14:paraId="14890D3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128.76</w:t>
            </w:r>
          </w:p>
        </w:tc>
        <w:tc>
          <w:tcPr>
            <w:tcW w:w="2295" w:type="dxa"/>
            <w:tcBorders>
              <w:top w:val="nil"/>
              <w:left w:val="nil"/>
              <w:bottom w:val="single" w:color="000000" w:sz="4" w:space="0"/>
              <w:right w:val="single" w:color="000000" w:sz="4" w:space="0"/>
            </w:tcBorders>
            <w:shd w:val="clear" w:color="auto" w:fill="FFFFFF"/>
            <w:vAlign w:val="center"/>
          </w:tcPr>
          <w:p w14:paraId="6868FD4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86C3D11">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2D75D762">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5346" w:type="dxa"/>
            <w:tcBorders>
              <w:top w:val="nil"/>
              <w:left w:val="nil"/>
              <w:bottom w:val="single" w:color="000000" w:sz="4" w:space="0"/>
              <w:right w:val="single" w:color="000000" w:sz="4" w:space="0"/>
            </w:tcBorders>
            <w:shd w:val="clear" w:color="auto" w:fill="auto"/>
            <w:vAlign w:val="center"/>
          </w:tcPr>
          <w:p w14:paraId="45E74EE2">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980" w:type="dxa"/>
            <w:tcBorders>
              <w:top w:val="nil"/>
              <w:left w:val="nil"/>
              <w:bottom w:val="single" w:color="000000" w:sz="4" w:space="0"/>
              <w:right w:val="single" w:color="000000" w:sz="4" w:space="0"/>
            </w:tcBorders>
            <w:shd w:val="clear" w:color="auto" w:fill="auto"/>
            <w:vAlign w:val="center"/>
          </w:tcPr>
          <w:p w14:paraId="440CDD2C">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128.76</w:t>
            </w:r>
          </w:p>
        </w:tc>
        <w:tc>
          <w:tcPr>
            <w:tcW w:w="1980" w:type="dxa"/>
            <w:tcBorders>
              <w:top w:val="nil"/>
              <w:left w:val="nil"/>
              <w:bottom w:val="single" w:color="000000" w:sz="4" w:space="0"/>
              <w:right w:val="single" w:color="000000" w:sz="4" w:space="0"/>
            </w:tcBorders>
            <w:shd w:val="clear" w:color="auto" w:fill="auto"/>
            <w:vAlign w:val="center"/>
          </w:tcPr>
          <w:p w14:paraId="22916DC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128.76</w:t>
            </w:r>
          </w:p>
        </w:tc>
        <w:tc>
          <w:tcPr>
            <w:tcW w:w="2295" w:type="dxa"/>
            <w:tcBorders>
              <w:top w:val="nil"/>
              <w:left w:val="nil"/>
              <w:bottom w:val="single" w:color="000000" w:sz="4" w:space="0"/>
              <w:right w:val="single" w:color="000000" w:sz="4" w:space="0"/>
            </w:tcBorders>
            <w:shd w:val="clear" w:color="auto" w:fill="FFFFFF"/>
            <w:vAlign w:val="center"/>
          </w:tcPr>
          <w:p w14:paraId="1224792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DC8DE73">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793C5E5F">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5346" w:type="dxa"/>
            <w:tcBorders>
              <w:top w:val="nil"/>
              <w:left w:val="nil"/>
              <w:bottom w:val="single" w:color="000000" w:sz="4" w:space="0"/>
              <w:right w:val="single" w:color="000000" w:sz="4" w:space="0"/>
            </w:tcBorders>
            <w:shd w:val="clear" w:color="auto" w:fill="auto"/>
            <w:vAlign w:val="center"/>
          </w:tcPr>
          <w:p w14:paraId="69895F13">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980" w:type="dxa"/>
            <w:tcBorders>
              <w:top w:val="nil"/>
              <w:left w:val="nil"/>
              <w:bottom w:val="single" w:color="000000" w:sz="4" w:space="0"/>
              <w:right w:val="single" w:color="000000" w:sz="4" w:space="0"/>
            </w:tcBorders>
            <w:shd w:val="clear" w:color="auto" w:fill="auto"/>
            <w:vAlign w:val="center"/>
          </w:tcPr>
          <w:p w14:paraId="41621691">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auto"/>
                <w:kern w:val="0"/>
                <w:sz w:val="22"/>
                <w:szCs w:val="22"/>
                <w:u w:val="none"/>
                <w:lang w:val="en-US" w:eastAsia="zh-CN" w:bidi="ar"/>
              </w:rPr>
              <w:t>97.95</w:t>
            </w:r>
          </w:p>
        </w:tc>
        <w:tc>
          <w:tcPr>
            <w:tcW w:w="1980" w:type="dxa"/>
            <w:tcBorders>
              <w:top w:val="nil"/>
              <w:left w:val="nil"/>
              <w:bottom w:val="single" w:color="000000" w:sz="4" w:space="0"/>
              <w:right w:val="single" w:color="000000" w:sz="4" w:space="0"/>
            </w:tcBorders>
            <w:shd w:val="clear" w:color="auto" w:fill="auto"/>
            <w:vAlign w:val="center"/>
          </w:tcPr>
          <w:p w14:paraId="26AED6A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97.95</w:t>
            </w:r>
          </w:p>
        </w:tc>
        <w:tc>
          <w:tcPr>
            <w:tcW w:w="2295" w:type="dxa"/>
            <w:tcBorders>
              <w:top w:val="nil"/>
              <w:left w:val="nil"/>
              <w:bottom w:val="single" w:color="000000" w:sz="4" w:space="0"/>
              <w:right w:val="single" w:color="000000" w:sz="4" w:space="0"/>
            </w:tcBorders>
            <w:shd w:val="clear" w:color="auto" w:fill="FFFFFF"/>
            <w:vAlign w:val="center"/>
          </w:tcPr>
          <w:p w14:paraId="71C600A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3DD262D">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3827509A">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2101199</w:t>
            </w:r>
          </w:p>
        </w:tc>
        <w:tc>
          <w:tcPr>
            <w:tcW w:w="5346" w:type="dxa"/>
            <w:tcBorders>
              <w:top w:val="nil"/>
              <w:left w:val="nil"/>
              <w:bottom w:val="single" w:color="000000" w:sz="4" w:space="0"/>
              <w:right w:val="single" w:color="000000" w:sz="4" w:space="0"/>
            </w:tcBorders>
            <w:shd w:val="clear" w:color="auto" w:fill="auto"/>
            <w:vAlign w:val="center"/>
          </w:tcPr>
          <w:p w14:paraId="4E393792">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其他行政事业单位医疗支出</w:t>
            </w:r>
          </w:p>
        </w:tc>
        <w:tc>
          <w:tcPr>
            <w:tcW w:w="1980" w:type="dxa"/>
            <w:tcBorders>
              <w:top w:val="nil"/>
              <w:left w:val="nil"/>
              <w:bottom w:val="single" w:color="000000" w:sz="4" w:space="0"/>
              <w:right w:val="single" w:color="000000" w:sz="4" w:space="0"/>
            </w:tcBorders>
            <w:shd w:val="clear" w:color="auto" w:fill="auto"/>
            <w:vAlign w:val="center"/>
          </w:tcPr>
          <w:p w14:paraId="18A09D71">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auto"/>
                <w:kern w:val="0"/>
                <w:sz w:val="22"/>
                <w:szCs w:val="22"/>
                <w:u w:val="none"/>
                <w:lang w:val="en-US" w:eastAsia="zh-CN" w:bidi="ar"/>
              </w:rPr>
              <w:t>97.95</w:t>
            </w:r>
          </w:p>
        </w:tc>
        <w:tc>
          <w:tcPr>
            <w:tcW w:w="1980" w:type="dxa"/>
            <w:tcBorders>
              <w:top w:val="nil"/>
              <w:left w:val="nil"/>
              <w:bottom w:val="single" w:color="000000" w:sz="4" w:space="0"/>
              <w:right w:val="single" w:color="000000" w:sz="4" w:space="0"/>
            </w:tcBorders>
            <w:shd w:val="clear" w:color="auto" w:fill="auto"/>
            <w:vAlign w:val="center"/>
          </w:tcPr>
          <w:p w14:paraId="3BAAA33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97.95</w:t>
            </w:r>
          </w:p>
        </w:tc>
        <w:tc>
          <w:tcPr>
            <w:tcW w:w="2295" w:type="dxa"/>
            <w:tcBorders>
              <w:top w:val="nil"/>
              <w:left w:val="nil"/>
              <w:bottom w:val="single" w:color="000000" w:sz="4" w:space="0"/>
              <w:right w:val="single" w:color="000000" w:sz="4" w:space="0"/>
            </w:tcBorders>
            <w:shd w:val="clear" w:color="auto" w:fill="FFFFFF"/>
            <w:vAlign w:val="center"/>
          </w:tcPr>
          <w:p w14:paraId="34E4DF8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8C05911">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6D450344">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211</w:t>
            </w:r>
          </w:p>
        </w:tc>
        <w:tc>
          <w:tcPr>
            <w:tcW w:w="5346" w:type="dxa"/>
            <w:tcBorders>
              <w:top w:val="nil"/>
              <w:left w:val="nil"/>
              <w:bottom w:val="single" w:color="000000" w:sz="4" w:space="0"/>
              <w:right w:val="single" w:color="000000" w:sz="4" w:space="0"/>
            </w:tcBorders>
            <w:shd w:val="clear" w:color="auto" w:fill="auto"/>
            <w:vAlign w:val="center"/>
          </w:tcPr>
          <w:p w14:paraId="36AEA611">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节能环保支出</w:t>
            </w:r>
          </w:p>
        </w:tc>
        <w:tc>
          <w:tcPr>
            <w:tcW w:w="1980" w:type="dxa"/>
            <w:tcBorders>
              <w:top w:val="nil"/>
              <w:left w:val="nil"/>
              <w:bottom w:val="single" w:color="000000" w:sz="4" w:space="0"/>
              <w:right w:val="single" w:color="000000" w:sz="4" w:space="0"/>
            </w:tcBorders>
            <w:shd w:val="clear" w:color="auto" w:fill="auto"/>
            <w:vAlign w:val="center"/>
          </w:tcPr>
          <w:p w14:paraId="7DE22AB5">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auto"/>
                <w:kern w:val="0"/>
                <w:sz w:val="22"/>
                <w:szCs w:val="22"/>
                <w:highlight w:val="none"/>
                <w:u w:val="none"/>
                <w:lang w:val="en-US" w:eastAsia="zh-CN" w:bidi="ar"/>
              </w:rPr>
              <w:t>13.49</w:t>
            </w:r>
          </w:p>
        </w:tc>
        <w:tc>
          <w:tcPr>
            <w:tcW w:w="1980" w:type="dxa"/>
            <w:tcBorders>
              <w:top w:val="nil"/>
              <w:left w:val="nil"/>
              <w:bottom w:val="single" w:color="000000" w:sz="4" w:space="0"/>
              <w:right w:val="single" w:color="000000" w:sz="4" w:space="0"/>
            </w:tcBorders>
            <w:shd w:val="clear" w:color="auto" w:fill="auto"/>
            <w:vAlign w:val="center"/>
          </w:tcPr>
          <w:p w14:paraId="32B0D9A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highlight w:val="none"/>
                <w:u w:val="none"/>
                <w:lang w:val="en-US" w:eastAsia="zh-CN" w:bidi="ar"/>
              </w:rPr>
              <w:t>13.49</w:t>
            </w:r>
          </w:p>
        </w:tc>
        <w:tc>
          <w:tcPr>
            <w:tcW w:w="2295" w:type="dxa"/>
            <w:tcBorders>
              <w:top w:val="nil"/>
              <w:left w:val="nil"/>
              <w:bottom w:val="single" w:color="000000" w:sz="4" w:space="0"/>
              <w:right w:val="single" w:color="000000" w:sz="4" w:space="0"/>
            </w:tcBorders>
            <w:shd w:val="clear" w:color="auto" w:fill="FFFFFF"/>
            <w:vAlign w:val="center"/>
          </w:tcPr>
          <w:p w14:paraId="38245ED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37F9599">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1AF0DEF4">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21101</w:t>
            </w:r>
          </w:p>
        </w:tc>
        <w:tc>
          <w:tcPr>
            <w:tcW w:w="5346" w:type="dxa"/>
            <w:tcBorders>
              <w:top w:val="nil"/>
              <w:left w:val="nil"/>
              <w:bottom w:val="single" w:color="000000" w:sz="4" w:space="0"/>
              <w:right w:val="single" w:color="000000" w:sz="4" w:space="0"/>
            </w:tcBorders>
            <w:shd w:val="clear" w:color="auto" w:fill="auto"/>
            <w:vAlign w:val="center"/>
          </w:tcPr>
          <w:p w14:paraId="79C67D1F">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环境保护管理事务</w:t>
            </w:r>
          </w:p>
        </w:tc>
        <w:tc>
          <w:tcPr>
            <w:tcW w:w="1980" w:type="dxa"/>
            <w:tcBorders>
              <w:top w:val="nil"/>
              <w:left w:val="nil"/>
              <w:bottom w:val="single" w:color="000000" w:sz="4" w:space="0"/>
              <w:right w:val="single" w:color="000000" w:sz="4" w:space="0"/>
            </w:tcBorders>
            <w:shd w:val="clear" w:color="auto" w:fill="auto"/>
            <w:vAlign w:val="center"/>
          </w:tcPr>
          <w:p w14:paraId="76B95BE4">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auto"/>
                <w:kern w:val="0"/>
                <w:sz w:val="22"/>
                <w:szCs w:val="22"/>
                <w:u w:val="none"/>
                <w:lang w:val="en-US" w:eastAsia="zh-CN" w:bidi="ar"/>
              </w:rPr>
              <w:t>13.49</w:t>
            </w:r>
          </w:p>
        </w:tc>
        <w:tc>
          <w:tcPr>
            <w:tcW w:w="1980" w:type="dxa"/>
            <w:tcBorders>
              <w:top w:val="nil"/>
              <w:left w:val="nil"/>
              <w:bottom w:val="single" w:color="000000" w:sz="4" w:space="0"/>
              <w:right w:val="single" w:color="000000" w:sz="4" w:space="0"/>
            </w:tcBorders>
            <w:shd w:val="clear" w:color="auto" w:fill="auto"/>
            <w:vAlign w:val="center"/>
          </w:tcPr>
          <w:p w14:paraId="0970D1F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13.49</w:t>
            </w:r>
          </w:p>
        </w:tc>
        <w:tc>
          <w:tcPr>
            <w:tcW w:w="2295" w:type="dxa"/>
            <w:tcBorders>
              <w:top w:val="nil"/>
              <w:left w:val="nil"/>
              <w:bottom w:val="single" w:color="000000" w:sz="4" w:space="0"/>
              <w:right w:val="single" w:color="000000" w:sz="4" w:space="0"/>
            </w:tcBorders>
            <w:shd w:val="clear" w:color="auto" w:fill="FFFFFF"/>
            <w:vAlign w:val="center"/>
          </w:tcPr>
          <w:p w14:paraId="6565B3B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9C4283C">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596D9772">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2110102</w:t>
            </w:r>
          </w:p>
        </w:tc>
        <w:tc>
          <w:tcPr>
            <w:tcW w:w="5346" w:type="dxa"/>
            <w:tcBorders>
              <w:top w:val="nil"/>
              <w:left w:val="nil"/>
              <w:bottom w:val="single" w:color="000000" w:sz="4" w:space="0"/>
              <w:right w:val="single" w:color="000000" w:sz="4" w:space="0"/>
            </w:tcBorders>
            <w:shd w:val="clear" w:color="auto" w:fill="auto"/>
            <w:vAlign w:val="center"/>
          </w:tcPr>
          <w:p w14:paraId="5BE59CD2">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 xml:space="preserve">  一般行政管理事务</w:t>
            </w:r>
          </w:p>
        </w:tc>
        <w:tc>
          <w:tcPr>
            <w:tcW w:w="1980" w:type="dxa"/>
            <w:tcBorders>
              <w:top w:val="nil"/>
              <w:left w:val="nil"/>
              <w:bottom w:val="single" w:color="000000" w:sz="4" w:space="0"/>
              <w:right w:val="single" w:color="000000" w:sz="4" w:space="0"/>
            </w:tcBorders>
            <w:shd w:val="clear" w:color="auto" w:fill="auto"/>
            <w:vAlign w:val="center"/>
          </w:tcPr>
          <w:p w14:paraId="0008DC7E">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auto"/>
                <w:kern w:val="0"/>
                <w:sz w:val="22"/>
                <w:szCs w:val="22"/>
                <w:u w:val="none"/>
                <w:lang w:val="en-US" w:eastAsia="zh-CN" w:bidi="ar"/>
              </w:rPr>
              <w:t>13.49</w:t>
            </w:r>
          </w:p>
        </w:tc>
        <w:tc>
          <w:tcPr>
            <w:tcW w:w="1980" w:type="dxa"/>
            <w:tcBorders>
              <w:top w:val="nil"/>
              <w:left w:val="nil"/>
              <w:bottom w:val="single" w:color="000000" w:sz="4" w:space="0"/>
              <w:right w:val="single" w:color="000000" w:sz="4" w:space="0"/>
            </w:tcBorders>
            <w:shd w:val="clear" w:color="auto" w:fill="auto"/>
            <w:vAlign w:val="center"/>
          </w:tcPr>
          <w:p w14:paraId="006C4EAF">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13.49</w:t>
            </w:r>
          </w:p>
        </w:tc>
        <w:tc>
          <w:tcPr>
            <w:tcW w:w="2295" w:type="dxa"/>
            <w:tcBorders>
              <w:top w:val="nil"/>
              <w:left w:val="nil"/>
              <w:bottom w:val="single" w:color="000000" w:sz="4" w:space="0"/>
              <w:right w:val="single" w:color="000000" w:sz="4" w:space="0"/>
            </w:tcBorders>
            <w:shd w:val="clear" w:color="auto" w:fill="FFFFFF"/>
            <w:vAlign w:val="center"/>
          </w:tcPr>
          <w:p w14:paraId="0E6500D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86D8682">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3E8F3152">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5346" w:type="dxa"/>
            <w:tcBorders>
              <w:top w:val="nil"/>
              <w:left w:val="nil"/>
              <w:bottom w:val="single" w:color="000000" w:sz="4" w:space="0"/>
              <w:right w:val="single" w:color="000000" w:sz="4" w:space="0"/>
            </w:tcBorders>
            <w:shd w:val="clear" w:color="auto" w:fill="auto"/>
            <w:vAlign w:val="center"/>
          </w:tcPr>
          <w:p w14:paraId="09635FA4">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980" w:type="dxa"/>
            <w:tcBorders>
              <w:top w:val="nil"/>
              <w:left w:val="nil"/>
              <w:bottom w:val="single" w:color="000000" w:sz="4" w:space="0"/>
              <w:right w:val="single" w:color="000000" w:sz="4" w:space="0"/>
            </w:tcBorders>
            <w:shd w:val="clear" w:color="auto" w:fill="auto"/>
            <w:vAlign w:val="center"/>
          </w:tcPr>
          <w:p w14:paraId="4256901C">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auto"/>
                <w:kern w:val="0"/>
                <w:sz w:val="22"/>
                <w:szCs w:val="22"/>
                <w:highlight w:val="none"/>
                <w:u w:val="none"/>
                <w:lang w:val="en-US" w:eastAsia="zh-CN" w:bidi="ar"/>
              </w:rPr>
              <w:t>7.32</w:t>
            </w:r>
          </w:p>
        </w:tc>
        <w:tc>
          <w:tcPr>
            <w:tcW w:w="1980" w:type="dxa"/>
            <w:tcBorders>
              <w:top w:val="nil"/>
              <w:left w:val="nil"/>
              <w:bottom w:val="single" w:color="000000" w:sz="4" w:space="0"/>
              <w:right w:val="single" w:color="000000" w:sz="4" w:space="0"/>
            </w:tcBorders>
            <w:shd w:val="clear" w:color="auto" w:fill="auto"/>
            <w:vAlign w:val="center"/>
          </w:tcPr>
          <w:p w14:paraId="27A79A3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highlight w:val="none"/>
                <w:u w:val="none"/>
                <w:lang w:val="en-US" w:eastAsia="zh-CN" w:bidi="ar"/>
              </w:rPr>
              <w:t>7.32</w:t>
            </w:r>
          </w:p>
        </w:tc>
        <w:tc>
          <w:tcPr>
            <w:tcW w:w="2295" w:type="dxa"/>
            <w:tcBorders>
              <w:top w:val="nil"/>
              <w:left w:val="nil"/>
              <w:bottom w:val="single" w:color="000000" w:sz="4" w:space="0"/>
              <w:right w:val="single" w:color="000000" w:sz="4" w:space="0"/>
            </w:tcBorders>
            <w:shd w:val="clear" w:color="auto" w:fill="FFFFFF"/>
            <w:vAlign w:val="center"/>
          </w:tcPr>
          <w:p w14:paraId="1D1338C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4F0EA62">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5FB2F202">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w:t>
            </w:r>
          </w:p>
        </w:tc>
        <w:tc>
          <w:tcPr>
            <w:tcW w:w="5346" w:type="dxa"/>
            <w:tcBorders>
              <w:top w:val="nil"/>
              <w:left w:val="nil"/>
              <w:bottom w:val="single" w:color="000000" w:sz="4" w:space="0"/>
              <w:right w:val="single" w:color="000000" w:sz="4" w:space="0"/>
            </w:tcBorders>
            <w:shd w:val="clear" w:color="auto" w:fill="auto"/>
            <w:vAlign w:val="center"/>
          </w:tcPr>
          <w:p w14:paraId="0C97D3AC">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1980" w:type="dxa"/>
            <w:tcBorders>
              <w:top w:val="nil"/>
              <w:left w:val="nil"/>
              <w:bottom w:val="single" w:color="000000" w:sz="4" w:space="0"/>
              <w:right w:val="single" w:color="000000" w:sz="4" w:space="0"/>
            </w:tcBorders>
            <w:shd w:val="clear" w:color="auto" w:fill="auto"/>
            <w:vAlign w:val="center"/>
          </w:tcPr>
          <w:p w14:paraId="2051AC63">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auto"/>
                <w:kern w:val="0"/>
                <w:sz w:val="22"/>
                <w:szCs w:val="22"/>
                <w:u w:val="none"/>
                <w:lang w:val="en-US" w:eastAsia="zh-CN" w:bidi="ar"/>
              </w:rPr>
              <w:t>2.74</w:t>
            </w:r>
          </w:p>
        </w:tc>
        <w:tc>
          <w:tcPr>
            <w:tcW w:w="1980" w:type="dxa"/>
            <w:tcBorders>
              <w:top w:val="nil"/>
              <w:left w:val="nil"/>
              <w:bottom w:val="single" w:color="000000" w:sz="4" w:space="0"/>
              <w:right w:val="single" w:color="000000" w:sz="4" w:space="0"/>
            </w:tcBorders>
            <w:shd w:val="clear" w:color="auto" w:fill="auto"/>
            <w:vAlign w:val="center"/>
          </w:tcPr>
          <w:p w14:paraId="238E1763">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2.74</w:t>
            </w:r>
          </w:p>
        </w:tc>
        <w:tc>
          <w:tcPr>
            <w:tcW w:w="2295" w:type="dxa"/>
            <w:tcBorders>
              <w:top w:val="nil"/>
              <w:left w:val="nil"/>
              <w:bottom w:val="single" w:color="000000" w:sz="4" w:space="0"/>
              <w:right w:val="single" w:color="000000" w:sz="4" w:space="0"/>
            </w:tcBorders>
            <w:shd w:val="clear" w:color="auto" w:fill="FFFFFF"/>
            <w:vAlign w:val="center"/>
          </w:tcPr>
          <w:p w14:paraId="6EFAA73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2066DBF">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51617D66">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5346" w:type="dxa"/>
            <w:tcBorders>
              <w:top w:val="nil"/>
              <w:left w:val="nil"/>
              <w:bottom w:val="single" w:color="000000" w:sz="4" w:space="0"/>
              <w:right w:val="single" w:color="000000" w:sz="4" w:space="0"/>
            </w:tcBorders>
            <w:shd w:val="clear" w:color="auto" w:fill="auto"/>
            <w:vAlign w:val="center"/>
          </w:tcPr>
          <w:p w14:paraId="519CC110">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980" w:type="dxa"/>
            <w:tcBorders>
              <w:top w:val="nil"/>
              <w:left w:val="nil"/>
              <w:bottom w:val="single" w:color="000000" w:sz="4" w:space="0"/>
              <w:right w:val="single" w:color="000000" w:sz="4" w:space="0"/>
            </w:tcBorders>
            <w:shd w:val="clear" w:color="auto" w:fill="auto"/>
            <w:vAlign w:val="center"/>
          </w:tcPr>
          <w:p w14:paraId="7E5EF047">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auto"/>
                <w:kern w:val="0"/>
                <w:sz w:val="22"/>
                <w:szCs w:val="22"/>
                <w:u w:val="none"/>
                <w:lang w:val="en-US" w:eastAsia="zh-CN" w:bidi="ar"/>
              </w:rPr>
              <w:t>2.74</w:t>
            </w:r>
          </w:p>
        </w:tc>
        <w:tc>
          <w:tcPr>
            <w:tcW w:w="1980" w:type="dxa"/>
            <w:tcBorders>
              <w:top w:val="nil"/>
              <w:left w:val="nil"/>
              <w:bottom w:val="single" w:color="000000" w:sz="4" w:space="0"/>
              <w:right w:val="single" w:color="000000" w:sz="4" w:space="0"/>
            </w:tcBorders>
            <w:shd w:val="clear" w:color="auto" w:fill="auto"/>
            <w:vAlign w:val="center"/>
          </w:tcPr>
          <w:p w14:paraId="63E33757">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2.74</w:t>
            </w:r>
          </w:p>
        </w:tc>
        <w:tc>
          <w:tcPr>
            <w:tcW w:w="2295" w:type="dxa"/>
            <w:tcBorders>
              <w:top w:val="nil"/>
              <w:left w:val="nil"/>
              <w:bottom w:val="single" w:color="000000" w:sz="4" w:space="0"/>
              <w:right w:val="single" w:color="000000" w:sz="4" w:space="0"/>
            </w:tcBorders>
            <w:shd w:val="clear" w:color="auto" w:fill="FFFFFF"/>
            <w:vAlign w:val="center"/>
          </w:tcPr>
          <w:p w14:paraId="3CB8E07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F2A839E">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5D0C928D">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2120199</w:t>
            </w:r>
          </w:p>
        </w:tc>
        <w:tc>
          <w:tcPr>
            <w:tcW w:w="5346" w:type="dxa"/>
            <w:tcBorders>
              <w:top w:val="nil"/>
              <w:left w:val="nil"/>
              <w:bottom w:val="single" w:color="000000" w:sz="4" w:space="0"/>
              <w:right w:val="single" w:color="000000" w:sz="4" w:space="0"/>
            </w:tcBorders>
            <w:shd w:val="clear" w:color="auto" w:fill="auto"/>
            <w:vAlign w:val="center"/>
          </w:tcPr>
          <w:p w14:paraId="21AD6816">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1980" w:type="dxa"/>
            <w:tcBorders>
              <w:top w:val="nil"/>
              <w:left w:val="nil"/>
              <w:bottom w:val="single" w:color="000000" w:sz="4" w:space="0"/>
              <w:right w:val="single" w:color="000000" w:sz="4" w:space="0"/>
            </w:tcBorders>
            <w:shd w:val="clear" w:color="auto" w:fill="auto"/>
            <w:vAlign w:val="center"/>
          </w:tcPr>
          <w:p w14:paraId="5CFB340A">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auto"/>
                <w:kern w:val="0"/>
                <w:sz w:val="22"/>
                <w:szCs w:val="22"/>
                <w:u w:val="none"/>
                <w:lang w:val="en-US" w:eastAsia="zh-CN" w:bidi="ar"/>
              </w:rPr>
              <w:t>0.00</w:t>
            </w:r>
          </w:p>
        </w:tc>
        <w:tc>
          <w:tcPr>
            <w:tcW w:w="1980" w:type="dxa"/>
            <w:tcBorders>
              <w:top w:val="nil"/>
              <w:left w:val="nil"/>
              <w:bottom w:val="single" w:color="000000" w:sz="4" w:space="0"/>
              <w:right w:val="single" w:color="000000" w:sz="4" w:space="0"/>
            </w:tcBorders>
            <w:shd w:val="clear" w:color="auto" w:fill="auto"/>
            <w:vAlign w:val="center"/>
          </w:tcPr>
          <w:p w14:paraId="1DFF2A4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0.00</w:t>
            </w:r>
          </w:p>
        </w:tc>
        <w:tc>
          <w:tcPr>
            <w:tcW w:w="2295" w:type="dxa"/>
            <w:tcBorders>
              <w:top w:val="nil"/>
              <w:left w:val="nil"/>
              <w:bottom w:val="single" w:color="000000" w:sz="4" w:space="0"/>
              <w:right w:val="single" w:color="000000" w:sz="4" w:space="0"/>
            </w:tcBorders>
            <w:shd w:val="clear" w:color="auto" w:fill="FFFFFF"/>
            <w:vAlign w:val="center"/>
          </w:tcPr>
          <w:p w14:paraId="4E39CF9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84FD875">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7783E831">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r>
              <w:rPr>
                <w:rFonts w:hint="eastAsia" w:ascii="宋体" w:hAnsi="宋体" w:cs="宋体"/>
                <w:i w:val="0"/>
                <w:iCs w:val="0"/>
                <w:color w:val="000000"/>
                <w:kern w:val="0"/>
                <w:sz w:val="22"/>
                <w:szCs w:val="22"/>
                <w:u w:val="none"/>
                <w:lang w:val="en-US" w:eastAsia="zh-CN" w:bidi="ar"/>
              </w:rPr>
              <w:t>99</w:t>
            </w:r>
          </w:p>
        </w:tc>
        <w:tc>
          <w:tcPr>
            <w:tcW w:w="5346" w:type="dxa"/>
            <w:tcBorders>
              <w:top w:val="nil"/>
              <w:left w:val="nil"/>
              <w:bottom w:val="single" w:color="000000" w:sz="4" w:space="0"/>
              <w:right w:val="single" w:color="000000" w:sz="4" w:space="0"/>
            </w:tcBorders>
            <w:shd w:val="clear" w:color="auto" w:fill="auto"/>
            <w:vAlign w:val="center"/>
          </w:tcPr>
          <w:p w14:paraId="619DC272">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其他</w:t>
            </w:r>
            <w:r>
              <w:rPr>
                <w:rFonts w:hint="eastAsia" w:ascii="宋体" w:hAnsi="宋体" w:eastAsia="宋体" w:cs="宋体"/>
                <w:i w:val="0"/>
                <w:iCs w:val="0"/>
                <w:color w:val="000000"/>
                <w:kern w:val="0"/>
                <w:sz w:val="22"/>
                <w:szCs w:val="22"/>
                <w:u w:val="none"/>
                <w:lang w:val="en-US" w:eastAsia="zh-CN" w:bidi="ar"/>
              </w:rPr>
              <w:t>城乡社区</w:t>
            </w:r>
            <w:r>
              <w:rPr>
                <w:rFonts w:hint="eastAsia" w:ascii="宋体" w:hAnsi="宋体" w:cs="宋体"/>
                <w:i w:val="0"/>
                <w:iCs w:val="0"/>
                <w:color w:val="000000"/>
                <w:kern w:val="0"/>
                <w:sz w:val="22"/>
                <w:szCs w:val="22"/>
                <w:u w:val="none"/>
                <w:lang w:val="en-US" w:eastAsia="zh-CN" w:bidi="ar"/>
              </w:rPr>
              <w:t>支出</w:t>
            </w:r>
          </w:p>
        </w:tc>
        <w:tc>
          <w:tcPr>
            <w:tcW w:w="1980" w:type="dxa"/>
            <w:tcBorders>
              <w:top w:val="nil"/>
              <w:left w:val="nil"/>
              <w:bottom w:val="single" w:color="000000" w:sz="4" w:space="0"/>
              <w:right w:val="single" w:color="000000" w:sz="4" w:space="0"/>
            </w:tcBorders>
            <w:shd w:val="clear" w:color="auto" w:fill="auto"/>
            <w:vAlign w:val="center"/>
          </w:tcPr>
          <w:p w14:paraId="13E03323">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auto"/>
                <w:kern w:val="0"/>
                <w:sz w:val="22"/>
                <w:szCs w:val="22"/>
                <w:u w:val="none"/>
                <w:lang w:val="en-US" w:eastAsia="zh-CN" w:bidi="ar"/>
              </w:rPr>
              <w:t>4.58</w:t>
            </w:r>
          </w:p>
        </w:tc>
        <w:tc>
          <w:tcPr>
            <w:tcW w:w="1980" w:type="dxa"/>
            <w:tcBorders>
              <w:top w:val="nil"/>
              <w:left w:val="nil"/>
              <w:bottom w:val="single" w:color="000000" w:sz="4" w:space="0"/>
              <w:right w:val="single" w:color="000000" w:sz="4" w:space="0"/>
            </w:tcBorders>
            <w:shd w:val="clear" w:color="auto" w:fill="auto"/>
            <w:vAlign w:val="center"/>
          </w:tcPr>
          <w:p w14:paraId="78AE8EB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4.58</w:t>
            </w:r>
          </w:p>
        </w:tc>
        <w:tc>
          <w:tcPr>
            <w:tcW w:w="2295" w:type="dxa"/>
            <w:tcBorders>
              <w:top w:val="nil"/>
              <w:left w:val="nil"/>
              <w:bottom w:val="single" w:color="000000" w:sz="4" w:space="0"/>
              <w:right w:val="single" w:color="000000" w:sz="4" w:space="0"/>
            </w:tcBorders>
            <w:shd w:val="clear" w:color="auto" w:fill="FFFFFF"/>
            <w:vAlign w:val="center"/>
          </w:tcPr>
          <w:p w14:paraId="2FE92F8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4C438B5">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54B15890">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r>
              <w:rPr>
                <w:rFonts w:hint="eastAsia" w:ascii="宋体" w:hAnsi="宋体" w:cs="宋体"/>
                <w:i w:val="0"/>
                <w:iCs w:val="0"/>
                <w:color w:val="000000"/>
                <w:kern w:val="0"/>
                <w:sz w:val="22"/>
                <w:szCs w:val="22"/>
                <w:u w:val="none"/>
                <w:lang w:val="en-US" w:eastAsia="zh-CN" w:bidi="ar"/>
              </w:rPr>
              <w:t>9999</w:t>
            </w:r>
          </w:p>
        </w:tc>
        <w:tc>
          <w:tcPr>
            <w:tcW w:w="5346" w:type="dxa"/>
            <w:tcBorders>
              <w:top w:val="nil"/>
              <w:left w:val="nil"/>
              <w:bottom w:val="single" w:color="000000" w:sz="4" w:space="0"/>
              <w:right w:val="single" w:color="000000" w:sz="4" w:space="0"/>
            </w:tcBorders>
            <w:shd w:val="clear" w:color="auto" w:fill="auto"/>
            <w:vAlign w:val="center"/>
          </w:tcPr>
          <w:p w14:paraId="730DC977">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cs="宋体"/>
                <w:i w:val="0"/>
                <w:iCs w:val="0"/>
                <w:color w:val="000000"/>
                <w:kern w:val="0"/>
                <w:sz w:val="22"/>
                <w:szCs w:val="22"/>
                <w:u w:val="none"/>
                <w:lang w:val="en-US" w:eastAsia="zh-CN" w:bidi="ar"/>
              </w:rPr>
              <w:t>其他</w:t>
            </w:r>
            <w:r>
              <w:rPr>
                <w:rFonts w:hint="eastAsia" w:ascii="宋体" w:hAnsi="宋体" w:eastAsia="宋体" w:cs="宋体"/>
                <w:i w:val="0"/>
                <w:iCs w:val="0"/>
                <w:color w:val="000000"/>
                <w:kern w:val="0"/>
                <w:sz w:val="22"/>
                <w:szCs w:val="22"/>
                <w:u w:val="none"/>
                <w:lang w:val="en-US" w:eastAsia="zh-CN" w:bidi="ar"/>
              </w:rPr>
              <w:t>城乡社区</w:t>
            </w:r>
            <w:r>
              <w:rPr>
                <w:rFonts w:hint="eastAsia" w:ascii="宋体" w:hAnsi="宋体" w:cs="宋体"/>
                <w:i w:val="0"/>
                <w:iCs w:val="0"/>
                <w:color w:val="000000"/>
                <w:kern w:val="0"/>
                <w:sz w:val="22"/>
                <w:szCs w:val="22"/>
                <w:u w:val="none"/>
                <w:lang w:val="en-US" w:eastAsia="zh-CN" w:bidi="ar"/>
              </w:rPr>
              <w:t>支出</w:t>
            </w:r>
          </w:p>
        </w:tc>
        <w:tc>
          <w:tcPr>
            <w:tcW w:w="1980" w:type="dxa"/>
            <w:tcBorders>
              <w:top w:val="nil"/>
              <w:left w:val="nil"/>
              <w:bottom w:val="single" w:color="000000" w:sz="4" w:space="0"/>
              <w:right w:val="single" w:color="000000" w:sz="4" w:space="0"/>
            </w:tcBorders>
            <w:shd w:val="clear" w:color="auto" w:fill="auto"/>
            <w:vAlign w:val="center"/>
          </w:tcPr>
          <w:p w14:paraId="32BEDFFE">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auto"/>
                <w:kern w:val="0"/>
                <w:sz w:val="22"/>
                <w:szCs w:val="22"/>
                <w:u w:val="none"/>
                <w:lang w:val="en-US" w:eastAsia="zh-CN" w:bidi="ar"/>
              </w:rPr>
              <w:t>4.58</w:t>
            </w:r>
          </w:p>
        </w:tc>
        <w:tc>
          <w:tcPr>
            <w:tcW w:w="1980" w:type="dxa"/>
            <w:tcBorders>
              <w:top w:val="nil"/>
              <w:left w:val="nil"/>
              <w:bottom w:val="single" w:color="000000" w:sz="4" w:space="0"/>
              <w:right w:val="single" w:color="000000" w:sz="4" w:space="0"/>
            </w:tcBorders>
            <w:shd w:val="clear" w:color="auto" w:fill="auto"/>
            <w:vAlign w:val="center"/>
          </w:tcPr>
          <w:p w14:paraId="6C6E300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4.58</w:t>
            </w:r>
          </w:p>
        </w:tc>
        <w:tc>
          <w:tcPr>
            <w:tcW w:w="2295" w:type="dxa"/>
            <w:tcBorders>
              <w:top w:val="nil"/>
              <w:left w:val="nil"/>
              <w:bottom w:val="single" w:color="000000" w:sz="4" w:space="0"/>
              <w:right w:val="single" w:color="000000" w:sz="4" w:space="0"/>
            </w:tcBorders>
            <w:shd w:val="clear" w:color="auto" w:fill="FFFFFF"/>
            <w:vAlign w:val="center"/>
          </w:tcPr>
          <w:p w14:paraId="1DFE4AF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0C67C7F">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4AC4A4AC">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5346" w:type="dxa"/>
            <w:tcBorders>
              <w:top w:val="nil"/>
              <w:left w:val="nil"/>
              <w:bottom w:val="single" w:color="000000" w:sz="4" w:space="0"/>
              <w:right w:val="single" w:color="000000" w:sz="4" w:space="0"/>
            </w:tcBorders>
            <w:shd w:val="clear" w:color="auto" w:fill="auto"/>
            <w:vAlign w:val="center"/>
          </w:tcPr>
          <w:p w14:paraId="3CB5F2E4">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1980" w:type="dxa"/>
            <w:tcBorders>
              <w:top w:val="nil"/>
              <w:left w:val="nil"/>
              <w:bottom w:val="single" w:color="000000" w:sz="4" w:space="0"/>
              <w:right w:val="single" w:color="000000" w:sz="4" w:space="0"/>
            </w:tcBorders>
            <w:shd w:val="clear" w:color="auto" w:fill="auto"/>
            <w:vAlign w:val="center"/>
          </w:tcPr>
          <w:p w14:paraId="2DCC822A">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auto"/>
                <w:kern w:val="0"/>
                <w:sz w:val="22"/>
                <w:szCs w:val="22"/>
                <w:highlight w:val="none"/>
                <w:u w:val="none"/>
                <w:lang w:val="en-US" w:eastAsia="zh-CN" w:bidi="ar"/>
              </w:rPr>
              <w:t>682.47</w:t>
            </w:r>
          </w:p>
        </w:tc>
        <w:tc>
          <w:tcPr>
            <w:tcW w:w="1980" w:type="dxa"/>
            <w:tcBorders>
              <w:top w:val="nil"/>
              <w:left w:val="nil"/>
              <w:bottom w:val="single" w:color="000000" w:sz="4" w:space="0"/>
              <w:right w:val="single" w:color="000000" w:sz="4" w:space="0"/>
            </w:tcBorders>
            <w:shd w:val="clear" w:color="auto" w:fill="auto"/>
            <w:vAlign w:val="center"/>
          </w:tcPr>
          <w:p w14:paraId="5C49DDC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highlight w:val="none"/>
                <w:u w:val="none"/>
                <w:lang w:val="en-US" w:eastAsia="zh-CN" w:bidi="ar"/>
              </w:rPr>
              <w:t>682.47</w:t>
            </w:r>
          </w:p>
        </w:tc>
        <w:tc>
          <w:tcPr>
            <w:tcW w:w="2295" w:type="dxa"/>
            <w:tcBorders>
              <w:top w:val="nil"/>
              <w:left w:val="nil"/>
              <w:bottom w:val="single" w:color="000000" w:sz="4" w:space="0"/>
              <w:right w:val="single" w:color="000000" w:sz="4" w:space="0"/>
            </w:tcBorders>
            <w:shd w:val="clear" w:color="auto" w:fill="FFFFFF"/>
            <w:vAlign w:val="center"/>
          </w:tcPr>
          <w:p w14:paraId="5E8E0C9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9FF2C44">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0C89CA2E">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5346" w:type="dxa"/>
            <w:tcBorders>
              <w:top w:val="nil"/>
              <w:left w:val="nil"/>
              <w:bottom w:val="single" w:color="000000" w:sz="4" w:space="0"/>
              <w:right w:val="single" w:color="000000" w:sz="4" w:space="0"/>
            </w:tcBorders>
            <w:shd w:val="clear" w:color="auto" w:fill="auto"/>
            <w:vAlign w:val="center"/>
          </w:tcPr>
          <w:p w14:paraId="16FF5B5F">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1980" w:type="dxa"/>
            <w:tcBorders>
              <w:top w:val="nil"/>
              <w:left w:val="nil"/>
              <w:bottom w:val="single" w:color="000000" w:sz="4" w:space="0"/>
              <w:right w:val="single" w:color="000000" w:sz="4" w:space="0"/>
            </w:tcBorders>
            <w:shd w:val="clear" w:color="auto" w:fill="auto"/>
            <w:vAlign w:val="center"/>
          </w:tcPr>
          <w:p w14:paraId="07356A07">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auto"/>
                <w:kern w:val="0"/>
                <w:sz w:val="22"/>
                <w:szCs w:val="22"/>
                <w:u w:val="none"/>
                <w:lang w:val="en-US" w:eastAsia="zh-CN" w:bidi="ar"/>
              </w:rPr>
              <w:t>18.00</w:t>
            </w:r>
          </w:p>
        </w:tc>
        <w:tc>
          <w:tcPr>
            <w:tcW w:w="1980" w:type="dxa"/>
            <w:tcBorders>
              <w:top w:val="nil"/>
              <w:left w:val="nil"/>
              <w:bottom w:val="single" w:color="000000" w:sz="4" w:space="0"/>
              <w:right w:val="single" w:color="000000" w:sz="4" w:space="0"/>
            </w:tcBorders>
            <w:shd w:val="clear" w:color="auto" w:fill="auto"/>
            <w:vAlign w:val="center"/>
          </w:tcPr>
          <w:p w14:paraId="3A10DAA8">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18.00</w:t>
            </w:r>
          </w:p>
        </w:tc>
        <w:tc>
          <w:tcPr>
            <w:tcW w:w="2295" w:type="dxa"/>
            <w:tcBorders>
              <w:top w:val="nil"/>
              <w:left w:val="nil"/>
              <w:bottom w:val="single" w:color="000000" w:sz="4" w:space="0"/>
              <w:right w:val="single" w:color="000000" w:sz="4" w:space="0"/>
            </w:tcBorders>
            <w:shd w:val="clear" w:color="auto" w:fill="FFFFFF"/>
            <w:vAlign w:val="center"/>
          </w:tcPr>
          <w:p w14:paraId="092BEA3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7D8091B">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6586F001">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r>
              <w:rPr>
                <w:rFonts w:hint="eastAsia" w:ascii="宋体" w:hAnsi="宋体" w:cs="宋体"/>
                <w:i w:val="0"/>
                <w:iCs w:val="0"/>
                <w:color w:val="000000"/>
                <w:kern w:val="0"/>
                <w:sz w:val="22"/>
                <w:szCs w:val="22"/>
                <w:u w:val="none"/>
                <w:lang w:val="en-US" w:eastAsia="zh-CN" w:bidi="ar"/>
              </w:rPr>
              <w:t>19</w:t>
            </w:r>
          </w:p>
        </w:tc>
        <w:tc>
          <w:tcPr>
            <w:tcW w:w="5346" w:type="dxa"/>
            <w:tcBorders>
              <w:top w:val="nil"/>
              <w:left w:val="nil"/>
              <w:bottom w:val="single" w:color="000000" w:sz="4" w:space="0"/>
              <w:right w:val="single" w:color="000000" w:sz="4" w:space="0"/>
            </w:tcBorders>
            <w:shd w:val="clear" w:color="auto" w:fill="auto"/>
            <w:vAlign w:val="center"/>
          </w:tcPr>
          <w:p w14:paraId="5F500181">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cs="宋体"/>
                <w:i w:val="0"/>
                <w:iCs w:val="0"/>
                <w:color w:val="000000"/>
                <w:kern w:val="0"/>
                <w:sz w:val="22"/>
                <w:szCs w:val="22"/>
                <w:u w:val="none"/>
                <w:lang w:val="en-US" w:eastAsia="zh-CN" w:bidi="ar"/>
              </w:rPr>
              <w:t>防灾救灾</w:t>
            </w:r>
          </w:p>
        </w:tc>
        <w:tc>
          <w:tcPr>
            <w:tcW w:w="1980" w:type="dxa"/>
            <w:tcBorders>
              <w:top w:val="nil"/>
              <w:left w:val="nil"/>
              <w:bottom w:val="single" w:color="000000" w:sz="4" w:space="0"/>
              <w:right w:val="single" w:color="000000" w:sz="4" w:space="0"/>
            </w:tcBorders>
            <w:shd w:val="clear" w:color="auto" w:fill="auto"/>
            <w:vAlign w:val="center"/>
          </w:tcPr>
          <w:p w14:paraId="4117BE8C">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auto"/>
                <w:kern w:val="0"/>
                <w:sz w:val="22"/>
                <w:szCs w:val="22"/>
                <w:u w:val="none"/>
                <w:lang w:val="en-US" w:eastAsia="zh-CN" w:bidi="ar"/>
              </w:rPr>
              <w:t>10.00</w:t>
            </w:r>
          </w:p>
        </w:tc>
        <w:tc>
          <w:tcPr>
            <w:tcW w:w="1980" w:type="dxa"/>
            <w:tcBorders>
              <w:top w:val="nil"/>
              <w:left w:val="nil"/>
              <w:bottom w:val="single" w:color="000000" w:sz="4" w:space="0"/>
              <w:right w:val="single" w:color="000000" w:sz="4" w:space="0"/>
            </w:tcBorders>
            <w:shd w:val="clear" w:color="auto" w:fill="auto"/>
            <w:vAlign w:val="center"/>
          </w:tcPr>
          <w:p w14:paraId="2B2DE583">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10.00</w:t>
            </w:r>
          </w:p>
        </w:tc>
        <w:tc>
          <w:tcPr>
            <w:tcW w:w="2295" w:type="dxa"/>
            <w:tcBorders>
              <w:top w:val="nil"/>
              <w:left w:val="nil"/>
              <w:bottom w:val="single" w:color="000000" w:sz="4" w:space="0"/>
              <w:right w:val="single" w:color="000000" w:sz="4" w:space="0"/>
            </w:tcBorders>
            <w:shd w:val="clear" w:color="auto" w:fill="FFFFFF"/>
            <w:vAlign w:val="center"/>
          </w:tcPr>
          <w:p w14:paraId="3D40ADF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9C964FF">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0233A85B">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r>
              <w:rPr>
                <w:rFonts w:hint="eastAsia" w:ascii="宋体" w:hAnsi="宋体" w:cs="宋体"/>
                <w:i w:val="0"/>
                <w:iCs w:val="0"/>
                <w:color w:val="000000"/>
                <w:kern w:val="0"/>
                <w:sz w:val="22"/>
                <w:szCs w:val="22"/>
                <w:u w:val="none"/>
                <w:lang w:val="en-US" w:eastAsia="zh-CN" w:bidi="ar"/>
              </w:rPr>
              <w:t>22</w:t>
            </w:r>
          </w:p>
        </w:tc>
        <w:tc>
          <w:tcPr>
            <w:tcW w:w="5346" w:type="dxa"/>
            <w:tcBorders>
              <w:top w:val="nil"/>
              <w:left w:val="nil"/>
              <w:bottom w:val="single" w:color="000000" w:sz="4" w:space="0"/>
              <w:right w:val="single" w:color="000000" w:sz="4" w:space="0"/>
            </w:tcBorders>
            <w:shd w:val="clear" w:color="auto" w:fill="auto"/>
            <w:vAlign w:val="center"/>
          </w:tcPr>
          <w:p w14:paraId="39FAA7EE">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cs="宋体"/>
                <w:i w:val="0"/>
                <w:iCs w:val="0"/>
                <w:color w:val="000000"/>
                <w:kern w:val="0"/>
                <w:sz w:val="22"/>
                <w:szCs w:val="22"/>
                <w:u w:val="none"/>
                <w:lang w:val="en-US" w:eastAsia="zh-CN" w:bidi="ar"/>
              </w:rPr>
              <w:t>农业生产发展</w:t>
            </w:r>
          </w:p>
        </w:tc>
        <w:tc>
          <w:tcPr>
            <w:tcW w:w="1980" w:type="dxa"/>
            <w:tcBorders>
              <w:top w:val="nil"/>
              <w:left w:val="nil"/>
              <w:bottom w:val="single" w:color="000000" w:sz="4" w:space="0"/>
              <w:right w:val="single" w:color="000000" w:sz="4" w:space="0"/>
            </w:tcBorders>
            <w:shd w:val="clear" w:color="auto" w:fill="auto"/>
            <w:vAlign w:val="center"/>
          </w:tcPr>
          <w:p w14:paraId="7FCEEFE4">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auto"/>
                <w:kern w:val="0"/>
                <w:sz w:val="22"/>
                <w:szCs w:val="22"/>
                <w:u w:val="none"/>
                <w:lang w:val="en-US" w:eastAsia="zh-CN" w:bidi="ar"/>
              </w:rPr>
              <w:t>3.00</w:t>
            </w:r>
          </w:p>
        </w:tc>
        <w:tc>
          <w:tcPr>
            <w:tcW w:w="1980" w:type="dxa"/>
            <w:tcBorders>
              <w:top w:val="nil"/>
              <w:left w:val="nil"/>
              <w:bottom w:val="single" w:color="000000" w:sz="4" w:space="0"/>
              <w:right w:val="single" w:color="000000" w:sz="4" w:space="0"/>
            </w:tcBorders>
            <w:shd w:val="clear" w:color="auto" w:fill="auto"/>
            <w:vAlign w:val="center"/>
          </w:tcPr>
          <w:p w14:paraId="44FF002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3.00</w:t>
            </w:r>
          </w:p>
        </w:tc>
        <w:tc>
          <w:tcPr>
            <w:tcW w:w="2295" w:type="dxa"/>
            <w:tcBorders>
              <w:top w:val="nil"/>
              <w:left w:val="nil"/>
              <w:bottom w:val="single" w:color="000000" w:sz="4" w:space="0"/>
              <w:right w:val="single" w:color="000000" w:sz="4" w:space="0"/>
            </w:tcBorders>
            <w:shd w:val="clear" w:color="auto" w:fill="FFFFFF"/>
            <w:vAlign w:val="center"/>
          </w:tcPr>
          <w:p w14:paraId="7841E2B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FB6C12F">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534C589C">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r>
              <w:rPr>
                <w:rFonts w:hint="eastAsia" w:ascii="宋体" w:hAnsi="宋体" w:cs="宋体"/>
                <w:i w:val="0"/>
                <w:iCs w:val="0"/>
                <w:color w:val="000000"/>
                <w:kern w:val="0"/>
                <w:sz w:val="22"/>
                <w:szCs w:val="22"/>
                <w:u w:val="none"/>
                <w:lang w:val="en-US" w:eastAsia="zh-CN" w:bidi="ar"/>
              </w:rPr>
              <w:t>26</w:t>
            </w:r>
          </w:p>
        </w:tc>
        <w:tc>
          <w:tcPr>
            <w:tcW w:w="5346" w:type="dxa"/>
            <w:tcBorders>
              <w:top w:val="nil"/>
              <w:left w:val="nil"/>
              <w:bottom w:val="single" w:color="000000" w:sz="4" w:space="0"/>
              <w:right w:val="single" w:color="000000" w:sz="4" w:space="0"/>
            </w:tcBorders>
            <w:shd w:val="clear" w:color="auto" w:fill="auto"/>
            <w:vAlign w:val="center"/>
          </w:tcPr>
          <w:p w14:paraId="5C4321D2">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cs="宋体"/>
                <w:i w:val="0"/>
                <w:iCs w:val="0"/>
                <w:color w:val="000000"/>
                <w:kern w:val="0"/>
                <w:sz w:val="22"/>
                <w:szCs w:val="22"/>
                <w:u w:val="none"/>
                <w:lang w:val="en-US" w:eastAsia="zh-CN" w:bidi="ar"/>
              </w:rPr>
              <w:t>农村社会事业</w:t>
            </w:r>
          </w:p>
        </w:tc>
        <w:tc>
          <w:tcPr>
            <w:tcW w:w="1980" w:type="dxa"/>
            <w:tcBorders>
              <w:top w:val="nil"/>
              <w:left w:val="nil"/>
              <w:bottom w:val="single" w:color="000000" w:sz="4" w:space="0"/>
              <w:right w:val="single" w:color="000000" w:sz="4" w:space="0"/>
            </w:tcBorders>
            <w:shd w:val="clear" w:color="auto" w:fill="auto"/>
            <w:vAlign w:val="center"/>
          </w:tcPr>
          <w:p w14:paraId="5F9A98D8">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auto"/>
                <w:kern w:val="0"/>
                <w:sz w:val="22"/>
                <w:szCs w:val="22"/>
                <w:u w:val="none"/>
                <w:lang w:val="en-US" w:eastAsia="zh-CN" w:bidi="ar"/>
              </w:rPr>
              <w:t>5.00</w:t>
            </w:r>
          </w:p>
        </w:tc>
        <w:tc>
          <w:tcPr>
            <w:tcW w:w="1980" w:type="dxa"/>
            <w:tcBorders>
              <w:top w:val="nil"/>
              <w:left w:val="nil"/>
              <w:bottom w:val="single" w:color="000000" w:sz="4" w:space="0"/>
              <w:right w:val="single" w:color="000000" w:sz="4" w:space="0"/>
            </w:tcBorders>
            <w:shd w:val="clear" w:color="auto" w:fill="auto"/>
            <w:vAlign w:val="center"/>
          </w:tcPr>
          <w:p w14:paraId="494471A2">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5.00</w:t>
            </w:r>
          </w:p>
        </w:tc>
        <w:tc>
          <w:tcPr>
            <w:tcW w:w="2295" w:type="dxa"/>
            <w:tcBorders>
              <w:top w:val="nil"/>
              <w:left w:val="nil"/>
              <w:bottom w:val="single" w:color="000000" w:sz="4" w:space="0"/>
              <w:right w:val="single" w:color="000000" w:sz="4" w:space="0"/>
            </w:tcBorders>
            <w:shd w:val="clear" w:color="auto" w:fill="FFFFFF"/>
            <w:vAlign w:val="center"/>
          </w:tcPr>
          <w:p w14:paraId="10805C3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EDF3124">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45BFD428">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5346" w:type="dxa"/>
            <w:tcBorders>
              <w:top w:val="nil"/>
              <w:left w:val="nil"/>
              <w:bottom w:val="single" w:color="000000" w:sz="4" w:space="0"/>
              <w:right w:val="single" w:color="000000" w:sz="4" w:space="0"/>
            </w:tcBorders>
            <w:shd w:val="clear" w:color="auto" w:fill="auto"/>
            <w:vAlign w:val="center"/>
          </w:tcPr>
          <w:p w14:paraId="405B5A54">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1980" w:type="dxa"/>
            <w:tcBorders>
              <w:top w:val="nil"/>
              <w:left w:val="nil"/>
              <w:bottom w:val="single" w:color="000000" w:sz="4" w:space="0"/>
              <w:right w:val="single" w:color="000000" w:sz="4" w:space="0"/>
            </w:tcBorders>
            <w:shd w:val="clear" w:color="auto" w:fill="auto"/>
            <w:vAlign w:val="center"/>
          </w:tcPr>
          <w:p w14:paraId="09CE11CA">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auto"/>
                <w:kern w:val="0"/>
                <w:sz w:val="22"/>
                <w:szCs w:val="22"/>
                <w:u w:val="none"/>
                <w:lang w:val="en-US" w:eastAsia="zh-CN" w:bidi="ar"/>
              </w:rPr>
              <w:t>5.40</w:t>
            </w:r>
          </w:p>
        </w:tc>
        <w:tc>
          <w:tcPr>
            <w:tcW w:w="1980" w:type="dxa"/>
            <w:tcBorders>
              <w:top w:val="nil"/>
              <w:left w:val="nil"/>
              <w:bottom w:val="single" w:color="000000" w:sz="4" w:space="0"/>
              <w:right w:val="single" w:color="000000" w:sz="4" w:space="0"/>
            </w:tcBorders>
            <w:shd w:val="clear" w:color="auto" w:fill="auto"/>
            <w:vAlign w:val="center"/>
          </w:tcPr>
          <w:p w14:paraId="7482F607">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5.40</w:t>
            </w:r>
          </w:p>
        </w:tc>
        <w:tc>
          <w:tcPr>
            <w:tcW w:w="2295" w:type="dxa"/>
            <w:tcBorders>
              <w:top w:val="nil"/>
              <w:left w:val="nil"/>
              <w:bottom w:val="single" w:color="000000" w:sz="4" w:space="0"/>
              <w:right w:val="single" w:color="000000" w:sz="4" w:space="0"/>
            </w:tcBorders>
            <w:shd w:val="clear" w:color="auto" w:fill="FFFFFF"/>
            <w:vAlign w:val="center"/>
          </w:tcPr>
          <w:p w14:paraId="0A69135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9949017">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auto"/>
            <w:vAlign w:val="center"/>
          </w:tcPr>
          <w:p w14:paraId="18C3AC1C">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2130304</w:t>
            </w:r>
          </w:p>
        </w:tc>
        <w:tc>
          <w:tcPr>
            <w:tcW w:w="5346" w:type="dxa"/>
            <w:tcBorders>
              <w:top w:val="nil"/>
              <w:left w:val="nil"/>
              <w:bottom w:val="single" w:color="000000" w:sz="4" w:space="0"/>
              <w:right w:val="single" w:color="000000" w:sz="4" w:space="0"/>
            </w:tcBorders>
            <w:shd w:val="clear" w:color="auto" w:fill="auto"/>
            <w:vAlign w:val="center"/>
          </w:tcPr>
          <w:p w14:paraId="559853E2">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水利行业业务管理</w:t>
            </w:r>
          </w:p>
        </w:tc>
        <w:tc>
          <w:tcPr>
            <w:tcW w:w="1980" w:type="dxa"/>
            <w:tcBorders>
              <w:top w:val="nil"/>
              <w:left w:val="nil"/>
              <w:bottom w:val="single" w:color="000000" w:sz="4" w:space="0"/>
              <w:right w:val="single" w:color="000000" w:sz="4" w:space="0"/>
            </w:tcBorders>
            <w:shd w:val="clear" w:color="auto" w:fill="auto"/>
            <w:vAlign w:val="center"/>
          </w:tcPr>
          <w:p w14:paraId="1BB33169">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auto"/>
                <w:kern w:val="0"/>
                <w:sz w:val="22"/>
                <w:szCs w:val="22"/>
                <w:u w:val="none"/>
                <w:lang w:val="en-US" w:eastAsia="zh-CN" w:bidi="ar"/>
              </w:rPr>
              <w:t>5.40</w:t>
            </w:r>
          </w:p>
        </w:tc>
        <w:tc>
          <w:tcPr>
            <w:tcW w:w="1980" w:type="dxa"/>
            <w:tcBorders>
              <w:top w:val="nil"/>
              <w:left w:val="nil"/>
              <w:bottom w:val="single" w:color="000000" w:sz="4" w:space="0"/>
              <w:right w:val="single" w:color="000000" w:sz="4" w:space="0"/>
            </w:tcBorders>
            <w:shd w:val="clear" w:color="auto" w:fill="auto"/>
            <w:vAlign w:val="center"/>
          </w:tcPr>
          <w:p w14:paraId="307DF835">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5.40</w:t>
            </w:r>
          </w:p>
        </w:tc>
        <w:tc>
          <w:tcPr>
            <w:tcW w:w="2295" w:type="dxa"/>
            <w:tcBorders>
              <w:top w:val="nil"/>
              <w:left w:val="nil"/>
              <w:bottom w:val="single" w:color="000000" w:sz="4" w:space="0"/>
              <w:right w:val="single" w:color="000000" w:sz="4" w:space="0"/>
            </w:tcBorders>
            <w:shd w:val="clear" w:color="auto" w:fill="FFFFFF"/>
            <w:vAlign w:val="center"/>
          </w:tcPr>
          <w:p w14:paraId="66E7C46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DED50F5">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auto" w:sz="4" w:space="0"/>
              <w:right w:val="single" w:color="000000" w:sz="4" w:space="0"/>
            </w:tcBorders>
            <w:shd w:val="clear" w:color="auto" w:fill="auto"/>
            <w:vAlign w:val="center"/>
          </w:tcPr>
          <w:p w14:paraId="35867BFF">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5346" w:type="dxa"/>
            <w:tcBorders>
              <w:top w:val="nil"/>
              <w:left w:val="nil"/>
              <w:bottom w:val="single" w:color="auto" w:sz="4" w:space="0"/>
              <w:right w:val="single" w:color="000000" w:sz="4" w:space="0"/>
            </w:tcBorders>
            <w:shd w:val="clear" w:color="auto" w:fill="auto"/>
            <w:vAlign w:val="center"/>
          </w:tcPr>
          <w:p w14:paraId="1B6AEF74">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1980" w:type="dxa"/>
            <w:tcBorders>
              <w:top w:val="nil"/>
              <w:left w:val="nil"/>
              <w:bottom w:val="single" w:color="auto" w:sz="4" w:space="0"/>
              <w:right w:val="single" w:color="000000" w:sz="4" w:space="0"/>
            </w:tcBorders>
            <w:shd w:val="clear" w:color="auto" w:fill="auto"/>
            <w:vAlign w:val="center"/>
          </w:tcPr>
          <w:p w14:paraId="53DB668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highlight w:val="none"/>
                <w:u w:val="none"/>
                <w:lang w:val="en-US" w:eastAsia="zh-CN" w:bidi="ar"/>
              </w:rPr>
              <w:t>659.07</w:t>
            </w:r>
          </w:p>
        </w:tc>
        <w:tc>
          <w:tcPr>
            <w:tcW w:w="1980" w:type="dxa"/>
            <w:tcBorders>
              <w:top w:val="nil"/>
              <w:left w:val="nil"/>
              <w:bottom w:val="single" w:color="auto" w:sz="4" w:space="0"/>
              <w:right w:val="single" w:color="000000" w:sz="4" w:space="0"/>
            </w:tcBorders>
            <w:shd w:val="clear" w:color="auto" w:fill="auto"/>
            <w:vAlign w:val="center"/>
          </w:tcPr>
          <w:p w14:paraId="31DE718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highlight w:val="none"/>
                <w:u w:val="none"/>
                <w:lang w:val="en-US" w:eastAsia="zh-CN" w:bidi="ar"/>
              </w:rPr>
              <w:t>659.07</w:t>
            </w:r>
          </w:p>
        </w:tc>
        <w:tc>
          <w:tcPr>
            <w:tcW w:w="2295" w:type="dxa"/>
            <w:tcBorders>
              <w:top w:val="nil"/>
              <w:left w:val="nil"/>
              <w:bottom w:val="single" w:color="auto" w:sz="4" w:space="0"/>
              <w:right w:val="single" w:color="000000" w:sz="4" w:space="0"/>
            </w:tcBorders>
            <w:shd w:val="clear" w:color="auto" w:fill="FFFFFF"/>
            <w:vAlign w:val="center"/>
          </w:tcPr>
          <w:p w14:paraId="6822338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097A2A0">
        <w:tblPrEx>
          <w:tblCellMar>
            <w:top w:w="0" w:type="dxa"/>
            <w:left w:w="108" w:type="dxa"/>
            <w:bottom w:w="0" w:type="dxa"/>
            <w:right w:w="108" w:type="dxa"/>
          </w:tblCellMar>
        </w:tblPrEx>
        <w:trPr>
          <w:trHeight w:val="308" w:hRule="atLeast"/>
        </w:trPr>
        <w:tc>
          <w:tcPr>
            <w:tcW w:w="401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27AA019">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5346" w:type="dxa"/>
            <w:tcBorders>
              <w:top w:val="single" w:color="auto" w:sz="4" w:space="0"/>
              <w:left w:val="single" w:color="auto" w:sz="4" w:space="0"/>
              <w:bottom w:val="single" w:color="auto" w:sz="4" w:space="0"/>
              <w:right w:val="single" w:color="auto" w:sz="4" w:space="0"/>
            </w:tcBorders>
            <w:shd w:val="clear" w:color="auto" w:fill="auto"/>
            <w:vAlign w:val="center"/>
          </w:tcPr>
          <w:p w14:paraId="305968E6">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6794836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603.96</w:t>
            </w:r>
          </w:p>
        </w:tc>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3F339DB9">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auto"/>
                <w:kern w:val="0"/>
                <w:sz w:val="22"/>
                <w:szCs w:val="22"/>
                <w:u w:val="none"/>
                <w:lang w:val="en-US" w:eastAsia="zh-CN" w:bidi="ar"/>
              </w:rPr>
              <w:t>603.96</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14:paraId="7B26E10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EFAB6D5">
        <w:tblPrEx>
          <w:tblCellMar>
            <w:top w:w="0" w:type="dxa"/>
            <w:left w:w="108" w:type="dxa"/>
            <w:bottom w:w="0" w:type="dxa"/>
            <w:right w:w="108" w:type="dxa"/>
          </w:tblCellMar>
        </w:tblPrEx>
        <w:trPr>
          <w:trHeight w:val="308" w:hRule="atLeast"/>
        </w:trPr>
        <w:tc>
          <w:tcPr>
            <w:tcW w:w="401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557B1DD">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2130799</w:t>
            </w:r>
          </w:p>
        </w:tc>
        <w:tc>
          <w:tcPr>
            <w:tcW w:w="5346" w:type="dxa"/>
            <w:tcBorders>
              <w:top w:val="single" w:color="auto" w:sz="4" w:space="0"/>
              <w:left w:val="single" w:color="auto" w:sz="4" w:space="0"/>
              <w:bottom w:val="single" w:color="auto" w:sz="4" w:space="0"/>
              <w:right w:val="single" w:color="auto" w:sz="4" w:space="0"/>
            </w:tcBorders>
            <w:shd w:val="clear" w:color="auto" w:fill="auto"/>
            <w:vAlign w:val="center"/>
          </w:tcPr>
          <w:p w14:paraId="1BBC2D57">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其他农村综合改革支出</w:t>
            </w:r>
          </w:p>
        </w:tc>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285C961B">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55.11</w:t>
            </w:r>
          </w:p>
        </w:tc>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5AE5FAD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55.11</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14:paraId="2157491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1E12FC0">
        <w:tblPrEx>
          <w:tblCellMar>
            <w:top w:w="0" w:type="dxa"/>
            <w:left w:w="108" w:type="dxa"/>
            <w:bottom w:w="0" w:type="dxa"/>
            <w:right w:w="108" w:type="dxa"/>
          </w:tblCellMar>
        </w:tblPrEx>
        <w:trPr>
          <w:trHeight w:val="308" w:hRule="atLeast"/>
        </w:trPr>
        <w:tc>
          <w:tcPr>
            <w:tcW w:w="401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45E47B5E">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w:t>
            </w:r>
          </w:p>
        </w:tc>
        <w:tc>
          <w:tcPr>
            <w:tcW w:w="5346" w:type="dxa"/>
            <w:tcBorders>
              <w:top w:val="single" w:color="auto" w:sz="4" w:space="0"/>
              <w:left w:val="single" w:color="auto" w:sz="4" w:space="0"/>
              <w:bottom w:val="single" w:color="auto" w:sz="4" w:space="0"/>
              <w:right w:val="single" w:color="auto" w:sz="4" w:space="0"/>
            </w:tcBorders>
            <w:shd w:val="clear" w:color="auto" w:fill="auto"/>
            <w:vAlign w:val="center"/>
          </w:tcPr>
          <w:p w14:paraId="49B0D6AC">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其他农林水支出</w:t>
            </w:r>
          </w:p>
        </w:tc>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6DB8753C">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0.00</w:t>
            </w:r>
          </w:p>
        </w:tc>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261F69C8">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0.00</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14:paraId="42BE812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D44A29A">
        <w:tblPrEx>
          <w:tblCellMar>
            <w:top w:w="0" w:type="dxa"/>
            <w:left w:w="108" w:type="dxa"/>
            <w:bottom w:w="0" w:type="dxa"/>
            <w:right w:w="108" w:type="dxa"/>
          </w:tblCellMar>
        </w:tblPrEx>
        <w:trPr>
          <w:trHeight w:val="308" w:hRule="atLeast"/>
        </w:trPr>
        <w:tc>
          <w:tcPr>
            <w:tcW w:w="401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4FDBF7B8">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2139999</w:t>
            </w:r>
          </w:p>
        </w:tc>
        <w:tc>
          <w:tcPr>
            <w:tcW w:w="5346" w:type="dxa"/>
            <w:tcBorders>
              <w:top w:val="single" w:color="auto" w:sz="4" w:space="0"/>
              <w:left w:val="single" w:color="auto" w:sz="4" w:space="0"/>
              <w:bottom w:val="single" w:color="auto" w:sz="4" w:space="0"/>
              <w:right w:val="single" w:color="auto" w:sz="4" w:space="0"/>
            </w:tcBorders>
            <w:shd w:val="clear" w:color="auto" w:fill="auto"/>
            <w:vAlign w:val="center"/>
          </w:tcPr>
          <w:p w14:paraId="68E0EC5E">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4EC6459E">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0.00</w:t>
            </w:r>
          </w:p>
        </w:tc>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48EF56C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0.00</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14:paraId="084B86E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E8589FA">
        <w:tblPrEx>
          <w:tblCellMar>
            <w:top w:w="0" w:type="dxa"/>
            <w:left w:w="108" w:type="dxa"/>
            <w:bottom w:w="0" w:type="dxa"/>
            <w:right w:w="108" w:type="dxa"/>
          </w:tblCellMar>
        </w:tblPrEx>
        <w:trPr>
          <w:trHeight w:val="308" w:hRule="atLeast"/>
        </w:trPr>
        <w:tc>
          <w:tcPr>
            <w:tcW w:w="401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18BB4F4E">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221</w:t>
            </w:r>
          </w:p>
        </w:tc>
        <w:tc>
          <w:tcPr>
            <w:tcW w:w="5346" w:type="dxa"/>
            <w:tcBorders>
              <w:top w:val="single" w:color="auto" w:sz="4" w:space="0"/>
              <w:left w:val="single" w:color="auto" w:sz="4" w:space="0"/>
              <w:bottom w:val="single" w:color="auto" w:sz="4" w:space="0"/>
              <w:right w:val="single" w:color="auto" w:sz="4" w:space="0"/>
            </w:tcBorders>
            <w:shd w:val="clear" w:color="auto" w:fill="auto"/>
            <w:vAlign w:val="center"/>
          </w:tcPr>
          <w:p w14:paraId="172AF4ED">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eastAsia="zh-CN"/>
              </w:rPr>
              <w:t>住房保障支出</w:t>
            </w:r>
          </w:p>
        </w:tc>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5096F690">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auto"/>
                <w:kern w:val="0"/>
                <w:sz w:val="22"/>
                <w:szCs w:val="22"/>
                <w:highlight w:val="none"/>
                <w:u w:val="none"/>
                <w:lang w:val="en-US" w:eastAsia="zh-CN" w:bidi="ar"/>
              </w:rPr>
              <w:t>102.21</w:t>
            </w:r>
          </w:p>
        </w:tc>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0FCD0BC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auto"/>
                <w:kern w:val="0"/>
                <w:sz w:val="22"/>
                <w:szCs w:val="22"/>
                <w:highlight w:val="none"/>
                <w:u w:val="none"/>
                <w:lang w:val="en-US" w:eastAsia="zh-CN" w:bidi="ar"/>
              </w:rPr>
              <w:t>102.21</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14:paraId="60181E8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5B567A7">
        <w:tblPrEx>
          <w:tblCellMar>
            <w:top w:w="0" w:type="dxa"/>
            <w:left w:w="108" w:type="dxa"/>
            <w:bottom w:w="0" w:type="dxa"/>
            <w:right w:w="108" w:type="dxa"/>
          </w:tblCellMar>
        </w:tblPrEx>
        <w:trPr>
          <w:trHeight w:val="308" w:hRule="atLeast"/>
        </w:trPr>
        <w:tc>
          <w:tcPr>
            <w:tcW w:w="401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4A1C281">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22102</w:t>
            </w:r>
          </w:p>
        </w:tc>
        <w:tc>
          <w:tcPr>
            <w:tcW w:w="5346" w:type="dxa"/>
            <w:tcBorders>
              <w:top w:val="single" w:color="auto" w:sz="4" w:space="0"/>
              <w:left w:val="single" w:color="auto" w:sz="4" w:space="0"/>
              <w:bottom w:val="single" w:color="auto" w:sz="4" w:space="0"/>
              <w:right w:val="single" w:color="auto" w:sz="4" w:space="0"/>
            </w:tcBorders>
            <w:shd w:val="clear" w:color="auto" w:fill="auto"/>
            <w:vAlign w:val="center"/>
          </w:tcPr>
          <w:p w14:paraId="3FB2E5DA">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eastAsia="zh-CN"/>
              </w:rPr>
              <w:t>住房改革支出</w:t>
            </w:r>
          </w:p>
        </w:tc>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7A06EB64">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102.21</w:t>
            </w:r>
          </w:p>
        </w:tc>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4EB1605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102.21</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14:paraId="650810F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785A847">
        <w:tblPrEx>
          <w:tblCellMar>
            <w:top w:w="0" w:type="dxa"/>
            <w:left w:w="108" w:type="dxa"/>
            <w:bottom w:w="0" w:type="dxa"/>
            <w:right w:w="108" w:type="dxa"/>
          </w:tblCellMar>
        </w:tblPrEx>
        <w:trPr>
          <w:trHeight w:val="308" w:hRule="atLeast"/>
        </w:trPr>
        <w:tc>
          <w:tcPr>
            <w:tcW w:w="401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A9E5563">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2210201</w:t>
            </w:r>
          </w:p>
        </w:tc>
        <w:tc>
          <w:tcPr>
            <w:tcW w:w="5346" w:type="dxa"/>
            <w:tcBorders>
              <w:top w:val="single" w:color="auto" w:sz="4" w:space="0"/>
              <w:left w:val="single" w:color="auto" w:sz="4" w:space="0"/>
              <w:bottom w:val="single" w:color="auto" w:sz="4" w:space="0"/>
              <w:right w:val="single" w:color="auto" w:sz="4" w:space="0"/>
            </w:tcBorders>
            <w:shd w:val="clear" w:color="auto" w:fill="auto"/>
            <w:vAlign w:val="center"/>
          </w:tcPr>
          <w:p w14:paraId="4B8B6600">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 xml:space="preserve">  住房公积金</w:t>
            </w:r>
          </w:p>
        </w:tc>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71293B71">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102.21</w:t>
            </w:r>
          </w:p>
        </w:tc>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270FB11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102.21</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14:paraId="509ACC6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A3505A5">
        <w:tblPrEx>
          <w:tblCellMar>
            <w:top w:w="0" w:type="dxa"/>
            <w:left w:w="108" w:type="dxa"/>
            <w:bottom w:w="0" w:type="dxa"/>
            <w:right w:w="108" w:type="dxa"/>
          </w:tblCellMar>
        </w:tblPrEx>
        <w:trPr>
          <w:trHeight w:val="308" w:hRule="atLeast"/>
        </w:trPr>
        <w:tc>
          <w:tcPr>
            <w:tcW w:w="401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6114F70A">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w:t>
            </w:r>
          </w:p>
        </w:tc>
        <w:tc>
          <w:tcPr>
            <w:tcW w:w="5346" w:type="dxa"/>
            <w:tcBorders>
              <w:top w:val="single" w:color="auto" w:sz="4" w:space="0"/>
              <w:left w:val="single" w:color="auto" w:sz="4" w:space="0"/>
              <w:bottom w:val="single" w:color="auto" w:sz="4" w:space="0"/>
              <w:right w:val="single" w:color="auto" w:sz="4" w:space="0"/>
            </w:tcBorders>
            <w:shd w:val="clear" w:color="auto" w:fill="auto"/>
            <w:vAlign w:val="center"/>
          </w:tcPr>
          <w:p w14:paraId="5460DEE5">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48CC67C5">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auto"/>
                <w:kern w:val="0"/>
                <w:sz w:val="22"/>
                <w:szCs w:val="22"/>
                <w:highlight w:val="none"/>
                <w:u w:val="none"/>
                <w:lang w:val="en-US" w:eastAsia="zh-CN" w:bidi="ar"/>
              </w:rPr>
              <w:t>0.00</w:t>
            </w:r>
          </w:p>
        </w:tc>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30D5533D">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auto"/>
                <w:kern w:val="0"/>
                <w:sz w:val="22"/>
                <w:szCs w:val="22"/>
                <w:highlight w:val="none"/>
                <w:u w:val="none"/>
                <w:lang w:val="en-US" w:eastAsia="zh-CN" w:bidi="ar"/>
              </w:rPr>
              <w:t>0.00</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14:paraId="7FD1FCD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E71007D">
        <w:tblPrEx>
          <w:tblCellMar>
            <w:top w:w="0" w:type="dxa"/>
            <w:left w:w="108" w:type="dxa"/>
            <w:bottom w:w="0" w:type="dxa"/>
            <w:right w:w="108" w:type="dxa"/>
          </w:tblCellMar>
        </w:tblPrEx>
        <w:trPr>
          <w:trHeight w:val="308" w:hRule="atLeast"/>
        </w:trPr>
        <w:tc>
          <w:tcPr>
            <w:tcW w:w="401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1CAC55BC">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22401</w:t>
            </w:r>
          </w:p>
        </w:tc>
        <w:tc>
          <w:tcPr>
            <w:tcW w:w="5346" w:type="dxa"/>
            <w:tcBorders>
              <w:top w:val="single" w:color="auto" w:sz="4" w:space="0"/>
              <w:left w:val="single" w:color="auto" w:sz="4" w:space="0"/>
              <w:bottom w:val="single" w:color="auto" w:sz="4" w:space="0"/>
              <w:right w:val="single" w:color="auto" w:sz="4" w:space="0"/>
            </w:tcBorders>
            <w:shd w:val="clear" w:color="auto" w:fill="auto"/>
            <w:vAlign w:val="center"/>
          </w:tcPr>
          <w:p w14:paraId="5651FB83">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应急管理事务</w:t>
            </w:r>
          </w:p>
        </w:tc>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52FF9837">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0.00</w:t>
            </w:r>
          </w:p>
        </w:tc>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66AA5245">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0.00</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14:paraId="163386F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1F35EE9">
        <w:tblPrEx>
          <w:tblCellMar>
            <w:top w:w="0" w:type="dxa"/>
            <w:left w:w="108" w:type="dxa"/>
            <w:bottom w:w="0" w:type="dxa"/>
            <w:right w:w="108" w:type="dxa"/>
          </w:tblCellMar>
        </w:tblPrEx>
        <w:trPr>
          <w:trHeight w:val="308" w:hRule="atLeast"/>
        </w:trPr>
        <w:tc>
          <w:tcPr>
            <w:tcW w:w="401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90CBDF2">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2240199</w:t>
            </w:r>
          </w:p>
        </w:tc>
        <w:tc>
          <w:tcPr>
            <w:tcW w:w="5346" w:type="dxa"/>
            <w:tcBorders>
              <w:top w:val="single" w:color="auto" w:sz="4" w:space="0"/>
              <w:left w:val="single" w:color="auto" w:sz="4" w:space="0"/>
              <w:bottom w:val="single" w:color="auto" w:sz="4" w:space="0"/>
              <w:right w:val="single" w:color="auto" w:sz="4" w:space="0"/>
            </w:tcBorders>
            <w:shd w:val="clear" w:color="auto" w:fill="auto"/>
            <w:vAlign w:val="center"/>
          </w:tcPr>
          <w:p w14:paraId="2E7E2C86">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其他应急管理支出</w:t>
            </w:r>
          </w:p>
        </w:tc>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72B2C758">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0.00</w:t>
            </w:r>
          </w:p>
        </w:tc>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3635CBDA">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0.00</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14:paraId="57D94B1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FE99B34">
        <w:tblPrEx>
          <w:tblCellMar>
            <w:top w:w="0" w:type="dxa"/>
            <w:left w:w="108" w:type="dxa"/>
            <w:bottom w:w="0" w:type="dxa"/>
            <w:right w:w="108" w:type="dxa"/>
          </w:tblCellMar>
        </w:tblPrEx>
        <w:trPr>
          <w:trHeight w:val="308" w:hRule="atLeast"/>
        </w:trPr>
        <w:tc>
          <w:tcPr>
            <w:tcW w:w="15614" w:type="dxa"/>
            <w:gridSpan w:val="7"/>
            <w:tcBorders>
              <w:top w:val="single" w:color="auto" w:sz="4" w:space="0"/>
              <w:left w:val="nil"/>
              <w:bottom w:val="nil"/>
              <w:right w:val="nil"/>
            </w:tcBorders>
            <w:shd w:val="clear" w:color="auto" w:fill="FFFFFF"/>
            <w:vAlign w:val="center"/>
          </w:tcPr>
          <w:p w14:paraId="669ED96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tc>
      </w:tr>
    </w:tbl>
    <w:p w14:paraId="472D53F3">
      <w:pPr>
        <w:widowControl/>
        <w:jc w:val="left"/>
        <w:rPr>
          <w:rFonts w:ascii="Times New Roman" w:hAnsi="Times New Roman" w:eastAsia="仿宋_GB2312" w:cs="Times New Roman"/>
          <w:kern w:val="0"/>
        </w:rPr>
      </w:pPr>
    </w:p>
    <w:p w14:paraId="6E694CD1">
      <w:pPr>
        <w:pStyle w:val="2"/>
      </w:pPr>
    </w:p>
    <w:p w14:paraId="11CC1348">
      <w:pPr>
        <w:widowControl/>
        <w:jc w:val="left"/>
        <w:rPr>
          <w:rFonts w:ascii="Times New Roman" w:hAnsi="Times New Roman" w:eastAsia="仿宋_GB2312" w:cs="Times New Roman"/>
          <w:kern w:val="0"/>
        </w:rPr>
      </w:pPr>
    </w:p>
    <w:tbl>
      <w:tblPr>
        <w:tblStyle w:val="7"/>
        <w:tblW w:w="15614" w:type="dxa"/>
        <w:tblInd w:w="0" w:type="dxa"/>
        <w:shd w:val="clear" w:color="auto" w:fill="auto"/>
        <w:tblLayout w:type="fixed"/>
        <w:tblCellMar>
          <w:top w:w="0" w:type="dxa"/>
          <w:left w:w="108" w:type="dxa"/>
          <w:bottom w:w="0" w:type="dxa"/>
          <w:right w:w="108" w:type="dxa"/>
        </w:tblCellMar>
      </w:tblPr>
      <w:tblGrid>
        <w:gridCol w:w="1099"/>
        <w:gridCol w:w="2856"/>
        <w:gridCol w:w="1392"/>
        <w:gridCol w:w="1200"/>
        <w:gridCol w:w="2220"/>
        <w:gridCol w:w="1056"/>
        <w:gridCol w:w="1200"/>
        <w:gridCol w:w="3320"/>
        <w:gridCol w:w="1271"/>
      </w:tblGrid>
      <w:tr w14:paraId="41F41421">
        <w:tblPrEx>
          <w:shd w:val="clear" w:color="auto" w:fill="auto"/>
          <w:tblCellMar>
            <w:top w:w="0" w:type="dxa"/>
            <w:left w:w="108" w:type="dxa"/>
            <w:bottom w:w="0" w:type="dxa"/>
            <w:right w:w="108" w:type="dxa"/>
          </w:tblCellMar>
        </w:tblPrEx>
        <w:trPr>
          <w:trHeight w:val="384" w:hRule="atLeast"/>
        </w:trPr>
        <w:tc>
          <w:tcPr>
            <w:tcW w:w="14343" w:type="dxa"/>
            <w:gridSpan w:val="8"/>
            <w:tcBorders>
              <w:top w:val="nil"/>
              <w:left w:val="nil"/>
              <w:bottom w:val="nil"/>
              <w:right w:val="nil"/>
            </w:tcBorders>
            <w:shd w:val="clear" w:color="auto" w:fill="FFFFFF"/>
            <w:vAlign w:val="bottom"/>
          </w:tcPr>
          <w:p w14:paraId="0889468A">
            <w:pPr>
              <w:keepNext w:val="0"/>
              <w:keepLines w:val="0"/>
              <w:suppressLineNumbers w:val="0"/>
              <w:spacing w:before="0" w:beforeAutospacing="0" w:after="0" w:afterAutospacing="0"/>
              <w:ind w:left="0" w:right="0"/>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highlight w:val="none"/>
                <w:u w:val="none"/>
                <w:lang w:val="en-US" w:eastAsia="zh-CN" w:bidi="ar"/>
              </w:rPr>
              <w:t>一般公共预算财政拨款基本支出决算表</w:t>
            </w:r>
          </w:p>
        </w:tc>
        <w:tc>
          <w:tcPr>
            <w:tcW w:w="1271" w:type="dxa"/>
            <w:tcBorders>
              <w:top w:val="nil"/>
              <w:left w:val="nil"/>
              <w:bottom w:val="nil"/>
              <w:right w:val="nil"/>
            </w:tcBorders>
            <w:shd w:val="clear" w:color="auto" w:fill="FFFFFF"/>
            <w:vAlign w:val="bottom"/>
          </w:tcPr>
          <w:p w14:paraId="6D48C084">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r>
      <w:tr w14:paraId="0BD0DB96">
        <w:tblPrEx>
          <w:tblCellMar>
            <w:top w:w="0" w:type="dxa"/>
            <w:left w:w="108" w:type="dxa"/>
            <w:bottom w:w="0" w:type="dxa"/>
            <w:right w:w="108" w:type="dxa"/>
          </w:tblCellMar>
        </w:tblPrEx>
        <w:trPr>
          <w:trHeight w:val="397" w:hRule="exact"/>
        </w:trPr>
        <w:tc>
          <w:tcPr>
            <w:tcW w:w="1099" w:type="dxa"/>
            <w:tcBorders>
              <w:top w:val="nil"/>
              <w:left w:val="nil"/>
              <w:bottom w:val="nil"/>
              <w:right w:val="nil"/>
            </w:tcBorders>
            <w:shd w:val="clear" w:color="auto" w:fill="FFFFFF"/>
            <w:vAlign w:val="bottom"/>
          </w:tcPr>
          <w:p w14:paraId="33A00836">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856" w:type="dxa"/>
            <w:tcBorders>
              <w:top w:val="nil"/>
              <w:left w:val="nil"/>
              <w:bottom w:val="nil"/>
              <w:right w:val="nil"/>
            </w:tcBorders>
            <w:shd w:val="clear" w:color="auto" w:fill="FFFFFF"/>
            <w:vAlign w:val="bottom"/>
          </w:tcPr>
          <w:p w14:paraId="62C5A1E2">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392" w:type="dxa"/>
            <w:tcBorders>
              <w:top w:val="nil"/>
              <w:left w:val="nil"/>
              <w:bottom w:val="nil"/>
              <w:right w:val="nil"/>
            </w:tcBorders>
            <w:shd w:val="clear" w:color="auto" w:fill="FFFFFF"/>
            <w:vAlign w:val="bottom"/>
          </w:tcPr>
          <w:p w14:paraId="3BCCBF93">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200" w:type="dxa"/>
            <w:tcBorders>
              <w:top w:val="nil"/>
              <w:left w:val="nil"/>
              <w:bottom w:val="nil"/>
              <w:right w:val="nil"/>
            </w:tcBorders>
            <w:shd w:val="clear" w:color="auto" w:fill="FFFFFF"/>
            <w:vAlign w:val="bottom"/>
          </w:tcPr>
          <w:p w14:paraId="3950AC68">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220" w:type="dxa"/>
            <w:tcBorders>
              <w:top w:val="nil"/>
              <w:left w:val="nil"/>
              <w:bottom w:val="nil"/>
              <w:right w:val="nil"/>
            </w:tcBorders>
            <w:shd w:val="clear" w:color="auto" w:fill="FFFFFF"/>
            <w:vAlign w:val="bottom"/>
          </w:tcPr>
          <w:p w14:paraId="1A73750D">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056" w:type="dxa"/>
            <w:tcBorders>
              <w:top w:val="nil"/>
              <w:left w:val="nil"/>
              <w:bottom w:val="nil"/>
              <w:right w:val="nil"/>
            </w:tcBorders>
            <w:shd w:val="clear" w:color="auto" w:fill="FFFFFF"/>
            <w:vAlign w:val="bottom"/>
          </w:tcPr>
          <w:p w14:paraId="02B209F3">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200" w:type="dxa"/>
            <w:tcBorders>
              <w:top w:val="nil"/>
              <w:left w:val="nil"/>
              <w:bottom w:val="nil"/>
              <w:right w:val="nil"/>
            </w:tcBorders>
            <w:shd w:val="clear" w:color="auto" w:fill="FFFFFF"/>
            <w:vAlign w:val="bottom"/>
          </w:tcPr>
          <w:p w14:paraId="4A77B2C7">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3320" w:type="dxa"/>
            <w:tcBorders>
              <w:top w:val="nil"/>
              <w:left w:val="nil"/>
              <w:bottom w:val="nil"/>
              <w:right w:val="nil"/>
            </w:tcBorders>
            <w:shd w:val="clear" w:color="auto" w:fill="FFFFFF"/>
            <w:vAlign w:val="bottom"/>
          </w:tcPr>
          <w:p w14:paraId="15943086">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271" w:type="dxa"/>
            <w:tcBorders>
              <w:top w:val="nil"/>
              <w:left w:val="nil"/>
              <w:bottom w:val="nil"/>
              <w:right w:val="nil"/>
            </w:tcBorders>
            <w:shd w:val="clear" w:color="auto" w:fill="FFFFFF"/>
            <w:vAlign w:val="bottom"/>
          </w:tcPr>
          <w:p w14:paraId="0128DC3A">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公开06表</w:t>
            </w:r>
          </w:p>
        </w:tc>
      </w:tr>
      <w:tr w14:paraId="5BE2450C">
        <w:tblPrEx>
          <w:tblCellMar>
            <w:top w:w="0" w:type="dxa"/>
            <w:left w:w="108" w:type="dxa"/>
            <w:bottom w:w="0" w:type="dxa"/>
            <w:right w:w="108" w:type="dxa"/>
          </w:tblCellMar>
        </w:tblPrEx>
        <w:trPr>
          <w:trHeight w:val="397" w:hRule="exact"/>
        </w:trPr>
        <w:tc>
          <w:tcPr>
            <w:tcW w:w="3955" w:type="dxa"/>
            <w:gridSpan w:val="2"/>
            <w:tcBorders>
              <w:top w:val="nil"/>
              <w:left w:val="nil"/>
              <w:bottom w:val="nil"/>
              <w:right w:val="nil"/>
            </w:tcBorders>
            <w:shd w:val="clear" w:color="auto" w:fill="FFFFFF"/>
            <w:vAlign w:val="bottom"/>
          </w:tcPr>
          <w:p w14:paraId="4DE776AB">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1392" w:type="dxa"/>
            <w:tcBorders>
              <w:top w:val="nil"/>
              <w:left w:val="nil"/>
              <w:bottom w:val="nil"/>
              <w:right w:val="nil"/>
            </w:tcBorders>
            <w:shd w:val="clear" w:color="auto" w:fill="FFFFFF"/>
            <w:vAlign w:val="bottom"/>
          </w:tcPr>
          <w:p w14:paraId="2F48C629">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200" w:type="dxa"/>
            <w:tcBorders>
              <w:top w:val="nil"/>
              <w:left w:val="nil"/>
              <w:bottom w:val="nil"/>
              <w:right w:val="nil"/>
            </w:tcBorders>
            <w:shd w:val="clear" w:color="auto" w:fill="FFFFFF"/>
            <w:vAlign w:val="bottom"/>
          </w:tcPr>
          <w:p w14:paraId="588C311E">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220" w:type="dxa"/>
            <w:tcBorders>
              <w:top w:val="nil"/>
              <w:left w:val="nil"/>
              <w:bottom w:val="nil"/>
              <w:right w:val="nil"/>
            </w:tcBorders>
            <w:shd w:val="clear" w:color="auto" w:fill="FFFFFF"/>
            <w:vAlign w:val="bottom"/>
          </w:tcPr>
          <w:p w14:paraId="59CC5CAB">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056" w:type="dxa"/>
            <w:tcBorders>
              <w:top w:val="nil"/>
              <w:left w:val="nil"/>
              <w:bottom w:val="nil"/>
              <w:right w:val="nil"/>
            </w:tcBorders>
            <w:shd w:val="clear" w:color="auto" w:fill="FFFFFF"/>
            <w:vAlign w:val="bottom"/>
          </w:tcPr>
          <w:p w14:paraId="093A2E85">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200" w:type="dxa"/>
            <w:tcBorders>
              <w:top w:val="nil"/>
              <w:left w:val="nil"/>
              <w:bottom w:val="nil"/>
              <w:right w:val="nil"/>
            </w:tcBorders>
            <w:shd w:val="clear" w:color="auto" w:fill="FFFFFF"/>
            <w:vAlign w:val="bottom"/>
          </w:tcPr>
          <w:p w14:paraId="1DD82700">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3320" w:type="dxa"/>
            <w:tcBorders>
              <w:top w:val="nil"/>
              <w:left w:val="nil"/>
              <w:bottom w:val="nil"/>
              <w:right w:val="nil"/>
            </w:tcBorders>
            <w:shd w:val="clear" w:color="auto" w:fill="FFFFFF"/>
            <w:vAlign w:val="bottom"/>
          </w:tcPr>
          <w:p w14:paraId="40E204D6">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271" w:type="dxa"/>
            <w:tcBorders>
              <w:top w:val="nil"/>
              <w:left w:val="nil"/>
              <w:bottom w:val="nil"/>
              <w:right w:val="nil"/>
            </w:tcBorders>
            <w:shd w:val="clear" w:color="auto" w:fill="FFFFFF"/>
            <w:vAlign w:val="bottom"/>
          </w:tcPr>
          <w:p w14:paraId="47134491">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金额单位：万元</w:t>
            </w:r>
          </w:p>
        </w:tc>
      </w:tr>
      <w:tr w14:paraId="642DA2F6">
        <w:tblPrEx>
          <w:tblCellMar>
            <w:top w:w="0" w:type="dxa"/>
            <w:left w:w="108" w:type="dxa"/>
            <w:bottom w:w="0" w:type="dxa"/>
            <w:right w:w="108" w:type="dxa"/>
          </w:tblCellMar>
        </w:tblPrEx>
        <w:trPr>
          <w:trHeight w:val="397" w:hRule="exact"/>
        </w:trPr>
        <w:tc>
          <w:tcPr>
            <w:tcW w:w="5347"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5953CA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10267" w:type="dxa"/>
            <w:gridSpan w:val="6"/>
            <w:tcBorders>
              <w:top w:val="single" w:color="000000" w:sz="4" w:space="0"/>
              <w:left w:val="nil"/>
              <w:bottom w:val="single" w:color="000000" w:sz="4" w:space="0"/>
              <w:right w:val="single" w:color="000000" w:sz="4" w:space="0"/>
            </w:tcBorders>
            <w:shd w:val="clear" w:color="auto" w:fill="FFFFFF"/>
            <w:vAlign w:val="center"/>
          </w:tcPr>
          <w:p w14:paraId="6D44F6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14:paraId="138F38B6">
        <w:tblPrEx>
          <w:tblCellMar>
            <w:top w:w="0" w:type="dxa"/>
            <w:left w:w="108" w:type="dxa"/>
            <w:bottom w:w="0" w:type="dxa"/>
            <w:right w:w="108" w:type="dxa"/>
          </w:tblCellMar>
        </w:tblPrEx>
        <w:trPr>
          <w:trHeight w:val="397" w:hRule="exact"/>
        </w:trPr>
        <w:tc>
          <w:tcPr>
            <w:tcW w:w="1099" w:type="dxa"/>
            <w:vMerge w:val="restart"/>
            <w:tcBorders>
              <w:top w:val="nil"/>
              <w:left w:val="single" w:color="000000" w:sz="4" w:space="0"/>
              <w:bottom w:val="single" w:color="000000" w:sz="4" w:space="0"/>
              <w:right w:val="single" w:color="000000" w:sz="4" w:space="0"/>
            </w:tcBorders>
            <w:shd w:val="clear" w:color="auto" w:fill="FFFFFF"/>
            <w:vAlign w:val="center"/>
          </w:tcPr>
          <w:p w14:paraId="632F94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2856" w:type="dxa"/>
            <w:vMerge w:val="restart"/>
            <w:tcBorders>
              <w:top w:val="nil"/>
              <w:left w:val="nil"/>
              <w:bottom w:val="single" w:color="000000" w:sz="4" w:space="0"/>
              <w:right w:val="single" w:color="000000" w:sz="4" w:space="0"/>
            </w:tcBorders>
            <w:shd w:val="clear" w:color="auto" w:fill="FFFFFF"/>
            <w:vAlign w:val="center"/>
          </w:tcPr>
          <w:p w14:paraId="42BEA4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392" w:type="dxa"/>
            <w:vMerge w:val="restart"/>
            <w:tcBorders>
              <w:top w:val="nil"/>
              <w:left w:val="nil"/>
              <w:bottom w:val="single" w:color="000000" w:sz="4" w:space="0"/>
              <w:right w:val="single" w:color="000000" w:sz="4" w:space="0"/>
            </w:tcBorders>
            <w:shd w:val="clear" w:color="auto" w:fill="FFFFFF"/>
            <w:vAlign w:val="center"/>
          </w:tcPr>
          <w:p w14:paraId="33FB5A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1200" w:type="dxa"/>
            <w:vMerge w:val="restart"/>
            <w:tcBorders>
              <w:top w:val="nil"/>
              <w:left w:val="nil"/>
              <w:bottom w:val="single" w:color="000000" w:sz="4" w:space="0"/>
              <w:right w:val="single" w:color="000000" w:sz="4" w:space="0"/>
            </w:tcBorders>
            <w:shd w:val="clear" w:color="auto" w:fill="FFFFFF"/>
            <w:vAlign w:val="center"/>
          </w:tcPr>
          <w:p w14:paraId="07674E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2220" w:type="dxa"/>
            <w:vMerge w:val="restart"/>
            <w:tcBorders>
              <w:top w:val="nil"/>
              <w:left w:val="nil"/>
              <w:bottom w:val="single" w:color="000000" w:sz="4" w:space="0"/>
              <w:right w:val="single" w:color="000000" w:sz="4" w:space="0"/>
            </w:tcBorders>
            <w:shd w:val="clear" w:color="auto" w:fill="FFFFFF"/>
            <w:vAlign w:val="center"/>
          </w:tcPr>
          <w:p w14:paraId="63F1FF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056" w:type="dxa"/>
            <w:vMerge w:val="restart"/>
            <w:tcBorders>
              <w:top w:val="nil"/>
              <w:left w:val="nil"/>
              <w:bottom w:val="single" w:color="000000" w:sz="4" w:space="0"/>
              <w:right w:val="single" w:color="000000" w:sz="4" w:space="0"/>
            </w:tcBorders>
            <w:shd w:val="clear" w:color="auto" w:fill="FFFFFF"/>
            <w:vAlign w:val="center"/>
          </w:tcPr>
          <w:p w14:paraId="5106DE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1200" w:type="dxa"/>
            <w:vMerge w:val="restart"/>
            <w:tcBorders>
              <w:top w:val="nil"/>
              <w:left w:val="nil"/>
              <w:bottom w:val="single" w:color="000000" w:sz="4" w:space="0"/>
              <w:right w:val="single" w:color="000000" w:sz="4" w:space="0"/>
            </w:tcBorders>
            <w:shd w:val="clear" w:color="auto" w:fill="FFFFFF"/>
            <w:vAlign w:val="center"/>
          </w:tcPr>
          <w:p w14:paraId="006914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3320" w:type="dxa"/>
            <w:vMerge w:val="restart"/>
            <w:tcBorders>
              <w:top w:val="nil"/>
              <w:left w:val="nil"/>
              <w:bottom w:val="single" w:color="000000" w:sz="4" w:space="0"/>
              <w:right w:val="single" w:color="000000" w:sz="4" w:space="0"/>
            </w:tcBorders>
            <w:shd w:val="clear" w:color="auto" w:fill="FFFFFF"/>
            <w:vAlign w:val="center"/>
          </w:tcPr>
          <w:p w14:paraId="18962B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271" w:type="dxa"/>
            <w:vMerge w:val="restart"/>
            <w:tcBorders>
              <w:top w:val="nil"/>
              <w:left w:val="nil"/>
              <w:bottom w:val="single" w:color="000000" w:sz="4" w:space="0"/>
              <w:right w:val="single" w:color="000000" w:sz="4" w:space="0"/>
            </w:tcBorders>
            <w:shd w:val="clear" w:color="auto" w:fill="FFFFFF"/>
            <w:vAlign w:val="center"/>
          </w:tcPr>
          <w:p w14:paraId="3C3BB0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7D3A2B16">
        <w:tblPrEx>
          <w:tblCellMar>
            <w:top w:w="0" w:type="dxa"/>
            <w:left w:w="108" w:type="dxa"/>
            <w:bottom w:w="0" w:type="dxa"/>
            <w:right w:w="108" w:type="dxa"/>
          </w:tblCellMar>
        </w:tblPrEx>
        <w:trPr>
          <w:trHeight w:val="397" w:hRule="exact"/>
        </w:trPr>
        <w:tc>
          <w:tcPr>
            <w:tcW w:w="1099" w:type="dxa"/>
            <w:vMerge w:val="continue"/>
            <w:tcBorders>
              <w:top w:val="nil"/>
              <w:left w:val="single" w:color="000000" w:sz="4" w:space="0"/>
              <w:bottom w:val="single" w:color="000000" w:sz="4" w:space="0"/>
              <w:right w:val="single" w:color="000000" w:sz="4" w:space="0"/>
            </w:tcBorders>
            <w:shd w:val="clear" w:color="auto" w:fill="FFFFFF"/>
            <w:vAlign w:val="center"/>
          </w:tcPr>
          <w:p w14:paraId="491441D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856" w:type="dxa"/>
            <w:vMerge w:val="continue"/>
            <w:tcBorders>
              <w:top w:val="nil"/>
              <w:left w:val="nil"/>
              <w:bottom w:val="single" w:color="000000" w:sz="4" w:space="0"/>
              <w:right w:val="single" w:color="000000" w:sz="4" w:space="0"/>
            </w:tcBorders>
            <w:shd w:val="clear" w:color="auto" w:fill="FFFFFF"/>
            <w:vAlign w:val="center"/>
          </w:tcPr>
          <w:p w14:paraId="03AD3BF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92" w:type="dxa"/>
            <w:vMerge w:val="continue"/>
            <w:tcBorders>
              <w:top w:val="nil"/>
              <w:left w:val="nil"/>
              <w:bottom w:val="single" w:color="000000" w:sz="4" w:space="0"/>
              <w:right w:val="single" w:color="000000" w:sz="4" w:space="0"/>
            </w:tcBorders>
            <w:shd w:val="clear" w:color="auto" w:fill="FFFFFF"/>
            <w:vAlign w:val="center"/>
          </w:tcPr>
          <w:p w14:paraId="5C40B13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00" w:type="dxa"/>
            <w:vMerge w:val="continue"/>
            <w:tcBorders>
              <w:top w:val="nil"/>
              <w:left w:val="nil"/>
              <w:bottom w:val="single" w:color="000000" w:sz="4" w:space="0"/>
              <w:right w:val="single" w:color="000000" w:sz="4" w:space="0"/>
            </w:tcBorders>
            <w:shd w:val="clear" w:color="auto" w:fill="FFFFFF"/>
            <w:vAlign w:val="center"/>
          </w:tcPr>
          <w:p w14:paraId="07BE3016">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220" w:type="dxa"/>
            <w:vMerge w:val="continue"/>
            <w:tcBorders>
              <w:top w:val="nil"/>
              <w:left w:val="nil"/>
              <w:bottom w:val="single" w:color="000000" w:sz="4" w:space="0"/>
              <w:right w:val="single" w:color="000000" w:sz="4" w:space="0"/>
            </w:tcBorders>
            <w:shd w:val="clear" w:color="auto" w:fill="FFFFFF"/>
            <w:vAlign w:val="center"/>
          </w:tcPr>
          <w:p w14:paraId="1CEC77D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56" w:type="dxa"/>
            <w:vMerge w:val="continue"/>
            <w:tcBorders>
              <w:top w:val="nil"/>
              <w:left w:val="nil"/>
              <w:bottom w:val="single" w:color="000000" w:sz="4" w:space="0"/>
              <w:right w:val="single" w:color="000000" w:sz="4" w:space="0"/>
            </w:tcBorders>
            <w:shd w:val="clear" w:color="auto" w:fill="FFFFFF"/>
            <w:vAlign w:val="center"/>
          </w:tcPr>
          <w:p w14:paraId="6DB3893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00" w:type="dxa"/>
            <w:vMerge w:val="continue"/>
            <w:tcBorders>
              <w:top w:val="nil"/>
              <w:left w:val="nil"/>
              <w:bottom w:val="single" w:color="000000" w:sz="4" w:space="0"/>
              <w:right w:val="single" w:color="000000" w:sz="4" w:space="0"/>
            </w:tcBorders>
            <w:shd w:val="clear" w:color="auto" w:fill="FFFFFF"/>
            <w:vAlign w:val="center"/>
          </w:tcPr>
          <w:p w14:paraId="2A615FB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320" w:type="dxa"/>
            <w:vMerge w:val="continue"/>
            <w:tcBorders>
              <w:top w:val="nil"/>
              <w:left w:val="nil"/>
              <w:bottom w:val="single" w:color="000000" w:sz="4" w:space="0"/>
              <w:right w:val="single" w:color="000000" w:sz="4" w:space="0"/>
            </w:tcBorders>
            <w:shd w:val="clear" w:color="auto" w:fill="FFFFFF"/>
            <w:vAlign w:val="center"/>
          </w:tcPr>
          <w:p w14:paraId="676CCD8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71" w:type="dxa"/>
            <w:vMerge w:val="continue"/>
            <w:tcBorders>
              <w:top w:val="nil"/>
              <w:left w:val="nil"/>
              <w:bottom w:val="single" w:color="000000" w:sz="4" w:space="0"/>
              <w:right w:val="single" w:color="000000" w:sz="4" w:space="0"/>
            </w:tcBorders>
            <w:shd w:val="clear" w:color="auto" w:fill="FFFFFF"/>
            <w:vAlign w:val="center"/>
          </w:tcPr>
          <w:p w14:paraId="3CB1CFE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691CE158">
        <w:tblPrEx>
          <w:tblCellMar>
            <w:top w:w="0" w:type="dxa"/>
            <w:left w:w="108" w:type="dxa"/>
            <w:bottom w:w="0" w:type="dxa"/>
            <w:right w:w="108" w:type="dxa"/>
          </w:tblCellMar>
        </w:tblPrEx>
        <w:trPr>
          <w:trHeight w:val="397"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30B797A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2856" w:type="dxa"/>
            <w:tcBorders>
              <w:top w:val="nil"/>
              <w:left w:val="nil"/>
              <w:bottom w:val="single" w:color="000000" w:sz="4" w:space="0"/>
              <w:right w:val="single" w:color="000000" w:sz="4" w:space="0"/>
            </w:tcBorders>
            <w:shd w:val="clear" w:color="auto" w:fill="FFFFFF"/>
            <w:vAlign w:val="center"/>
          </w:tcPr>
          <w:p w14:paraId="4A261B3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1392" w:type="dxa"/>
            <w:tcBorders>
              <w:top w:val="nil"/>
              <w:left w:val="nil"/>
              <w:bottom w:val="single" w:color="000000" w:sz="4" w:space="0"/>
              <w:right w:val="single" w:color="000000" w:sz="4" w:space="0"/>
            </w:tcBorders>
            <w:shd w:val="clear" w:color="auto" w:fill="FFFFFF"/>
            <w:vAlign w:val="center"/>
          </w:tcPr>
          <w:p w14:paraId="3AA99F6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b w:val="0"/>
                <w:bCs w:val="0"/>
                <w:i w:val="0"/>
                <w:iCs w:val="0"/>
                <w:color w:val="000000"/>
                <w:kern w:val="0"/>
                <w:sz w:val="22"/>
                <w:szCs w:val="22"/>
                <w:u w:val="none"/>
                <w:lang w:val="en-US" w:eastAsia="zh-CN" w:bidi="ar"/>
              </w:rPr>
              <w:t>1582.96</w:t>
            </w:r>
          </w:p>
        </w:tc>
        <w:tc>
          <w:tcPr>
            <w:tcW w:w="1200" w:type="dxa"/>
            <w:tcBorders>
              <w:top w:val="nil"/>
              <w:left w:val="nil"/>
              <w:bottom w:val="single" w:color="000000" w:sz="4" w:space="0"/>
              <w:right w:val="single" w:color="000000" w:sz="4" w:space="0"/>
            </w:tcBorders>
            <w:shd w:val="clear" w:color="auto" w:fill="FFFFFF"/>
            <w:vAlign w:val="center"/>
          </w:tcPr>
          <w:p w14:paraId="3C8E0FD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302</w:t>
            </w:r>
          </w:p>
        </w:tc>
        <w:tc>
          <w:tcPr>
            <w:tcW w:w="2220" w:type="dxa"/>
            <w:tcBorders>
              <w:top w:val="nil"/>
              <w:left w:val="nil"/>
              <w:bottom w:val="single" w:color="000000" w:sz="4" w:space="0"/>
              <w:right w:val="single" w:color="000000" w:sz="4" w:space="0"/>
            </w:tcBorders>
            <w:shd w:val="clear" w:color="auto" w:fill="FFFFFF"/>
            <w:vAlign w:val="center"/>
          </w:tcPr>
          <w:p w14:paraId="20FD0AA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商品和服务支出</w:t>
            </w:r>
          </w:p>
        </w:tc>
        <w:tc>
          <w:tcPr>
            <w:tcW w:w="1056" w:type="dxa"/>
            <w:tcBorders>
              <w:top w:val="nil"/>
              <w:left w:val="nil"/>
              <w:bottom w:val="single" w:color="000000" w:sz="4" w:space="0"/>
              <w:right w:val="single" w:color="000000" w:sz="4" w:space="0"/>
            </w:tcBorders>
            <w:shd w:val="clear" w:color="auto" w:fill="FFFFFF"/>
            <w:vAlign w:val="center"/>
          </w:tcPr>
          <w:p w14:paraId="3845DAF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color w:val="000000"/>
                <w:kern w:val="0"/>
                <w:sz w:val="22"/>
                <w:szCs w:val="22"/>
              </w:rPr>
              <w:t>910.92</w:t>
            </w:r>
          </w:p>
        </w:tc>
        <w:tc>
          <w:tcPr>
            <w:tcW w:w="1200" w:type="dxa"/>
            <w:tcBorders>
              <w:top w:val="nil"/>
              <w:left w:val="nil"/>
              <w:bottom w:val="single" w:color="000000" w:sz="4" w:space="0"/>
              <w:right w:val="single" w:color="000000" w:sz="4" w:space="0"/>
            </w:tcBorders>
            <w:shd w:val="clear" w:color="auto" w:fill="FFFFFF"/>
            <w:vAlign w:val="center"/>
          </w:tcPr>
          <w:p w14:paraId="183F493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307</w:t>
            </w:r>
          </w:p>
        </w:tc>
        <w:tc>
          <w:tcPr>
            <w:tcW w:w="3320" w:type="dxa"/>
            <w:tcBorders>
              <w:top w:val="nil"/>
              <w:left w:val="nil"/>
              <w:bottom w:val="single" w:color="000000" w:sz="4" w:space="0"/>
              <w:right w:val="single" w:color="000000" w:sz="4" w:space="0"/>
            </w:tcBorders>
            <w:shd w:val="clear" w:color="auto" w:fill="FFFFFF"/>
            <w:vAlign w:val="center"/>
          </w:tcPr>
          <w:p w14:paraId="6D60A39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债务利息及费用支出</w:t>
            </w:r>
          </w:p>
        </w:tc>
        <w:tc>
          <w:tcPr>
            <w:tcW w:w="1271" w:type="dxa"/>
            <w:tcBorders>
              <w:top w:val="nil"/>
              <w:left w:val="nil"/>
              <w:bottom w:val="single" w:color="000000" w:sz="4" w:space="0"/>
              <w:right w:val="single" w:color="000000" w:sz="4" w:space="0"/>
            </w:tcBorders>
            <w:shd w:val="clear" w:color="auto" w:fill="FFFFFF"/>
            <w:vAlign w:val="center"/>
          </w:tcPr>
          <w:p w14:paraId="1829951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r>
      <w:tr w14:paraId="63BFA39A">
        <w:tblPrEx>
          <w:tblCellMar>
            <w:top w:w="0" w:type="dxa"/>
            <w:left w:w="108" w:type="dxa"/>
            <w:bottom w:w="0" w:type="dxa"/>
            <w:right w:w="108" w:type="dxa"/>
          </w:tblCellMar>
        </w:tblPrEx>
        <w:trPr>
          <w:trHeight w:val="397"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238E919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2856" w:type="dxa"/>
            <w:tcBorders>
              <w:top w:val="nil"/>
              <w:left w:val="nil"/>
              <w:bottom w:val="single" w:color="000000" w:sz="4" w:space="0"/>
              <w:right w:val="single" w:color="000000" w:sz="4" w:space="0"/>
            </w:tcBorders>
            <w:shd w:val="clear" w:color="auto" w:fill="FFFFFF"/>
            <w:vAlign w:val="center"/>
          </w:tcPr>
          <w:p w14:paraId="063FF44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1392" w:type="dxa"/>
            <w:tcBorders>
              <w:top w:val="nil"/>
              <w:left w:val="nil"/>
              <w:bottom w:val="single" w:color="000000" w:sz="4" w:space="0"/>
              <w:right w:val="single" w:color="000000" w:sz="4" w:space="0"/>
            </w:tcBorders>
            <w:shd w:val="clear" w:color="auto" w:fill="FFFFFF"/>
            <w:vAlign w:val="center"/>
          </w:tcPr>
          <w:p w14:paraId="59A966D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b w:val="0"/>
                <w:bCs w:val="0"/>
                <w:i w:val="0"/>
                <w:iCs w:val="0"/>
                <w:color w:val="000000"/>
                <w:kern w:val="0"/>
                <w:sz w:val="22"/>
                <w:szCs w:val="22"/>
                <w:u w:val="none"/>
                <w:lang w:val="en-US" w:eastAsia="zh-CN" w:bidi="ar"/>
              </w:rPr>
              <w:t>503.56</w:t>
            </w:r>
          </w:p>
        </w:tc>
        <w:tc>
          <w:tcPr>
            <w:tcW w:w="1200" w:type="dxa"/>
            <w:tcBorders>
              <w:top w:val="nil"/>
              <w:left w:val="nil"/>
              <w:bottom w:val="single" w:color="000000" w:sz="4" w:space="0"/>
              <w:right w:val="single" w:color="000000" w:sz="4" w:space="0"/>
            </w:tcBorders>
            <w:shd w:val="clear" w:color="auto" w:fill="FFFFFF"/>
            <w:vAlign w:val="center"/>
          </w:tcPr>
          <w:p w14:paraId="7CD4F83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30201</w:t>
            </w:r>
          </w:p>
        </w:tc>
        <w:tc>
          <w:tcPr>
            <w:tcW w:w="2220" w:type="dxa"/>
            <w:tcBorders>
              <w:top w:val="nil"/>
              <w:left w:val="nil"/>
              <w:bottom w:val="single" w:color="000000" w:sz="4" w:space="0"/>
              <w:right w:val="single" w:color="000000" w:sz="4" w:space="0"/>
            </w:tcBorders>
            <w:shd w:val="clear" w:color="auto" w:fill="FFFFFF"/>
            <w:vAlign w:val="center"/>
          </w:tcPr>
          <w:p w14:paraId="0266A96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办公费</w:t>
            </w:r>
          </w:p>
        </w:tc>
        <w:tc>
          <w:tcPr>
            <w:tcW w:w="1056" w:type="dxa"/>
            <w:tcBorders>
              <w:top w:val="nil"/>
              <w:left w:val="nil"/>
              <w:bottom w:val="single" w:color="000000" w:sz="4" w:space="0"/>
              <w:right w:val="single" w:color="000000" w:sz="4" w:space="0"/>
            </w:tcBorders>
            <w:shd w:val="clear" w:color="auto" w:fill="FFFFFF"/>
            <w:vAlign w:val="center"/>
          </w:tcPr>
          <w:p w14:paraId="064F9DD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color w:val="000000"/>
                <w:kern w:val="0"/>
                <w:sz w:val="22"/>
                <w:szCs w:val="22"/>
              </w:rPr>
              <w:t>156.89</w:t>
            </w:r>
          </w:p>
        </w:tc>
        <w:tc>
          <w:tcPr>
            <w:tcW w:w="1200" w:type="dxa"/>
            <w:tcBorders>
              <w:top w:val="nil"/>
              <w:left w:val="nil"/>
              <w:bottom w:val="single" w:color="000000" w:sz="4" w:space="0"/>
              <w:right w:val="single" w:color="000000" w:sz="4" w:space="0"/>
            </w:tcBorders>
            <w:shd w:val="clear" w:color="auto" w:fill="FFFFFF"/>
            <w:vAlign w:val="center"/>
          </w:tcPr>
          <w:p w14:paraId="6D24CA0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30701</w:t>
            </w:r>
          </w:p>
        </w:tc>
        <w:tc>
          <w:tcPr>
            <w:tcW w:w="3320" w:type="dxa"/>
            <w:tcBorders>
              <w:top w:val="nil"/>
              <w:left w:val="nil"/>
              <w:bottom w:val="single" w:color="000000" w:sz="4" w:space="0"/>
              <w:right w:val="single" w:color="000000" w:sz="4" w:space="0"/>
            </w:tcBorders>
            <w:shd w:val="clear" w:color="auto" w:fill="FFFFFF"/>
            <w:vAlign w:val="center"/>
          </w:tcPr>
          <w:p w14:paraId="09411D5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国内债务付息</w:t>
            </w:r>
          </w:p>
        </w:tc>
        <w:tc>
          <w:tcPr>
            <w:tcW w:w="1271" w:type="dxa"/>
            <w:tcBorders>
              <w:top w:val="nil"/>
              <w:left w:val="nil"/>
              <w:bottom w:val="single" w:color="000000" w:sz="4" w:space="0"/>
              <w:right w:val="single" w:color="000000" w:sz="4" w:space="0"/>
            </w:tcBorders>
            <w:shd w:val="clear" w:color="auto" w:fill="FFFFFF"/>
            <w:vAlign w:val="center"/>
          </w:tcPr>
          <w:p w14:paraId="4FA03E5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r>
      <w:tr w14:paraId="6133F628">
        <w:tblPrEx>
          <w:tblCellMar>
            <w:top w:w="0" w:type="dxa"/>
            <w:left w:w="108" w:type="dxa"/>
            <w:bottom w:w="0" w:type="dxa"/>
            <w:right w:w="108" w:type="dxa"/>
          </w:tblCellMar>
        </w:tblPrEx>
        <w:trPr>
          <w:trHeight w:val="397"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740870F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2856" w:type="dxa"/>
            <w:tcBorders>
              <w:top w:val="nil"/>
              <w:left w:val="nil"/>
              <w:bottom w:val="single" w:color="000000" w:sz="4" w:space="0"/>
              <w:right w:val="single" w:color="000000" w:sz="4" w:space="0"/>
            </w:tcBorders>
            <w:shd w:val="clear" w:color="auto" w:fill="FFFFFF"/>
            <w:vAlign w:val="center"/>
          </w:tcPr>
          <w:p w14:paraId="4F4CD39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1392" w:type="dxa"/>
            <w:tcBorders>
              <w:top w:val="nil"/>
              <w:left w:val="nil"/>
              <w:bottom w:val="single" w:color="000000" w:sz="4" w:space="0"/>
              <w:right w:val="single" w:color="000000" w:sz="4" w:space="0"/>
            </w:tcBorders>
            <w:shd w:val="clear" w:color="auto" w:fill="FFFFFF"/>
            <w:vAlign w:val="center"/>
          </w:tcPr>
          <w:p w14:paraId="1010959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b w:val="0"/>
                <w:bCs w:val="0"/>
                <w:i w:val="0"/>
                <w:iCs w:val="0"/>
                <w:color w:val="000000"/>
                <w:kern w:val="0"/>
                <w:sz w:val="22"/>
                <w:szCs w:val="22"/>
                <w:u w:val="none"/>
                <w:lang w:val="en-US" w:eastAsia="zh-CN" w:bidi="ar"/>
              </w:rPr>
              <w:t>119.74</w:t>
            </w:r>
          </w:p>
        </w:tc>
        <w:tc>
          <w:tcPr>
            <w:tcW w:w="1200" w:type="dxa"/>
            <w:tcBorders>
              <w:top w:val="nil"/>
              <w:left w:val="nil"/>
              <w:bottom w:val="single" w:color="000000" w:sz="4" w:space="0"/>
              <w:right w:val="single" w:color="000000" w:sz="4" w:space="0"/>
            </w:tcBorders>
            <w:shd w:val="clear" w:color="auto" w:fill="FFFFFF"/>
            <w:vAlign w:val="center"/>
          </w:tcPr>
          <w:p w14:paraId="522124B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30202</w:t>
            </w:r>
          </w:p>
        </w:tc>
        <w:tc>
          <w:tcPr>
            <w:tcW w:w="2220" w:type="dxa"/>
            <w:tcBorders>
              <w:top w:val="nil"/>
              <w:left w:val="nil"/>
              <w:bottom w:val="single" w:color="000000" w:sz="4" w:space="0"/>
              <w:right w:val="single" w:color="000000" w:sz="4" w:space="0"/>
            </w:tcBorders>
            <w:shd w:val="clear" w:color="auto" w:fill="FFFFFF"/>
            <w:vAlign w:val="center"/>
          </w:tcPr>
          <w:p w14:paraId="5834FC9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印刷费</w:t>
            </w:r>
          </w:p>
        </w:tc>
        <w:tc>
          <w:tcPr>
            <w:tcW w:w="1056" w:type="dxa"/>
            <w:tcBorders>
              <w:top w:val="nil"/>
              <w:left w:val="nil"/>
              <w:bottom w:val="single" w:color="000000" w:sz="4" w:space="0"/>
              <w:right w:val="single" w:color="000000" w:sz="4" w:space="0"/>
            </w:tcBorders>
            <w:shd w:val="clear" w:color="auto" w:fill="FFFFFF"/>
            <w:vAlign w:val="center"/>
          </w:tcPr>
          <w:p w14:paraId="7E4988D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color w:val="000000"/>
                <w:kern w:val="0"/>
                <w:sz w:val="22"/>
                <w:szCs w:val="22"/>
              </w:rPr>
              <w:t>72.26</w:t>
            </w:r>
          </w:p>
        </w:tc>
        <w:tc>
          <w:tcPr>
            <w:tcW w:w="1200" w:type="dxa"/>
            <w:tcBorders>
              <w:top w:val="nil"/>
              <w:left w:val="nil"/>
              <w:bottom w:val="single" w:color="000000" w:sz="4" w:space="0"/>
              <w:right w:val="single" w:color="000000" w:sz="4" w:space="0"/>
            </w:tcBorders>
            <w:shd w:val="clear" w:color="auto" w:fill="FFFFFF"/>
            <w:vAlign w:val="center"/>
          </w:tcPr>
          <w:p w14:paraId="37DFB63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30702</w:t>
            </w:r>
          </w:p>
        </w:tc>
        <w:tc>
          <w:tcPr>
            <w:tcW w:w="3320" w:type="dxa"/>
            <w:tcBorders>
              <w:top w:val="nil"/>
              <w:left w:val="nil"/>
              <w:bottom w:val="single" w:color="000000" w:sz="4" w:space="0"/>
              <w:right w:val="single" w:color="000000" w:sz="4" w:space="0"/>
            </w:tcBorders>
            <w:shd w:val="clear" w:color="auto" w:fill="FFFFFF"/>
            <w:vAlign w:val="center"/>
          </w:tcPr>
          <w:p w14:paraId="3EF861A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国外债务付息</w:t>
            </w:r>
          </w:p>
        </w:tc>
        <w:tc>
          <w:tcPr>
            <w:tcW w:w="1271" w:type="dxa"/>
            <w:tcBorders>
              <w:top w:val="nil"/>
              <w:left w:val="nil"/>
              <w:bottom w:val="single" w:color="000000" w:sz="4" w:space="0"/>
              <w:right w:val="single" w:color="000000" w:sz="4" w:space="0"/>
            </w:tcBorders>
            <w:shd w:val="clear" w:color="auto" w:fill="FFFFFF"/>
            <w:vAlign w:val="center"/>
          </w:tcPr>
          <w:p w14:paraId="47F6247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bookmarkStart w:id="2" w:name="OLE_LINK1"/>
            <w:r>
              <w:rPr>
                <w:rFonts w:hint="eastAsia" w:ascii="宋体" w:hAnsi="宋体" w:eastAsia="宋体" w:cs="宋体"/>
                <w:b w:val="0"/>
                <w:bCs w:val="0"/>
                <w:i w:val="0"/>
                <w:iCs w:val="0"/>
                <w:color w:val="000000"/>
                <w:kern w:val="0"/>
                <w:sz w:val="22"/>
                <w:szCs w:val="22"/>
                <w:u w:val="none"/>
                <w:lang w:val="en-US" w:eastAsia="zh-CN" w:bidi="ar"/>
              </w:rPr>
              <w:t>0.00</w:t>
            </w:r>
            <w:bookmarkEnd w:id="2"/>
          </w:p>
        </w:tc>
      </w:tr>
      <w:tr w14:paraId="2C5AFFDA">
        <w:tblPrEx>
          <w:tblCellMar>
            <w:top w:w="0" w:type="dxa"/>
            <w:left w:w="108" w:type="dxa"/>
            <w:bottom w:w="0" w:type="dxa"/>
            <w:right w:w="108" w:type="dxa"/>
          </w:tblCellMar>
        </w:tblPrEx>
        <w:trPr>
          <w:trHeight w:val="397"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7A087EA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2856" w:type="dxa"/>
            <w:tcBorders>
              <w:top w:val="nil"/>
              <w:left w:val="nil"/>
              <w:bottom w:val="single" w:color="000000" w:sz="4" w:space="0"/>
              <w:right w:val="single" w:color="000000" w:sz="4" w:space="0"/>
            </w:tcBorders>
            <w:shd w:val="clear" w:color="auto" w:fill="FFFFFF"/>
            <w:vAlign w:val="center"/>
          </w:tcPr>
          <w:p w14:paraId="675A83C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1392" w:type="dxa"/>
            <w:tcBorders>
              <w:top w:val="nil"/>
              <w:left w:val="nil"/>
              <w:bottom w:val="single" w:color="000000" w:sz="4" w:space="0"/>
              <w:right w:val="single" w:color="000000" w:sz="4" w:space="0"/>
            </w:tcBorders>
            <w:shd w:val="clear" w:color="auto" w:fill="FFFFFF"/>
            <w:vAlign w:val="center"/>
          </w:tcPr>
          <w:p w14:paraId="571C3A3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b w:val="0"/>
                <w:bCs w:val="0"/>
                <w:i w:val="0"/>
                <w:iCs w:val="0"/>
                <w:color w:val="000000"/>
                <w:kern w:val="0"/>
                <w:sz w:val="22"/>
                <w:szCs w:val="22"/>
                <w:u w:val="none"/>
                <w:lang w:val="en-US" w:eastAsia="zh-CN" w:bidi="ar"/>
              </w:rPr>
              <w:t>318.13</w:t>
            </w:r>
          </w:p>
        </w:tc>
        <w:tc>
          <w:tcPr>
            <w:tcW w:w="1200" w:type="dxa"/>
            <w:tcBorders>
              <w:top w:val="nil"/>
              <w:left w:val="nil"/>
              <w:bottom w:val="single" w:color="000000" w:sz="4" w:space="0"/>
              <w:right w:val="single" w:color="000000" w:sz="4" w:space="0"/>
            </w:tcBorders>
            <w:shd w:val="clear" w:color="auto" w:fill="FFFFFF"/>
            <w:vAlign w:val="center"/>
          </w:tcPr>
          <w:p w14:paraId="57ED90D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30203</w:t>
            </w:r>
          </w:p>
        </w:tc>
        <w:tc>
          <w:tcPr>
            <w:tcW w:w="2220" w:type="dxa"/>
            <w:tcBorders>
              <w:top w:val="nil"/>
              <w:left w:val="nil"/>
              <w:bottom w:val="single" w:color="000000" w:sz="4" w:space="0"/>
              <w:right w:val="single" w:color="000000" w:sz="4" w:space="0"/>
            </w:tcBorders>
            <w:shd w:val="clear" w:color="auto" w:fill="FFFFFF"/>
            <w:vAlign w:val="center"/>
          </w:tcPr>
          <w:p w14:paraId="385C013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咨询费</w:t>
            </w:r>
          </w:p>
        </w:tc>
        <w:tc>
          <w:tcPr>
            <w:tcW w:w="1056" w:type="dxa"/>
            <w:tcBorders>
              <w:top w:val="nil"/>
              <w:left w:val="nil"/>
              <w:bottom w:val="single" w:color="000000" w:sz="4" w:space="0"/>
              <w:right w:val="single" w:color="000000" w:sz="4" w:space="0"/>
            </w:tcBorders>
            <w:shd w:val="clear" w:color="auto" w:fill="FFFFFF"/>
            <w:vAlign w:val="center"/>
          </w:tcPr>
          <w:p w14:paraId="3DCD935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color w:val="000000"/>
                <w:kern w:val="0"/>
                <w:sz w:val="22"/>
                <w:szCs w:val="22"/>
              </w:rPr>
              <w:t>0.00</w:t>
            </w:r>
          </w:p>
        </w:tc>
        <w:tc>
          <w:tcPr>
            <w:tcW w:w="1200" w:type="dxa"/>
            <w:tcBorders>
              <w:top w:val="nil"/>
              <w:left w:val="nil"/>
              <w:bottom w:val="single" w:color="000000" w:sz="4" w:space="0"/>
              <w:right w:val="single" w:color="000000" w:sz="4" w:space="0"/>
            </w:tcBorders>
            <w:shd w:val="clear" w:color="auto" w:fill="FFFFFF"/>
            <w:vAlign w:val="center"/>
          </w:tcPr>
          <w:p w14:paraId="190832B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310</w:t>
            </w:r>
          </w:p>
        </w:tc>
        <w:tc>
          <w:tcPr>
            <w:tcW w:w="3320" w:type="dxa"/>
            <w:tcBorders>
              <w:top w:val="nil"/>
              <w:left w:val="nil"/>
              <w:bottom w:val="single" w:color="000000" w:sz="4" w:space="0"/>
              <w:right w:val="single" w:color="000000" w:sz="4" w:space="0"/>
            </w:tcBorders>
            <w:shd w:val="clear" w:color="auto" w:fill="FFFFFF"/>
            <w:vAlign w:val="center"/>
          </w:tcPr>
          <w:p w14:paraId="5C94A63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资本性支出</w:t>
            </w:r>
          </w:p>
        </w:tc>
        <w:tc>
          <w:tcPr>
            <w:tcW w:w="1271" w:type="dxa"/>
            <w:tcBorders>
              <w:top w:val="nil"/>
              <w:left w:val="nil"/>
              <w:bottom w:val="single" w:color="000000" w:sz="4" w:space="0"/>
              <w:right w:val="single" w:color="000000" w:sz="4" w:space="0"/>
            </w:tcBorders>
            <w:shd w:val="clear" w:color="auto" w:fill="FFFFFF"/>
            <w:vAlign w:val="center"/>
          </w:tcPr>
          <w:p w14:paraId="5CB8EBF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r>
      <w:tr w14:paraId="377196AB">
        <w:tblPrEx>
          <w:tblCellMar>
            <w:top w:w="0" w:type="dxa"/>
            <w:left w:w="108" w:type="dxa"/>
            <w:bottom w:w="0" w:type="dxa"/>
            <w:right w:w="108" w:type="dxa"/>
          </w:tblCellMar>
        </w:tblPrEx>
        <w:trPr>
          <w:trHeight w:val="397"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3491363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2856" w:type="dxa"/>
            <w:tcBorders>
              <w:top w:val="nil"/>
              <w:left w:val="nil"/>
              <w:bottom w:val="single" w:color="000000" w:sz="4" w:space="0"/>
              <w:right w:val="single" w:color="000000" w:sz="4" w:space="0"/>
            </w:tcBorders>
            <w:shd w:val="clear" w:color="auto" w:fill="FFFFFF"/>
            <w:vAlign w:val="center"/>
          </w:tcPr>
          <w:p w14:paraId="2C8CD6E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1392" w:type="dxa"/>
            <w:tcBorders>
              <w:top w:val="nil"/>
              <w:left w:val="nil"/>
              <w:bottom w:val="single" w:color="000000" w:sz="4" w:space="0"/>
              <w:right w:val="single" w:color="000000" w:sz="4" w:space="0"/>
            </w:tcBorders>
            <w:shd w:val="clear" w:color="auto" w:fill="FFFFFF"/>
            <w:vAlign w:val="center"/>
          </w:tcPr>
          <w:p w14:paraId="6178710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b w:val="0"/>
                <w:bCs w:val="0"/>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14:paraId="58CB657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30204</w:t>
            </w:r>
          </w:p>
        </w:tc>
        <w:tc>
          <w:tcPr>
            <w:tcW w:w="2220" w:type="dxa"/>
            <w:tcBorders>
              <w:top w:val="nil"/>
              <w:left w:val="nil"/>
              <w:bottom w:val="single" w:color="000000" w:sz="4" w:space="0"/>
              <w:right w:val="single" w:color="000000" w:sz="4" w:space="0"/>
            </w:tcBorders>
            <w:shd w:val="clear" w:color="auto" w:fill="FFFFFF"/>
            <w:vAlign w:val="center"/>
          </w:tcPr>
          <w:p w14:paraId="4137CF6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手续费</w:t>
            </w:r>
          </w:p>
        </w:tc>
        <w:tc>
          <w:tcPr>
            <w:tcW w:w="1056" w:type="dxa"/>
            <w:tcBorders>
              <w:top w:val="nil"/>
              <w:left w:val="nil"/>
              <w:bottom w:val="single" w:color="000000" w:sz="4" w:space="0"/>
              <w:right w:val="single" w:color="000000" w:sz="4" w:space="0"/>
            </w:tcBorders>
            <w:shd w:val="clear" w:color="auto" w:fill="FFFFFF"/>
            <w:vAlign w:val="center"/>
          </w:tcPr>
          <w:p w14:paraId="5AF6A10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color w:val="000000"/>
                <w:kern w:val="0"/>
                <w:sz w:val="22"/>
                <w:szCs w:val="22"/>
              </w:rPr>
              <w:t>0.00</w:t>
            </w:r>
          </w:p>
        </w:tc>
        <w:tc>
          <w:tcPr>
            <w:tcW w:w="1200" w:type="dxa"/>
            <w:tcBorders>
              <w:top w:val="nil"/>
              <w:left w:val="nil"/>
              <w:bottom w:val="single" w:color="000000" w:sz="4" w:space="0"/>
              <w:right w:val="single" w:color="000000" w:sz="4" w:space="0"/>
            </w:tcBorders>
            <w:shd w:val="clear" w:color="auto" w:fill="FFFFFF"/>
            <w:vAlign w:val="center"/>
          </w:tcPr>
          <w:p w14:paraId="74EDA34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31001</w:t>
            </w:r>
          </w:p>
        </w:tc>
        <w:tc>
          <w:tcPr>
            <w:tcW w:w="3320" w:type="dxa"/>
            <w:tcBorders>
              <w:top w:val="nil"/>
              <w:left w:val="nil"/>
              <w:bottom w:val="single" w:color="000000" w:sz="4" w:space="0"/>
              <w:right w:val="single" w:color="000000" w:sz="4" w:space="0"/>
            </w:tcBorders>
            <w:shd w:val="clear" w:color="auto" w:fill="FFFFFF"/>
            <w:vAlign w:val="center"/>
          </w:tcPr>
          <w:p w14:paraId="7FC2613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房屋建筑物购建</w:t>
            </w:r>
          </w:p>
        </w:tc>
        <w:tc>
          <w:tcPr>
            <w:tcW w:w="1271" w:type="dxa"/>
            <w:tcBorders>
              <w:top w:val="nil"/>
              <w:left w:val="nil"/>
              <w:bottom w:val="single" w:color="000000" w:sz="4" w:space="0"/>
              <w:right w:val="single" w:color="000000" w:sz="4" w:space="0"/>
            </w:tcBorders>
            <w:shd w:val="clear" w:color="auto" w:fill="FFFFFF"/>
            <w:vAlign w:val="center"/>
          </w:tcPr>
          <w:p w14:paraId="43435EE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r>
      <w:tr w14:paraId="4FA7F5C1">
        <w:tblPrEx>
          <w:tblCellMar>
            <w:top w:w="0" w:type="dxa"/>
            <w:left w:w="108" w:type="dxa"/>
            <w:bottom w:w="0" w:type="dxa"/>
            <w:right w:w="108" w:type="dxa"/>
          </w:tblCellMar>
        </w:tblPrEx>
        <w:trPr>
          <w:trHeight w:val="397"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0FA2097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2856" w:type="dxa"/>
            <w:tcBorders>
              <w:top w:val="nil"/>
              <w:left w:val="nil"/>
              <w:bottom w:val="single" w:color="000000" w:sz="4" w:space="0"/>
              <w:right w:val="single" w:color="000000" w:sz="4" w:space="0"/>
            </w:tcBorders>
            <w:shd w:val="clear" w:color="auto" w:fill="FFFFFF"/>
            <w:vAlign w:val="center"/>
          </w:tcPr>
          <w:p w14:paraId="0768490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1392" w:type="dxa"/>
            <w:tcBorders>
              <w:top w:val="nil"/>
              <w:left w:val="nil"/>
              <w:bottom w:val="single" w:color="000000" w:sz="4" w:space="0"/>
              <w:right w:val="single" w:color="000000" w:sz="4" w:space="0"/>
            </w:tcBorders>
            <w:shd w:val="clear" w:color="auto" w:fill="FFFFFF"/>
            <w:vAlign w:val="center"/>
          </w:tcPr>
          <w:p w14:paraId="20310F4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cs="宋体"/>
                <w:b w:val="0"/>
                <w:bCs w:val="0"/>
                <w:i w:val="0"/>
                <w:iCs w:val="0"/>
                <w:color w:val="000000"/>
                <w:kern w:val="0"/>
                <w:sz w:val="22"/>
                <w:szCs w:val="22"/>
                <w:u w:val="none"/>
                <w:lang w:val="en-US" w:eastAsia="zh-CN" w:bidi="ar"/>
              </w:rPr>
              <w:t>194.03</w:t>
            </w:r>
          </w:p>
        </w:tc>
        <w:tc>
          <w:tcPr>
            <w:tcW w:w="1200" w:type="dxa"/>
            <w:tcBorders>
              <w:top w:val="nil"/>
              <w:left w:val="nil"/>
              <w:bottom w:val="single" w:color="000000" w:sz="4" w:space="0"/>
              <w:right w:val="single" w:color="000000" w:sz="4" w:space="0"/>
            </w:tcBorders>
            <w:shd w:val="clear" w:color="auto" w:fill="FFFFFF"/>
            <w:vAlign w:val="center"/>
          </w:tcPr>
          <w:p w14:paraId="672601A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30205</w:t>
            </w:r>
          </w:p>
        </w:tc>
        <w:tc>
          <w:tcPr>
            <w:tcW w:w="2220" w:type="dxa"/>
            <w:tcBorders>
              <w:top w:val="nil"/>
              <w:left w:val="nil"/>
              <w:bottom w:val="single" w:color="000000" w:sz="4" w:space="0"/>
              <w:right w:val="single" w:color="000000" w:sz="4" w:space="0"/>
            </w:tcBorders>
            <w:shd w:val="clear" w:color="auto" w:fill="FFFFFF"/>
            <w:vAlign w:val="center"/>
          </w:tcPr>
          <w:p w14:paraId="709DDAE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水费</w:t>
            </w:r>
          </w:p>
        </w:tc>
        <w:tc>
          <w:tcPr>
            <w:tcW w:w="1056" w:type="dxa"/>
            <w:tcBorders>
              <w:top w:val="nil"/>
              <w:left w:val="nil"/>
              <w:bottom w:val="single" w:color="000000" w:sz="4" w:space="0"/>
              <w:right w:val="single" w:color="000000" w:sz="4" w:space="0"/>
            </w:tcBorders>
            <w:shd w:val="clear" w:color="auto" w:fill="FFFFFF"/>
            <w:vAlign w:val="center"/>
          </w:tcPr>
          <w:p w14:paraId="3A68240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color w:val="000000"/>
                <w:kern w:val="0"/>
                <w:sz w:val="22"/>
                <w:szCs w:val="22"/>
              </w:rPr>
              <w:t>0.45</w:t>
            </w:r>
          </w:p>
        </w:tc>
        <w:tc>
          <w:tcPr>
            <w:tcW w:w="1200" w:type="dxa"/>
            <w:tcBorders>
              <w:top w:val="nil"/>
              <w:left w:val="nil"/>
              <w:bottom w:val="single" w:color="000000" w:sz="4" w:space="0"/>
              <w:right w:val="single" w:color="000000" w:sz="4" w:space="0"/>
            </w:tcBorders>
            <w:shd w:val="clear" w:color="auto" w:fill="FFFFFF"/>
            <w:vAlign w:val="center"/>
          </w:tcPr>
          <w:p w14:paraId="2194423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31002</w:t>
            </w:r>
          </w:p>
        </w:tc>
        <w:tc>
          <w:tcPr>
            <w:tcW w:w="3320" w:type="dxa"/>
            <w:tcBorders>
              <w:top w:val="nil"/>
              <w:left w:val="nil"/>
              <w:bottom w:val="single" w:color="000000" w:sz="4" w:space="0"/>
              <w:right w:val="single" w:color="000000" w:sz="4" w:space="0"/>
            </w:tcBorders>
            <w:shd w:val="clear" w:color="auto" w:fill="FFFFFF"/>
            <w:vAlign w:val="center"/>
          </w:tcPr>
          <w:p w14:paraId="07B11F4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办公设备购置</w:t>
            </w:r>
          </w:p>
        </w:tc>
        <w:tc>
          <w:tcPr>
            <w:tcW w:w="1271" w:type="dxa"/>
            <w:tcBorders>
              <w:top w:val="nil"/>
              <w:left w:val="nil"/>
              <w:bottom w:val="single" w:color="000000" w:sz="4" w:space="0"/>
              <w:right w:val="single" w:color="000000" w:sz="4" w:space="0"/>
            </w:tcBorders>
            <w:shd w:val="clear" w:color="auto" w:fill="FFFFFF"/>
            <w:vAlign w:val="center"/>
          </w:tcPr>
          <w:p w14:paraId="25A2FAE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r>
      <w:tr w14:paraId="28722019">
        <w:tblPrEx>
          <w:tblCellMar>
            <w:top w:w="0" w:type="dxa"/>
            <w:left w:w="108" w:type="dxa"/>
            <w:bottom w:w="0" w:type="dxa"/>
            <w:right w:w="108" w:type="dxa"/>
          </w:tblCellMar>
        </w:tblPrEx>
        <w:trPr>
          <w:trHeight w:val="397"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07BC5F4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2856" w:type="dxa"/>
            <w:tcBorders>
              <w:top w:val="nil"/>
              <w:left w:val="nil"/>
              <w:bottom w:val="single" w:color="000000" w:sz="4" w:space="0"/>
              <w:right w:val="single" w:color="000000" w:sz="4" w:space="0"/>
            </w:tcBorders>
            <w:shd w:val="clear" w:color="auto" w:fill="FFFFFF"/>
            <w:vAlign w:val="center"/>
          </w:tcPr>
          <w:p w14:paraId="6B0F420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1392" w:type="dxa"/>
            <w:tcBorders>
              <w:top w:val="nil"/>
              <w:left w:val="nil"/>
              <w:bottom w:val="single" w:color="000000" w:sz="4" w:space="0"/>
              <w:right w:val="single" w:color="000000" w:sz="4" w:space="0"/>
            </w:tcBorders>
            <w:shd w:val="clear" w:color="auto" w:fill="FFFFFF"/>
            <w:vAlign w:val="center"/>
          </w:tcPr>
          <w:p w14:paraId="4943276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b w:val="0"/>
                <w:bCs w:val="0"/>
                <w:i w:val="0"/>
                <w:iCs w:val="0"/>
                <w:color w:val="000000"/>
                <w:kern w:val="0"/>
                <w:sz w:val="22"/>
                <w:szCs w:val="22"/>
                <w:u w:val="none"/>
                <w:lang w:val="en-US" w:eastAsia="zh-CN" w:bidi="ar"/>
              </w:rPr>
              <w:t>130.94</w:t>
            </w:r>
          </w:p>
        </w:tc>
        <w:tc>
          <w:tcPr>
            <w:tcW w:w="1200" w:type="dxa"/>
            <w:tcBorders>
              <w:top w:val="nil"/>
              <w:left w:val="nil"/>
              <w:bottom w:val="single" w:color="000000" w:sz="4" w:space="0"/>
              <w:right w:val="single" w:color="000000" w:sz="4" w:space="0"/>
            </w:tcBorders>
            <w:shd w:val="clear" w:color="auto" w:fill="FFFFFF"/>
            <w:vAlign w:val="center"/>
          </w:tcPr>
          <w:p w14:paraId="450A8A4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30206</w:t>
            </w:r>
          </w:p>
        </w:tc>
        <w:tc>
          <w:tcPr>
            <w:tcW w:w="2220" w:type="dxa"/>
            <w:tcBorders>
              <w:top w:val="nil"/>
              <w:left w:val="nil"/>
              <w:bottom w:val="single" w:color="000000" w:sz="4" w:space="0"/>
              <w:right w:val="single" w:color="000000" w:sz="4" w:space="0"/>
            </w:tcBorders>
            <w:shd w:val="clear" w:color="auto" w:fill="FFFFFF"/>
            <w:vAlign w:val="center"/>
          </w:tcPr>
          <w:p w14:paraId="150928B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电费</w:t>
            </w:r>
          </w:p>
        </w:tc>
        <w:tc>
          <w:tcPr>
            <w:tcW w:w="1056" w:type="dxa"/>
            <w:tcBorders>
              <w:top w:val="nil"/>
              <w:left w:val="nil"/>
              <w:bottom w:val="single" w:color="000000" w:sz="4" w:space="0"/>
              <w:right w:val="single" w:color="000000" w:sz="4" w:space="0"/>
            </w:tcBorders>
            <w:shd w:val="clear" w:color="auto" w:fill="FFFFFF"/>
            <w:vAlign w:val="center"/>
          </w:tcPr>
          <w:p w14:paraId="0E21883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color w:val="000000"/>
                <w:kern w:val="0"/>
                <w:sz w:val="22"/>
                <w:szCs w:val="22"/>
              </w:rPr>
              <w:t>5.35</w:t>
            </w:r>
          </w:p>
        </w:tc>
        <w:tc>
          <w:tcPr>
            <w:tcW w:w="1200" w:type="dxa"/>
            <w:tcBorders>
              <w:top w:val="nil"/>
              <w:left w:val="nil"/>
              <w:bottom w:val="single" w:color="000000" w:sz="4" w:space="0"/>
              <w:right w:val="single" w:color="000000" w:sz="4" w:space="0"/>
            </w:tcBorders>
            <w:shd w:val="clear" w:color="auto" w:fill="FFFFFF"/>
            <w:vAlign w:val="center"/>
          </w:tcPr>
          <w:p w14:paraId="2DCF3C5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31003</w:t>
            </w:r>
          </w:p>
        </w:tc>
        <w:tc>
          <w:tcPr>
            <w:tcW w:w="3320" w:type="dxa"/>
            <w:tcBorders>
              <w:top w:val="nil"/>
              <w:left w:val="nil"/>
              <w:bottom w:val="single" w:color="000000" w:sz="4" w:space="0"/>
              <w:right w:val="single" w:color="000000" w:sz="4" w:space="0"/>
            </w:tcBorders>
            <w:shd w:val="clear" w:color="auto" w:fill="FFFFFF"/>
            <w:vAlign w:val="center"/>
          </w:tcPr>
          <w:p w14:paraId="70A7B19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专用设备购置</w:t>
            </w:r>
          </w:p>
        </w:tc>
        <w:tc>
          <w:tcPr>
            <w:tcW w:w="1271" w:type="dxa"/>
            <w:tcBorders>
              <w:top w:val="nil"/>
              <w:left w:val="nil"/>
              <w:bottom w:val="single" w:color="000000" w:sz="4" w:space="0"/>
              <w:right w:val="single" w:color="000000" w:sz="4" w:space="0"/>
            </w:tcBorders>
            <w:shd w:val="clear" w:color="auto" w:fill="FFFFFF"/>
            <w:vAlign w:val="center"/>
          </w:tcPr>
          <w:p w14:paraId="0BABA64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r>
      <w:tr w14:paraId="6D229B0A">
        <w:tblPrEx>
          <w:tblCellMar>
            <w:top w:w="0" w:type="dxa"/>
            <w:left w:w="108" w:type="dxa"/>
            <w:bottom w:w="0" w:type="dxa"/>
            <w:right w:w="108" w:type="dxa"/>
          </w:tblCellMar>
        </w:tblPrEx>
        <w:trPr>
          <w:trHeight w:val="397"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4474AFB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2856" w:type="dxa"/>
            <w:tcBorders>
              <w:top w:val="nil"/>
              <w:left w:val="nil"/>
              <w:bottom w:val="single" w:color="000000" w:sz="4" w:space="0"/>
              <w:right w:val="single" w:color="000000" w:sz="4" w:space="0"/>
            </w:tcBorders>
            <w:shd w:val="clear" w:color="auto" w:fill="FFFFFF"/>
            <w:vAlign w:val="center"/>
          </w:tcPr>
          <w:p w14:paraId="3B0ACB6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1392" w:type="dxa"/>
            <w:tcBorders>
              <w:top w:val="nil"/>
              <w:left w:val="nil"/>
              <w:bottom w:val="single" w:color="000000" w:sz="4" w:space="0"/>
              <w:right w:val="single" w:color="000000" w:sz="4" w:space="0"/>
            </w:tcBorders>
            <w:shd w:val="clear" w:color="auto" w:fill="FFFFFF"/>
            <w:vAlign w:val="center"/>
          </w:tcPr>
          <w:p w14:paraId="2EAABD7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b w:val="0"/>
                <w:bCs w:val="0"/>
                <w:i w:val="0"/>
                <w:iCs w:val="0"/>
                <w:color w:val="000000"/>
                <w:kern w:val="0"/>
                <w:sz w:val="22"/>
                <w:szCs w:val="22"/>
                <w:u w:val="none"/>
                <w:lang w:val="en-US" w:eastAsia="zh-CN" w:bidi="ar"/>
              </w:rPr>
              <w:t>24.13</w:t>
            </w:r>
          </w:p>
        </w:tc>
        <w:tc>
          <w:tcPr>
            <w:tcW w:w="1200" w:type="dxa"/>
            <w:tcBorders>
              <w:top w:val="nil"/>
              <w:left w:val="nil"/>
              <w:bottom w:val="single" w:color="000000" w:sz="4" w:space="0"/>
              <w:right w:val="single" w:color="000000" w:sz="4" w:space="0"/>
            </w:tcBorders>
            <w:shd w:val="clear" w:color="auto" w:fill="FFFFFF"/>
            <w:vAlign w:val="center"/>
          </w:tcPr>
          <w:p w14:paraId="11676B4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30207</w:t>
            </w:r>
          </w:p>
        </w:tc>
        <w:tc>
          <w:tcPr>
            <w:tcW w:w="2220" w:type="dxa"/>
            <w:tcBorders>
              <w:top w:val="nil"/>
              <w:left w:val="nil"/>
              <w:bottom w:val="single" w:color="000000" w:sz="4" w:space="0"/>
              <w:right w:val="single" w:color="000000" w:sz="4" w:space="0"/>
            </w:tcBorders>
            <w:shd w:val="clear" w:color="auto" w:fill="FFFFFF"/>
            <w:vAlign w:val="center"/>
          </w:tcPr>
          <w:p w14:paraId="42C44E5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邮电费</w:t>
            </w:r>
          </w:p>
        </w:tc>
        <w:tc>
          <w:tcPr>
            <w:tcW w:w="1056" w:type="dxa"/>
            <w:tcBorders>
              <w:top w:val="nil"/>
              <w:left w:val="nil"/>
              <w:bottom w:val="single" w:color="000000" w:sz="4" w:space="0"/>
              <w:right w:val="single" w:color="000000" w:sz="4" w:space="0"/>
            </w:tcBorders>
            <w:shd w:val="clear" w:color="auto" w:fill="FFFFFF"/>
            <w:vAlign w:val="center"/>
          </w:tcPr>
          <w:p w14:paraId="78D036D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color w:val="000000"/>
                <w:kern w:val="0"/>
                <w:sz w:val="22"/>
                <w:szCs w:val="22"/>
              </w:rPr>
              <w:t>2.10</w:t>
            </w:r>
          </w:p>
        </w:tc>
        <w:tc>
          <w:tcPr>
            <w:tcW w:w="1200" w:type="dxa"/>
            <w:tcBorders>
              <w:top w:val="nil"/>
              <w:left w:val="nil"/>
              <w:bottom w:val="single" w:color="000000" w:sz="4" w:space="0"/>
              <w:right w:val="single" w:color="000000" w:sz="4" w:space="0"/>
            </w:tcBorders>
            <w:shd w:val="clear" w:color="auto" w:fill="FFFFFF"/>
            <w:vAlign w:val="center"/>
          </w:tcPr>
          <w:p w14:paraId="61F8FE0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31005</w:t>
            </w:r>
          </w:p>
        </w:tc>
        <w:tc>
          <w:tcPr>
            <w:tcW w:w="3320" w:type="dxa"/>
            <w:tcBorders>
              <w:top w:val="nil"/>
              <w:left w:val="nil"/>
              <w:bottom w:val="single" w:color="000000" w:sz="4" w:space="0"/>
              <w:right w:val="single" w:color="000000" w:sz="4" w:space="0"/>
            </w:tcBorders>
            <w:shd w:val="clear" w:color="auto" w:fill="FFFFFF"/>
            <w:vAlign w:val="center"/>
          </w:tcPr>
          <w:p w14:paraId="33B73AF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基础设施建设</w:t>
            </w:r>
          </w:p>
        </w:tc>
        <w:tc>
          <w:tcPr>
            <w:tcW w:w="1271" w:type="dxa"/>
            <w:tcBorders>
              <w:top w:val="nil"/>
              <w:left w:val="nil"/>
              <w:bottom w:val="single" w:color="000000" w:sz="4" w:space="0"/>
              <w:right w:val="single" w:color="000000" w:sz="4" w:space="0"/>
            </w:tcBorders>
            <w:shd w:val="clear" w:color="auto" w:fill="FFFFFF"/>
            <w:vAlign w:val="center"/>
          </w:tcPr>
          <w:p w14:paraId="71638BB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r>
      <w:tr w14:paraId="62F32CD1">
        <w:tblPrEx>
          <w:tblCellMar>
            <w:top w:w="0" w:type="dxa"/>
            <w:left w:w="108" w:type="dxa"/>
            <w:bottom w:w="0" w:type="dxa"/>
            <w:right w:w="108" w:type="dxa"/>
          </w:tblCellMar>
        </w:tblPrEx>
        <w:trPr>
          <w:trHeight w:val="397"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7182042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2856" w:type="dxa"/>
            <w:tcBorders>
              <w:top w:val="nil"/>
              <w:left w:val="nil"/>
              <w:bottom w:val="single" w:color="000000" w:sz="4" w:space="0"/>
              <w:right w:val="single" w:color="000000" w:sz="4" w:space="0"/>
            </w:tcBorders>
            <w:shd w:val="clear" w:color="auto" w:fill="FFFFFF"/>
            <w:vAlign w:val="center"/>
          </w:tcPr>
          <w:p w14:paraId="0BCCC3E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1392" w:type="dxa"/>
            <w:tcBorders>
              <w:top w:val="nil"/>
              <w:left w:val="nil"/>
              <w:bottom w:val="single" w:color="000000" w:sz="4" w:space="0"/>
              <w:right w:val="single" w:color="000000" w:sz="4" w:space="0"/>
            </w:tcBorders>
            <w:shd w:val="clear" w:color="auto" w:fill="FFFFFF"/>
            <w:vAlign w:val="center"/>
          </w:tcPr>
          <w:p w14:paraId="7B1E14D3">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b w:val="0"/>
                <w:bCs w:val="0"/>
                <w:i w:val="0"/>
                <w:iCs w:val="0"/>
                <w:color w:val="000000"/>
                <w:kern w:val="0"/>
                <w:sz w:val="22"/>
                <w:szCs w:val="22"/>
                <w:u w:val="none"/>
                <w:lang w:val="en-US" w:eastAsia="zh-CN" w:bidi="ar"/>
              </w:rPr>
              <w:t>103.92</w:t>
            </w:r>
          </w:p>
        </w:tc>
        <w:tc>
          <w:tcPr>
            <w:tcW w:w="1200" w:type="dxa"/>
            <w:tcBorders>
              <w:top w:val="nil"/>
              <w:left w:val="nil"/>
              <w:bottom w:val="single" w:color="000000" w:sz="4" w:space="0"/>
              <w:right w:val="single" w:color="000000" w:sz="4" w:space="0"/>
            </w:tcBorders>
            <w:shd w:val="clear" w:color="auto" w:fill="FFFFFF"/>
            <w:vAlign w:val="center"/>
          </w:tcPr>
          <w:p w14:paraId="0676217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30208</w:t>
            </w:r>
          </w:p>
        </w:tc>
        <w:tc>
          <w:tcPr>
            <w:tcW w:w="2220" w:type="dxa"/>
            <w:tcBorders>
              <w:top w:val="nil"/>
              <w:left w:val="nil"/>
              <w:bottom w:val="single" w:color="000000" w:sz="4" w:space="0"/>
              <w:right w:val="single" w:color="000000" w:sz="4" w:space="0"/>
            </w:tcBorders>
            <w:shd w:val="clear" w:color="auto" w:fill="FFFFFF"/>
            <w:vAlign w:val="center"/>
          </w:tcPr>
          <w:p w14:paraId="0E5EEBE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取暖费</w:t>
            </w:r>
          </w:p>
        </w:tc>
        <w:tc>
          <w:tcPr>
            <w:tcW w:w="1056" w:type="dxa"/>
            <w:tcBorders>
              <w:top w:val="nil"/>
              <w:left w:val="nil"/>
              <w:bottom w:val="single" w:color="000000" w:sz="4" w:space="0"/>
              <w:right w:val="single" w:color="000000" w:sz="4" w:space="0"/>
            </w:tcBorders>
            <w:shd w:val="clear" w:color="auto" w:fill="FFFFFF"/>
            <w:vAlign w:val="center"/>
          </w:tcPr>
          <w:p w14:paraId="428D204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cs="宋体"/>
                <w:color w:val="000000"/>
                <w:kern w:val="0"/>
                <w:sz w:val="22"/>
                <w:szCs w:val="22"/>
              </w:rPr>
              <w:t>0.00</w:t>
            </w:r>
          </w:p>
        </w:tc>
        <w:tc>
          <w:tcPr>
            <w:tcW w:w="1200" w:type="dxa"/>
            <w:tcBorders>
              <w:top w:val="nil"/>
              <w:left w:val="nil"/>
              <w:bottom w:val="single" w:color="000000" w:sz="4" w:space="0"/>
              <w:right w:val="single" w:color="000000" w:sz="4" w:space="0"/>
            </w:tcBorders>
            <w:shd w:val="clear" w:color="auto" w:fill="FFFFFF"/>
            <w:vAlign w:val="center"/>
          </w:tcPr>
          <w:p w14:paraId="0165E0D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31006</w:t>
            </w:r>
          </w:p>
        </w:tc>
        <w:tc>
          <w:tcPr>
            <w:tcW w:w="3320" w:type="dxa"/>
            <w:tcBorders>
              <w:top w:val="nil"/>
              <w:left w:val="nil"/>
              <w:bottom w:val="single" w:color="000000" w:sz="4" w:space="0"/>
              <w:right w:val="single" w:color="000000" w:sz="4" w:space="0"/>
            </w:tcBorders>
            <w:shd w:val="clear" w:color="auto" w:fill="FFFFFF"/>
            <w:vAlign w:val="center"/>
          </w:tcPr>
          <w:p w14:paraId="0E1C8CD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大型修缮</w:t>
            </w:r>
          </w:p>
        </w:tc>
        <w:tc>
          <w:tcPr>
            <w:tcW w:w="1271" w:type="dxa"/>
            <w:tcBorders>
              <w:top w:val="nil"/>
              <w:left w:val="nil"/>
              <w:bottom w:val="single" w:color="000000" w:sz="4" w:space="0"/>
              <w:right w:val="single" w:color="000000" w:sz="4" w:space="0"/>
            </w:tcBorders>
            <w:shd w:val="clear" w:color="auto" w:fill="FFFFFF"/>
            <w:vAlign w:val="center"/>
          </w:tcPr>
          <w:p w14:paraId="30CADBB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cs="宋体"/>
                <w:b w:val="0"/>
                <w:bCs w:val="0"/>
                <w:i w:val="0"/>
                <w:iCs w:val="0"/>
                <w:color w:val="000000"/>
                <w:kern w:val="0"/>
                <w:sz w:val="22"/>
                <w:szCs w:val="22"/>
                <w:u w:val="none"/>
                <w:lang w:val="en-US" w:eastAsia="zh-CN" w:bidi="ar"/>
              </w:rPr>
              <w:t>8.64</w:t>
            </w:r>
          </w:p>
        </w:tc>
      </w:tr>
      <w:tr w14:paraId="30CF76B3">
        <w:tblPrEx>
          <w:tblCellMar>
            <w:top w:w="0" w:type="dxa"/>
            <w:left w:w="108" w:type="dxa"/>
            <w:bottom w:w="0" w:type="dxa"/>
            <w:right w:w="108" w:type="dxa"/>
          </w:tblCellMar>
        </w:tblPrEx>
        <w:trPr>
          <w:trHeight w:val="397"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1E2120D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2856" w:type="dxa"/>
            <w:tcBorders>
              <w:top w:val="nil"/>
              <w:left w:val="nil"/>
              <w:bottom w:val="single" w:color="000000" w:sz="4" w:space="0"/>
              <w:right w:val="single" w:color="000000" w:sz="4" w:space="0"/>
            </w:tcBorders>
            <w:shd w:val="clear" w:color="auto" w:fill="FFFFFF"/>
            <w:vAlign w:val="center"/>
          </w:tcPr>
          <w:p w14:paraId="37491BB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1392" w:type="dxa"/>
            <w:tcBorders>
              <w:top w:val="nil"/>
              <w:left w:val="nil"/>
              <w:bottom w:val="single" w:color="000000" w:sz="4" w:space="0"/>
              <w:right w:val="single" w:color="000000" w:sz="4" w:space="0"/>
            </w:tcBorders>
            <w:shd w:val="clear" w:color="auto" w:fill="FFFFFF"/>
            <w:vAlign w:val="center"/>
          </w:tcPr>
          <w:p w14:paraId="6DAE40E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b w:val="0"/>
                <w:bCs w:val="0"/>
                <w:i w:val="0"/>
                <w:iCs w:val="0"/>
                <w:color w:val="000000"/>
                <w:kern w:val="0"/>
                <w:sz w:val="22"/>
                <w:szCs w:val="22"/>
                <w:u w:val="none"/>
                <w:lang w:val="en-US" w:eastAsia="zh-CN" w:bidi="ar"/>
              </w:rPr>
              <w:t>16.20</w:t>
            </w:r>
          </w:p>
        </w:tc>
        <w:tc>
          <w:tcPr>
            <w:tcW w:w="1200" w:type="dxa"/>
            <w:tcBorders>
              <w:top w:val="nil"/>
              <w:left w:val="nil"/>
              <w:bottom w:val="single" w:color="000000" w:sz="4" w:space="0"/>
              <w:right w:val="single" w:color="000000" w:sz="4" w:space="0"/>
            </w:tcBorders>
            <w:shd w:val="clear" w:color="auto" w:fill="FFFFFF"/>
            <w:vAlign w:val="center"/>
          </w:tcPr>
          <w:p w14:paraId="3B0479E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30209</w:t>
            </w:r>
          </w:p>
        </w:tc>
        <w:tc>
          <w:tcPr>
            <w:tcW w:w="2220" w:type="dxa"/>
            <w:tcBorders>
              <w:top w:val="nil"/>
              <w:left w:val="nil"/>
              <w:bottom w:val="single" w:color="000000" w:sz="4" w:space="0"/>
              <w:right w:val="single" w:color="000000" w:sz="4" w:space="0"/>
            </w:tcBorders>
            <w:shd w:val="clear" w:color="auto" w:fill="FFFFFF"/>
            <w:vAlign w:val="center"/>
          </w:tcPr>
          <w:p w14:paraId="173BBB6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物业管理费</w:t>
            </w:r>
          </w:p>
        </w:tc>
        <w:tc>
          <w:tcPr>
            <w:tcW w:w="1056" w:type="dxa"/>
            <w:tcBorders>
              <w:top w:val="nil"/>
              <w:left w:val="nil"/>
              <w:bottom w:val="single" w:color="000000" w:sz="4" w:space="0"/>
              <w:right w:val="single" w:color="000000" w:sz="4" w:space="0"/>
            </w:tcBorders>
            <w:shd w:val="clear" w:color="auto" w:fill="FFFFFF"/>
            <w:vAlign w:val="center"/>
          </w:tcPr>
          <w:p w14:paraId="33ABB3D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cs="宋体"/>
                <w:color w:val="000000"/>
                <w:kern w:val="0"/>
                <w:sz w:val="22"/>
                <w:szCs w:val="22"/>
              </w:rPr>
              <w:t>0.00</w:t>
            </w:r>
          </w:p>
        </w:tc>
        <w:tc>
          <w:tcPr>
            <w:tcW w:w="1200" w:type="dxa"/>
            <w:tcBorders>
              <w:top w:val="nil"/>
              <w:left w:val="nil"/>
              <w:bottom w:val="single" w:color="000000" w:sz="4" w:space="0"/>
              <w:right w:val="single" w:color="000000" w:sz="4" w:space="0"/>
            </w:tcBorders>
            <w:shd w:val="clear" w:color="auto" w:fill="FFFFFF"/>
            <w:vAlign w:val="center"/>
          </w:tcPr>
          <w:p w14:paraId="7B06484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31007</w:t>
            </w:r>
          </w:p>
        </w:tc>
        <w:tc>
          <w:tcPr>
            <w:tcW w:w="3320" w:type="dxa"/>
            <w:tcBorders>
              <w:top w:val="nil"/>
              <w:left w:val="nil"/>
              <w:bottom w:val="single" w:color="000000" w:sz="4" w:space="0"/>
              <w:right w:val="single" w:color="000000" w:sz="4" w:space="0"/>
            </w:tcBorders>
            <w:shd w:val="clear" w:color="auto" w:fill="FFFFFF"/>
            <w:vAlign w:val="center"/>
          </w:tcPr>
          <w:p w14:paraId="4BF7BE0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信息网络及软件购置更新</w:t>
            </w:r>
          </w:p>
        </w:tc>
        <w:tc>
          <w:tcPr>
            <w:tcW w:w="1271" w:type="dxa"/>
            <w:tcBorders>
              <w:top w:val="nil"/>
              <w:left w:val="nil"/>
              <w:bottom w:val="single" w:color="000000" w:sz="4" w:space="0"/>
              <w:right w:val="single" w:color="000000" w:sz="4" w:space="0"/>
            </w:tcBorders>
            <w:shd w:val="clear" w:color="auto" w:fill="FFFFFF"/>
            <w:vAlign w:val="center"/>
          </w:tcPr>
          <w:p w14:paraId="5D62231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r>
      <w:tr w14:paraId="4778BC08">
        <w:tblPrEx>
          <w:tblCellMar>
            <w:top w:w="0" w:type="dxa"/>
            <w:left w:w="108" w:type="dxa"/>
            <w:bottom w:w="0" w:type="dxa"/>
            <w:right w:w="108" w:type="dxa"/>
          </w:tblCellMar>
        </w:tblPrEx>
        <w:trPr>
          <w:trHeight w:val="397"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0C66708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2856" w:type="dxa"/>
            <w:tcBorders>
              <w:top w:val="nil"/>
              <w:left w:val="nil"/>
              <w:bottom w:val="single" w:color="000000" w:sz="4" w:space="0"/>
              <w:right w:val="single" w:color="000000" w:sz="4" w:space="0"/>
            </w:tcBorders>
            <w:shd w:val="clear" w:color="auto" w:fill="FFFFFF"/>
            <w:vAlign w:val="center"/>
          </w:tcPr>
          <w:p w14:paraId="3D34443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1392" w:type="dxa"/>
            <w:tcBorders>
              <w:top w:val="nil"/>
              <w:left w:val="nil"/>
              <w:bottom w:val="single" w:color="000000" w:sz="4" w:space="0"/>
              <w:right w:val="single" w:color="000000" w:sz="4" w:space="0"/>
            </w:tcBorders>
            <w:shd w:val="clear" w:color="auto" w:fill="FFFFFF"/>
            <w:vAlign w:val="center"/>
          </w:tcPr>
          <w:p w14:paraId="3B2641C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b w:val="0"/>
                <w:bCs w:val="0"/>
                <w:i w:val="0"/>
                <w:iCs w:val="0"/>
                <w:color w:val="000000"/>
                <w:kern w:val="0"/>
                <w:sz w:val="22"/>
                <w:szCs w:val="22"/>
                <w:u w:val="none"/>
                <w:lang w:val="en-US" w:eastAsia="zh-CN" w:bidi="ar"/>
              </w:rPr>
              <w:t>7.51</w:t>
            </w:r>
          </w:p>
        </w:tc>
        <w:tc>
          <w:tcPr>
            <w:tcW w:w="1200" w:type="dxa"/>
            <w:tcBorders>
              <w:top w:val="nil"/>
              <w:left w:val="nil"/>
              <w:bottom w:val="single" w:color="000000" w:sz="4" w:space="0"/>
              <w:right w:val="single" w:color="000000" w:sz="4" w:space="0"/>
            </w:tcBorders>
            <w:shd w:val="clear" w:color="auto" w:fill="FFFFFF"/>
            <w:vAlign w:val="center"/>
          </w:tcPr>
          <w:p w14:paraId="3F99FC8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30211</w:t>
            </w:r>
          </w:p>
        </w:tc>
        <w:tc>
          <w:tcPr>
            <w:tcW w:w="2220" w:type="dxa"/>
            <w:tcBorders>
              <w:top w:val="nil"/>
              <w:left w:val="nil"/>
              <w:bottom w:val="single" w:color="000000" w:sz="4" w:space="0"/>
              <w:right w:val="single" w:color="000000" w:sz="4" w:space="0"/>
            </w:tcBorders>
            <w:shd w:val="clear" w:color="auto" w:fill="FFFFFF"/>
            <w:vAlign w:val="center"/>
          </w:tcPr>
          <w:p w14:paraId="4BECC0F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差旅费</w:t>
            </w:r>
          </w:p>
        </w:tc>
        <w:tc>
          <w:tcPr>
            <w:tcW w:w="1056" w:type="dxa"/>
            <w:tcBorders>
              <w:top w:val="nil"/>
              <w:left w:val="nil"/>
              <w:bottom w:val="single" w:color="000000" w:sz="4" w:space="0"/>
              <w:right w:val="single" w:color="000000" w:sz="4" w:space="0"/>
            </w:tcBorders>
            <w:shd w:val="clear" w:color="auto" w:fill="FFFFFF"/>
            <w:vAlign w:val="center"/>
          </w:tcPr>
          <w:p w14:paraId="7668554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color w:val="000000"/>
                <w:kern w:val="0"/>
                <w:sz w:val="22"/>
                <w:szCs w:val="22"/>
              </w:rPr>
              <w:t>0.00</w:t>
            </w:r>
          </w:p>
        </w:tc>
        <w:tc>
          <w:tcPr>
            <w:tcW w:w="1200" w:type="dxa"/>
            <w:tcBorders>
              <w:top w:val="nil"/>
              <w:left w:val="nil"/>
              <w:bottom w:val="single" w:color="000000" w:sz="4" w:space="0"/>
              <w:right w:val="single" w:color="000000" w:sz="4" w:space="0"/>
            </w:tcBorders>
            <w:shd w:val="clear" w:color="auto" w:fill="FFFFFF"/>
            <w:vAlign w:val="center"/>
          </w:tcPr>
          <w:p w14:paraId="06B4C85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31008</w:t>
            </w:r>
          </w:p>
        </w:tc>
        <w:tc>
          <w:tcPr>
            <w:tcW w:w="3320" w:type="dxa"/>
            <w:tcBorders>
              <w:top w:val="nil"/>
              <w:left w:val="nil"/>
              <w:bottom w:val="single" w:color="000000" w:sz="4" w:space="0"/>
              <w:right w:val="single" w:color="000000" w:sz="4" w:space="0"/>
            </w:tcBorders>
            <w:shd w:val="clear" w:color="auto" w:fill="FFFFFF"/>
            <w:vAlign w:val="center"/>
          </w:tcPr>
          <w:p w14:paraId="7E3D116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物资储备</w:t>
            </w:r>
          </w:p>
        </w:tc>
        <w:tc>
          <w:tcPr>
            <w:tcW w:w="1271" w:type="dxa"/>
            <w:tcBorders>
              <w:top w:val="nil"/>
              <w:left w:val="nil"/>
              <w:bottom w:val="single" w:color="000000" w:sz="4" w:space="0"/>
              <w:right w:val="single" w:color="000000" w:sz="4" w:space="0"/>
            </w:tcBorders>
            <w:shd w:val="clear" w:color="auto" w:fill="FFFFFF"/>
            <w:vAlign w:val="center"/>
          </w:tcPr>
          <w:p w14:paraId="6DF3BD8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r>
      <w:tr w14:paraId="2D820CD8">
        <w:tblPrEx>
          <w:tblCellMar>
            <w:top w:w="0" w:type="dxa"/>
            <w:left w:w="108" w:type="dxa"/>
            <w:bottom w:w="0" w:type="dxa"/>
            <w:right w:w="108" w:type="dxa"/>
          </w:tblCellMar>
        </w:tblPrEx>
        <w:trPr>
          <w:trHeight w:val="774"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6CD0373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2856" w:type="dxa"/>
            <w:tcBorders>
              <w:top w:val="nil"/>
              <w:left w:val="nil"/>
              <w:bottom w:val="single" w:color="000000" w:sz="4" w:space="0"/>
              <w:right w:val="single" w:color="000000" w:sz="4" w:space="0"/>
            </w:tcBorders>
            <w:shd w:val="clear" w:color="auto" w:fill="FFFFFF"/>
            <w:vAlign w:val="center"/>
          </w:tcPr>
          <w:p w14:paraId="6482559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392" w:type="dxa"/>
            <w:tcBorders>
              <w:top w:val="nil"/>
              <w:left w:val="nil"/>
              <w:bottom w:val="single" w:color="000000" w:sz="4" w:space="0"/>
              <w:right w:val="single" w:color="000000" w:sz="4" w:space="0"/>
            </w:tcBorders>
            <w:shd w:val="clear" w:color="auto" w:fill="FFFFFF"/>
            <w:vAlign w:val="center"/>
          </w:tcPr>
          <w:p w14:paraId="4D4576A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eastAsia="zh-CN"/>
              </w:rPr>
            </w:pPr>
            <w:r>
              <w:rPr>
                <w:rFonts w:hint="eastAsia" w:ascii="宋体" w:hAnsi="宋体" w:cs="宋体"/>
                <w:b w:val="0"/>
                <w:bCs w:val="0"/>
                <w:i w:val="0"/>
                <w:iCs w:val="0"/>
                <w:color w:val="000000"/>
                <w:sz w:val="22"/>
                <w:szCs w:val="22"/>
                <w:u w:val="none"/>
                <w:lang w:val="en-US" w:eastAsia="zh-CN"/>
              </w:rPr>
              <w:t>103.89</w:t>
            </w:r>
          </w:p>
        </w:tc>
        <w:tc>
          <w:tcPr>
            <w:tcW w:w="1200" w:type="dxa"/>
            <w:tcBorders>
              <w:top w:val="nil"/>
              <w:left w:val="nil"/>
              <w:bottom w:val="single" w:color="000000" w:sz="4" w:space="0"/>
              <w:right w:val="single" w:color="000000" w:sz="4" w:space="0"/>
            </w:tcBorders>
            <w:shd w:val="clear" w:color="auto" w:fill="FFFFFF"/>
            <w:vAlign w:val="center"/>
          </w:tcPr>
          <w:p w14:paraId="1EA792A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30212</w:t>
            </w:r>
          </w:p>
        </w:tc>
        <w:tc>
          <w:tcPr>
            <w:tcW w:w="2220" w:type="dxa"/>
            <w:tcBorders>
              <w:top w:val="nil"/>
              <w:left w:val="nil"/>
              <w:bottom w:val="single" w:color="000000" w:sz="4" w:space="0"/>
              <w:right w:val="single" w:color="000000" w:sz="4" w:space="0"/>
            </w:tcBorders>
            <w:shd w:val="clear" w:color="auto" w:fill="FFFFFF"/>
            <w:vAlign w:val="center"/>
          </w:tcPr>
          <w:p w14:paraId="6CD4948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因公出国（境）费用</w:t>
            </w:r>
          </w:p>
        </w:tc>
        <w:tc>
          <w:tcPr>
            <w:tcW w:w="1056" w:type="dxa"/>
            <w:tcBorders>
              <w:top w:val="nil"/>
              <w:left w:val="nil"/>
              <w:bottom w:val="single" w:color="000000" w:sz="4" w:space="0"/>
              <w:right w:val="single" w:color="000000" w:sz="4" w:space="0"/>
            </w:tcBorders>
            <w:shd w:val="clear" w:color="auto" w:fill="FFFFFF"/>
            <w:vAlign w:val="center"/>
          </w:tcPr>
          <w:p w14:paraId="5DAC909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cs="宋体"/>
                <w:color w:val="000000"/>
                <w:kern w:val="0"/>
                <w:sz w:val="22"/>
                <w:szCs w:val="22"/>
              </w:rPr>
              <w:t>0.00</w:t>
            </w:r>
          </w:p>
        </w:tc>
        <w:tc>
          <w:tcPr>
            <w:tcW w:w="1200" w:type="dxa"/>
            <w:tcBorders>
              <w:top w:val="nil"/>
              <w:left w:val="nil"/>
              <w:bottom w:val="single" w:color="000000" w:sz="4" w:space="0"/>
              <w:right w:val="single" w:color="000000" w:sz="4" w:space="0"/>
            </w:tcBorders>
            <w:shd w:val="clear" w:color="auto" w:fill="FFFFFF"/>
            <w:vAlign w:val="center"/>
          </w:tcPr>
          <w:p w14:paraId="6666344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31009</w:t>
            </w:r>
          </w:p>
        </w:tc>
        <w:tc>
          <w:tcPr>
            <w:tcW w:w="3320" w:type="dxa"/>
            <w:tcBorders>
              <w:top w:val="nil"/>
              <w:left w:val="nil"/>
              <w:bottom w:val="single" w:color="000000" w:sz="4" w:space="0"/>
              <w:right w:val="single" w:color="000000" w:sz="4" w:space="0"/>
            </w:tcBorders>
            <w:shd w:val="clear" w:color="auto" w:fill="FFFFFF"/>
            <w:vAlign w:val="center"/>
          </w:tcPr>
          <w:p w14:paraId="15EE084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土地补偿</w:t>
            </w:r>
          </w:p>
        </w:tc>
        <w:tc>
          <w:tcPr>
            <w:tcW w:w="1271" w:type="dxa"/>
            <w:tcBorders>
              <w:top w:val="nil"/>
              <w:left w:val="nil"/>
              <w:bottom w:val="single" w:color="000000" w:sz="4" w:space="0"/>
              <w:right w:val="single" w:color="000000" w:sz="4" w:space="0"/>
            </w:tcBorders>
            <w:shd w:val="clear" w:color="auto" w:fill="FFFFFF"/>
            <w:vAlign w:val="center"/>
          </w:tcPr>
          <w:p w14:paraId="7DBE9B9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r>
      <w:tr w14:paraId="7A1CF43E">
        <w:tblPrEx>
          <w:tblCellMar>
            <w:top w:w="0" w:type="dxa"/>
            <w:left w:w="108" w:type="dxa"/>
            <w:bottom w:w="0" w:type="dxa"/>
            <w:right w:w="108" w:type="dxa"/>
          </w:tblCellMar>
        </w:tblPrEx>
        <w:trPr>
          <w:trHeight w:val="397"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17B5C86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2856" w:type="dxa"/>
            <w:tcBorders>
              <w:top w:val="nil"/>
              <w:left w:val="nil"/>
              <w:bottom w:val="single" w:color="000000" w:sz="4" w:space="0"/>
              <w:right w:val="single" w:color="000000" w:sz="4" w:space="0"/>
            </w:tcBorders>
            <w:shd w:val="clear" w:color="auto" w:fill="FFFFFF"/>
            <w:vAlign w:val="center"/>
          </w:tcPr>
          <w:p w14:paraId="046732F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1392" w:type="dxa"/>
            <w:tcBorders>
              <w:top w:val="nil"/>
              <w:left w:val="nil"/>
              <w:bottom w:val="single" w:color="000000" w:sz="4" w:space="0"/>
              <w:right w:val="single" w:color="000000" w:sz="4" w:space="0"/>
            </w:tcBorders>
            <w:shd w:val="clear" w:color="auto" w:fill="FFFFFF"/>
            <w:vAlign w:val="center"/>
          </w:tcPr>
          <w:p w14:paraId="5D4C4B8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14:paraId="1380743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30213</w:t>
            </w:r>
          </w:p>
        </w:tc>
        <w:tc>
          <w:tcPr>
            <w:tcW w:w="2220" w:type="dxa"/>
            <w:tcBorders>
              <w:top w:val="nil"/>
              <w:left w:val="nil"/>
              <w:bottom w:val="single" w:color="000000" w:sz="4" w:space="0"/>
              <w:right w:val="single" w:color="000000" w:sz="4" w:space="0"/>
            </w:tcBorders>
            <w:shd w:val="clear" w:color="auto" w:fill="FFFFFF"/>
            <w:vAlign w:val="center"/>
          </w:tcPr>
          <w:p w14:paraId="307A5EE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维修（护）费</w:t>
            </w:r>
          </w:p>
        </w:tc>
        <w:tc>
          <w:tcPr>
            <w:tcW w:w="1056" w:type="dxa"/>
            <w:tcBorders>
              <w:top w:val="nil"/>
              <w:left w:val="nil"/>
              <w:bottom w:val="single" w:color="000000" w:sz="4" w:space="0"/>
              <w:right w:val="single" w:color="000000" w:sz="4" w:space="0"/>
            </w:tcBorders>
            <w:shd w:val="clear" w:color="auto" w:fill="FFFFFF"/>
            <w:vAlign w:val="center"/>
          </w:tcPr>
          <w:p w14:paraId="36621C1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color w:val="000000"/>
                <w:kern w:val="0"/>
                <w:sz w:val="22"/>
                <w:szCs w:val="22"/>
              </w:rPr>
              <w:t>21.64</w:t>
            </w:r>
          </w:p>
        </w:tc>
        <w:tc>
          <w:tcPr>
            <w:tcW w:w="1200" w:type="dxa"/>
            <w:tcBorders>
              <w:top w:val="nil"/>
              <w:left w:val="nil"/>
              <w:bottom w:val="single" w:color="000000" w:sz="4" w:space="0"/>
              <w:right w:val="single" w:color="000000" w:sz="4" w:space="0"/>
            </w:tcBorders>
            <w:shd w:val="clear" w:color="auto" w:fill="FFFFFF"/>
            <w:vAlign w:val="center"/>
          </w:tcPr>
          <w:p w14:paraId="5FA4F57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31010</w:t>
            </w:r>
          </w:p>
        </w:tc>
        <w:tc>
          <w:tcPr>
            <w:tcW w:w="3320" w:type="dxa"/>
            <w:tcBorders>
              <w:top w:val="nil"/>
              <w:left w:val="nil"/>
              <w:bottom w:val="single" w:color="000000" w:sz="4" w:space="0"/>
              <w:right w:val="single" w:color="000000" w:sz="4" w:space="0"/>
            </w:tcBorders>
            <w:shd w:val="clear" w:color="auto" w:fill="FFFFFF"/>
            <w:vAlign w:val="center"/>
          </w:tcPr>
          <w:p w14:paraId="4842CE9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安置补助</w:t>
            </w:r>
          </w:p>
        </w:tc>
        <w:tc>
          <w:tcPr>
            <w:tcW w:w="1271" w:type="dxa"/>
            <w:tcBorders>
              <w:top w:val="nil"/>
              <w:left w:val="nil"/>
              <w:bottom w:val="single" w:color="000000" w:sz="4" w:space="0"/>
              <w:right w:val="single" w:color="000000" w:sz="4" w:space="0"/>
            </w:tcBorders>
            <w:shd w:val="clear" w:color="auto" w:fill="FFFFFF"/>
            <w:vAlign w:val="center"/>
          </w:tcPr>
          <w:p w14:paraId="3692470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r>
      <w:tr w14:paraId="4FFEAF19">
        <w:tblPrEx>
          <w:tblCellMar>
            <w:top w:w="0" w:type="dxa"/>
            <w:left w:w="108" w:type="dxa"/>
            <w:bottom w:w="0" w:type="dxa"/>
            <w:right w:w="108" w:type="dxa"/>
          </w:tblCellMar>
        </w:tblPrEx>
        <w:trPr>
          <w:trHeight w:val="397"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3F9439E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2856" w:type="dxa"/>
            <w:tcBorders>
              <w:top w:val="nil"/>
              <w:left w:val="nil"/>
              <w:bottom w:val="single" w:color="000000" w:sz="4" w:space="0"/>
              <w:right w:val="single" w:color="000000" w:sz="4" w:space="0"/>
            </w:tcBorders>
            <w:shd w:val="clear" w:color="auto" w:fill="FFFFFF"/>
            <w:vAlign w:val="center"/>
          </w:tcPr>
          <w:p w14:paraId="31BFF35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1392" w:type="dxa"/>
            <w:tcBorders>
              <w:top w:val="nil"/>
              <w:left w:val="nil"/>
              <w:bottom w:val="single" w:color="000000" w:sz="4" w:space="0"/>
              <w:right w:val="single" w:color="000000" w:sz="4" w:space="0"/>
            </w:tcBorders>
            <w:shd w:val="clear" w:color="auto" w:fill="FFFFFF"/>
            <w:vAlign w:val="center"/>
          </w:tcPr>
          <w:p w14:paraId="407436E2">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b w:val="0"/>
                <w:bCs w:val="0"/>
                <w:i w:val="0"/>
                <w:iCs w:val="0"/>
                <w:color w:val="000000"/>
                <w:kern w:val="0"/>
                <w:sz w:val="22"/>
                <w:szCs w:val="22"/>
                <w:u w:val="none"/>
                <w:lang w:val="en-US" w:eastAsia="zh-CN" w:bidi="ar"/>
              </w:rPr>
              <w:t>60.91</w:t>
            </w:r>
          </w:p>
        </w:tc>
        <w:tc>
          <w:tcPr>
            <w:tcW w:w="1200" w:type="dxa"/>
            <w:tcBorders>
              <w:top w:val="nil"/>
              <w:left w:val="nil"/>
              <w:bottom w:val="single" w:color="000000" w:sz="4" w:space="0"/>
              <w:right w:val="single" w:color="000000" w:sz="4" w:space="0"/>
            </w:tcBorders>
            <w:shd w:val="clear" w:color="auto" w:fill="FFFFFF"/>
            <w:vAlign w:val="center"/>
          </w:tcPr>
          <w:p w14:paraId="35471F5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30214</w:t>
            </w:r>
          </w:p>
        </w:tc>
        <w:tc>
          <w:tcPr>
            <w:tcW w:w="2220" w:type="dxa"/>
            <w:tcBorders>
              <w:top w:val="nil"/>
              <w:left w:val="nil"/>
              <w:bottom w:val="single" w:color="000000" w:sz="4" w:space="0"/>
              <w:right w:val="single" w:color="000000" w:sz="4" w:space="0"/>
            </w:tcBorders>
            <w:shd w:val="clear" w:color="auto" w:fill="FFFFFF"/>
            <w:vAlign w:val="center"/>
          </w:tcPr>
          <w:p w14:paraId="052CF4A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租赁费</w:t>
            </w:r>
          </w:p>
        </w:tc>
        <w:tc>
          <w:tcPr>
            <w:tcW w:w="1056" w:type="dxa"/>
            <w:tcBorders>
              <w:top w:val="nil"/>
              <w:left w:val="nil"/>
              <w:bottom w:val="single" w:color="000000" w:sz="4" w:space="0"/>
              <w:right w:val="single" w:color="000000" w:sz="4" w:space="0"/>
            </w:tcBorders>
            <w:shd w:val="clear" w:color="auto" w:fill="FFFFFF"/>
            <w:vAlign w:val="center"/>
          </w:tcPr>
          <w:p w14:paraId="275BDB4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color w:val="000000"/>
                <w:kern w:val="0"/>
                <w:sz w:val="22"/>
                <w:szCs w:val="22"/>
              </w:rPr>
              <w:t>5.02</w:t>
            </w:r>
          </w:p>
        </w:tc>
        <w:tc>
          <w:tcPr>
            <w:tcW w:w="1200" w:type="dxa"/>
            <w:tcBorders>
              <w:top w:val="nil"/>
              <w:left w:val="nil"/>
              <w:bottom w:val="single" w:color="000000" w:sz="4" w:space="0"/>
              <w:right w:val="single" w:color="000000" w:sz="4" w:space="0"/>
            </w:tcBorders>
            <w:shd w:val="clear" w:color="auto" w:fill="FFFFFF"/>
            <w:vAlign w:val="center"/>
          </w:tcPr>
          <w:p w14:paraId="361EA60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31011</w:t>
            </w:r>
          </w:p>
        </w:tc>
        <w:tc>
          <w:tcPr>
            <w:tcW w:w="3320" w:type="dxa"/>
            <w:tcBorders>
              <w:top w:val="nil"/>
              <w:left w:val="nil"/>
              <w:bottom w:val="single" w:color="000000" w:sz="4" w:space="0"/>
              <w:right w:val="single" w:color="000000" w:sz="4" w:space="0"/>
            </w:tcBorders>
            <w:shd w:val="clear" w:color="auto" w:fill="FFFFFF"/>
            <w:vAlign w:val="center"/>
          </w:tcPr>
          <w:p w14:paraId="3D70CB4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地上附着物和青苗补偿</w:t>
            </w:r>
          </w:p>
        </w:tc>
        <w:tc>
          <w:tcPr>
            <w:tcW w:w="1271" w:type="dxa"/>
            <w:tcBorders>
              <w:top w:val="nil"/>
              <w:left w:val="nil"/>
              <w:bottom w:val="single" w:color="000000" w:sz="4" w:space="0"/>
              <w:right w:val="single" w:color="000000" w:sz="4" w:space="0"/>
            </w:tcBorders>
            <w:shd w:val="clear" w:color="auto" w:fill="FFFFFF"/>
            <w:vAlign w:val="center"/>
          </w:tcPr>
          <w:p w14:paraId="7C227C7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r>
      <w:tr w14:paraId="7FBA3BEC">
        <w:tblPrEx>
          <w:tblCellMar>
            <w:top w:w="0" w:type="dxa"/>
            <w:left w:w="108" w:type="dxa"/>
            <w:bottom w:w="0" w:type="dxa"/>
            <w:right w:w="108" w:type="dxa"/>
          </w:tblCellMar>
        </w:tblPrEx>
        <w:trPr>
          <w:trHeight w:val="397"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529907A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2856" w:type="dxa"/>
            <w:tcBorders>
              <w:top w:val="nil"/>
              <w:left w:val="nil"/>
              <w:bottom w:val="single" w:color="000000" w:sz="4" w:space="0"/>
              <w:right w:val="single" w:color="000000" w:sz="4" w:space="0"/>
            </w:tcBorders>
            <w:shd w:val="clear" w:color="auto" w:fill="FFFFFF"/>
            <w:vAlign w:val="center"/>
          </w:tcPr>
          <w:p w14:paraId="58600EF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1392" w:type="dxa"/>
            <w:tcBorders>
              <w:top w:val="nil"/>
              <w:left w:val="nil"/>
              <w:bottom w:val="single" w:color="000000" w:sz="4" w:space="0"/>
              <w:right w:val="single" w:color="000000" w:sz="4" w:space="0"/>
            </w:tcBorders>
            <w:shd w:val="clear" w:color="auto" w:fill="FFFFFF"/>
            <w:vAlign w:val="center"/>
          </w:tcPr>
          <w:p w14:paraId="631684C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b w:val="0"/>
                <w:bCs w:val="0"/>
                <w:i w:val="0"/>
                <w:iCs w:val="0"/>
                <w:color w:val="000000"/>
                <w:kern w:val="0"/>
                <w:sz w:val="22"/>
                <w:szCs w:val="22"/>
                <w:u w:val="none"/>
                <w:lang w:val="en-US" w:eastAsia="zh-CN" w:bidi="ar"/>
              </w:rPr>
              <w:t>740.94</w:t>
            </w:r>
          </w:p>
        </w:tc>
        <w:tc>
          <w:tcPr>
            <w:tcW w:w="1200" w:type="dxa"/>
            <w:tcBorders>
              <w:top w:val="nil"/>
              <w:left w:val="nil"/>
              <w:bottom w:val="single" w:color="000000" w:sz="4" w:space="0"/>
              <w:right w:val="single" w:color="000000" w:sz="4" w:space="0"/>
            </w:tcBorders>
            <w:shd w:val="clear" w:color="auto" w:fill="FFFFFF"/>
            <w:vAlign w:val="center"/>
          </w:tcPr>
          <w:p w14:paraId="1AA82E5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30215</w:t>
            </w:r>
          </w:p>
        </w:tc>
        <w:tc>
          <w:tcPr>
            <w:tcW w:w="2220" w:type="dxa"/>
            <w:tcBorders>
              <w:top w:val="nil"/>
              <w:left w:val="nil"/>
              <w:bottom w:val="single" w:color="000000" w:sz="4" w:space="0"/>
              <w:right w:val="single" w:color="000000" w:sz="4" w:space="0"/>
            </w:tcBorders>
            <w:shd w:val="clear" w:color="auto" w:fill="FFFFFF"/>
            <w:vAlign w:val="center"/>
          </w:tcPr>
          <w:p w14:paraId="517193F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会议费</w:t>
            </w:r>
          </w:p>
        </w:tc>
        <w:tc>
          <w:tcPr>
            <w:tcW w:w="1056" w:type="dxa"/>
            <w:tcBorders>
              <w:top w:val="nil"/>
              <w:left w:val="nil"/>
              <w:bottom w:val="single" w:color="000000" w:sz="4" w:space="0"/>
              <w:right w:val="single" w:color="000000" w:sz="4" w:space="0"/>
            </w:tcBorders>
            <w:shd w:val="clear" w:color="auto" w:fill="FFFFFF"/>
            <w:vAlign w:val="center"/>
          </w:tcPr>
          <w:p w14:paraId="3832AFE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color w:val="000000"/>
                <w:kern w:val="0"/>
                <w:sz w:val="22"/>
                <w:szCs w:val="22"/>
              </w:rPr>
              <w:t>0.00</w:t>
            </w:r>
          </w:p>
        </w:tc>
        <w:tc>
          <w:tcPr>
            <w:tcW w:w="1200" w:type="dxa"/>
            <w:tcBorders>
              <w:top w:val="nil"/>
              <w:left w:val="nil"/>
              <w:bottom w:val="single" w:color="000000" w:sz="4" w:space="0"/>
              <w:right w:val="single" w:color="000000" w:sz="4" w:space="0"/>
            </w:tcBorders>
            <w:shd w:val="clear" w:color="auto" w:fill="FFFFFF"/>
            <w:vAlign w:val="center"/>
          </w:tcPr>
          <w:p w14:paraId="27247E6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31012</w:t>
            </w:r>
          </w:p>
        </w:tc>
        <w:tc>
          <w:tcPr>
            <w:tcW w:w="3320" w:type="dxa"/>
            <w:tcBorders>
              <w:top w:val="nil"/>
              <w:left w:val="nil"/>
              <w:bottom w:val="single" w:color="000000" w:sz="4" w:space="0"/>
              <w:right w:val="single" w:color="000000" w:sz="4" w:space="0"/>
            </w:tcBorders>
            <w:shd w:val="clear" w:color="auto" w:fill="FFFFFF"/>
            <w:vAlign w:val="center"/>
          </w:tcPr>
          <w:p w14:paraId="1A1E2CF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拆迁补偿</w:t>
            </w:r>
          </w:p>
        </w:tc>
        <w:tc>
          <w:tcPr>
            <w:tcW w:w="1271" w:type="dxa"/>
            <w:tcBorders>
              <w:top w:val="nil"/>
              <w:left w:val="nil"/>
              <w:bottom w:val="single" w:color="000000" w:sz="4" w:space="0"/>
              <w:right w:val="single" w:color="000000" w:sz="4" w:space="0"/>
            </w:tcBorders>
            <w:shd w:val="clear" w:color="auto" w:fill="FFFFFF"/>
            <w:vAlign w:val="center"/>
          </w:tcPr>
          <w:p w14:paraId="165CA4C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r>
      <w:tr w14:paraId="68D174F5">
        <w:tblPrEx>
          <w:tblCellMar>
            <w:top w:w="0" w:type="dxa"/>
            <w:left w:w="108" w:type="dxa"/>
            <w:bottom w:w="0" w:type="dxa"/>
            <w:right w:w="108" w:type="dxa"/>
          </w:tblCellMar>
        </w:tblPrEx>
        <w:trPr>
          <w:trHeight w:val="397"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0A15230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2856" w:type="dxa"/>
            <w:tcBorders>
              <w:top w:val="nil"/>
              <w:left w:val="nil"/>
              <w:bottom w:val="single" w:color="000000" w:sz="4" w:space="0"/>
              <w:right w:val="single" w:color="000000" w:sz="4" w:space="0"/>
            </w:tcBorders>
            <w:shd w:val="clear" w:color="auto" w:fill="FFFFFF"/>
            <w:vAlign w:val="center"/>
          </w:tcPr>
          <w:p w14:paraId="1F7827A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1392" w:type="dxa"/>
            <w:tcBorders>
              <w:top w:val="nil"/>
              <w:left w:val="nil"/>
              <w:bottom w:val="single" w:color="000000" w:sz="4" w:space="0"/>
              <w:right w:val="single" w:color="000000" w:sz="4" w:space="0"/>
            </w:tcBorders>
            <w:shd w:val="clear" w:color="auto" w:fill="FFFFFF"/>
            <w:vAlign w:val="center"/>
          </w:tcPr>
          <w:p w14:paraId="1B69EC6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14:paraId="48B8823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30216</w:t>
            </w:r>
          </w:p>
        </w:tc>
        <w:tc>
          <w:tcPr>
            <w:tcW w:w="2220" w:type="dxa"/>
            <w:tcBorders>
              <w:top w:val="nil"/>
              <w:left w:val="nil"/>
              <w:bottom w:val="single" w:color="000000" w:sz="4" w:space="0"/>
              <w:right w:val="single" w:color="000000" w:sz="4" w:space="0"/>
            </w:tcBorders>
            <w:shd w:val="clear" w:color="auto" w:fill="FFFFFF"/>
            <w:vAlign w:val="center"/>
          </w:tcPr>
          <w:p w14:paraId="482C452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培训费</w:t>
            </w:r>
          </w:p>
        </w:tc>
        <w:tc>
          <w:tcPr>
            <w:tcW w:w="1056" w:type="dxa"/>
            <w:tcBorders>
              <w:top w:val="nil"/>
              <w:left w:val="nil"/>
              <w:bottom w:val="single" w:color="000000" w:sz="4" w:space="0"/>
              <w:right w:val="single" w:color="000000" w:sz="4" w:space="0"/>
            </w:tcBorders>
            <w:shd w:val="clear" w:color="auto" w:fill="FFFFFF"/>
            <w:vAlign w:val="center"/>
          </w:tcPr>
          <w:p w14:paraId="250EFF0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color w:val="000000"/>
                <w:kern w:val="0"/>
                <w:sz w:val="22"/>
                <w:szCs w:val="22"/>
              </w:rPr>
              <w:t>0.36</w:t>
            </w:r>
          </w:p>
        </w:tc>
        <w:tc>
          <w:tcPr>
            <w:tcW w:w="1200" w:type="dxa"/>
            <w:tcBorders>
              <w:top w:val="nil"/>
              <w:left w:val="nil"/>
              <w:bottom w:val="single" w:color="000000" w:sz="4" w:space="0"/>
              <w:right w:val="single" w:color="000000" w:sz="4" w:space="0"/>
            </w:tcBorders>
            <w:shd w:val="clear" w:color="auto" w:fill="FFFFFF"/>
            <w:vAlign w:val="center"/>
          </w:tcPr>
          <w:p w14:paraId="1D30435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31013</w:t>
            </w:r>
          </w:p>
        </w:tc>
        <w:tc>
          <w:tcPr>
            <w:tcW w:w="3320" w:type="dxa"/>
            <w:tcBorders>
              <w:top w:val="nil"/>
              <w:left w:val="nil"/>
              <w:bottom w:val="single" w:color="000000" w:sz="4" w:space="0"/>
              <w:right w:val="single" w:color="000000" w:sz="4" w:space="0"/>
            </w:tcBorders>
            <w:shd w:val="clear" w:color="auto" w:fill="FFFFFF"/>
            <w:vAlign w:val="center"/>
          </w:tcPr>
          <w:p w14:paraId="5F26B79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公务用车购置</w:t>
            </w:r>
          </w:p>
        </w:tc>
        <w:tc>
          <w:tcPr>
            <w:tcW w:w="1271" w:type="dxa"/>
            <w:tcBorders>
              <w:top w:val="nil"/>
              <w:left w:val="nil"/>
              <w:bottom w:val="single" w:color="000000" w:sz="4" w:space="0"/>
              <w:right w:val="single" w:color="000000" w:sz="4" w:space="0"/>
            </w:tcBorders>
            <w:shd w:val="clear" w:color="auto" w:fill="FFFFFF"/>
            <w:vAlign w:val="center"/>
          </w:tcPr>
          <w:p w14:paraId="50225C2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r>
      <w:tr w14:paraId="1F3495AE">
        <w:tblPrEx>
          <w:tblCellMar>
            <w:top w:w="0" w:type="dxa"/>
            <w:left w:w="108" w:type="dxa"/>
            <w:bottom w:w="0" w:type="dxa"/>
            <w:right w:w="108" w:type="dxa"/>
          </w:tblCellMar>
        </w:tblPrEx>
        <w:trPr>
          <w:trHeight w:val="397"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094C80E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2856" w:type="dxa"/>
            <w:tcBorders>
              <w:top w:val="nil"/>
              <w:left w:val="nil"/>
              <w:bottom w:val="single" w:color="000000" w:sz="4" w:space="0"/>
              <w:right w:val="single" w:color="000000" w:sz="4" w:space="0"/>
            </w:tcBorders>
            <w:shd w:val="clear" w:color="auto" w:fill="FFFFFF"/>
            <w:vAlign w:val="center"/>
          </w:tcPr>
          <w:p w14:paraId="1F23CCF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1392" w:type="dxa"/>
            <w:tcBorders>
              <w:top w:val="nil"/>
              <w:left w:val="nil"/>
              <w:bottom w:val="single" w:color="000000" w:sz="4" w:space="0"/>
              <w:right w:val="single" w:color="000000" w:sz="4" w:space="0"/>
            </w:tcBorders>
            <w:shd w:val="clear" w:color="auto" w:fill="FFFFFF"/>
            <w:vAlign w:val="center"/>
          </w:tcPr>
          <w:p w14:paraId="22D22AA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b w:val="0"/>
                <w:bCs w:val="0"/>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14:paraId="0DAFD09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30217</w:t>
            </w:r>
          </w:p>
        </w:tc>
        <w:tc>
          <w:tcPr>
            <w:tcW w:w="2220" w:type="dxa"/>
            <w:tcBorders>
              <w:top w:val="nil"/>
              <w:left w:val="nil"/>
              <w:bottom w:val="single" w:color="000000" w:sz="4" w:space="0"/>
              <w:right w:val="single" w:color="000000" w:sz="4" w:space="0"/>
            </w:tcBorders>
            <w:shd w:val="clear" w:color="auto" w:fill="FFFFFF"/>
            <w:vAlign w:val="center"/>
          </w:tcPr>
          <w:p w14:paraId="789C425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公务接待费</w:t>
            </w:r>
          </w:p>
        </w:tc>
        <w:tc>
          <w:tcPr>
            <w:tcW w:w="1056" w:type="dxa"/>
            <w:tcBorders>
              <w:top w:val="nil"/>
              <w:left w:val="nil"/>
              <w:bottom w:val="single" w:color="000000" w:sz="4" w:space="0"/>
              <w:right w:val="single" w:color="000000" w:sz="4" w:space="0"/>
            </w:tcBorders>
            <w:shd w:val="clear" w:color="auto" w:fill="FFFFFF"/>
            <w:vAlign w:val="center"/>
          </w:tcPr>
          <w:p w14:paraId="34F3AAA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color w:val="000000"/>
                <w:kern w:val="0"/>
                <w:sz w:val="22"/>
                <w:szCs w:val="22"/>
              </w:rPr>
              <w:t>1.14</w:t>
            </w:r>
          </w:p>
        </w:tc>
        <w:tc>
          <w:tcPr>
            <w:tcW w:w="1200" w:type="dxa"/>
            <w:tcBorders>
              <w:top w:val="nil"/>
              <w:left w:val="nil"/>
              <w:bottom w:val="single" w:color="000000" w:sz="4" w:space="0"/>
              <w:right w:val="single" w:color="000000" w:sz="4" w:space="0"/>
            </w:tcBorders>
            <w:shd w:val="clear" w:color="auto" w:fill="FFFFFF"/>
            <w:vAlign w:val="center"/>
          </w:tcPr>
          <w:p w14:paraId="4FC15AF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31019</w:t>
            </w:r>
          </w:p>
        </w:tc>
        <w:tc>
          <w:tcPr>
            <w:tcW w:w="3320" w:type="dxa"/>
            <w:tcBorders>
              <w:top w:val="nil"/>
              <w:left w:val="nil"/>
              <w:bottom w:val="single" w:color="000000" w:sz="4" w:space="0"/>
              <w:right w:val="single" w:color="000000" w:sz="4" w:space="0"/>
            </w:tcBorders>
            <w:shd w:val="clear" w:color="auto" w:fill="FFFFFF"/>
            <w:vAlign w:val="center"/>
          </w:tcPr>
          <w:p w14:paraId="26BDF65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其他交通工具购置</w:t>
            </w:r>
          </w:p>
        </w:tc>
        <w:tc>
          <w:tcPr>
            <w:tcW w:w="1271" w:type="dxa"/>
            <w:tcBorders>
              <w:top w:val="nil"/>
              <w:left w:val="nil"/>
              <w:bottom w:val="single" w:color="000000" w:sz="4" w:space="0"/>
              <w:right w:val="single" w:color="000000" w:sz="4" w:space="0"/>
            </w:tcBorders>
            <w:shd w:val="clear" w:color="auto" w:fill="FFFFFF"/>
            <w:vAlign w:val="center"/>
          </w:tcPr>
          <w:p w14:paraId="155E6A0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r>
      <w:tr w14:paraId="4B14FFBF">
        <w:tblPrEx>
          <w:tblCellMar>
            <w:top w:w="0" w:type="dxa"/>
            <w:left w:w="108" w:type="dxa"/>
            <w:bottom w:w="0" w:type="dxa"/>
            <w:right w:w="108" w:type="dxa"/>
          </w:tblCellMar>
        </w:tblPrEx>
        <w:trPr>
          <w:trHeight w:val="397"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6381B59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2856" w:type="dxa"/>
            <w:tcBorders>
              <w:top w:val="nil"/>
              <w:left w:val="nil"/>
              <w:bottom w:val="single" w:color="000000" w:sz="4" w:space="0"/>
              <w:right w:val="single" w:color="000000" w:sz="4" w:space="0"/>
            </w:tcBorders>
            <w:shd w:val="clear" w:color="auto" w:fill="FFFFFF"/>
            <w:vAlign w:val="center"/>
          </w:tcPr>
          <w:p w14:paraId="17C1796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1392" w:type="dxa"/>
            <w:tcBorders>
              <w:top w:val="nil"/>
              <w:left w:val="nil"/>
              <w:bottom w:val="single" w:color="000000" w:sz="4" w:space="0"/>
              <w:right w:val="single" w:color="000000" w:sz="4" w:space="0"/>
            </w:tcBorders>
            <w:shd w:val="clear" w:color="auto" w:fill="FFFFFF"/>
            <w:vAlign w:val="center"/>
          </w:tcPr>
          <w:p w14:paraId="6A84384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14:paraId="531A1C2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30218</w:t>
            </w:r>
          </w:p>
        </w:tc>
        <w:tc>
          <w:tcPr>
            <w:tcW w:w="2220" w:type="dxa"/>
            <w:tcBorders>
              <w:top w:val="nil"/>
              <w:left w:val="nil"/>
              <w:bottom w:val="single" w:color="000000" w:sz="4" w:space="0"/>
              <w:right w:val="single" w:color="000000" w:sz="4" w:space="0"/>
            </w:tcBorders>
            <w:shd w:val="clear" w:color="auto" w:fill="FFFFFF"/>
            <w:vAlign w:val="center"/>
          </w:tcPr>
          <w:p w14:paraId="68DF386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专用材料费</w:t>
            </w:r>
          </w:p>
        </w:tc>
        <w:tc>
          <w:tcPr>
            <w:tcW w:w="1056" w:type="dxa"/>
            <w:tcBorders>
              <w:top w:val="nil"/>
              <w:left w:val="nil"/>
              <w:bottom w:val="single" w:color="000000" w:sz="4" w:space="0"/>
              <w:right w:val="single" w:color="000000" w:sz="4" w:space="0"/>
            </w:tcBorders>
            <w:shd w:val="clear" w:color="auto" w:fill="FFFFFF"/>
            <w:vAlign w:val="center"/>
          </w:tcPr>
          <w:p w14:paraId="04C829F4">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color w:val="000000"/>
                <w:kern w:val="0"/>
                <w:sz w:val="22"/>
                <w:szCs w:val="22"/>
              </w:rPr>
              <w:t>0.00</w:t>
            </w:r>
          </w:p>
        </w:tc>
        <w:tc>
          <w:tcPr>
            <w:tcW w:w="1200" w:type="dxa"/>
            <w:tcBorders>
              <w:top w:val="nil"/>
              <w:left w:val="nil"/>
              <w:bottom w:val="single" w:color="000000" w:sz="4" w:space="0"/>
              <w:right w:val="single" w:color="000000" w:sz="4" w:space="0"/>
            </w:tcBorders>
            <w:shd w:val="clear" w:color="auto" w:fill="FFFFFF"/>
            <w:vAlign w:val="center"/>
          </w:tcPr>
          <w:p w14:paraId="5292E67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31021</w:t>
            </w:r>
          </w:p>
        </w:tc>
        <w:tc>
          <w:tcPr>
            <w:tcW w:w="3320" w:type="dxa"/>
            <w:tcBorders>
              <w:top w:val="nil"/>
              <w:left w:val="nil"/>
              <w:bottom w:val="single" w:color="000000" w:sz="4" w:space="0"/>
              <w:right w:val="single" w:color="000000" w:sz="4" w:space="0"/>
            </w:tcBorders>
            <w:shd w:val="clear" w:color="auto" w:fill="FFFFFF"/>
            <w:vAlign w:val="center"/>
          </w:tcPr>
          <w:p w14:paraId="3574651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文物和陈列品购置</w:t>
            </w:r>
          </w:p>
        </w:tc>
        <w:tc>
          <w:tcPr>
            <w:tcW w:w="1271" w:type="dxa"/>
            <w:tcBorders>
              <w:top w:val="nil"/>
              <w:left w:val="nil"/>
              <w:bottom w:val="single" w:color="000000" w:sz="4" w:space="0"/>
              <w:right w:val="single" w:color="000000" w:sz="4" w:space="0"/>
            </w:tcBorders>
            <w:shd w:val="clear" w:color="auto" w:fill="FFFFFF"/>
            <w:vAlign w:val="center"/>
          </w:tcPr>
          <w:p w14:paraId="5E6977C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r>
      <w:tr w14:paraId="581660AF">
        <w:tblPrEx>
          <w:tblCellMar>
            <w:top w:w="0" w:type="dxa"/>
            <w:left w:w="108" w:type="dxa"/>
            <w:bottom w:w="0" w:type="dxa"/>
            <w:right w:w="108" w:type="dxa"/>
          </w:tblCellMar>
        </w:tblPrEx>
        <w:trPr>
          <w:trHeight w:val="397"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18795B4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2856" w:type="dxa"/>
            <w:tcBorders>
              <w:top w:val="nil"/>
              <w:left w:val="nil"/>
              <w:bottom w:val="single" w:color="000000" w:sz="4" w:space="0"/>
              <w:right w:val="single" w:color="000000" w:sz="4" w:space="0"/>
            </w:tcBorders>
            <w:shd w:val="clear" w:color="auto" w:fill="FFFFFF"/>
            <w:vAlign w:val="center"/>
          </w:tcPr>
          <w:p w14:paraId="64E49E5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1392" w:type="dxa"/>
            <w:tcBorders>
              <w:top w:val="nil"/>
              <w:left w:val="nil"/>
              <w:bottom w:val="single" w:color="000000" w:sz="4" w:space="0"/>
              <w:right w:val="single" w:color="000000" w:sz="4" w:space="0"/>
            </w:tcBorders>
            <w:shd w:val="clear" w:color="auto" w:fill="FFFFFF"/>
            <w:vAlign w:val="center"/>
          </w:tcPr>
          <w:p w14:paraId="3901452E">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b w:val="0"/>
                <w:bCs w:val="0"/>
                <w:i w:val="0"/>
                <w:iCs w:val="0"/>
                <w:color w:val="000000"/>
                <w:kern w:val="0"/>
                <w:sz w:val="22"/>
                <w:szCs w:val="22"/>
                <w:u w:val="none"/>
                <w:lang w:val="en-US" w:eastAsia="zh-CN" w:bidi="ar"/>
              </w:rPr>
              <w:t>2.77</w:t>
            </w:r>
          </w:p>
        </w:tc>
        <w:tc>
          <w:tcPr>
            <w:tcW w:w="1200" w:type="dxa"/>
            <w:tcBorders>
              <w:top w:val="nil"/>
              <w:left w:val="nil"/>
              <w:bottom w:val="single" w:color="000000" w:sz="4" w:space="0"/>
              <w:right w:val="single" w:color="000000" w:sz="4" w:space="0"/>
            </w:tcBorders>
            <w:shd w:val="clear" w:color="auto" w:fill="FFFFFF"/>
            <w:vAlign w:val="center"/>
          </w:tcPr>
          <w:p w14:paraId="754A6B7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30224</w:t>
            </w:r>
          </w:p>
        </w:tc>
        <w:tc>
          <w:tcPr>
            <w:tcW w:w="2220" w:type="dxa"/>
            <w:tcBorders>
              <w:top w:val="nil"/>
              <w:left w:val="nil"/>
              <w:bottom w:val="single" w:color="000000" w:sz="4" w:space="0"/>
              <w:right w:val="single" w:color="000000" w:sz="4" w:space="0"/>
            </w:tcBorders>
            <w:shd w:val="clear" w:color="auto" w:fill="FFFFFF"/>
            <w:vAlign w:val="center"/>
          </w:tcPr>
          <w:p w14:paraId="5CCFA08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被装购置费</w:t>
            </w:r>
          </w:p>
        </w:tc>
        <w:tc>
          <w:tcPr>
            <w:tcW w:w="1056" w:type="dxa"/>
            <w:tcBorders>
              <w:top w:val="nil"/>
              <w:left w:val="nil"/>
              <w:bottom w:val="single" w:color="000000" w:sz="4" w:space="0"/>
              <w:right w:val="single" w:color="000000" w:sz="4" w:space="0"/>
            </w:tcBorders>
            <w:shd w:val="clear" w:color="auto" w:fill="FFFFFF"/>
            <w:vAlign w:val="center"/>
          </w:tcPr>
          <w:p w14:paraId="46B3722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cs="宋体"/>
                <w:color w:val="000000"/>
                <w:kern w:val="0"/>
                <w:sz w:val="22"/>
                <w:szCs w:val="22"/>
              </w:rPr>
              <w:t>0.00</w:t>
            </w:r>
          </w:p>
        </w:tc>
        <w:tc>
          <w:tcPr>
            <w:tcW w:w="1200" w:type="dxa"/>
            <w:tcBorders>
              <w:top w:val="nil"/>
              <w:left w:val="nil"/>
              <w:bottom w:val="single" w:color="000000" w:sz="4" w:space="0"/>
              <w:right w:val="single" w:color="000000" w:sz="4" w:space="0"/>
            </w:tcBorders>
            <w:shd w:val="clear" w:color="auto" w:fill="FFFFFF"/>
            <w:vAlign w:val="center"/>
          </w:tcPr>
          <w:p w14:paraId="47910D1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31022</w:t>
            </w:r>
          </w:p>
        </w:tc>
        <w:tc>
          <w:tcPr>
            <w:tcW w:w="3320" w:type="dxa"/>
            <w:tcBorders>
              <w:top w:val="nil"/>
              <w:left w:val="nil"/>
              <w:bottom w:val="single" w:color="000000" w:sz="4" w:space="0"/>
              <w:right w:val="single" w:color="000000" w:sz="4" w:space="0"/>
            </w:tcBorders>
            <w:shd w:val="clear" w:color="auto" w:fill="FFFFFF"/>
            <w:vAlign w:val="center"/>
          </w:tcPr>
          <w:p w14:paraId="5CD50AA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无形资产购置</w:t>
            </w:r>
          </w:p>
        </w:tc>
        <w:tc>
          <w:tcPr>
            <w:tcW w:w="1271" w:type="dxa"/>
            <w:tcBorders>
              <w:top w:val="nil"/>
              <w:left w:val="nil"/>
              <w:bottom w:val="single" w:color="000000" w:sz="4" w:space="0"/>
              <w:right w:val="single" w:color="000000" w:sz="4" w:space="0"/>
            </w:tcBorders>
            <w:shd w:val="clear" w:color="auto" w:fill="FFFFFF"/>
            <w:vAlign w:val="center"/>
          </w:tcPr>
          <w:p w14:paraId="7DCC0B2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r>
      <w:tr w14:paraId="57B52244">
        <w:tblPrEx>
          <w:tblCellMar>
            <w:top w:w="0" w:type="dxa"/>
            <w:left w:w="108" w:type="dxa"/>
            <w:bottom w:w="0" w:type="dxa"/>
            <w:right w:w="108" w:type="dxa"/>
          </w:tblCellMar>
        </w:tblPrEx>
        <w:trPr>
          <w:trHeight w:val="397"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56C0F1F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2856" w:type="dxa"/>
            <w:tcBorders>
              <w:top w:val="nil"/>
              <w:left w:val="nil"/>
              <w:bottom w:val="single" w:color="000000" w:sz="4" w:space="0"/>
              <w:right w:val="single" w:color="000000" w:sz="4" w:space="0"/>
            </w:tcBorders>
            <w:shd w:val="clear" w:color="auto" w:fill="FFFFFF"/>
            <w:vAlign w:val="center"/>
          </w:tcPr>
          <w:p w14:paraId="0F72FFB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1392" w:type="dxa"/>
            <w:tcBorders>
              <w:top w:val="nil"/>
              <w:left w:val="nil"/>
              <w:bottom w:val="single" w:color="000000" w:sz="4" w:space="0"/>
              <w:right w:val="single" w:color="000000" w:sz="4" w:space="0"/>
            </w:tcBorders>
            <w:shd w:val="clear" w:color="auto" w:fill="FFFFFF"/>
            <w:vAlign w:val="center"/>
          </w:tcPr>
          <w:p w14:paraId="50276E08">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b w:val="0"/>
                <w:bCs w:val="0"/>
                <w:i w:val="0"/>
                <w:iCs w:val="0"/>
                <w:color w:val="000000"/>
                <w:kern w:val="0"/>
                <w:sz w:val="22"/>
                <w:szCs w:val="22"/>
                <w:u w:val="none"/>
                <w:lang w:val="en-US" w:eastAsia="zh-CN" w:bidi="ar"/>
              </w:rPr>
              <w:t>479.77</w:t>
            </w:r>
          </w:p>
        </w:tc>
        <w:tc>
          <w:tcPr>
            <w:tcW w:w="1200" w:type="dxa"/>
            <w:tcBorders>
              <w:top w:val="nil"/>
              <w:left w:val="nil"/>
              <w:bottom w:val="single" w:color="000000" w:sz="4" w:space="0"/>
              <w:right w:val="single" w:color="000000" w:sz="4" w:space="0"/>
            </w:tcBorders>
            <w:shd w:val="clear" w:color="auto" w:fill="FFFFFF"/>
            <w:vAlign w:val="center"/>
          </w:tcPr>
          <w:p w14:paraId="0DE0BFF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30225</w:t>
            </w:r>
          </w:p>
        </w:tc>
        <w:tc>
          <w:tcPr>
            <w:tcW w:w="2220" w:type="dxa"/>
            <w:tcBorders>
              <w:top w:val="nil"/>
              <w:left w:val="nil"/>
              <w:bottom w:val="single" w:color="000000" w:sz="4" w:space="0"/>
              <w:right w:val="single" w:color="000000" w:sz="4" w:space="0"/>
            </w:tcBorders>
            <w:shd w:val="clear" w:color="auto" w:fill="FFFFFF"/>
            <w:vAlign w:val="center"/>
          </w:tcPr>
          <w:p w14:paraId="37FD270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专用燃料费</w:t>
            </w:r>
          </w:p>
        </w:tc>
        <w:tc>
          <w:tcPr>
            <w:tcW w:w="1056" w:type="dxa"/>
            <w:tcBorders>
              <w:top w:val="nil"/>
              <w:left w:val="nil"/>
              <w:bottom w:val="single" w:color="000000" w:sz="4" w:space="0"/>
              <w:right w:val="single" w:color="000000" w:sz="4" w:space="0"/>
            </w:tcBorders>
            <w:shd w:val="clear" w:color="auto" w:fill="FFFFFF"/>
            <w:vAlign w:val="center"/>
          </w:tcPr>
          <w:p w14:paraId="7FA3198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cs="宋体"/>
                <w:color w:val="000000"/>
                <w:kern w:val="0"/>
                <w:sz w:val="22"/>
                <w:szCs w:val="22"/>
              </w:rPr>
              <w:t>0.00</w:t>
            </w:r>
          </w:p>
        </w:tc>
        <w:tc>
          <w:tcPr>
            <w:tcW w:w="1200" w:type="dxa"/>
            <w:tcBorders>
              <w:top w:val="nil"/>
              <w:left w:val="nil"/>
              <w:bottom w:val="single" w:color="000000" w:sz="4" w:space="0"/>
              <w:right w:val="single" w:color="000000" w:sz="4" w:space="0"/>
            </w:tcBorders>
            <w:shd w:val="clear" w:color="auto" w:fill="FFFFFF"/>
            <w:vAlign w:val="center"/>
          </w:tcPr>
          <w:p w14:paraId="38B9109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31099</w:t>
            </w:r>
          </w:p>
        </w:tc>
        <w:tc>
          <w:tcPr>
            <w:tcW w:w="3320" w:type="dxa"/>
            <w:tcBorders>
              <w:top w:val="nil"/>
              <w:left w:val="nil"/>
              <w:bottom w:val="single" w:color="000000" w:sz="4" w:space="0"/>
              <w:right w:val="single" w:color="000000" w:sz="4" w:space="0"/>
            </w:tcBorders>
            <w:shd w:val="clear" w:color="auto" w:fill="FFFFFF"/>
            <w:vAlign w:val="center"/>
          </w:tcPr>
          <w:p w14:paraId="20BE418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其他资本性支出</w:t>
            </w:r>
          </w:p>
        </w:tc>
        <w:tc>
          <w:tcPr>
            <w:tcW w:w="1271" w:type="dxa"/>
            <w:tcBorders>
              <w:top w:val="nil"/>
              <w:left w:val="nil"/>
              <w:bottom w:val="single" w:color="000000" w:sz="4" w:space="0"/>
              <w:right w:val="single" w:color="000000" w:sz="4" w:space="0"/>
            </w:tcBorders>
            <w:shd w:val="clear" w:color="auto" w:fill="FFFFFF"/>
            <w:vAlign w:val="center"/>
          </w:tcPr>
          <w:p w14:paraId="4DD3BE2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r>
      <w:tr w14:paraId="2D0E821A">
        <w:tblPrEx>
          <w:tblCellMar>
            <w:top w:w="0" w:type="dxa"/>
            <w:left w:w="108" w:type="dxa"/>
            <w:bottom w:w="0" w:type="dxa"/>
            <w:right w:w="108" w:type="dxa"/>
          </w:tblCellMar>
        </w:tblPrEx>
        <w:trPr>
          <w:trHeight w:val="397"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59AC72D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2856" w:type="dxa"/>
            <w:tcBorders>
              <w:top w:val="nil"/>
              <w:left w:val="nil"/>
              <w:bottom w:val="single" w:color="000000" w:sz="4" w:space="0"/>
              <w:right w:val="single" w:color="000000" w:sz="4" w:space="0"/>
            </w:tcBorders>
            <w:shd w:val="clear" w:color="auto" w:fill="FFFFFF"/>
            <w:vAlign w:val="center"/>
          </w:tcPr>
          <w:p w14:paraId="2CCB71B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1392" w:type="dxa"/>
            <w:tcBorders>
              <w:top w:val="nil"/>
              <w:left w:val="nil"/>
              <w:bottom w:val="single" w:color="000000" w:sz="4" w:space="0"/>
              <w:right w:val="single" w:color="000000" w:sz="4" w:space="0"/>
            </w:tcBorders>
            <w:shd w:val="clear" w:color="auto" w:fill="FFFFFF"/>
            <w:vAlign w:val="center"/>
          </w:tcPr>
          <w:p w14:paraId="20F1A04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b w:val="0"/>
                <w:bCs w:val="0"/>
                <w:i w:val="0"/>
                <w:iCs w:val="0"/>
                <w:color w:val="000000"/>
                <w:kern w:val="0"/>
                <w:sz w:val="22"/>
                <w:szCs w:val="22"/>
                <w:u w:val="none"/>
                <w:lang w:val="en-US" w:eastAsia="zh-CN" w:bidi="ar"/>
              </w:rPr>
              <w:t>3.84</w:t>
            </w:r>
          </w:p>
        </w:tc>
        <w:tc>
          <w:tcPr>
            <w:tcW w:w="1200" w:type="dxa"/>
            <w:tcBorders>
              <w:top w:val="nil"/>
              <w:left w:val="nil"/>
              <w:bottom w:val="single" w:color="000000" w:sz="4" w:space="0"/>
              <w:right w:val="single" w:color="000000" w:sz="4" w:space="0"/>
            </w:tcBorders>
            <w:shd w:val="clear" w:color="auto" w:fill="FFFFFF"/>
            <w:vAlign w:val="center"/>
          </w:tcPr>
          <w:p w14:paraId="5D807F4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30226</w:t>
            </w:r>
          </w:p>
        </w:tc>
        <w:tc>
          <w:tcPr>
            <w:tcW w:w="2220" w:type="dxa"/>
            <w:tcBorders>
              <w:top w:val="nil"/>
              <w:left w:val="nil"/>
              <w:bottom w:val="single" w:color="000000" w:sz="4" w:space="0"/>
              <w:right w:val="single" w:color="000000" w:sz="4" w:space="0"/>
            </w:tcBorders>
            <w:shd w:val="clear" w:color="auto" w:fill="FFFFFF"/>
            <w:vAlign w:val="center"/>
          </w:tcPr>
          <w:p w14:paraId="6472420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  劳务费</w:t>
            </w:r>
          </w:p>
        </w:tc>
        <w:tc>
          <w:tcPr>
            <w:tcW w:w="1056" w:type="dxa"/>
            <w:tcBorders>
              <w:top w:val="nil"/>
              <w:left w:val="nil"/>
              <w:bottom w:val="single" w:color="000000" w:sz="4" w:space="0"/>
              <w:right w:val="single" w:color="000000" w:sz="4" w:space="0"/>
            </w:tcBorders>
            <w:shd w:val="clear" w:color="auto" w:fill="FFFFFF"/>
            <w:vAlign w:val="center"/>
          </w:tcPr>
          <w:p w14:paraId="28A7252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color w:val="000000"/>
                <w:kern w:val="0"/>
                <w:sz w:val="22"/>
                <w:szCs w:val="22"/>
              </w:rPr>
              <w:t>94.51</w:t>
            </w:r>
          </w:p>
        </w:tc>
        <w:tc>
          <w:tcPr>
            <w:tcW w:w="1200" w:type="dxa"/>
            <w:tcBorders>
              <w:top w:val="nil"/>
              <w:left w:val="nil"/>
              <w:bottom w:val="single" w:color="000000" w:sz="4" w:space="0"/>
              <w:right w:val="single" w:color="000000" w:sz="4" w:space="0"/>
            </w:tcBorders>
            <w:shd w:val="clear" w:color="auto" w:fill="FFFFFF"/>
            <w:vAlign w:val="center"/>
          </w:tcPr>
          <w:p w14:paraId="2E813E3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399</w:t>
            </w:r>
          </w:p>
        </w:tc>
        <w:tc>
          <w:tcPr>
            <w:tcW w:w="3320" w:type="dxa"/>
            <w:tcBorders>
              <w:top w:val="nil"/>
              <w:left w:val="nil"/>
              <w:bottom w:val="single" w:color="000000" w:sz="4" w:space="0"/>
              <w:right w:val="single" w:color="000000" w:sz="4" w:space="0"/>
            </w:tcBorders>
            <w:shd w:val="clear" w:color="auto" w:fill="FFFFFF"/>
            <w:vAlign w:val="center"/>
          </w:tcPr>
          <w:p w14:paraId="27833BA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其他支出</w:t>
            </w:r>
          </w:p>
        </w:tc>
        <w:tc>
          <w:tcPr>
            <w:tcW w:w="1271" w:type="dxa"/>
            <w:tcBorders>
              <w:top w:val="nil"/>
              <w:left w:val="nil"/>
              <w:bottom w:val="single" w:color="000000" w:sz="4" w:space="0"/>
              <w:right w:val="single" w:color="000000" w:sz="4" w:space="0"/>
            </w:tcBorders>
            <w:shd w:val="clear" w:color="auto" w:fill="FFFFFF"/>
            <w:vAlign w:val="center"/>
          </w:tcPr>
          <w:p w14:paraId="75DFAD3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r>
      <w:tr w14:paraId="77982216">
        <w:tblPrEx>
          <w:tblCellMar>
            <w:top w:w="0" w:type="dxa"/>
            <w:left w:w="108" w:type="dxa"/>
            <w:bottom w:w="0" w:type="dxa"/>
            <w:right w:w="108" w:type="dxa"/>
          </w:tblCellMar>
        </w:tblPrEx>
        <w:trPr>
          <w:trHeight w:val="397"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07AA962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2856" w:type="dxa"/>
            <w:tcBorders>
              <w:top w:val="nil"/>
              <w:left w:val="nil"/>
              <w:bottom w:val="single" w:color="000000" w:sz="4" w:space="0"/>
              <w:right w:val="single" w:color="000000" w:sz="4" w:space="0"/>
            </w:tcBorders>
            <w:shd w:val="clear" w:color="auto" w:fill="FFFFFF"/>
            <w:vAlign w:val="center"/>
          </w:tcPr>
          <w:p w14:paraId="59023F5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1392" w:type="dxa"/>
            <w:tcBorders>
              <w:top w:val="nil"/>
              <w:left w:val="nil"/>
              <w:bottom w:val="single" w:color="000000" w:sz="4" w:space="0"/>
              <w:right w:val="single" w:color="000000" w:sz="4" w:space="0"/>
            </w:tcBorders>
            <w:shd w:val="clear" w:color="auto" w:fill="FFFFFF"/>
            <w:vAlign w:val="center"/>
          </w:tcPr>
          <w:p w14:paraId="6A5F2E7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14:paraId="1735C3B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2220" w:type="dxa"/>
            <w:tcBorders>
              <w:top w:val="nil"/>
              <w:left w:val="nil"/>
              <w:bottom w:val="single" w:color="000000" w:sz="4" w:space="0"/>
              <w:right w:val="single" w:color="000000" w:sz="4" w:space="0"/>
            </w:tcBorders>
            <w:shd w:val="clear" w:color="auto" w:fill="FFFFFF"/>
            <w:vAlign w:val="center"/>
          </w:tcPr>
          <w:p w14:paraId="1A0563F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1056" w:type="dxa"/>
            <w:tcBorders>
              <w:top w:val="nil"/>
              <w:left w:val="nil"/>
              <w:bottom w:val="single" w:color="000000" w:sz="4" w:space="0"/>
              <w:right w:val="single" w:color="000000" w:sz="4" w:space="0"/>
            </w:tcBorders>
            <w:shd w:val="clear" w:color="auto" w:fill="FFFFFF"/>
            <w:vAlign w:val="center"/>
          </w:tcPr>
          <w:p w14:paraId="44C25CB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color w:val="000000"/>
                <w:kern w:val="0"/>
                <w:sz w:val="22"/>
                <w:szCs w:val="22"/>
              </w:rPr>
              <w:t>174.97</w:t>
            </w:r>
          </w:p>
        </w:tc>
        <w:tc>
          <w:tcPr>
            <w:tcW w:w="1200" w:type="dxa"/>
            <w:tcBorders>
              <w:top w:val="nil"/>
              <w:left w:val="nil"/>
              <w:bottom w:val="single" w:color="000000" w:sz="4" w:space="0"/>
              <w:right w:val="single" w:color="000000" w:sz="4" w:space="0"/>
            </w:tcBorders>
            <w:shd w:val="clear" w:color="auto" w:fill="FFFFFF"/>
            <w:vAlign w:val="center"/>
          </w:tcPr>
          <w:p w14:paraId="74FE14A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39906</w:t>
            </w:r>
          </w:p>
        </w:tc>
        <w:tc>
          <w:tcPr>
            <w:tcW w:w="3320" w:type="dxa"/>
            <w:tcBorders>
              <w:top w:val="nil"/>
              <w:left w:val="nil"/>
              <w:bottom w:val="single" w:color="000000" w:sz="4" w:space="0"/>
              <w:right w:val="single" w:color="000000" w:sz="4" w:space="0"/>
            </w:tcBorders>
            <w:shd w:val="clear" w:color="auto" w:fill="FFFFFF"/>
            <w:vAlign w:val="center"/>
          </w:tcPr>
          <w:p w14:paraId="0EB6CAA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赠与</w:t>
            </w:r>
          </w:p>
        </w:tc>
        <w:tc>
          <w:tcPr>
            <w:tcW w:w="1271" w:type="dxa"/>
            <w:tcBorders>
              <w:top w:val="nil"/>
              <w:left w:val="nil"/>
              <w:bottom w:val="single" w:color="000000" w:sz="4" w:space="0"/>
              <w:right w:val="single" w:color="000000" w:sz="4" w:space="0"/>
            </w:tcBorders>
            <w:shd w:val="clear" w:color="auto" w:fill="FFFFFF"/>
            <w:vAlign w:val="center"/>
          </w:tcPr>
          <w:p w14:paraId="1AD3799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33A281D">
        <w:tblPrEx>
          <w:tblCellMar>
            <w:top w:w="0" w:type="dxa"/>
            <w:left w:w="108" w:type="dxa"/>
            <w:bottom w:w="0" w:type="dxa"/>
            <w:right w:w="108" w:type="dxa"/>
          </w:tblCellMar>
        </w:tblPrEx>
        <w:trPr>
          <w:trHeight w:val="397"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00D580D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2856" w:type="dxa"/>
            <w:tcBorders>
              <w:top w:val="nil"/>
              <w:left w:val="nil"/>
              <w:bottom w:val="single" w:color="000000" w:sz="4" w:space="0"/>
              <w:right w:val="single" w:color="000000" w:sz="4" w:space="0"/>
            </w:tcBorders>
            <w:shd w:val="clear" w:color="auto" w:fill="FFFFFF"/>
            <w:vAlign w:val="center"/>
          </w:tcPr>
          <w:p w14:paraId="3D05A2E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1392" w:type="dxa"/>
            <w:tcBorders>
              <w:top w:val="nil"/>
              <w:left w:val="nil"/>
              <w:bottom w:val="single" w:color="000000" w:sz="4" w:space="0"/>
              <w:right w:val="single" w:color="000000" w:sz="4" w:space="0"/>
            </w:tcBorders>
            <w:shd w:val="clear" w:color="auto" w:fill="FFFFFF"/>
            <w:vAlign w:val="center"/>
          </w:tcPr>
          <w:p w14:paraId="6366D92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14:paraId="00D581F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2220" w:type="dxa"/>
            <w:tcBorders>
              <w:top w:val="nil"/>
              <w:left w:val="nil"/>
              <w:bottom w:val="single" w:color="000000" w:sz="4" w:space="0"/>
              <w:right w:val="single" w:color="000000" w:sz="4" w:space="0"/>
            </w:tcBorders>
            <w:shd w:val="clear" w:color="auto" w:fill="FFFFFF"/>
            <w:vAlign w:val="center"/>
          </w:tcPr>
          <w:p w14:paraId="4BEDB93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1056" w:type="dxa"/>
            <w:tcBorders>
              <w:top w:val="nil"/>
              <w:left w:val="nil"/>
              <w:bottom w:val="single" w:color="000000" w:sz="4" w:space="0"/>
              <w:right w:val="single" w:color="000000" w:sz="4" w:space="0"/>
            </w:tcBorders>
            <w:shd w:val="clear" w:color="auto" w:fill="FFFFFF"/>
            <w:vAlign w:val="center"/>
          </w:tcPr>
          <w:p w14:paraId="331F2196">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color w:val="000000"/>
                <w:kern w:val="0"/>
                <w:sz w:val="22"/>
                <w:szCs w:val="22"/>
              </w:rPr>
              <w:t>25.92</w:t>
            </w:r>
          </w:p>
        </w:tc>
        <w:tc>
          <w:tcPr>
            <w:tcW w:w="1200" w:type="dxa"/>
            <w:tcBorders>
              <w:top w:val="nil"/>
              <w:left w:val="nil"/>
              <w:bottom w:val="single" w:color="000000" w:sz="4" w:space="0"/>
              <w:right w:val="single" w:color="000000" w:sz="4" w:space="0"/>
            </w:tcBorders>
            <w:shd w:val="clear" w:color="auto" w:fill="FFFFFF"/>
            <w:vAlign w:val="center"/>
          </w:tcPr>
          <w:p w14:paraId="30344C7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3320" w:type="dxa"/>
            <w:tcBorders>
              <w:top w:val="nil"/>
              <w:left w:val="nil"/>
              <w:bottom w:val="single" w:color="000000" w:sz="4" w:space="0"/>
              <w:right w:val="single" w:color="000000" w:sz="4" w:space="0"/>
            </w:tcBorders>
            <w:shd w:val="clear" w:color="auto" w:fill="FFFFFF"/>
            <w:vAlign w:val="center"/>
          </w:tcPr>
          <w:p w14:paraId="20AC7AE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1271" w:type="dxa"/>
            <w:tcBorders>
              <w:top w:val="nil"/>
              <w:left w:val="nil"/>
              <w:bottom w:val="single" w:color="000000" w:sz="4" w:space="0"/>
              <w:right w:val="single" w:color="000000" w:sz="4" w:space="0"/>
            </w:tcBorders>
            <w:shd w:val="clear" w:color="auto" w:fill="FFFFFF"/>
            <w:vAlign w:val="center"/>
          </w:tcPr>
          <w:p w14:paraId="7DE7624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E7A49B2">
        <w:tblPrEx>
          <w:tblCellMar>
            <w:top w:w="0" w:type="dxa"/>
            <w:left w:w="108" w:type="dxa"/>
            <w:bottom w:w="0" w:type="dxa"/>
            <w:right w:w="108" w:type="dxa"/>
          </w:tblCellMar>
        </w:tblPrEx>
        <w:trPr>
          <w:trHeight w:val="809"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7AF3F80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2856" w:type="dxa"/>
            <w:tcBorders>
              <w:top w:val="nil"/>
              <w:left w:val="nil"/>
              <w:bottom w:val="single" w:color="000000" w:sz="4" w:space="0"/>
              <w:right w:val="single" w:color="000000" w:sz="4" w:space="0"/>
            </w:tcBorders>
            <w:shd w:val="clear" w:color="auto" w:fill="FFFFFF"/>
            <w:vAlign w:val="center"/>
          </w:tcPr>
          <w:p w14:paraId="3FF88CE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1392" w:type="dxa"/>
            <w:tcBorders>
              <w:top w:val="nil"/>
              <w:left w:val="nil"/>
              <w:bottom w:val="single" w:color="000000" w:sz="4" w:space="0"/>
              <w:right w:val="single" w:color="000000" w:sz="4" w:space="0"/>
            </w:tcBorders>
            <w:shd w:val="clear" w:color="auto" w:fill="FFFFFF"/>
            <w:vAlign w:val="center"/>
          </w:tcPr>
          <w:p w14:paraId="589586ED">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14:paraId="535FF8C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2220" w:type="dxa"/>
            <w:tcBorders>
              <w:top w:val="nil"/>
              <w:left w:val="nil"/>
              <w:bottom w:val="single" w:color="000000" w:sz="4" w:space="0"/>
              <w:right w:val="single" w:color="000000" w:sz="4" w:space="0"/>
            </w:tcBorders>
            <w:shd w:val="clear" w:color="auto" w:fill="FFFFFF"/>
            <w:vAlign w:val="center"/>
          </w:tcPr>
          <w:p w14:paraId="7F4C7C7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1056" w:type="dxa"/>
            <w:tcBorders>
              <w:top w:val="nil"/>
              <w:left w:val="nil"/>
              <w:bottom w:val="single" w:color="000000" w:sz="4" w:space="0"/>
              <w:right w:val="single" w:color="000000" w:sz="4" w:space="0"/>
            </w:tcBorders>
            <w:shd w:val="clear" w:color="auto" w:fill="FFFFFF"/>
            <w:vAlign w:val="center"/>
          </w:tcPr>
          <w:p w14:paraId="3600C2D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color w:val="000000"/>
                <w:kern w:val="0"/>
                <w:sz w:val="22"/>
                <w:szCs w:val="22"/>
              </w:rPr>
              <w:t>12.21</w:t>
            </w:r>
          </w:p>
        </w:tc>
        <w:tc>
          <w:tcPr>
            <w:tcW w:w="1200" w:type="dxa"/>
            <w:tcBorders>
              <w:top w:val="nil"/>
              <w:left w:val="nil"/>
              <w:bottom w:val="single" w:color="000000" w:sz="4" w:space="0"/>
              <w:right w:val="single" w:color="000000" w:sz="4" w:space="0"/>
            </w:tcBorders>
            <w:shd w:val="clear" w:color="auto" w:fill="FFFFFF"/>
            <w:vAlign w:val="center"/>
          </w:tcPr>
          <w:p w14:paraId="37775F2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3320" w:type="dxa"/>
            <w:tcBorders>
              <w:top w:val="nil"/>
              <w:left w:val="nil"/>
              <w:bottom w:val="single" w:color="000000" w:sz="4" w:space="0"/>
              <w:right w:val="single" w:color="000000" w:sz="4" w:space="0"/>
            </w:tcBorders>
            <w:shd w:val="clear" w:color="auto" w:fill="FFFFFF"/>
            <w:vAlign w:val="center"/>
          </w:tcPr>
          <w:p w14:paraId="6C372C0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1271" w:type="dxa"/>
            <w:tcBorders>
              <w:top w:val="nil"/>
              <w:left w:val="nil"/>
              <w:bottom w:val="single" w:color="000000" w:sz="4" w:space="0"/>
              <w:right w:val="single" w:color="000000" w:sz="4" w:space="0"/>
            </w:tcBorders>
            <w:shd w:val="clear" w:color="auto" w:fill="FFFFFF"/>
            <w:vAlign w:val="center"/>
          </w:tcPr>
          <w:p w14:paraId="1234815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726873D">
        <w:tblPrEx>
          <w:tblCellMar>
            <w:top w:w="0" w:type="dxa"/>
            <w:left w:w="108" w:type="dxa"/>
            <w:bottom w:w="0" w:type="dxa"/>
            <w:right w:w="108" w:type="dxa"/>
          </w:tblCellMar>
        </w:tblPrEx>
        <w:trPr>
          <w:trHeight w:val="792"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026D48F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2856" w:type="dxa"/>
            <w:tcBorders>
              <w:top w:val="nil"/>
              <w:left w:val="nil"/>
              <w:bottom w:val="single" w:color="000000" w:sz="4" w:space="0"/>
              <w:right w:val="single" w:color="000000" w:sz="4" w:space="0"/>
            </w:tcBorders>
            <w:shd w:val="clear" w:color="auto" w:fill="FFFFFF"/>
            <w:vAlign w:val="center"/>
          </w:tcPr>
          <w:p w14:paraId="21C8156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1392" w:type="dxa"/>
            <w:tcBorders>
              <w:top w:val="nil"/>
              <w:left w:val="nil"/>
              <w:bottom w:val="single" w:color="000000" w:sz="4" w:space="0"/>
              <w:right w:val="single" w:color="000000" w:sz="4" w:space="0"/>
            </w:tcBorders>
            <w:shd w:val="clear" w:color="auto" w:fill="FFFFFF"/>
            <w:vAlign w:val="center"/>
          </w:tcPr>
          <w:p w14:paraId="52A6FA75">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246.11</w:t>
            </w:r>
          </w:p>
        </w:tc>
        <w:tc>
          <w:tcPr>
            <w:tcW w:w="1200" w:type="dxa"/>
            <w:tcBorders>
              <w:top w:val="nil"/>
              <w:left w:val="nil"/>
              <w:bottom w:val="single" w:color="000000" w:sz="4" w:space="0"/>
              <w:right w:val="single" w:color="000000" w:sz="4" w:space="0"/>
            </w:tcBorders>
            <w:shd w:val="clear" w:color="auto" w:fill="FFFFFF"/>
            <w:vAlign w:val="center"/>
          </w:tcPr>
          <w:p w14:paraId="0FE4890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2220" w:type="dxa"/>
            <w:tcBorders>
              <w:top w:val="nil"/>
              <w:left w:val="nil"/>
              <w:bottom w:val="single" w:color="000000" w:sz="4" w:space="0"/>
              <w:right w:val="single" w:color="000000" w:sz="4" w:space="0"/>
            </w:tcBorders>
            <w:shd w:val="clear" w:color="auto" w:fill="FFFFFF"/>
            <w:vAlign w:val="center"/>
          </w:tcPr>
          <w:p w14:paraId="277EF2A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1056" w:type="dxa"/>
            <w:tcBorders>
              <w:top w:val="nil"/>
              <w:left w:val="nil"/>
              <w:bottom w:val="single" w:color="000000" w:sz="4" w:space="0"/>
              <w:right w:val="single" w:color="000000" w:sz="4" w:space="0"/>
            </w:tcBorders>
            <w:shd w:val="clear" w:color="auto" w:fill="FFFFFF"/>
            <w:vAlign w:val="center"/>
          </w:tcPr>
          <w:p w14:paraId="68C88C2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color w:val="000000"/>
                <w:kern w:val="0"/>
                <w:sz w:val="22"/>
                <w:szCs w:val="22"/>
              </w:rPr>
              <w:t>0.00</w:t>
            </w:r>
          </w:p>
        </w:tc>
        <w:tc>
          <w:tcPr>
            <w:tcW w:w="1200" w:type="dxa"/>
            <w:tcBorders>
              <w:top w:val="nil"/>
              <w:left w:val="nil"/>
              <w:bottom w:val="single" w:color="000000" w:sz="4" w:space="0"/>
              <w:right w:val="single" w:color="000000" w:sz="4" w:space="0"/>
            </w:tcBorders>
            <w:shd w:val="clear" w:color="auto" w:fill="FFFFFF"/>
            <w:vAlign w:val="center"/>
          </w:tcPr>
          <w:p w14:paraId="1C794AC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3320" w:type="dxa"/>
            <w:tcBorders>
              <w:top w:val="nil"/>
              <w:left w:val="nil"/>
              <w:bottom w:val="single" w:color="000000" w:sz="4" w:space="0"/>
              <w:right w:val="single" w:color="000000" w:sz="4" w:space="0"/>
            </w:tcBorders>
            <w:shd w:val="clear" w:color="auto" w:fill="FFFFFF"/>
            <w:vAlign w:val="center"/>
          </w:tcPr>
          <w:p w14:paraId="5C9D645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1271" w:type="dxa"/>
            <w:tcBorders>
              <w:top w:val="nil"/>
              <w:left w:val="nil"/>
              <w:bottom w:val="single" w:color="000000" w:sz="4" w:space="0"/>
              <w:right w:val="single" w:color="000000" w:sz="4" w:space="0"/>
            </w:tcBorders>
            <w:shd w:val="clear" w:color="auto" w:fill="FFFFFF"/>
            <w:vAlign w:val="center"/>
          </w:tcPr>
          <w:p w14:paraId="644D81C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r>
      <w:tr w14:paraId="32690A24">
        <w:tblPrEx>
          <w:tblCellMar>
            <w:top w:w="0" w:type="dxa"/>
            <w:left w:w="108" w:type="dxa"/>
            <w:bottom w:w="0" w:type="dxa"/>
            <w:right w:w="108" w:type="dxa"/>
          </w:tblCellMar>
        </w:tblPrEx>
        <w:trPr>
          <w:trHeight w:val="397"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3C3B849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2856" w:type="dxa"/>
            <w:tcBorders>
              <w:top w:val="nil"/>
              <w:left w:val="nil"/>
              <w:bottom w:val="single" w:color="000000" w:sz="4" w:space="0"/>
              <w:right w:val="single" w:color="000000" w:sz="4" w:space="0"/>
            </w:tcBorders>
            <w:shd w:val="clear" w:color="auto" w:fill="FFFFFF"/>
            <w:vAlign w:val="center"/>
          </w:tcPr>
          <w:p w14:paraId="5B001EB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1392" w:type="dxa"/>
            <w:tcBorders>
              <w:top w:val="nil"/>
              <w:left w:val="nil"/>
              <w:bottom w:val="single" w:color="000000" w:sz="4" w:space="0"/>
              <w:right w:val="single" w:color="000000" w:sz="4" w:space="0"/>
            </w:tcBorders>
            <w:shd w:val="clear" w:color="auto" w:fill="FFFFFF"/>
            <w:vAlign w:val="center"/>
          </w:tcPr>
          <w:p w14:paraId="25B9D2E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4.85</w:t>
            </w:r>
          </w:p>
        </w:tc>
        <w:tc>
          <w:tcPr>
            <w:tcW w:w="1200" w:type="dxa"/>
            <w:tcBorders>
              <w:top w:val="nil"/>
              <w:left w:val="nil"/>
              <w:bottom w:val="single" w:color="000000" w:sz="4" w:space="0"/>
              <w:right w:val="single" w:color="000000" w:sz="4" w:space="0"/>
            </w:tcBorders>
            <w:shd w:val="clear" w:color="auto" w:fill="FFFFFF"/>
            <w:vAlign w:val="center"/>
          </w:tcPr>
          <w:p w14:paraId="35B07A9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2220" w:type="dxa"/>
            <w:tcBorders>
              <w:top w:val="nil"/>
              <w:left w:val="nil"/>
              <w:bottom w:val="single" w:color="000000" w:sz="4" w:space="0"/>
              <w:right w:val="single" w:color="000000" w:sz="4" w:space="0"/>
            </w:tcBorders>
            <w:shd w:val="clear" w:color="auto" w:fill="FFFFFF"/>
            <w:vAlign w:val="center"/>
          </w:tcPr>
          <w:p w14:paraId="03EE42B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1056" w:type="dxa"/>
            <w:tcBorders>
              <w:top w:val="nil"/>
              <w:left w:val="nil"/>
              <w:bottom w:val="single" w:color="000000" w:sz="4" w:space="0"/>
              <w:right w:val="single" w:color="000000" w:sz="4" w:space="0"/>
            </w:tcBorders>
            <w:shd w:val="clear" w:color="auto" w:fill="FFFFFF"/>
            <w:vAlign w:val="center"/>
          </w:tcPr>
          <w:p w14:paraId="22CF745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color w:val="000000"/>
                <w:kern w:val="0"/>
                <w:sz w:val="22"/>
                <w:szCs w:val="22"/>
              </w:rPr>
              <w:t>80.66</w:t>
            </w:r>
          </w:p>
        </w:tc>
        <w:tc>
          <w:tcPr>
            <w:tcW w:w="1200" w:type="dxa"/>
            <w:tcBorders>
              <w:top w:val="nil"/>
              <w:left w:val="nil"/>
              <w:bottom w:val="single" w:color="000000" w:sz="4" w:space="0"/>
              <w:right w:val="single" w:color="000000" w:sz="4" w:space="0"/>
            </w:tcBorders>
            <w:shd w:val="clear" w:color="auto" w:fill="FFFFFF"/>
            <w:vAlign w:val="center"/>
          </w:tcPr>
          <w:p w14:paraId="0088EED9">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3320" w:type="dxa"/>
            <w:tcBorders>
              <w:top w:val="nil"/>
              <w:left w:val="nil"/>
              <w:bottom w:val="single" w:color="000000" w:sz="4" w:space="0"/>
              <w:right w:val="single" w:color="000000" w:sz="4" w:space="0"/>
            </w:tcBorders>
            <w:shd w:val="clear" w:color="auto" w:fill="FFFFFF"/>
            <w:vAlign w:val="center"/>
          </w:tcPr>
          <w:p w14:paraId="1CAD275F">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271" w:type="dxa"/>
            <w:tcBorders>
              <w:top w:val="nil"/>
              <w:left w:val="nil"/>
              <w:bottom w:val="single" w:color="000000" w:sz="4" w:space="0"/>
              <w:right w:val="single" w:color="000000" w:sz="4" w:space="0"/>
            </w:tcBorders>
            <w:shd w:val="clear" w:color="auto" w:fill="FFFFFF"/>
            <w:vAlign w:val="center"/>
          </w:tcPr>
          <w:p w14:paraId="6B526B8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49800E3E">
        <w:tblPrEx>
          <w:tblCellMar>
            <w:top w:w="0" w:type="dxa"/>
            <w:left w:w="108" w:type="dxa"/>
            <w:bottom w:w="0" w:type="dxa"/>
            <w:right w:w="108" w:type="dxa"/>
          </w:tblCellMar>
        </w:tblPrEx>
        <w:trPr>
          <w:trHeight w:val="397"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35D5FE9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2856" w:type="dxa"/>
            <w:tcBorders>
              <w:top w:val="nil"/>
              <w:left w:val="nil"/>
              <w:bottom w:val="single" w:color="000000" w:sz="4" w:space="0"/>
              <w:right w:val="single" w:color="000000" w:sz="4" w:space="0"/>
            </w:tcBorders>
            <w:shd w:val="clear" w:color="auto" w:fill="FFFFFF"/>
            <w:vAlign w:val="center"/>
          </w:tcPr>
          <w:p w14:paraId="50F77A2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1392" w:type="dxa"/>
            <w:tcBorders>
              <w:top w:val="nil"/>
              <w:left w:val="nil"/>
              <w:bottom w:val="single" w:color="000000" w:sz="4" w:space="0"/>
              <w:right w:val="single" w:color="000000" w:sz="4" w:space="0"/>
            </w:tcBorders>
            <w:shd w:val="clear" w:color="auto" w:fill="FFFFFF"/>
            <w:vAlign w:val="center"/>
          </w:tcPr>
          <w:p w14:paraId="50392CA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3.60</w:t>
            </w:r>
          </w:p>
        </w:tc>
        <w:tc>
          <w:tcPr>
            <w:tcW w:w="1200" w:type="dxa"/>
            <w:tcBorders>
              <w:top w:val="nil"/>
              <w:left w:val="nil"/>
              <w:bottom w:val="single" w:color="000000" w:sz="4" w:space="0"/>
              <w:right w:val="single" w:color="000000" w:sz="4" w:space="0"/>
            </w:tcBorders>
            <w:shd w:val="clear" w:color="auto" w:fill="FFFFFF"/>
            <w:vAlign w:val="center"/>
          </w:tcPr>
          <w:p w14:paraId="5242577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2220" w:type="dxa"/>
            <w:tcBorders>
              <w:top w:val="nil"/>
              <w:left w:val="nil"/>
              <w:bottom w:val="single" w:color="000000" w:sz="4" w:space="0"/>
              <w:right w:val="single" w:color="000000" w:sz="4" w:space="0"/>
            </w:tcBorders>
            <w:shd w:val="clear" w:color="auto" w:fill="FFFFFF"/>
            <w:vAlign w:val="center"/>
          </w:tcPr>
          <w:p w14:paraId="2236F10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1056" w:type="dxa"/>
            <w:tcBorders>
              <w:top w:val="nil"/>
              <w:left w:val="nil"/>
              <w:bottom w:val="single" w:color="000000" w:sz="4" w:space="0"/>
              <w:right w:val="single" w:color="000000" w:sz="4" w:space="0"/>
            </w:tcBorders>
            <w:shd w:val="clear" w:color="auto" w:fill="FFFFFF"/>
            <w:vAlign w:val="center"/>
          </w:tcPr>
          <w:p w14:paraId="61C5CEE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color w:val="000000"/>
                <w:kern w:val="0"/>
                <w:sz w:val="22"/>
                <w:szCs w:val="22"/>
              </w:rPr>
              <w:t>0.00</w:t>
            </w:r>
          </w:p>
        </w:tc>
        <w:tc>
          <w:tcPr>
            <w:tcW w:w="1200" w:type="dxa"/>
            <w:tcBorders>
              <w:top w:val="nil"/>
              <w:left w:val="nil"/>
              <w:bottom w:val="single" w:color="000000" w:sz="4" w:space="0"/>
              <w:right w:val="single" w:color="000000" w:sz="4" w:space="0"/>
            </w:tcBorders>
            <w:shd w:val="clear" w:color="auto" w:fill="FFFFFF"/>
            <w:vAlign w:val="center"/>
          </w:tcPr>
          <w:p w14:paraId="7738B4EB">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3320" w:type="dxa"/>
            <w:tcBorders>
              <w:top w:val="nil"/>
              <w:left w:val="nil"/>
              <w:bottom w:val="single" w:color="000000" w:sz="4" w:space="0"/>
              <w:right w:val="single" w:color="000000" w:sz="4" w:space="0"/>
            </w:tcBorders>
            <w:shd w:val="clear" w:color="auto" w:fill="FFFFFF"/>
            <w:vAlign w:val="center"/>
          </w:tcPr>
          <w:p w14:paraId="2192DFDB">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271" w:type="dxa"/>
            <w:tcBorders>
              <w:top w:val="nil"/>
              <w:left w:val="nil"/>
              <w:bottom w:val="single" w:color="000000" w:sz="4" w:space="0"/>
              <w:right w:val="single" w:color="000000" w:sz="4" w:space="0"/>
            </w:tcBorders>
            <w:shd w:val="clear" w:color="auto" w:fill="FFFFFF"/>
            <w:vAlign w:val="center"/>
          </w:tcPr>
          <w:p w14:paraId="40A1616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081CF8DA">
        <w:tblPrEx>
          <w:tblCellMar>
            <w:top w:w="0" w:type="dxa"/>
            <w:left w:w="108" w:type="dxa"/>
            <w:bottom w:w="0" w:type="dxa"/>
            <w:right w:w="108" w:type="dxa"/>
          </w:tblCellMar>
        </w:tblPrEx>
        <w:trPr>
          <w:trHeight w:val="775" w:hRule="exact"/>
        </w:trPr>
        <w:tc>
          <w:tcPr>
            <w:tcW w:w="1099" w:type="dxa"/>
            <w:tcBorders>
              <w:top w:val="nil"/>
              <w:left w:val="single" w:color="000000" w:sz="4" w:space="0"/>
              <w:bottom w:val="single" w:color="000000" w:sz="4" w:space="0"/>
              <w:right w:val="single" w:color="000000" w:sz="4" w:space="0"/>
            </w:tcBorders>
            <w:shd w:val="clear" w:color="auto" w:fill="FFFFFF"/>
            <w:vAlign w:val="center"/>
          </w:tcPr>
          <w:p w14:paraId="06267040">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856" w:type="dxa"/>
            <w:tcBorders>
              <w:top w:val="nil"/>
              <w:left w:val="nil"/>
              <w:bottom w:val="single" w:color="000000" w:sz="4" w:space="0"/>
              <w:right w:val="single" w:color="000000" w:sz="4" w:space="0"/>
            </w:tcBorders>
            <w:shd w:val="clear" w:color="auto" w:fill="FFFFFF"/>
            <w:vAlign w:val="center"/>
          </w:tcPr>
          <w:p w14:paraId="7A3BAFE6">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392" w:type="dxa"/>
            <w:tcBorders>
              <w:top w:val="nil"/>
              <w:left w:val="nil"/>
              <w:bottom w:val="single" w:color="000000" w:sz="4" w:space="0"/>
              <w:right w:val="single" w:color="000000" w:sz="4" w:space="0"/>
            </w:tcBorders>
            <w:shd w:val="clear" w:color="auto" w:fill="FFFFFF"/>
            <w:vAlign w:val="center"/>
          </w:tcPr>
          <w:p w14:paraId="7752BED8">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FFFFFF"/>
            <w:vAlign w:val="center"/>
          </w:tcPr>
          <w:p w14:paraId="45C4CB0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2220" w:type="dxa"/>
            <w:tcBorders>
              <w:top w:val="nil"/>
              <w:left w:val="nil"/>
              <w:bottom w:val="single" w:color="000000" w:sz="4" w:space="0"/>
              <w:right w:val="single" w:color="000000" w:sz="4" w:space="0"/>
            </w:tcBorders>
            <w:shd w:val="clear" w:color="auto" w:fill="FFFFFF"/>
            <w:vAlign w:val="center"/>
          </w:tcPr>
          <w:p w14:paraId="37839DB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1056" w:type="dxa"/>
            <w:tcBorders>
              <w:top w:val="nil"/>
              <w:left w:val="nil"/>
              <w:bottom w:val="single" w:color="000000" w:sz="4" w:space="0"/>
              <w:right w:val="single" w:color="000000" w:sz="4" w:space="0"/>
            </w:tcBorders>
            <w:shd w:val="clear" w:color="auto" w:fill="FFFFFF"/>
            <w:vAlign w:val="center"/>
          </w:tcPr>
          <w:p w14:paraId="30033ABB">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color w:val="000000"/>
                <w:kern w:val="0"/>
                <w:sz w:val="22"/>
                <w:szCs w:val="22"/>
              </w:rPr>
              <w:t>257.44</w:t>
            </w:r>
          </w:p>
        </w:tc>
        <w:tc>
          <w:tcPr>
            <w:tcW w:w="1200" w:type="dxa"/>
            <w:tcBorders>
              <w:top w:val="nil"/>
              <w:left w:val="nil"/>
              <w:bottom w:val="single" w:color="000000" w:sz="4" w:space="0"/>
              <w:right w:val="single" w:color="000000" w:sz="4" w:space="0"/>
            </w:tcBorders>
            <w:shd w:val="clear" w:color="auto" w:fill="FFFFFF"/>
            <w:vAlign w:val="center"/>
          </w:tcPr>
          <w:p w14:paraId="1AE9BC52">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3320" w:type="dxa"/>
            <w:tcBorders>
              <w:top w:val="nil"/>
              <w:left w:val="nil"/>
              <w:bottom w:val="single" w:color="000000" w:sz="4" w:space="0"/>
              <w:right w:val="single" w:color="000000" w:sz="4" w:space="0"/>
            </w:tcBorders>
            <w:shd w:val="clear" w:color="auto" w:fill="FFFFFF"/>
            <w:vAlign w:val="center"/>
          </w:tcPr>
          <w:p w14:paraId="3C7FB9A4">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271" w:type="dxa"/>
            <w:tcBorders>
              <w:top w:val="nil"/>
              <w:left w:val="nil"/>
              <w:bottom w:val="single" w:color="000000" w:sz="4" w:space="0"/>
              <w:right w:val="single" w:color="000000" w:sz="4" w:space="0"/>
            </w:tcBorders>
            <w:shd w:val="clear" w:color="auto" w:fill="FFFFFF"/>
            <w:vAlign w:val="center"/>
          </w:tcPr>
          <w:p w14:paraId="1DC2516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5E0D6CCF">
        <w:tblPrEx>
          <w:tblCellMar>
            <w:top w:w="0" w:type="dxa"/>
            <w:left w:w="108" w:type="dxa"/>
            <w:bottom w:w="0" w:type="dxa"/>
            <w:right w:w="108" w:type="dxa"/>
          </w:tblCellMar>
        </w:tblPrEx>
        <w:trPr>
          <w:trHeight w:val="397" w:hRule="exact"/>
        </w:trPr>
        <w:tc>
          <w:tcPr>
            <w:tcW w:w="3955" w:type="dxa"/>
            <w:gridSpan w:val="2"/>
            <w:tcBorders>
              <w:top w:val="nil"/>
              <w:left w:val="single" w:color="000000" w:sz="4" w:space="0"/>
              <w:bottom w:val="single" w:color="000000" w:sz="4" w:space="0"/>
              <w:right w:val="single" w:color="000000" w:sz="4" w:space="0"/>
            </w:tcBorders>
            <w:shd w:val="clear" w:color="auto" w:fill="FFFFFF"/>
            <w:vAlign w:val="center"/>
          </w:tcPr>
          <w:p w14:paraId="7E0FF9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人员经费合计</w:t>
            </w:r>
          </w:p>
        </w:tc>
        <w:tc>
          <w:tcPr>
            <w:tcW w:w="1392" w:type="dxa"/>
            <w:tcBorders>
              <w:top w:val="nil"/>
              <w:left w:val="nil"/>
              <w:bottom w:val="single" w:color="000000" w:sz="4" w:space="0"/>
              <w:right w:val="single" w:color="000000" w:sz="4" w:space="0"/>
            </w:tcBorders>
            <w:shd w:val="clear" w:color="auto" w:fill="FFFFFF"/>
            <w:vAlign w:val="center"/>
          </w:tcPr>
          <w:p w14:paraId="4AE3FA01">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highlight w:val="none"/>
                <w:u w:val="none"/>
                <w:lang w:val="en-US"/>
              </w:rPr>
            </w:pPr>
            <w:r>
              <w:rPr>
                <w:rFonts w:hint="eastAsia" w:ascii="宋体" w:hAnsi="宋体" w:cs="宋体"/>
                <w:b/>
                <w:bCs/>
                <w:i w:val="0"/>
                <w:iCs w:val="0"/>
                <w:color w:val="000000"/>
                <w:kern w:val="0"/>
                <w:sz w:val="22"/>
                <w:szCs w:val="22"/>
                <w:highlight w:val="none"/>
                <w:u w:val="none"/>
                <w:lang w:val="en-US" w:eastAsia="zh-CN" w:bidi="ar"/>
              </w:rPr>
              <w:t>2323.90</w:t>
            </w:r>
          </w:p>
        </w:tc>
        <w:tc>
          <w:tcPr>
            <w:tcW w:w="8996" w:type="dxa"/>
            <w:gridSpan w:val="5"/>
            <w:tcBorders>
              <w:top w:val="nil"/>
              <w:left w:val="nil"/>
              <w:bottom w:val="single" w:color="000000" w:sz="4" w:space="0"/>
              <w:right w:val="single" w:color="000000" w:sz="4" w:space="0"/>
            </w:tcBorders>
            <w:shd w:val="clear" w:color="auto" w:fill="FFFFFF"/>
            <w:vAlign w:val="center"/>
          </w:tcPr>
          <w:p w14:paraId="14E97D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公用经费合计</w:t>
            </w:r>
          </w:p>
        </w:tc>
        <w:tc>
          <w:tcPr>
            <w:tcW w:w="1271" w:type="dxa"/>
            <w:tcBorders>
              <w:top w:val="nil"/>
              <w:left w:val="nil"/>
              <w:bottom w:val="single" w:color="000000" w:sz="4" w:space="0"/>
              <w:right w:val="single" w:color="000000" w:sz="4" w:space="0"/>
            </w:tcBorders>
            <w:shd w:val="clear" w:color="auto" w:fill="FFFFFF"/>
            <w:vAlign w:val="center"/>
          </w:tcPr>
          <w:p w14:paraId="62C24A1F">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highlight w:val="none"/>
                <w:u w:val="none"/>
                <w:lang w:val="en-US"/>
              </w:rPr>
            </w:pPr>
            <w:r>
              <w:rPr>
                <w:rFonts w:hint="eastAsia" w:ascii="宋体" w:hAnsi="宋体" w:cs="宋体"/>
                <w:b/>
                <w:bCs/>
                <w:i w:val="0"/>
                <w:iCs w:val="0"/>
                <w:color w:val="000000"/>
                <w:kern w:val="0"/>
                <w:sz w:val="22"/>
                <w:szCs w:val="22"/>
                <w:highlight w:val="none"/>
                <w:u w:val="none"/>
                <w:lang w:val="en-US" w:eastAsia="zh-CN" w:bidi="ar"/>
              </w:rPr>
              <w:t>910.92</w:t>
            </w:r>
          </w:p>
        </w:tc>
      </w:tr>
      <w:tr w14:paraId="25388571">
        <w:tblPrEx>
          <w:tblCellMar>
            <w:top w:w="0" w:type="dxa"/>
            <w:left w:w="108" w:type="dxa"/>
            <w:bottom w:w="0" w:type="dxa"/>
            <w:right w:w="108" w:type="dxa"/>
          </w:tblCellMar>
        </w:tblPrEx>
        <w:trPr>
          <w:trHeight w:val="397" w:hRule="exact"/>
        </w:trPr>
        <w:tc>
          <w:tcPr>
            <w:tcW w:w="15614" w:type="dxa"/>
            <w:gridSpan w:val="9"/>
            <w:tcBorders>
              <w:top w:val="nil"/>
              <w:left w:val="nil"/>
              <w:bottom w:val="nil"/>
              <w:right w:val="nil"/>
            </w:tcBorders>
            <w:shd w:val="clear" w:color="auto" w:fill="FFFFFF"/>
            <w:vAlign w:val="center"/>
          </w:tcPr>
          <w:p w14:paraId="734DDBE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注：本表反映部门本年度一般公共预算财政拨款基本支出明细情况。</w:t>
            </w:r>
          </w:p>
        </w:tc>
      </w:tr>
    </w:tbl>
    <w:p w14:paraId="4C26AC4A">
      <w:pPr>
        <w:widowControl/>
        <w:jc w:val="center"/>
        <w:rPr>
          <w:rFonts w:hint="eastAsia" w:ascii="Times New Roman" w:hAnsi="Times New Roman" w:eastAsia="方正小标宋_GBK" w:cs="方正小标宋_GBK"/>
          <w:color w:val="000000"/>
          <w:kern w:val="0"/>
          <w:sz w:val="36"/>
          <w:szCs w:val="36"/>
        </w:rPr>
      </w:pPr>
    </w:p>
    <w:p w14:paraId="6F9AAD7B">
      <w:pPr>
        <w:widowControl/>
        <w:jc w:val="center"/>
        <w:rPr>
          <w:rFonts w:hint="eastAsia" w:ascii="Times New Roman" w:hAnsi="Times New Roman" w:eastAsia="方正小标宋_GBK" w:cs="方正小标宋_GBK"/>
          <w:color w:val="000000"/>
          <w:kern w:val="0"/>
          <w:sz w:val="36"/>
          <w:szCs w:val="36"/>
        </w:rPr>
      </w:pPr>
    </w:p>
    <w:p w14:paraId="34CC61D5">
      <w:pPr>
        <w:widowControl/>
        <w:jc w:val="center"/>
        <w:rPr>
          <w:rFonts w:hint="eastAsia" w:ascii="Times New Roman" w:hAnsi="Times New Roman" w:eastAsia="方正小标宋_GBK" w:cs="方正小标宋_GBK"/>
          <w:color w:val="000000"/>
          <w:kern w:val="0"/>
          <w:sz w:val="36"/>
          <w:szCs w:val="36"/>
        </w:rPr>
      </w:pPr>
    </w:p>
    <w:p w14:paraId="7F4E5539">
      <w:pPr>
        <w:widowControl/>
        <w:jc w:val="center"/>
        <w:rPr>
          <w:rFonts w:hint="eastAsia" w:ascii="Times New Roman" w:hAnsi="Times New Roman" w:eastAsia="方正小标宋_GBK" w:cs="方正小标宋_GBK"/>
          <w:color w:val="000000"/>
          <w:kern w:val="0"/>
          <w:sz w:val="36"/>
          <w:szCs w:val="36"/>
        </w:rPr>
      </w:pPr>
    </w:p>
    <w:p w14:paraId="750A621E">
      <w:pPr>
        <w:widowControl/>
        <w:jc w:val="center"/>
        <w:rPr>
          <w:rFonts w:hint="eastAsia" w:ascii="Times New Roman" w:hAnsi="Times New Roman" w:eastAsia="方正小标宋_GBK" w:cs="方正小标宋_GBK"/>
          <w:color w:val="000000"/>
          <w:kern w:val="0"/>
          <w:sz w:val="36"/>
          <w:szCs w:val="36"/>
        </w:rPr>
      </w:pPr>
    </w:p>
    <w:p w14:paraId="3992DB4E">
      <w:pPr>
        <w:widowControl/>
        <w:jc w:val="center"/>
        <w:rPr>
          <w:rFonts w:hint="eastAsia" w:ascii="Times New Roman" w:hAnsi="Times New Roman" w:eastAsia="方正小标宋_GBK" w:cs="方正小标宋_GBK"/>
          <w:color w:val="000000"/>
          <w:kern w:val="0"/>
          <w:sz w:val="36"/>
          <w:szCs w:val="36"/>
        </w:rPr>
      </w:pPr>
    </w:p>
    <w:p w14:paraId="21ABC357">
      <w:pPr>
        <w:widowControl/>
        <w:jc w:val="center"/>
        <w:rPr>
          <w:rFonts w:hint="eastAsia" w:ascii="Times New Roman" w:hAnsi="Times New Roman" w:eastAsia="方正小标宋_GBK" w:cs="方正小标宋_GBK"/>
          <w:color w:val="000000"/>
          <w:kern w:val="0"/>
          <w:sz w:val="36"/>
          <w:szCs w:val="36"/>
        </w:rPr>
      </w:pPr>
    </w:p>
    <w:p w14:paraId="7920D39E">
      <w:pPr>
        <w:widowControl/>
        <w:jc w:val="center"/>
        <w:rPr>
          <w:rFonts w:hint="eastAsia" w:ascii="Times New Roman" w:hAnsi="Times New Roman" w:eastAsia="方正小标宋_GBK" w:cs="方正小标宋_GBK"/>
          <w:color w:val="000000"/>
          <w:kern w:val="0"/>
          <w:sz w:val="36"/>
          <w:szCs w:val="36"/>
        </w:rPr>
      </w:pPr>
    </w:p>
    <w:p w14:paraId="46A47DFD">
      <w:pPr>
        <w:widowControl/>
        <w:jc w:val="center"/>
        <w:rPr>
          <w:rFonts w:hint="eastAsia" w:ascii="Times New Roman" w:hAnsi="Times New Roman" w:eastAsia="方正小标宋_GBK" w:cs="方正小标宋_GBK"/>
          <w:color w:val="000000"/>
          <w:kern w:val="0"/>
          <w:sz w:val="36"/>
          <w:szCs w:val="36"/>
        </w:rPr>
      </w:pPr>
    </w:p>
    <w:p w14:paraId="49EA2490">
      <w:pPr>
        <w:widowControl/>
        <w:jc w:val="both"/>
        <w:rPr>
          <w:rFonts w:hint="eastAsia" w:ascii="Times New Roman" w:hAnsi="Times New Roman" w:eastAsia="方正小标宋_GBK" w:cs="方正小标宋_GBK"/>
          <w:color w:val="000000"/>
          <w:kern w:val="0"/>
          <w:sz w:val="36"/>
          <w:szCs w:val="36"/>
        </w:rPr>
      </w:pPr>
    </w:p>
    <w:p w14:paraId="46650562">
      <w:pPr>
        <w:widowControl/>
        <w:jc w:val="center"/>
        <w:rPr>
          <w:rFonts w:hint="eastAsia" w:ascii="Times New Roman" w:hAnsi="Times New Roman" w:eastAsia="方正小标宋_GBK" w:cs="方正小标宋_GBK"/>
          <w:color w:val="000000"/>
          <w:kern w:val="0"/>
          <w:sz w:val="36"/>
          <w:szCs w:val="36"/>
        </w:rPr>
      </w:pPr>
    </w:p>
    <w:tbl>
      <w:tblPr>
        <w:tblStyle w:val="7"/>
        <w:tblW w:w="15611" w:type="dxa"/>
        <w:tblInd w:w="0" w:type="dxa"/>
        <w:shd w:val="clear" w:color="auto" w:fill="auto"/>
        <w:tblLayout w:type="fixed"/>
        <w:tblCellMar>
          <w:top w:w="0" w:type="dxa"/>
          <w:left w:w="108" w:type="dxa"/>
          <w:bottom w:w="0" w:type="dxa"/>
          <w:right w:w="108" w:type="dxa"/>
        </w:tblCellMar>
      </w:tblPr>
      <w:tblGrid>
        <w:gridCol w:w="1745"/>
        <w:gridCol w:w="1823"/>
        <w:gridCol w:w="1149"/>
        <w:gridCol w:w="1149"/>
        <w:gridCol w:w="1158"/>
        <w:gridCol w:w="1186"/>
        <w:gridCol w:w="1149"/>
        <w:gridCol w:w="1149"/>
        <w:gridCol w:w="1149"/>
        <w:gridCol w:w="1183"/>
        <w:gridCol w:w="1150"/>
        <w:gridCol w:w="1621"/>
      </w:tblGrid>
      <w:tr w14:paraId="3BEB5940">
        <w:tblPrEx>
          <w:shd w:val="clear" w:color="auto" w:fill="auto"/>
          <w:tblCellMar>
            <w:top w:w="0" w:type="dxa"/>
            <w:left w:w="108" w:type="dxa"/>
            <w:bottom w:w="0" w:type="dxa"/>
            <w:right w:w="108" w:type="dxa"/>
          </w:tblCellMar>
        </w:tblPrEx>
        <w:trPr>
          <w:trHeight w:val="564" w:hRule="atLeast"/>
        </w:trPr>
        <w:tc>
          <w:tcPr>
            <w:tcW w:w="15611" w:type="dxa"/>
            <w:gridSpan w:val="12"/>
            <w:tcBorders>
              <w:top w:val="nil"/>
              <w:left w:val="nil"/>
              <w:bottom w:val="nil"/>
              <w:right w:val="nil"/>
            </w:tcBorders>
            <w:shd w:val="clear" w:color="auto" w:fill="FFFFFF"/>
            <w:vAlign w:val="bottom"/>
          </w:tcPr>
          <w:p w14:paraId="4476AECE">
            <w:pPr>
              <w:keepNext w:val="0"/>
              <w:keepLines w:val="0"/>
              <w:suppressLineNumbers w:val="0"/>
              <w:spacing w:before="0" w:beforeAutospacing="0" w:after="0" w:afterAutospacing="0"/>
              <w:ind w:left="0" w:right="0"/>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44"/>
                <w:szCs w:val="44"/>
                <w:u w:val="none"/>
                <w:lang w:val="en-US" w:eastAsia="zh-CN" w:bidi="ar"/>
              </w:rPr>
              <w:t>一般公共预算财政拨款“三公”经费支出决算表</w:t>
            </w:r>
          </w:p>
        </w:tc>
      </w:tr>
      <w:tr w14:paraId="7928754C">
        <w:tblPrEx>
          <w:tblCellMar>
            <w:top w:w="0" w:type="dxa"/>
            <w:left w:w="108" w:type="dxa"/>
            <w:bottom w:w="0" w:type="dxa"/>
            <w:right w:w="108" w:type="dxa"/>
          </w:tblCellMar>
        </w:tblPrEx>
        <w:trPr>
          <w:trHeight w:val="464" w:hRule="atLeast"/>
        </w:trPr>
        <w:tc>
          <w:tcPr>
            <w:tcW w:w="1745" w:type="dxa"/>
            <w:tcBorders>
              <w:top w:val="nil"/>
              <w:left w:val="nil"/>
              <w:bottom w:val="nil"/>
              <w:right w:val="nil"/>
            </w:tcBorders>
            <w:shd w:val="clear" w:color="auto" w:fill="FFFFFF"/>
            <w:vAlign w:val="bottom"/>
          </w:tcPr>
          <w:p w14:paraId="559737BE">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823" w:type="dxa"/>
            <w:tcBorders>
              <w:top w:val="nil"/>
              <w:left w:val="nil"/>
              <w:bottom w:val="nil"/>
              <w:right w:val="nil"/>
            </w:tcBorders>
            <w:shd w:val="clear" w:color="auto" w:fill="FFFFFF"/>
            <w:vAlign w:val="bottom"/>
          </w:tcPr>
          <w:p w14:paraId="4D37A3F7">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49" w:type="dxa"/>
            <w:tcBorders>
              <w:top w:val="nil"/>
              <w:left w:val="nil"/>
              <w:bottom w:val="nil"/>
              <w:right w:val="nil"/>
            </w:tcBorders>
            <w:shd w:val="clear" w:color="auto" w:fill="FFFFFF"/>
            <w:vAlign w:val="bottom"/>
          </w:tcPr>
          <w:p w14:paraId="48F668D9">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49" w:type="dxa"/>
            <w:tcBorders>
              <w:top w:val="nil"/>
              <w:left w:val="nil"/>
              <w:bottom w:val="nil"/>
              <w:right w:val="nil"/>
            </w:tcBorders>
            <w:shd w:val="clear" w:color="auto" w:fill="FFFFFF"/>
            <w:vAlign w:val="bottom"/>
          </w:tcPr>
          <w:p w14:paraId="3B54CF4F">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58" w:type="dxa"/>
            <w:tcBorders>
              <w:top w:val="nil"/>
              <w:left w:val="nil"/>
              <w:bottom w:val="nil"/>
              <w:right w:val="nil"/>
            </w:tcBorders>
            <w:shd w:val="clear" w:color="auto" w:fill="FFFFFF"/>
            <w:vAlign w:val="bottom"/>
          </w:tcPr>
          <w:p w14:paraId="5038DCAE">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86" w:type="dxa"/>
            <w:tcBorders>
              <w:top w:val="nil"/>
              <w:left w:val="nil"/>
              <w:bottom w:val="nil"/>
              <w:right w:val="nil"/>
            </w:tcBorders>
            <w:shd w:val="clear" w:color="auto" w:fill="FFFFFF"/>
            <w:vAlign w:val="bottom"/>
          </w:tcPr>
          <w:p w14:paraId="5DD0245E">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49" w:type="dxa"/>
            <w:tcBorders>
              <w:top w:val="nil"/>
              <w:left w:val="nil"/>
              <w:bottom w:val="nil"/>
              <w:right w:val="nil"/>
            </w:tcBorders>
            <w:shd w:val="clear" w:color="auto" w:fill="FFFFFF"/>
            <w:vAlign w:val="bottom"/>
          </w:tcPr>
          <w:p w14:paraId="6E1A23DB">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49" w:type="dxa"/>
            <w:tcBorders>
              <w:top w:val="nil"/>
              <w:left w:val="nil"/>
              <w:bottom w:val="nil"/>
              <w:right w:val="nil"/>
            </w:tcBorders>
            <w:shd w:val="clear" w:color="auto" w:fill="FFFFFF"/>
            <w:vAlign w:val="bottom"/>
          </w:tcPr>
          <w:p w14:paraId="7FB516E6">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49" w:type="dxa"/>
            <w:tcBorders>
              <w:top w:val="nil"/>
              <w:left w:val="nil"/>
              <w:bottom w:val="nil"/>
              <w:right w:val="nil"/>
            </w:tcBorders>
            <w:shd w:val="clear" w:color="auto" w:fill="FFFFFF"/>
            <w:vAlign w:val="bottom"/>
          </w:tcPr>
          <w:p w14:paraId="11EDBB09">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83" w:type="dxa"/>
            <w:tcBorders>
              <w:top w:val="nil"/>
              <w:left w:val="nil"/>
              <w:bottom w:val="nil"/>
              <w:right w:val="nil"/>
            </w:tcBorders>
            <w:shd w:val="clear" w:color="auto" w:fill="FFFFFF"/>
            <w:vAlign w:val="bottom"/>
          </w:tcPr>
          <w:p w14:paraId="4F224AFC">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50" w:type="dxa"/>
            <w:tcBorders>
              <w:top w:val="nil"/>
              <w:left w:val="nil"/>
              <w:bottom w:val="nil"/>
              <w:right w:val="nil"/>
            </w:tcBorders>
            <w:shd w:val="clear" w:color="auto" w:fill="FFFFFF"/>
            <w:vAlign w:val="bottom"/>
          </w:tcPr>
          <w:p w14:paraId="6DFEDC13">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621" w:type="dxa"/>
            <w:tcBorders>
              <w:top w:val="nil"/>
              <w:left w:val="nil"/>
              <w:bottom w:val="nil"/>
              <w:right w:val="nil"/>
            </w:tcBorders>
            <w:shd w:val="clear" w:color="auto" w:fill="FFFFFF"/>
            <w:vAlign w:val="bottom"/>
          </w:tcPr>
          <w:p w14:paraId="37EA372E">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14:paraId="4838DF69">
        <w:tblPrEx>
          <w:tblCellMar>
            <w:top w:w="0" w:type="dxa"/>
            <w:left w:w="108" w:type="dxa"/>
            <w:bottom w:w="0" w:type="dxa"/>
            <w:right w:w="108" w:type="dxa"/>
          </w:tblCellMar>
        </w:tblPrEx>
        <w:trPr>
          <w:trHeight w:val="531" w:hRule="atLeast"/>
        </w:trPr>
        <w:tc>
          <w:tcPr>
            <w:tcW w:w="12840" w:type="dxa"/>
            <w:gridSpan w:val="10"/>
            <w:tcBorders>
              <w:top w:val="nil"/>
              <w:left w:val="nil"/>
              <w:bottom w:val="nil"/>
              <w:right w:val="nil"/>
            </w:tcBorders>
            <w:shd w:val="clear" w:color="auto" w:fill="FFFFFF"/>
            <w:vAlign w:val="bottom"/>
          </w:tcPr>
          <w:p w14:paraId="6D21A5DD">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1150" w:type="dxa"/>
            <w:tcBorders>
              <w:top w:val="nil"/>
              <w:left w:val="nil"/>
              <w:bottom w:val="nil"/>
              <w:right w:val="nil"/>
            </w:tcBorders>
            <w:shd w:val="clear" w:color="auto" w:fill="FFFFFF"/>
            <w:vAlign w:val="bottom"/>
          </w:tcPr>
          <w:p w14:paraId="0C1E042C">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621" w:type="dxa"/>
            <w:tcBorders>
              <w:top w:val="nil"/>
              <w:left w:val="nil"/>
              <w:bottom w:val="nil"/>
              <w:right w:val="nil"/>
            </w:tcBorders>
            <w:shd w:val="clear" w:color="auto" w:fill="FFFFFF"/>
            <w:vAlign w:val="bottom"/>
          </w:tcPr>
          <w:p w14:paraId="26FCC08E">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522EF6CB">
        <w:tblPrEx>
          <w:tblCellMar>
            <w:top w:w="0" w:type="dxa"/>
            <w:left w:w="108" w:type="dxa"/>
            <w:bottom w:w="0" w:type="dxa"/>
            <w:right w:w="108" w:type="dxa"/>
          </w:tblCellMar>
        </w:tblPrEx>
        <w:trPr>
          <w:trHeight w:val="453" w:hRule="atLeast"/>
        </w:trPr>
        <w:tc>
          <w:tcPr>
            <w:tcW w:w="8210"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14:paraId="1561CE8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7401" w:type="dxa"/>
            <w:gridSpan w:val="6"/>
            <w:tcBorders>
              <w:top w:val="single" w:color="000000" w:sz="4" w:space="0"/>
              <w:left w:val="nil"/>
              <w:bottom w:val="single" w:color="000000" w:sz="4" w:space="0"/>
              <w:right w:val="single" w:color="000000" w:sz="4" w:space="0"/>
            </w:tcBorders>
            <w:shd w:val="clear" w:color="auto" w:fill="FFFFFF"/>
            <w:vAlign w:val="center"/>
          </w:tcPr>
          <w:p w14:paraId="2B7E95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2FA29875">
        <w:tblPrEx>
          <w:tblCellMar>
            <w:top w:w="0" w:type="dxa"/>
            <w:left w:w="108" w:type="dxa"/>
            <w:bottom w:w="0" w:type="dxa"/>
            <w:right w:w="108" w:type="dxa"/>
          </w:tblCellMar>
        </w:tblPrEx>
        <w:trPr>
          <w:trHeight w:val="463" w:hRule="atLeast"/>
        </w:trPr>
        <w:tc>
          <w:tcPr>
            <w:tcW w:w="1745" w:type="dxa"/>
            <w:vMerge w:val="restart"/>
            <w:tcBorders>
              <w:top w:val="nil"/>
              <w:left w:val="single" w:color="000000" w:sz="4" w:space="0"/>
              <w:bottom w:val="single" w:color="000000" w:sz="4" w:space="0"/>
              <w:right w:val="single" w:color="000000" w:sz="4" w:space="0"/>
            </w:tcBorders>
            <w:shd w:val="clear" w:color="auto" w:fill="FFFFFF"/>
            <w:vAlign w:val="center"/>
          </w:tcPr>
          <w:p w14:paraId="2917E3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823" w:type="dxa"/>
            <w:vMerge w:val="restart"/>
            <w:tcBorders>
              <w:top w:val="nil"/>
              <w:left w:val="nil"/>
              <w:bottom w:val="single" w:color="000000" w:sz="4" w:space="0"/>
              <w:right w:val="single" w:color="000000" w:sz="4" w:space="0"/>
            </w:tcBorders>
            <w:shd w:val="clear" w:color="auto" w:fill="FFFFFF"/>
            <w:vAlign w:val="center"/>
          </w:tcPr>
          <w:p w14:paraId="705422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3456" w:type="dxa"/>
            <w:gridSpan w:val="3"/>
            <w:tcBorders>
              <w:top w:val="nil"/>
              <w:left w:val="nil"/>
              <w:bottom w:val="single" w:color="000000" w:sz="4" w:space="0"/>
              <w:right w:val="single" w:color="000000" w:sz="4" w:space="0"/>
            </w:tcBorders>
            <w:shd w:val="clear" w:color="auto" w:fill="FFFFFF"/>
            <w:vAlign w:val="center"/>
          </w:tcPr>
          <w:p w14:paraId="42AC6E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公务用车购置及运行费</w:t>
            </w:r>
          </w:p>
        </w:tc>
        <w:tc>
          <w:tcPr>
            <w:tcW w:w="1186" w:type="dxa"/>
            <w:vMerge w:val="restart"/>
            <w:tcBorders>
              <w:top w:val="nil"/>
              <w:left w:val="nil"/>
              <w:bottom w:val="single" w:color="000000" w:sz="4" w:space="0"/>
              <w:right w:val="single" w:color="000000" w:sz="4" w:space="0"/>
            </w:tcBorders>
            <w:shd w:val="clear" w:color="auto" w:fill="FFFFFF"/>
            <w:vAlign w:val="center"/>
          </w:tcPr>
          <w:p w14:paraId="1AA7AD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1149" w:type="dxa"/>
            <w:vMerge w:val="restart"/>
            <w:tcBorders>
              <w:top w:val="nil"/>
              <w:left w:val="nil"/>
              <w:bottom w:val="single" w:color="000000" w:sz="4" w:space="0"/>
              <w:right w:val="single" w:color="000000" w:sz="4" w:space="0"/>
            </w:tcBorders>
            <w:shd w:val="clear" w:color="auto" w:fill="FFFFFF"/>
            <w:vAlign w:val="center"/>
          </w:tcPr>
          <w:p w14:paraId="03E83E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49" w:type="dxa"/>
            <w:vMerge w:val="restart"/>
            <w:tcBorders>
              <w:top w:val="nil"/>
              <w:left w:val="nil"/>
              <w:bottom w:val="single" w:color="000000" w:sz="4" w:space="0"/>
              <w:right w:val="single" w:color="000000" w:sz="4" w:space="0"/>
            </w:tcBorders>
            <w:shd w:val="clear" w:color="auto" w:fill="FFFFFF"/>
            <w:vAlign w:val="center"/>
          </w:tcPr>
          <w:p w14:paraId="1BBA261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3482" w:type="dxa"/>
            <w:gridSpan w:val="3"/>
            <w:tcBorders>
              <w:top w:val="nil"/>
              <w:left w:val="nil"/>
              <w:bottom w:val="single" w:color="000000" w:sz="4" w:space="0"/>
              <w:right w:val="single" w:color="000000" w:sz="4" w:space="0"/>
            </w:tcBorders>
            <w:shd w:val="clear" w:color="auto" w:fill="FFFFFF"/>
            <w:vAlign w:val="center"/>
          </w:tcPr>
          <w:p w14:paraId="7329B5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公务用车购置及运行费</w:t>
            </w:r>
          </w:p>
        </w:tc>
        <w:tc>
          <w:tcPr>
            <w:tcW w:w="1621" w:type="dxa"/>
            <w:vMerge w:val="restart"/>
            <w:tcBorders>
              <w:top w:val="nil"/>
              <w:left w:val="nil"/>
              <w:bottom w:val="single" w:color="000000" w:sz="4" w:space="0"/>
              <w:right w:val="single" w:color="000000" w:sz="4" w:space="0"/>
            </w:tcBorders>
            <w:shd w:val="clear" w:color="auto" w:fill="FFFFFF"/>
            <w:vAlign w:val="center"/>
          </w:tcPr>
          <w:p w14:paraId="7B16BBC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14:paraId="392531CB">
        <w:tblPrEx>
          <w:tblCellMar>
            <w:top w:w="0" w:type="dxa"/>
            <w:left w:w="108" w:type="dxa"/>
            <w:bottom w:w="0" w:type="dxa"/>
            <w:right w:w="108" w:type="dxa"/>
          </w:tblCellMar>
        </w:tblPrEx>
        <w:trPr>
          <w:trHeight w:val="725" w:hRule="atLeast"/>
        </w:trPr>
        <w:tc>
          <w:tcPr>
            <w:tcW w:w="1745" w:type="dxa"/>
            <w:vMerge w:val="continue"/>
            <w:tcBorders>
              <w:top w:val="nil"/>
              <w:left w:val="single" w:color="000000" w:sz="4" w:space="0"/>
              <w:bottom w:val="single" w:color="000000" w:sz="4" w:space="0"/>
              <w:right w:val="single" w:color="000000" w:sz="4" w:space="0"/>
            </w:tcBorders>
            <w:shd w:val="clear" w:color="auto" w:fill="FFFFFF"/>
            <w:vAlign w:val="center"/>
          </w:tcPr>
          <w:p w14:paraId="206831E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823" w:type="dxa"/>
            <w:vMerge w:val="continue"/>
            <w:tcBorders>
              <w:top w:val="nil"/>
              <w:left w:val="nil"/>
              <w:bottom w:val="single" w:color="000000" w:sz="4" w:space="0"/>
              <w:right w:val="single" w:color="000000" w:sz="4" w:space="0"/>
            </w:tcBorders>
            <w:shd w:val="clear" w:color="auto" w:fill="FFFFFF"/>
            <w:vAlign w:val="center"/>
          </w:tcPr>
          <w:p w14:paraId="262206B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49" w:type="dxa"/>
            <w:tcBorders>
              <w:top w:val="nil"/>
              <w:left w:val="nil"/>
              <w:bottom w:val="single" w:color="000000" w:sz="4" w:space="0"/>
              <w:right w:val="single" w:color="000000" w:sz="4" w:space="0"/>
            </w:tcBorders>
            <w:shd w:val="clear" w:color="auto" w:fill="FFFFFF"/>
            <w:vAlign w:val="center"/>
          </w:tcPr>
          <w:p w14:paraId="08C1FA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149" w:type="dxa"/>
            <w:tcBorders>
              <w:top w:val="nil"/>
              <w:left w:val="nil"/>
              <w:bottom w:val="single" w:color="000000" w:sz="4" w:space="0"/>
              <w:right w:val="single" w:color="000000" w:sz="4" w:space="0"/>
            </w:tcBorders>
            <w:shd w:val="clear" w:color="auto" w:fill="FFFFFF"/>
            <w:vAlign w:val="center"/>
          </w:tcPr>
          <w:p w14:paraId="2D72DC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158" w:type="dxa"/>
            <w:tcBorders>
              <w:top w:val="nil"/>
              <w:left w:val="nil"/>
              <w:bottom w:val="single" w:color="000000" w:sz="4" w:space="0"/>
              <w:right w:val="single" w:color="000000" w:sz="4" w:space="0"/>
            </w:tcBorders>
            <w:shd w:val="clear" w:color="auto" w:fill="FFFFFF"/>
            <w:vAlign w:val="center"/>
          </w:tcPr>
          <w:p w14:paraId="1D7419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公务用车运行费</w:t>
            </w:r>
          </w:p>
        </w:tc>
        <w:tc>
          <w:tcPr>
            <w:tcW w:w="1186" w:type="dxa"/>
            <w:vMerge w:val="continue"/>
            <w:tcBorders>
              <w:top w:val="nil"/>
              <w:left w:val="nil"/>
              <w:bottom w:val="single" w:color="000000" w:sz="4" w:space="0"/>
              <w:right w:val="single" w:color="000000" w:sz="4" w:space="0"/>
            </w:tcBorders>
            <w:shd w:val="clear" w:color="auto" w:fill="FFFFFF"/>
            <w:vAlign w:val="center"/>
          </w:tcPr>
          <w:p w14:paraId="33DC111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49" w:type="dxa"/>
            <w:vMerge w:val="continue"/>
            <w:tcBorders>
              <w:top w:val="nil"/>
              <w:left w:val="nil"/>
              <w:bottom w:val="single" w:color="000000" w:sz="4" w:space="0"/>
              <w:right w:val="single" w:color="000000" w:sz="4" w:space="0"/>
            </w:tcBorders>
            <w:shd w:val="clear" w:color="auto" w:fill="FFFFFF"/>
            <w:vAlign w:val="center"/>
          </w:tcPr>
          <w:p w14:paraId="6658BF4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49" w:type="dxa"/>
            <w:vMerge w:val="continue"/>
            <w:tcBorders>
              <w:top w:val="nil"/>
              <w:left w:val="nil"/>
              <w:bottom w:val="single" w:color="000000" w:sz="4" w:space="0"/>
              <w:right w:val="single" w:color="000000" w:sz="4" w:space="0"/>
            </w:tcBorders>
            <w:shd w:val="clear" w:color="auto" w:fill="FFFFFF"/>
            <w:vAlign w:val="center"/>
          </w:tcPr>
          <w:p w14:paraId="433320C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49" w:type="dxa"/>
            <w:tcBorders>
              <w:top w:val="nil"/>
              <w:left w:val="nil"/>
              <w:bottom w:val="single" w:color="000000" w:sz="4" w:space="0"/>
              <w:right w:val="single" w:color="000000" w:sz="4" w:space="0"/>
            </w:tcBorders>
            <w:shd w:val="clear" w:color="auto" w:fill="FFFFFF"/>
            <w:vAlign w:val="center"/>
          </w:tcPr>
          <w:p w14:paraId="5833F7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183" w:type="dxa"/>
            <w:tcBorders>
              <w:top w:val="nil"/>
              <w:left w:val="nil"/>
              <w:bottom w:val="single" w:color="000000" w:sz="4" w:space="0"/>
              <w:right w:val="single" w:color="000000" w:sz="4" w:space="0"/>
            </w:tcBorders>
            <w:shd w:val="clear" w:color="auto" w:fill="FFFFFF"/>
            <w:vAlign w:val="center"/>
          </w:tcPr>
          <w:p w14:paraId="1E2A46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150" w:type="dxa"/>
            <w:tcBorders>
              <w:top w:val="nil"/>
              <w:left w:val="nil"/>
              <w:bottom w:val="single" w:color="000000" w:sz="4" w:space="0"/>
              <w:right w:val="single" w:color="000000" w:sz="4" w:space="0"/>
            </w:tcBorders>
            <w:shd w:val="clear" w:color="auto" w:fill="FFFFFF"/>
            <w:vAlign w:val="center"/>
          </w:tcPr>
          <w:p w14:paraId="4715BE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公务用车运行费</w:t>
            </w:r>
          </w:p>
        </w:tc>
        <w:tc>
          <w:tcPr>
            <w:tcW w:w="1621" w:type="dxa"/>
            <w:vMerge w:val="continue"/>
            <w:tcBorders>
              <w:top w:val="nil"/>
              <w:left w:val="nil"/>
              <w:bottom w:val="single" w:color="000000" w:sz="4" w:space="0"/>
              <w:right w:val="single" w:color="000000" w:sz="4" w:space="0"/>
            </w:tcBorders>
            <w:shd w:val="clear" w:color="auto" w:fill="FFFFFF"/>
            <w:vAlign w:val="center"/>
          </w:tcPr>
          <w:p w14:paraId="1FE9D90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53A85ED1">
        <w:tblPrEx>
          <w:tblCellMar>
            <w:top w:w="0" w:type="dxa"/>
            <w:left w:w="108" w:type="dxa"/>
            <w:bottom w:w="0" w:type="dxa"/>
            <w:right w:w="108" w:type="dxa"/>
          </w:tblCellMar>
        </w:tblPrEx>
        <w:trPr>
          <w:trHeight w:val="565" w:hRule="atLeast"/>
        </w:trPr>
        <w:tc>
          <w:tcPr>
            <w:tcW w:w="1745" w:type="dxa"/>
            <w:tcBorders>
              <w:top w:val="nil"/>
              <w:left w:val="single" w:color="000000" w:sz="4" w:space="0"/>
              <w:bottom w:val="single" w:color="000000" w:sz="4" w:space="0"/>
              <w:right w:val="single" w:color="000000" w:sz="4" w:space="0"/>
            </w:tcBorders>
            <w:shd w:val="clear" w:color="auto" w:fill="FFFFFF"/>
            <w:vAlign w:val="center"/>
          </w:tcPr>
          <w:p w14:paraId="6341F8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823" w:type="dxa"/>
            <w:tcBorders>
              <w:top w:val="nil"/>
              <w:left w:val="nil"/>
              <w:bottom w:val="single" w:color="000000" w:sz="4" w:space="0"/>
              <w:right w:val="single" w:color="000000" w:sz="4" w:space="0"/>
            </w:tcBorders>
            <w:shd w:val="clear" w:color="auto" w:fill="FFFFFF"/>
            <w:vAlign w:val="center"/>
          </w:tcPr>
          <w:p w14:paraId="5E7617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49" w:type="dxa"/>
            <w:tcBorders>
              <w:top w:val="nil"/>
              <w:left w:val="nil"/>
              <w:bottom w:val="single" w:color="000000" w:sz="4" w:space="0"/>
              <w:right w:val="single" w:color="000000" w:sz="4" w:space="0"/>
            </w:tcBorders>
            <w:shd w:val="clear" w:color="auto" w:fill="FFFFFF"/>
            <w:vAlign w:val="center"/>
          </w:tcPr>
          <w:p w14:paraId="59FE6F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49" w:type="dxa"/>
            <w:tcBorders>
              <w:top w:val="nil"/>
              <w:left w:val="nil"/>
              <w:bottom w:val="single" w:color="000000" w:sz="4" w:space="0"/>
              <w:right w:val="single" w:color="000000" w:sz="4" w:space="0"/>
            </w:tcBorders>
            <w:shd w:val="clear" w:color="auto" w:fill="FFFFFF"/>
            <w:vAlign w:val="center"/>
          </w:tcPr>
          <w:p w14:paraId="77EAA34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58" w:type="dxa"/>
            <w:tcBorders>
              <w:top w:val="nil"/>
              <w:left w:val="nil"/>
              <w:bottom w:val="single" w:color="000000" w:sz="4" w:space="0"/>
              <w:right w:val="single" w:color="000000" w:sz="4" w:space="0"/>
            </w:tcBorders>
            <w:shd w:val="clear" w:color="auto" w:fill="FFFFFF"/>
            <w:vAlign w:val="center"/>
          </w:tcPr>
          <w:p w14:paraId="12775D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86" w:type="dxa"/>
            <w:tcBorders>
              <w:top w:val="nil"/>
              <w:left w:val="nil"/>
              <w:bottom w:val="single" w:color="000000" w:sz="4" w:space="0"/>
              <w:right w:val="single" w:color="000000" w:sz="4" w:space="0"/>
            </w:tcBorders>
            <w:shd w:val="clear" w:color="auto" w:fill="FFFFFF"/>
            <w:vAlign w:val="center"/>
          </w:tcPr>
          <w:p w14:paraId="4D3174B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49" w:type="dxa"/>
            <w:tcBorders>
              <w:top w:val="nil"/>
              <w:left w:val="nil"/>
              <w:bottom w:val="single" w:color="000000" w:sz="4" w:space="0"/>
              <w:right w:val="single" w:color="000000" w:sz="4" w:space="0"/>
            </w:tcBorders>
            <w:shd w:val="clear" w:color="auto" w:fill="FFFFFF"/>
            <w:vAlign w:val="center"/>
          </w:tcPr>
          <w:p w14:paraId="55EF4B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49" w:type="dxa"/>
            <w:tcBorders>
              <w:top w:val="nil"/>
              <w:left w:val="nil"/>
              <w:bottom w:val="single" w:color="000000" w:sz="4" w:space="0"/>
              <w:right w:val="single" w:color="000000" w:sz="4" w:space="0"/>
            </w:tcBorders>
            <w:shd w:val="clear" w:color="auto" w:fill="FFFFFF"/>
            <w:vAlign w:val="center"/>
          </w:tcPr>
          <w:p w14:paraId="12C0D9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49" w:type="dxa"/>
            <w:tcBorders>
              <w:top w:val="nil"/>
              <w:left w:val="nil"/>
              <w:bottom w:val="single" w:color="000000" w:sz="4" w:space="0"/>
              <w:right w:val="single" w:color="000000" w:sz="4" w:space="0"/>
            </w:tcBorders>
            <w:shd w:val="clear" w:color="auto" w:fill="FFFFFF"/>
            <w:vAlign w:val="center"/>
          </w:tcPr>
          <w:p w14:paraId="7B164B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83" w:type="dxa"/>
            <w:tcBorders>
              <w:top w:val="nil"/>
              <w:left w:val="nil"/>
              <w:bottom w:val="single" w:color="000000" w:sz="4" w:space="0"/>
              <w:right w:val="single" w:color="000000" w:sz="4" w:space="0"/>
            </w:tcBorders>
            <w:shd w:val="clear" w:color="auto" w:fill="FFFFFF"/>
            <w:vAlign w:val="center"/>
          </w:tcPr>
          <w:p w14:paraId="248E26F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50" w:type="dxa"/>
            <w:tcBorders>
              <w:top w:val="nil"/>
              <w:left w:val="nil"/>
              <w:bottom w:val="single" w:color="000000" w:sz="4" w:space="0"/>
              <w:right w:val="single" w:color="000000" w:sz="4" w:space="0"/>
            </w:tcBorders>
            <w:shd w:val="clear" w:color="auto" w:fill="FFFFFF"/>
            <w:vAlign w:val="center"/>
          </w:tcPr>
          <w:p w14:paraId="4DDC8C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621" w:type="dxa"/>
            <w:tcBorders>
              <w:top w:val="nil"/>
              <w:left w:val="nil"/>
              <w:bottom w:val="single" w:color="000000" w:sz="4" w:space="0"/>
              <w:right w:val="single" w:color="000000" w:sz="4" w:space="0"/>
            </w:tcBorders>
            <w:shd w:val="clear" w:color="auto" w:fill="FFFFFF"/>
            <w:vAlign w:val="center"/>
          </w:tcPr>
          <w:p w14:paraId="70950B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14:paraId="4C0B9640">
        <w:tblPrEx>
          <w:tblCellMar>
            <w:top w:w="0" w:type="dxa"/>
            <w:left w:w="108" w:type="dxa"/>
            <w:bottom w:w="0" w:type="dxa"/>
            <w:right w:w="108" w:type="dxa"/>
          </w:tblCellMar>
        </w:tblPrEx>
        <w:trPr>
          <w:trHeight w:val="565" w:hRule="atLeast"/>
        </w:trPr>
        <w:tc>
          <w:tcPr>
            <w:tcW w:w="1745" w:type="dxa"/>
            <w:tcBorders>
              <w:top w:val="nil"/>
              <w:left w:val="single" w:color="000000" w:sz="4" w:space="0"/>
              <w:bottom w:val="single" w:color="000000" w:sz="4" w:space="0"/>
              <w:right w:val="single" w:color="000000" w:sz="4" w:space="0"/>
            </w:tcBorders>
            <w:shd w:val="clear" w:color="auto" w:fill="FFFFFF"/>
            <w:vAlign w:val="center"/>
          </w:tcPr>
          <w:p w14:paraId="2356CA79">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9.69</w:t>
            </w:r>
          </w:p>
        </w:tc>
        <w:tc>
          <w:tcPr>
            <w:tcW w:w="1823" w:type="dxa"/>
            <w:tcBorders>
              <w:top w:val="nil"/>
              <w:left w:val="nil"/>
              <w:bottom w:val="single" w:color="000000" w:sz="4" w:space="0"/>
              <w:right w:val="single" w:color="000000" w:sz="4" w:space="0"/>
            </w:tcBorders>
            <w:shd w:val="clear" w:color="auto" w:fill="FFFFFF"/>
            <w:vAlign w:val="center"/>
          </w:tcPr>
          <w:p w14:paraId="3C4BB87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9" w:type="dxa"/>
            <w:tcBorders>
              <w:top w:val="nil"/>
              <w:left w:val="nil"/>
              <w:bottom w:val="single" w:color="000000" w:sz="4" w:space="0"/>
              <w:right w:val="single" w:color="000000" w:sz="4" w:space="0"/>
            </w:tcBorders>
            <w:shd w:val="clear" w:color="auto" w:fill="FFFFFF"/>
            <w:vAlign w:val="center"/>
          </w:tcPr>
          <w:p w14:paraId="19C85C0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9" w:type="dxa"/>
            <w:tcBorders>
              <w:top w:val="nil"/>
              <w:left w:val="nil"/>
              <w:bottom w:val="single" w:color="000000" w:sz="4" w:space="0"/>
              <w:right w:val="single" w:color="000000" w:sz="4" w:space="0"/>
            </w:tcBorders>
            <w:shd w:val="clear" w:color="auto" w:fill="FFFFFF"/>
            <w:vAlign w:val="center"/>
          </w:tcPr>
          <w:p w14:paraId="6B174CA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58" w:type="dxa"/>
            <w:tcBorders>
              <w:top w:val="nil"/>
              <w:left w:val="nil"/>
              <w:bottom w:val="single" w:color="000000" w:sz="4" w:space="0"/>
              <w:right w:val="single" w:color="000000" w:sz="4" w:space="0"/>
            </w:tcBorders>
            <w:shd w:val="clear" w:color="auto" w:fill="FFFFFF"/>
            <w:vAlign w:val="center"/>
          </w:tcPr>
          <w:p w14:paraId="02AD960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86" w:type="dxa"/>
            <w:tcBorders>
              <w:top w:val="nil"/>
              <w:left w:val="nil"/>
              <w:bottom w:val="single" w:color="000000" w:sz="4" w:space="0"/>
              <w:right w:val="single" w:color="000000" w:sz="4" w:space="0"/>
            </w:tcBorders>
            <w:shd w:val="clear" w:color="auto" w:fill="FFFFFF"/>
            <w:vAlign w:val="center"/>
          </w:tcPr>
          <w:p w14:paraId="30D958B0">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9.69</w:t>
            </w:r>
          </w:p>
        </w:tc>
        <w:tc>
          <w:tcPr>
            <w:tcW w:w="1149" w:type="dxa"/>
            <w:tcBorders>
              <w:top w:val="nil"/>
              <w:left w:val="nil"/>
              <w:bottom w:val="single" w:color="000000" w:sz="4" w:space="0"/>
              <w:right w:val="single" w:color="000000" w:sz="4" w:space="0"/>
            </w:tcBorders>
            <w:shd w:val="clear" w:color="auto" w:fill="FFFFFF"/>
            <w:vAlign w:val="center"/>
          </w:tcPr>
          <w:p w14:paraId="393CE32A">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1.14</w:t>
            </w:r>
          </w:p>
        </w:tc>
        <w:tc>
          <w:tcPr>
            <w:tcW w:w="1149" w:type="dxa"/>
            <w:tcBorders>
              <w:top w:val="nil"/>
              <w:left w:val="nil"/>
              <w:bottom w:val="single" w:color="000000" w:sz="4" w:space="0"/>
              <w:right w:val="single" w:color="000000" w:sz="4" w:space="0"/>
            </w:tcBorders>
            <w:shd w:val="clear" w:color="auto" w:fill="FFFFFF"/>
            <w:vAlign w:val="center"/>
          </w:tcPr>
          <w:p w14:paraId="3617397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9" w:type="dxa"/>
            <w:tcBorders>
              <w:top w:val="nil"/>
              <w:left w:val="nil"/>
              <w:bottom w:val="single" w:color="000000" w:sz="4" w:space="0"/>
              <w:right w:val="single" w:color="000000" w:sz="4" w:space="0"/>
            </w:tcBorders>
            <w:shd w:val="clear" w:color="auto" w:fill="FFFFFF"/>
            <w:vAlign w:val="center"/>
          </w:tcPr>
          <w:p w14:paraId="2C22D2E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83" w:type="dxa"/>
            <w:tcBorders>
              <w:top w:val="nil"/>
              <w:left w:val="nil"/>
              <w:bottom w:val="single" w:color="000000" w:sz="4" w:space="0"/>
              <w:right w:val="single" w:color="000000" w:sz="4" w:space="0"/>
            </w:tcBorders>
            <w:shd w:val="clear" w:color="auto" w:fill="FFFFFF"/>
            <w:vAlign w:val="center"/>
          </w:tcPr>
          <w:p w14:paraId="17143D7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50" w:type="dxa"/>
            <w:tcBorders>
              <w:top w:val="nil"/>
              <w:left w:val="nil"/>
              <w:bottom w:val="single" w:color="000000" w:sz="4" w:space="0"/>
              <w:right w:val="single" w:color="000000" w:sz="4" w:space="0"/>
            </w:tcBorders>
            <w:shd w:val="clear" w:color="auto" w:fill="FFFFFF"/>
            <w:vAlign w:val="center"/>
          </w:tcPr>
          <w:p w14:paraId="1CA81CA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21" w:type="dxa"/>
            <w:tcBorders>
              <w:top w:val="nil"/>
              <w:left w:val="nil"/>
              <w:bottom w:val="single" w:color="000000" w:sz="4" w:space="0"/>
              <w:right w:val="single" w:color="000000" w:sz="4" w:space="0"/>
            </w:tcBorders>
            <w:shd w:val="clear" w:color="auto" w:fill="FFFFFF"/>
            <w:vAlign w:val="center"/>
          </w:tcPr>
          <w:p w14:paraId="00FB6B3C">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1.14</w:t>
            </w:r>
          </w:p>
        </w:tc>
      </w:tr>
      <w:tr w14:paraId="6C9AEBE7">
        <w:tblPrEx>
          <w:tblCellMar>
            <w:top w:w="0" w:type="dxa"/>
            <w:left w:w="108" w:type="dxa"/>
            <w:bottom w:w="0" w:type="dxa"/>
            <w:right w:w="108" w:type="dxa"/>
          </w:tblCellMar>
        </w:tblPrEx>
        <w:trPr>
          <w:trHeight w:val="785" w:hRule="atLeast"/>
        </w:trPr>
        <w:tc>
          <w:tcPr>
            <w:tcW w:w="15611" w:type="dxa"/>
            <w:gridSpan w:val="12"/>
            <w:tcBorders>
              <w:top w:val="nil"/>
              <w:left w:val="nil"/>
              <w:bottom w:val="nil"/>
              <w:right w:val="nil"/>
            </w:tcBorders>
            <w:shd w:val="clear" w:color="auto" w:fill="FFFFFF"/>
            <w:vAlign w:val="center"/>
          </w:tcPr>
          <w:p w14:paraId="43EE876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14:paraId="0B88F207">
      <w:pPr>
        <w:widowControl/>
        <w:jc w:val="left"/>
        <w:rPr>
          <w:rFonts w:ascii="宋体" w:cs="Times New Roman"/>
          <w:kern w:val="0"/>
          <w:sz w:val="24"/>
          <w:szCs w:val="24"/>
        </w:rPr>
      </w:pPr>
    </w:p>
    <w:p w14:paraId="6D845C44">
      <w:pPr>
        <w:autoSpaceDE w:val="0"/>
        <w:autoSpaceDN w:val="0"/>
        <w:adjustRightInd w:val="0"/>
        <w:ind w:left="315" w:leftChars="150"/>
        <w:jc w:val="left"/>
        <w:rPr>
          <w:rFonts w:ascii="宋体" w:cs="Times New Roman"/>
          <w:kern w:val="0"/>
          <w:sz w:val="24"/>
          <w:szCs w:val="24"/>
        </w:rPr>
      </w:pPr>
    </w:p>
    <w:p w14:paraId="61C79FF5">
      <w:pPr>
        <w:autoSpaceDE w:val="0"/>
        <w:autoSpaceDN w:val="0"/>
        <w:adjustRightInd w:val="0"/>
        <w:ind w:left="315" w:leftChars="150"/>
        <w:jc w:val="left"/>
        <w:rPr>
          <w:rFonts w:ascii="宋体" w:cs="Times New Roman"/>
          <w:kern w:val="0"/>
          <w:sz w:val="24"/>
          <w:szCs w:val="24"/>
        </w:rPr>
      </w:pPr>
    </w:p>
    <w:p w14:paraId="75B4BF66">
      <w:pPr>
        <w:autoSpaceDE w:val="0"/>
        <w:autoSpaceDN w:val="0"/>
        <w:adjustRightInd w:val="0"/>
        <w:ind w:left="315" w:leftChars="150"/>
        <w:jc w:val="left"/>
        <w:rPr>
          <w:rFonts w:ascii="宋体" w:cs="Times New Roman"/>
          <w:kern w:val="0"/>
          <w:sz w:val="24"/>
          <w:szCs w:val="24"/>
        </w:rPr>
      </w:pPr>
    </w:p>
    <w:p w14:paraId="73344EFD">
      <w:pPr>
        <w:autoSpaceDE w:val="0"/>
        <w:autoSpaceDN w:val="0"/>
        <w:adjustRightInd w:val="0"/>
        <w:ind w:left="315" w:leftChars="150"/>
        <w:jc w:val="left"/>
        <w:rPr>
          <w:rFonts w:ascii="宋体" w:cs="Times New Roman"/>
          <w:kern w:val="0"/>
          <w:sz w:val="24"/>
          <w:szCs w:val="24"/>
        </w:rPr>
      </w:pPr>
    </w:p>
    <w:p w14:paraId="3F914652">
      <w:pPr>
        <w:autoSpaceDE w:val="0"/>
        <w:autoSpaceDN w:val="0"/>
        <w:adjustRightInd w:val="0"/>
        <w:ind w:left="315" w:leftChars="150"/>
        <w:jc w:val="left"/>
        <w:rPr>
          <w:rFonts w:ascii="宋体" w:cs="Times New Roman"/>
          <w:kern w:val="0"/>
          <w:sz w:val="24"/>
          <w:szCs w:val="24"/>
        </w:rPr>
      </w:pPr>
    </w:p>
    <w:p w14:paraId="5BED38DD">
      <w:pPr>
        <w:autoSpaceDE w:val="0"/>
        <w:autoSpaceDN w:val="0"/>
        <w:adjustRightInd w:val="0"/>
        <w:ind w:left="315" w:leftChars="150"/>
        <w:jc w:val="left"/>
        <w:rPr>
          <w:rFonts w:ascii="宋体" w:cs="Times New Roman"/>
          <w:kern w:val="0"/>
          <w:sz w:val="24"/>
          <w:szCs w:val="24"/>
        </w:rPr>
      </w:pPr>
    </w:p>
    <w:p w14:paraId="791D40C4">
      <w:pPr>
        <w:autoSpaceDE w:val="0"/>
        <w:autoSpaceDN w:val="0"/>
        <w:adjustRightInd w:val="0"/>
        <w:jc w:val="left"/>
        <w:rPr>
          <w:rFonts w:ascii="宋体" w:cs="Times New Roman"/>
          <w:kern w:val="0"/>
          <w:sz w:val="24"/>
          <w:szCs w:val="24"/>
        </w:rPr>
      </w:pPr>
    </w:p>
    <w:p w14:paraId="5F22A5C4">
      <w:pPr>
        <w:autoSpaceDE w:val="0"/>
        <w:autoSpaceDN w:val="0"/>
        <w:adjustRightInd w:val="0"/>
        <w:ind w:left="315" w:leftChars="150"/>
        <w:jc w:val="left"/>
        <w:rPr>
          <w:rFonts w:ascii="宋体" w:cs="Times New Roman"/>
          <w:kern w:val="0"/>
          <w:sz w:val="24"/>
          <w:szCs w:val="24"/>
        </w:rPr>
      </w:pPr>
    </w:p>
    <w:p w14:paraId="16BA404F">
      <w:pPr>
        <w:autoSpaceDE w:val="0"/>
        <w:autoSpaceDN w:val="0"/>
        <w:adjustRightInd w:val="0"/>
        <w:ind w:left="315" w:leftChars="150"/>
        <w:jc w:val="left"/>
        <w:rPr>
          <w:rFonts w:ascii="宋体" w:cs="Times New Roman"/>
          <w:kern w:val="0"/>
          <w:sz w:val="24"/>
          <w:szCs w:val="24"/>
        </w:rPr>
      </w:pPr>
    </w:p>
    <w:p w14:paraId="14318E66">
      <w:pPr>
        <w:autoSpaceDE w:val="0"/>
        <w:autoSpaceDN w:val="0"/>
        <w:adjustRightInd w:val="0"/>
        <w:ind w:left="315" w:leftChars="150"/>
        <w:jc w:val="left"/>
        <w:rPr>
          <w:rFonts w:ascii="宋体" w:cs="Times New Roman"/>
          <w:kern w:val="0"/>
          <w:sz w:val="24"/>
          <w:szCs w:val="24"/>
        </w:rPr>
      </w:pPr>
    </w:p>
    <w:p w14:paraId="2CC2945E">
      <w:pPr>
        <w:widowControl/>
        <w:jc w:val="left"/>
        <w:rPr>
          <w:rFonts w:ascii="黑体" w:hAnsi="黑体" w:eastAsia="黑体" w:cs="Times New Roman"/>
        </w:rPr>
      </w:pPr>
    </w:p>
    <w:tbl>
      <w:tblPr>
        <w:tblStyle w:val="7"/>
        <w:tblW w:w="15518" w:type="dxa"/>
        <w:tblInd w:w="96" w:type="dxa"/>
        <w:shd w:val="clear" w:color="auto" w:fill="auto"/>
        <w:tblLayout w:type="fixed"/>
        <w:tblCellMar>
          <w:top w:w="0" w:type="dxa"/>
          <w:left w:w="108" w:type="dxa"/>
          <w:bottom w:w="0" w:type="dxa"/>
          <w:right w:w="108" w:type="dxa"/>
        </w:tblCellMar>
      </w:tblPr>
      <w:tblGrid>
        <w:gridCol w:w="3050"/>
        <w:gridCol w:w="3772"/>
        <w:gridCol w:w="1313"/>
        <w:gridCol w:w="1197"/>
        <w:gridCol w:w="1197"/>
        <w:gridCol w:w="1197"/>
        <w:gridCol w:w="1197"/>
        <w:gridCol w:w="2595"/>
      </w:tblGrid>
      <w:tr w14:paraId="578BBA27">
        <w:tblPrEx>
          <w:shd w:val="clear" w:color="auto" w:fill="auto"/>
          <w:tblCellMar>
            <w:top w:w="0" w:type="dxa"/>
            <w:left w:w="108" w:type="dxa"/>
            <w:bottom w:w="0" w:type="dxa"/>
            <w:right w:w="108" w:type="dxa"/>
          </w:tblCellMar>
        </w:tblPrEx>
        <w:trPr>
          <w:trHeight w:val="384" w:hRule="atLeast"/>
        </w:trPr>
        <w:tc>
          <w:tcPr>
            <w:tcW w:w="15518" w:type="dxa"/>
            <w:gridSpan w:val="8"/>
            <w:tcBorders>
              <w:top w:val="nil"/>
              <w:left w:val="nil"/>
              <w:bottom w:val="nil"/>
              <w:right w:val="nil"/>
            </w:tcBorders>
            <w:shd w:val="clear" w:color="auto" w:fill="FFFFFF"/>
            <w:vAlign w:val="bottom"/>
          </w:tcPr>
          <w:p w14:paraId="550C510B">
            <w:pPr>
              <w:keepNext w:val="0"/>
              <w:keepLines w:val="0"/>
              <w:suppressLineNumbers w:val="0"/>
              <w:spacing w:before="0" w:beforeAutospacing="0" w:after="0" w:afterAutospacing="0"/>
              <w:ind w:left="0" w:right="0"/>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政府性基金预算财政拨款收入支出决算表</w:t>
            </w:r>
          </w:p>
        </w:tc>
      </w:tr>
      <w:tr w14:paraId="448FC142">
        <w:tblPrEx>
          <w:tblCellMar>
            <w:top w:w="0" w:type="dxa"/>
            <w:left w:w="108" w:type="dxa"/>
            <w:bottom w:w="0" w:type="dxa"/>
            <w:right w:w="108" w:type="dxa"/>
          </w:tblCellMar>
        </w:tblPrEx>
        <w:trPr>
          <w:trHeight w:val="430" w:hRule="atLeast"/>
        </w:trPr>
        <w:tc>
          <w:tcPr>
            <w:tcW w:w="3050" w:type="dxa"/>
            <w:tcBorders>
              <w:top w:val="nil"/>
              <w:left w:val="nil"/>
              <w:bottom w:val="nil"/>
              <w:right w:val="nil"/>
            </w:tcBorders>
            <w:shd w:val="clear" w:color="auto" w:fill="FFFFFF"/>
            <w:vAlign w:val="bottom"/>
          </w:tcPr>
          <w:p w14:paraId="142E5D91">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3772" w:type="dxa"/>
            <w:tcBorders>
              <w:top w:val="nil"/>
              <w:left w:val="nil"/>
              <w:bottom w:val="nil"/>
              <w:right w:val="nil"/>
            </w:tcBorders>
            <w:shd w:val="clear" w:color="auto" w:fill="FFFFFF"/>
            <w:vAlign w:val="bottom"/>
          </w:tcPr>
          <w:p w14:paraId="596702C6">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313" w:type="dxa"/>
            <w:tcBorders>
              <w:top w:val="nil"/>
              <w:left w:val="nil"/>
              <w:bottom w:val="nil"/>
              <w:right w:val="nil"/>
            </w:tcBorders>
            <w:shd w:val="clear" w:color="auto" w:fill="FFFFFF"/>
            <w:vAlign w:val="bottom"/>
          </w:tcPr>
          <w:p w14:paraId="39EBD791">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14:paraId="64F67A76">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14:paraId="5D5967FE">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14:paraId="44BAA825">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14:paraId="10CBE634">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595" w:type="dxa"/>
            <w:tcBorders>
              <w:top w:val="nil"/>
              <w:left w:val="nil"/>
              <w:bottom w:val="nil"/>
              <w:right w:val="nil"/>
            </w:tcBorders>
            <w:shd w:val="clear" w:color="auto" w:fill="FFFFFF"/>
            <w:vAlign w:val="bottom"/>
          </w:tcPr>
          <w:p w14:paraId="1DF3F68E">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公开08表</w:t>
            </w:r>
          </w:p>
        </w:tc>
      </w:tr>
      <w:tr w14:paraId="72916004">
        <w:tblPrEx>
          <w:tblCellMar>
            <w:top w:w="0" w:type="dxa"/>
            <w:left w:w="108" w:type="dxa"/>
            <w:bottom w:w="0" w:type="dxa"/>
            <w:right w:w="108" w:type="dxa"/>
          </w:tblCellMar>
        </w:tblPrEx>
        <w:trPr>
          <w:trHeight w:val="447" w:hRule="atLeast"/>
        </w:trPr>
        <w:tc>
          <w:tcPr>
            <w:tcW w:w="3050" w:type="dxa"/>
            <w:tcBorders>
              <w:top w:val="nil"/>
              <w:left w:val="nil"/>
              <w:bottom w:val="nil"/>
              <w:right w:val="nil"/>
            </w:tcBorders>
            <w:shd w:val="clear" w:color="auto" w:fill="FFFFFF"/>
            <w:vAlign w:val="bottom"/>
          </w:tcPr>
          <w:p w14:paraId="690134E6">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3772" w:type="dxa"/>
            <w:tcBorders>
              <w:top w:val="nil"/>
              <w:left w:val="nil"/>
              <w:bottom w:val="nil"/>
              <w:right w:val="nil"/>
            </w:tcBorders>
            <w:shd w:val="clear" w:color="auto" w:fill="FFFFFF"/>
            <w:vAlign w:val="bottom"/>
          </w:tcPr>
          <w:p w14:paraId="2BDAFDE5">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313" w:type="dxa"/>
            <w:tcBorders>
              <w:top w:val="nil"/>
              <w:left w:val="nil"/>
              <w:bottom w:val="nil"/>
              <w:right w:val="nil"/>
            </w:tcBorders>
            <w:shd w:val="clear" w:color="auto" w:fill="FFFFFF"/>
            <w:vAlign w:val="bottom"/>
          </w:tcPr>
          <w:p w14:paraId="49BF9E40">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14:paraId="711A476C">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14:paraId="2A2B5CE0">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14:paraId="366D78DB">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14:paraId="2F30F7AA">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595" w:type="dxa"/>
            <w:tcBorders>
              <w:top w:val="nil"/>
              <w:left w:val="nil"/>
              <w:bottom w:val="nil"/>
              <w:right w:val="nil"/>
            </w:tcBorders>
            <w:shd w:val="clear" w:color="auto" w:fill="FFFFFF"/>
            <w:vAlign w:val="bottom"/>
          </w:tcPr>
          <w:p w14:paraId="7FBBF6E6">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6599ACCC">
        <w:tblPrEx>
          <w:tblCellMar>
            <w:top w:w="0" w:type="dxa"/>
            <w:left w:w="108" w:type="dxa"/>
            <w:bottom w:w="0" w:type="dxa"/>
            <w:right w:w="108" w:type="dxa"/>
          </w:tblCellMar>
        </w:tblPrEx>
        <w:trPr>
          <w:trHeight w:val="437" w:hRule="atLeast"/>
        </w:trPr>
        <w:tc>
          <w:tcPr>
            <w:tcW w:w="6822"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2AF9EB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313" w:type="dxa"/>
            <w:vMerge w:val="restart"/>
            <w:tcBorders>
              <w:top w:val="single" w:color="000000" w:sz="4" w:space="0"/>
              <w:left w:val="nil"/>
              <w:bottom w:val="single" w:color="000000" w:sz="4" w:space="0"/>
              <w:right w:val="single" w:color="000000" w:sz="4" w:space="0"/>
            </w:tcBorders>
            <w:shd w:val="clear" w:color="auto" w:fill="FFFFFF"/>
            <w:vAlign w:val="center"/>
          </w:tcPr>
          <w:p w14:paraId="2DBA0E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1197" w:type="dxa"/>
            <w:vMerge w:val="restart"/>
            <w:tcBorders>
              <w:top w:val="single" w:color="000000" w:sz="4" w:space="0"/>
              <w:left w:val="nil"/>
              <w:bottom w:val="single" w:color="000000" w:sz="4" w:space="0"/>
              <w:right w:val="single" w:color="000000" w:sz="4" w:space="0"/>
            </w:tcBorders>
            <w:shd w:val="clear" w:color="auto" w:fill="FFFFFF"/>
            <w:vAlign w:val="center"/>
          </w:tcPr>
          <w:p w14:paraId="4CB004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3591" w:type="dxa"/>
            <w:gridSpan w:val="3"/>
            <w:tcBorders>
              <w:top w:val="single" w:color="000000" w:sz="4" w:space="0"/>
              <w:left w:val="nil"/>
              <w:bottom w:val="single" w:color="000000" w:sz="4" w:space="0"/>
              <w:right w:val="single" w:color="000000" w:sz="4" w:space="0"/>
            </w:tcBorders>
            <w:shd w:val="clear" w:color="auto" w:fill="FFFFFF"/>
            <w:vAlign w:val="center"/>
          </w:tcPr>
          <w:p w14:paraId="0C1DA4E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2595" w:type="dxa"/>
            <w:vMerge w:val="restart"/>
            <w:tcBorders>
              <w:top w:val="single" w:color="000000" w:sz="4" w:space="0"/>
              <w:left w:val="nil"/>
              <w:bottom w:val="single" w:color="000000" w:sz="4" w:space="0"/>
              <w:right w:val="single" w:color="000000" w:sz="4" w:space="0"/>
            </w:tcBorders>
            <w:shd w:val="clear" w:color="auto" w:fill="FFFFFF"/>
            <w:vAlign w:val="center"/>
          </w:tcPr>
          <w:p w14:paraId="5EB731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14:paraId="46BCFD2B">
        <w:tblPrEx>
          <w:tblCellMar>
            <w:top w:w="0" w:type="dxa"/>
            <w:left w:w="108" w:type="dxa"/>
            <w:bottom w:w="0" w:type="dxa"/>
            <w:right w:w="108" w:type="dxa"/>
          </w:tblCellMar>
        </w:tblPrEx>
        <w:trPr>
          <w:trHeight w:val="308" w:hRule="atLeast"/>
        </w:trPr>
        <w:tc>
          <w:tcPr>
            <w:tcW w:w="3050" w:type="dxa"/>
            <w:vMerge w:val="restart"/>
            <w:tcBorders>
              <w:top w:val="nil"/>
              <w:left w:val="single" w:color="000000" w:sz="4" w:space="0"/>
              <w:bottom w:val="single" w:color="000000" w:sz="4" w:space="0"/>
              <w:right w:val="single" w:color="000000" w:sz="4" w:space="0"/>
            </w:tcBorders>
            <w:shd w:val="clear" w:color="auto" w:fill="FFFFFF"/>
            <w:vAlign w:val="center"/>
          </w:tcPr>
          <w:p w14:paraId="047D7C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3772" w:type="dxa"/>
            <w:vMerge w:val="restart"/>
            <w:tcBorders>
              <w:top w:val="nil"/>
              <w:left w:val="nil"/>
              <w:bottom w:val="single" w:color="000000" w:sz="4" w:space="0"/>
              <w:right w:val="single" w:color="000000" w:sz="4" w:space="0"/>
            </w:tcBorders>
            <w:shd w:val="clear" w:color="auto" w:fill="FFFFFF"/>
            <w:vAlign w:val="center"/>
          </w:tcPr>
          <w:p w14:paraId="7203B6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313" w:type="dxa"/>
            <w:vMerge w:val="continue"/>
            <w:tcBorders>
              <w:top w:val="single" w:color="000000" w:sz="4" w:space="0"/>
              <w:left w:val="nil"/>
              <w:bottom w:val="single" w:color="000000" w:sz="4" w:space="0"/>
              <w:right w:val="single" w:color="000000" w:sz="4" w:space="0"/>
            </w:tcBorders>
            <w:shd w:val="clear" w:color="auto" w:fill="FFFFFF"/>
            <w:vAlign w:val="center"/>
          </w:tcPr>
          <w:p w14:paraId="439CD5E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7" w:type="dxa"/>
            <w:vMerge w:val="continue"/>
            <w:tcBorders>
              <w:top w:val="single" w:color="000000" w:sz="4" w:space="0"/>
              <w:left w:val="nil"/>
              <w:bottom w:val="single" w:color="000000" w:sz="4" w:space="0"/>
              <w:right w:val="single" w:color="000000" w:sz="4" w:space="0"/>
            </w:tcBorders>
            <w:shd w:val="clear" w:color="auto" w:fill="FFFFFF"/>
            <w:vAlign w:val="center"/>
          </w:tcPr>
          <w:p w14:paraId="5893D8B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7" w:type="dxa"/>
            <w:vMerge w:val="restart"/>
            <w:tcBorders>
              <w:top w:val="nil"/>
              <w:left w:val="nil"/>
              <w:bottom w:val="single" w:color="000000" w:sz="4" w:space="0"/>
              <w:right w:val="single" w:color="000000" w:sz="4" w:space="0"/>
            </w:tcBorders>
            <w:shd w:val="clear" w:color="auto" w:fill="FFFFFF"/>
            <w:vAlign w:val="center"/>
          </w:tcPr>
          <w:p w14:paraId="28648C0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197" w:type="dxa"/>
            <w:vMerge w:val="restart"/>
            <w:tcBorders>
              <w:top w:val="nil"/>
              <w:left w:val="nil"/>
              <w:bottom w:val="single" w:color="000000" w:sz="4" w:space="0"/>
              <w:right w:val="single" w:color="000000" w:sz="4" w:space="0"/>
            </w:tcBorders>
            <w:shd w:val="clear" w:color="auto" w:fill="FFFFFF"/>
            <w:vAlign w:val="center"/>
          </w:tcPr>
          <w:p w14:paraId="376B6F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197" w:type="dxa"/>
            <w:vMerge w:val="restart"/>
            <w:tcBorders>
              <w:top w:val="nil"/>
              <w:left w:val="nil"/>
              <w:bottom w:val="single" w:color="000000" w:sz="4" w:space="0"/>
              <w:right w:val="single" w:color="000000" w:sz="4" w:space="0"/>
            </w:tcBorders>
            <w:shd w:val="clear" w:color="auto" w:fill="FFFFFF"/>
            <w:vAlign w:val="center"/>
          </w:tcPr>
          <w:p w14:paraId="59D9A0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2595" w:type="dxa"/>
            <w:vMerge w:val="continue"/>
            <w:tcBorders>
              <w:top w:val="single" w:color="000000" w:sz="4" w:space="0"/>
              <w:left w:val="nil"/>
              <w:bottom w:val="single" w:color="000000" w:sz="4" w:space="0"/>
              <w:right w:val="single" w:color="000000" w:sz="4" w:space="0"/>
            </w:tcBorders>
            <w:shd w:val="clear" w:color="auto" w:fill="FFFFFF"/>
            <w:vAlign w:val="center"/>
          </w:tcPr>
          <w:p w14:paraId="061750F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143E32CF">
        <w:tblPrEx>
          <w:tblCellMar>
            <w:top w:w="0" w:type="dxa"/>
            <w:left w:w="108" w:type="dxa"/>
            <w:bottom w:w="0" w:type="dxa"/>
            <w:right w:w="108" w:type="dxa"/>
          </w:tblCellMar>
        </w:tblPrEx>
        <w:trPr>
          <w:trHeight w:val="308" w:hRule="atLeast"/>
        </w:trPr>
        <w:tc>
          <w:tcPr>
            <w:tcW w:w="3050" w:type="dxa"/>
            <w:vMerge w:val="continue"/>
            <w:tcBorders>
              <w:top w:val="nil"/>
              <w:left w:val="single" w:color="000000" w:sz="4" w:space="0"/>
              <w:bottom w:val="single" w:color="000000" w:sz="4" w:space="0"/>
              <w:right w:val="single" w:color="000000" w:sz="4" w:space="0"/>
            </w:tcBorders>
            <w:shd w:val="clear" w:color="auto" w:fill="FFFFFF"/>
            <w:vAlign w:val="center"/>
          </w:tcPr>
          <w:p w14:paraId="0798F22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772" w:type="dxa"/>
            <w:vMerge w:val="continue"/>
            <w:tcBorders>
              <w:top w:val="nil"/>
              <w:left w:val="nil"/>
              <w:bottom w:val="single" w:color="000000" w:sz="4" w:space="0"/>
              <w:right w:val="single" w:color="000000" w:sz="4" w:space="0"/>
            </w:tcBorders>
            <w:shd w:val="clear" w:color="auto" w:fill="FFFFFF"/>
            <w:vAlign w:val="center"/>
          </w:tcPr>
          <w:p w14:paraId="6ABA720A">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13" w:type="dxa"/>
            <w:vMerge w:val="continue"/>
            <w:tcBorders>
              <w:top w:val="single" w:color="000000" w:sz="4" w:space="0"/>
              <w:left w:val="nil"/>
              <w:bottom w:val="single" w:color="000000" w:sz="4" w:space="0"/>
              <w:right w:val="single" w:color="000000" w:sz="4" w:space="0"/>
            </w:tcBorders>
            <w:shd w:val="clear" w:color="auto" w:fill="FFFFFF"/>
            <w:vAlign w:val="center"/>
          </w:tcPr>
          <w:p w14:paraId="43FE2B4A">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7" w:type="dxa"/>
            <w:vMerge w:val="continue"/>
            <w:tcBorders>
              <w:top w:val="single" w:color="000000" w:sz="4" w:space="0"/>
              <w:left w:val="nil"/>
              <w:bottom w:val="single" w:color="000000" w:sz="4" w:space="0"/>
              <w:right w:val="single" w:color="000000" w:sz="4" w:space="0"/>
            </w:tcBorders>
            <w:shd w:val="clear" w:color="auto" w:fill="FFFFFF"/>
            <w:vAlign w:val="center"/>
          </w:tcPr>
          <w:p w14:paraId="2F41515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7" w:type="dxa"/>
            <w:vMerge w:val="continue"/>
            <w:tcBorders>
              <w:top w:val="nil"/>
              <w:left w:val="nil"/>
              <w:bottom w:val="single" w:color="000000" w:sz="4" w:space="0"/>
              <w:right w:val="single" w:color="000000" w:sz="4" w:space="0"/>
            </w:tcBorders>
            <w:shd w:val="clear" w:color="auto" w:fill="FFFFFF"/>
            <w:vAlign w:val="center"/>
          </w:tcPr>
          <w:p w14:paraId="6FB50BB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7" w:type="dxa"/>
            <w:vMerge w:val="continue"/>
            <w:tcBorders>
              <w:top w:val="nil"/>
              <w:left w:val="nil"/>
              <w:bottom w:val="single" w:color="000000" w:sz="4" w:space="0"/>
              <w:right w:val="single" w:color="000000" w:sz="4" w:space="0"/>
            </w:tcBorders>
            <w:shd w:val="clear" w:color="auto" w:fill="FFFFFF"/>
            <w:vAlign w:val="center"/>
          </w:tcPr>
          <w:p w14:paraId="6AF9B16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7" w:type="dxa"/>
            <w:vMerge w:val="continue"/>
            <w:tcBorders>
              <w:top w:val="nil"/>
              <w:left w:val="nil"/>
              <w:bottom w:val="single" w:color="000000" w:sz="4" w:space="0"/>
              <w:right w:val="single" w:color="000000" w:sz="4" w:space="0"/>
            </w:tcBorders>
            <w:shd w:val="clear" w:color="auto" w:fill="FFFFFF"/>
            <w:vAlign w:val="center"/>
          </w:tcPr>
          <w:p w14:paraId="4299D0B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595" w:type="dxa"/>
            <w:vMerge w:val="continue"/>
            <w:tcBorders>
              <w:top w:val="single" w:color="000000" w:sz="4" w:space="0"/>
              <w:left w:val="nil"/>
              <w:bottom w:val="single" w:color="000000" w:sz="4" w:space="0"/>
              <w:right w:val="single" w:color="000000" w:sz="4" w:space="0"/>
            </w:tcBorders>
            <w:shd w:val="clear" w:color="auto" w:fill="FFFFFF"/>
            <w:vAlign w:val="center"/>
          </w:tcPr>
          <w:p w14:paraId="04BF6AD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52F1DF47">
        <w:tblPrEx>
          <w:tblCellMar>
            <w:top w:w="0" w:type="dxa"/>
            <w:left w:w="108" w:type="dxa"/>
            <w:bottom w:w="0" w:type="dxa"/>
            <w:right w:w="108" w:type="dxa"/>
          </w:tblCellMar>
        </w:tblPrEx>
        <w:trPr>
          <w:trHeight w:val="308" w:hRule="atLeast"/>
        </w:trPr>
        <w:tc>
          <w:tcPr>
            <w:tcW w:w="3050" w:type="dxa"/>
            <w:vMerge w:val="continue"/>
            <w:tcBorders>
              <w:top w:val="nil"/>
              <w:left w:val="single" w:color="000000" w:sz="4" w:space="0"/>
              <w:bottom w:val="single" w:color="000000" w:sz="4" w:space="0"/>
              <w:right w:val="single" w:color="000000" w:sz="4" w:space="0"/>
            </w:tcBorders>
            <w:shd w:val="clear" w:color="auto" w:fill="FFFFFF"/>
            <w:vAlign w:val="center"/>
          </w:tcPr>
          <w:p w14:paraId="642F48E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772" w:type="dxa"/>
            <w:vMerge w:val="continue"/>
            <w:tcBorders>
              <w:top w:val="nil"/>
              <w:left w:val="nil"/>
              <w:bottom w:val="single" w:color="000000" w:sz="4" w:space="0"/>
              <w:right w:val="single" w:color="000000" w:sz="4" w:space="0"/>
            </w:tcBorders>
            <w:shd w:val="clear" w:color="auto" w:fill="FFFFFF"/>
            <w:vAlign w:val="center"/>
          </w:tcPr>
          <w:p w14:paraId="5B44583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13" w:type="dxa"/>
            <w:vMerge w:val="continue"/>
            <w:tcBorders>
              <w:top w:val="single" w:color="000000" w:sz="4" w:space="0"/>
              <w:left w:val="nil"/>
              <w:bottom w:val="single" w:color="000000" w:sz="4" w:space="0"/>
              <w:right w:val="single" w:color="000000" w:sz="4" w:space="0"/>
            </w:tcBorders>
            <w:shd w:val="clear" w:color="auto" w:fill="FFFFFF"/>
            <w:vAlign w:val="center"/>
          </w:tcPr>
          <w:p w14:paraId="5C6F5CB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7" w:type="dxa"/>
            <w:vMerge w:val="continue"/>
            <w:tcBorders>
              <w:top w:val="single" w:color="000000" w:sz="4" w:space="0"/>
              <w:left w:val="nil"/>
              <w:bottom w:val="single" w:color="000000" w:sz="4" w:space="0"/>
              <w:right w:val="single" w:color="000000" w:sz="4" w:space="0"/>
            </w:tcBorders>
            <w:shd w:val="clear" w:color="auto" w:fill="FFFFFF"/>
            <w:vAlign w:val="center"/>
          </w:tcPr>
          <w:p w14:paraId="6F48C62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7" w:type="dxa"/>
            <w:vMerge w:val="continue"/>
            <w:tcBorders>
              <w:top w:val="nil"/>
              <w:left w:val="nil"/>
              <w:bottom w:val="single" w:color="000000" w:sz="4" w:space="0"/>
              <w:right w:val="single" w:color="000000" w:sz="4" w:space="0"/>
            </w:tcBorders>
            <w:shd w:val="clear" w:color="auto" w:fill="FFFFFF"/>
            <w:vAlign w:val="center"/>
          </w:tcPr>
          <w:p w14:paraId="40FCAE5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7" w:type="dxa"/>
            <w:vMerge w:val="continue"/>
            <w:tcBorders>
              <w:top w:val="nil"/>
              <w:left w:val="nil"/>
              <w:bottom w:val="single" w:color="000000" w:sz="4" w:space="0"/>
              <w:right w:val="single" w:color="000000" w:sz="4" w:space="0"/>
            </w:tcBorders>
            <w:shd w:val="clear" w:color="auto" w:fill="FFFFFF"/>
            <w:vAlign w:val="center"/>
          </w:tcPr>
          <w:p w14:paraId="08F419A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7" w:type="dxa"/>
            <w:vMerge w:val="continue"/>
            <w:tcBorders>
              <w:top w:val="nil"/>
              <w:left w:val="nil"/>
              <w:bottom w:val="single" w:color="000000" w:sz="4" w:space="0"/>
              <w:right w:val="single" w:color="000000" w:sz="4" w:space="0"/>
            </w:tcBorders>
            <w:shd w:val="clear" w:color="auto" w:fill="FFFFFF"/>
            <w:vAlign w:val="center"/>
          </w:tcPr>
          <w:p w14:paraId="3DF70FBD">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595" w:type="dxa"/>
            <w:vMerge w:val="continue"/>
            <w:tcBorders>
              <w:top w:val="single" w:color="000000" w:sz="4" w:space="0"/>
              <w:left w:val="nil"/>
              <w:bottom w:val="single" w:color="000000" w:sz="4" w:space="0"/>
              <w:right w:val="single" w:color="000000" w:sz="4" w:space="0"/>
            </w:tcBorders>
            <w:shd w:val="clear" w:color="auto" w:fill="FFFFFF"/>
            <w:vAlign w:val="center"/>
          </w:tcPr>
          <w:p w14:paraId="6E2D804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309E55DE">
        <w:tblPrEx>
          <w:tblCellMar>
            <w:top w:w="0" w:type="dxa"/>
            <w:left w:w="108" w:type="dxa"/>
            <w:bottom w:w="0" w:type="dxa"/>
            <w:right w:w="108" w:type="dxa"/>
          </w:tblCellMar>
        </w:tblPrEx>
        <w:trPr>
          <w:trHeight w:val="363" w:hRule="exact"/>
        </w:trPr>
        <w:tc>
          <w:tcPr>
            <w:tcW w:w="6822" w:type="dxa"/>
            <w:gridSpan w:val="2"/>
            <w:tcBorders>
              <w:top w:val="nil"/>
              <w:left w:val="single" w:color="000000" w:sz="4" w:space="0"/>
              <w:bottom w:val="single" w:color="000000" w:sz="4" w:space="0"/>
              <w:right w:val="single" w:color="000000" w:sz="4" w:space="0"/>
            </w:tcBorders>
            <w:shd w:val="clear" w:color="auto" w:fill="FFFFFF"/>
            <w:vAlign w:val="center"/>
          </w:tcPr>
          <w:p w14:paraId="549A7A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313" w:type="dxa"/>
            <w:tcBorders>
              <w:top w:val="nil"/>
              <w:left w:val="nil"/>
              <w:bottom w:val="single" w:color="000000" w:sz="4" w:space="0"/>
              <w:right w:val="single" w:color="000000" w:sz="4" w:space="0"/>
            </w:tcBorders>
            <w:shd w:val="clear" w:color="auto" w:fill="FFFFFF"/>
            <w:vAlign w:val="center"/>
          </w:tcPr>
          <w:p w14:paraId="7F6A61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97" w:type="dxa"/>
            <w:tcBorders>
              <w:top w:val="nil"/>
              <w:left w:val="nil"/>
              <w:bottom w:val="single" w:color="000000" w:sz="4" w:space="0"/>
              <w:right w:val="single" w:color="000000" w:sz="4" w:space="0"/>
            </w:tcBorders>
            <w:shd w:val="clear" w:color="auto" w:fill="FFFFFF"/>
            <w:vAlign w:val="center"/>
          </w:tcPr>
          <w:p w14:paraId="07849C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97" w:type="dxa"/>
            <w:tcBorders>
              <w:top w:val="nil"/>
              <w:left w:val="nil"/>
              <w:bottom w:val="single" w:color="000000" w:sz="4" w:space="0"/>
              <w:right w:val="single" w:color="000000" w:sz="4" w:space="0"/>
            </w:tcBorders>
            <w:shd w:val="clear" w:color="auto" w:fill="FFFFFF"/>
            <w:vAlign w:val="center"/>
          </w:tcPr>
          <w:p w14:paraId="0FCCA0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97" w:type="dxa"/>
            <w:tcBorders>
              <w:top w:val="nil"/>
              <w:left w:val="nil"/>
              <w:bottom w:val="single" w:color="000000" w:sz="4" w:space="0"/>
              <w:right w:val="single" w:color="000000" w:sz="4" w:space="0"/>
            </w:tcBorders>
            <w:shd w:val="clear" w:color="auto" w:fill="FFFFFF"/>
            <w:vAlign w:val="center"/>
          </w:tcPr>
          <w:p w14:paraId="26003D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97" w:type="dxa"/>
            <w:tcBorders>
              <w:top w:val="nil"/>
              <w:left w:val="nil"/>
              <w:bottom w:val="single" w:color="000000" w:sz="4" w:space="0"/>
              <w:right w:val="single" w:color="000000" w:sz="4" w:space="0"/>
            </w:tcBorders>
            <w:shd w:val="clear" w:color="auto" w:fill="FFFFFF"/>
            <w:vAlign w:val="center"/>
          </w:tcPr>
          <w:p w14:paraId="75DC49F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595" w:type="dxa"/>
            <w:tcBorders>
              <w:top w:val="nil"/>
              <w:left w:val="nil"/>
              <w:bottom w:val="single" w:color="000000" w:sz="4" w:space="0"/>
              <w:right w:val="single" w:color="000000" w:sz="4" w:space="0"/>
            </w:tcBorders>
            <w:shd w:val="clear" w:color="auto" w:fill="FFFFFF"/>
            <w:vAlign w:val="center"/>
          </w:tcPr>
          <w:p w14:paraId="73E421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249A565C">
        <w:tblPrEx>
          <w:tblCellMar>
            <w:top w:w="0" w:type="dxa"/>
            <w:left w:w="108" w:type="dxa"/>
            <w:bottom w:w="0" w:type="dxa"/>
            <w:right w:w="108" w:type="dxa"/>
          </w:tblCellMar>
        </w:tblPrEx>
        <w:trPr>
          <w:trHeight w:val="363" w:hRule="exact"/>
        </w:trPr>
        <w:tc>
          <w:tcPr>
            <w:tcW w:w="6822" w:type="dxa"/>
            <w:gridSpan w:val="2"/>
            <w:tcBorders>
              <w:top w:val="nil"/>
              <w:left w:val="single" w:color="000000" w:sz="4" w:space="0"/>
              <w:bottom w:val="single" w:color="000000" w:sz="4" w:space="0"/>
              <w:right w:val="single" w:color="000000" w:sz="4" w:space="0"/>
            </w:tcBorders>
            <w:shd w:val="clear" w:color="auto" w:fill="FFFFFF"/>
            <w:vAlign w:val="center"/>
          </w:tcPr>
          <w:p w14:paraId="2E2D0CA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313" w:type="dxa"/>
            <w:tcBorders>
              <w:top w:val="nil"/>
              <w:left w:val="nil"/>
              <w:bottom w:val="single" w:color="000000" w:sz="4" w:space="0"/>
              <w:right w:val="single" w:color="000000" w:sz="4" w:space="0"/>
            </w:tcBorders>
            <w:shd w:val="clear" w:color="auto" w:fill="FFFFFF"/>
            <w:vAlign w:val="center"/>
          </w:tcPr>
          <w:p w14:paraId="17561521">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0.00</w:t>
            </w:r>
          </w:p>
        </w:tc>
        <w:tc>
          <w:tcPr>
            <w:tcW w:w="1197" w:type="dxa"/>
            <w:tcBorders>
              <w:top w:val="nil"/>
              <w:left w:val="nil"/>
              <w:bottom w:val="single" w:color="000000" w:sz="4" w:space="0"/>
              <w:right w:val="single" w:color="000000" w:sz="4" w:space="0"/>
            </w:tcBorders>
            <w:shd w:val="clear" w:color="auto" w:fill="FFFFFF"/>
            <w:vAlign w:val="center"/>
          </w:tcPr>
          <w:p w14:paraId="0F46FD70">
            <w:pPr>
              <w:keepNext w:val="0"/>
              <w:keepLines w:val="0"/>
              <w:suppressLineNumbers w:val="0"/>
              <w:spacing w:before="0" w:beforeAutospacing="0" w:after="0" w:afterAutospacing="0"/>
              <w:ind w:left="0" w:right="0"/>
              <w:jc w:val="right"/>
              <w:rPr>
                <w:rFonts w:hint="default"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3.00</w:t>
            </w:r>
          </w:p>
        </w:tc>
        <w:tc>
          <w:tcPr>
            <w:tcW w:w="1197" w:type="dxa"/>
            <w:tcBorders>
              <w:top w:val="nil"/>
              <w:left w:val="nil"/>
              <w:bottom w:val="single" w:color="000000" w:sz="4" w:space="0"/>
              <w:right w:val="single" w:color="000000" w:sz="4" w:space="0"/>
            </w:tcBorders>
            <w:shd w:val="clear" w:color="auto" w:fill="FFFFFF"/>
            <w:vAlign w:val="center"/>
          </w:tcPr>
          <w:p w14:paraId="3F6CC7C0">
            <w:pPr>
              <w:keepNext w:val="0"/>
              <w:keepLines w:val="0"/>
              <w:suppressLineNumbers w:val="0"/>
              <w:spacing w:before="0" w:beforeAutospacing="0" w:after="0" w:afterAutospacing="0"/>
              <w:ind w:left="0" w:right="0"/>
              <w:jc w:val="right"/>
              <w:rPr>
                <w:rFonts w:hint="default"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3.00</w:t>
            </w:r>
          </w:p>
        </w:tc>
        <w:tc>
          <w:tcPr>
            <w:tcW w:w="1197" w:type="dxa"/>
            <w:tcBorders>
              <w:top w:val="nil"/>
              <w:left w:val="nil"/>
              <w:bottom w:val="single" w:color="000000" w:sz="4" w:space="0"/>
              <w:right w:val="single" w:color="000000" w:sz="4" w:space="0"/>
            </w:tcBorders>
            <w:shd w:val="clear" w:color="auto" w:fill="FFFFFF"/>
            <w:vAlign w:val="center"/>
          </w:tcPr>
          <w:p w14:paraId="1A67FE66">
            <w:pPr>
              <w:keepNext w:val="0"/>
              <w:keepLines w:val="0"/>
              <w:suppressLineNumbers w:val="0"/>
              <w:spacing w:before="0" w:beforeAutospacing="0" w:after="0" w:afterAutospacing="0"/>
              <w:ind w:left="0" w:right="0"/>
              <w:jc w:val="right"/>
              <w:rPr>
                <w:rFonts w:hint="default"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3.00</w:t>
            </w:r>
          </w:p>
        </w:tc>
        <w:tc>
          <w:tcPr>
            <w:tcW w:w="1197" w:type="dxa"/>
            <w:tcBorders>
              <w:top w:val="nil"/>
              <w:left w:val="nil"/>
              <w:bottom w:val="single" w:color="000000" w:sz="4" w:space="0"/>
              <w:right w:val="single" w:color="000000" w:sz="4" w:space="0"/>
            </w:tcBorders>
            <w:shd w:val="clear" w:color="auto" w:fill="FFFFFF"/>
            <w:vAlign w:val="center"/>
          </w:tcPr>
          <w:p w14:paraId="4E073A09">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0.00</w:t>
            </w:r>
          </w:p>
        </w:tc>
        <w:tc>
          <w:tcPr>
            <w:tcW w:w="2595" w:type="dxa"/>
            <w:tcBorders>
              <w:top w:val="nil"/>
              <w:left w:val="nil"/>
              <w:bottom w:val="single" w:color="000000" w:sz="4" w:space="0"/>
              <w:right w:val="single" w:color="000000" w:sz="4" w:space="0"/>
            </w:tcBorders>
            <w:shd w:val="clear" w:color="auto" w:fill="FFFFFF"/>
            <w:vAlign w:val="center"/>
          </w:tcPr>
          <w:p w14:paraId="0A9F84B4">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0.00</w:t>
            </w:r>
          </w:p>
        </w:tc>
      </w:tr>
      <w:tr w14:paraId="40217CDE">
        <w:tblPrEx>
          <w:tblCellMar>
            <w:top w:w="0" w:type="dxa"/>
            <w:left w:w="108" w:type="dxa"/>
            <w:bottom w:w="0" w:type="dxa"/>
            <w:right w:w="108" w:type="dxa"/>
          </w:tblCellMar>
        </w:tblPrEx>
        <w:trPr>
          <w:trHeight w:val="363" w:hRule="exact"/>
        </w:trPr>
        <w:tc>
          <w:tcPr>
            <w:tcW w:w="3050" w:type="dxa"/>
            <w:tcBorders>
              <w:top w:val="nil"/>
              <w:left w:val="single" w:color="000000" w:sz="4" w:space="0"/>
              <w:bottom w:val="single" w:color="000000" w:sz="4" w:space="0"/>
              <w:right w:val="single" w:color="000000" w:sz="4" w:space="0"/>
            </w:tcBorders>
            <w:shd w:val="clear" w:color="auto" w:fill="FFFFFF"/>
            <w:vAlign w:val="center"/>
          </w:tcPr>
          <w:p w14:paraId="0AD9CEB0">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2296002</w:t>
            </w:r>
          </w:p>
        </w:tc>
        <w:tc>
          <w:tcPr>
            <w:tcW w:w="3772" w:type="dxa"/>
            <w:tcBorders>
              <w:top w:val="nil"/>
              <w:left w:val="nil"/>
              <w:bottom w:val="single" w:color="000000" w:sz="4" w:space="0"/>
              <w:right w:val="single" w:color="000000" w:sz="4" w:space="0"/>
            </w:tcBorders>
            <w:shd w:val="clear" w:color="auto" w:fill="FFFFFF"/>
            <w:vAlign w:val="center"/>
          </w:tcPr>
          <w:p w14:paraId="0578DE02">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用于社会福利的彩票公益金支出</w:t>
            </w:r>
          </w:p>
        </w:tc>
        <w:tc>
          <w:tcPr>
            <w:tcW w:w="1313" w:type="dxa"/>
            <w:tcBorders>
              <w:top w:val="nil"/>
              <w:left w:val="nil"/>
              <w:bottom w:val="single" w:color="000000" w:sz="4" w:space="0"/>
              <w:right w:val="single" w:color="000000" w:sz="4" w:space="0"/>
            </w:tcBorders>
            <w:shd w:val="clear" w:color="auto" w:fill="FFFFFF"/>
            <w:vAlign w:val="center"/>
          </w:tcPr>
          <w:p w14:paraId="58726B0C">
            <w:pPr>
              <w:keepNext w:val="0"/>
              <w:keepLines w:val="0"/>
              <w:suppressLineNumbers w:val="0"/>
              <w:spacing w:before="0" w:beforeAutospacing="0" w:after="0" w:afterAutospacing="0"/>
              <w:ind w:left="0" w:leftChars="0" w:right="0" w:rightChars="0"/>
              <w:jc w:val="right"/>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cs="宋体"/>
                <w:b w:val="0"/>
                <w:bCs w:val="0"/>
                <w:i w:val="0"/>
                <w:iCs w:val="0"/>
                <w:color w:val="000000"/>
                <w:sz w:val="22"/>
                <w:szCs w:val="22"/>
                <w:u w:val="none"/>
                <w:lang w:val="en-US" w:eastAsia="zh-CN"/>
              </w:rPr>
              <w:t>0.00</w:t>
            </w:r>
          </w:p>
        </w:tc>
        <w:tc>
          <w:tcPr>
            <w:tcW w:w="1197" w:type="dxa"/>
            <w:tcBorders>
              <w:top w:val="nil"/>
              <w:left w:val="nil"/>
              <w:bottom w:val="single" w:color="000000" w:sz="4" w:space="0"/>
              <w:right w:val="single" w:color="000000" w:sz="4" w:space="0"/>
            </w:tcBorders>
            <w:shd w:val="clear" w:color="auto" w:fill="FFFFFF"/>
            <w:vAlign w:val="center"/>
          </w:tcPr>
          <w:p w14:paraId="239AD5C1">
            <w:pPr>
              <w:keepNext w:val="0"/>
              <w:keepLines w:val="0"/>
              <w:suppressLineNumbers w:val="0"/>
              <w:spacing w:before="0" w:beforeAutospacing="0" w:after="0" w:afterAutospacing="0"/>
              <w:ind w:left="0" w:leftChars="0" w:right="0" w:rightChars="0"/>
              <w:jc w:val="right"/>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cs="宋体"/>
                <w:b w:val="0"/>
                <w:bCs w:val="0"/>
                <w:i w:val="0"/>
                <w:iCs w:val="0"/>
                <w:color w:val="000000"/>
                <w:sz w:val="22"/>
                <w:szCs w:val="22"/>
                <w:u w:val="none"/>
                <w:lang w:val="en-US" w:eastAsia="zh-CN"/>
              </w:rPr>
              <w:t>3.00</w:t>
            </w:r>
          </w:p>
        </w:tc>
        <w:tc>
          <w:tcPr>
            <w:tcW w:w="1197" w:type="dxa"/>
            <w:tcBorders>
              <w:top w:val="nil"/>
              <w:left w:val="nil"/>
              <w:bottom w:val="single" w:color="000000" w:sz="4" w:space="0"/>
              <w:right w:val="single" w:color="000000" w:sz="4" w:space="0"/>
            </w:tcBorders>
            <w:shd w:val="clear" w:color="auto" w:fill="FFFFFF"/>
            <w:vAlign w:val="center"/>
          </w:tcPr>
          <w:p w14:paraId="4099B813">
            <w:pPr>
              <w:keepNext w:val="0"/>
              <w:keepLines w:val="0"/>
              <w:suppressLineNumbers w:val="0"/>
              <w:spacing w:before="0" w:beforeAutospacing="0" w:after="0" w:afterAutospacing="0"/>
              <w:ind w:left="0" w:leftChars="0" w:right="0" w:rightChars="0"/>
              <w:jc w:val="right"/>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cs="宋体"/>
                <w:b w:val="0"/>
                <w:bCs w:val="0"/>
                <w:i w:val="0"/>
                <w:iCs w:val="0"/>
                <w:color w:val="000000"/>
                <w:sz w:val="22"/>
                <w:szCs w:val="22"/>
                <w:u w:val="none"/>
                <w:lang w:val="en-US" w:eastAsia="zh-CN"/>
              </w:rPr>
              <w:t>3.00</w:t>
            </w:r>
          </w:p>
        </w:tc>
        <w:tc>
          <w:tcPr>
            <w:tcW w:w="1197" w:type="dxa"/>
            <w:tcBorders>
              <w:top w:val="nil"/>
              <w:left w:val="nil"/>
              <w:bottom w:val="single" w:color="000000" w:sz="4" w:space="0"/>
              <w:right w:val="single" w:color="000000" w:sz="4" w:space="0"/>
            </w:tcBorders>
            <w:shd w:val="clear" w:color="auto" w:fill="FFFFFF"/>
            <w:vAlign w:val="center"/>
          </w:tcPr>
          <w:p w14:paraId="5B02F4A4">
            <w:pPr>
              <w:keepNext w:val="0"/>
              <w:keepLines w:val="0"/>
              <w:suppressLineNumbers w:val="0"/>
              <w:spacing w:before="0" w:beforeAutospacing="0" w:after="0" w:afterAutospacing="0"/>
              <w:ind w:left="0" w:leftChars="0" w:right="0" w:rightChars="0"/>
              <w:jc w:val="right"/>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cs="宋体"/>
                <w:b w:val="0"/>
                <w:bCs w:val="0"/>
                <w:i w:val="0"/>
                <w:iCs w:val="0"/>
                <w:color w:val="000000"/>
                <w:sz w:val="22"/>
                <w:szCs w:val="22"/>
                <w:u w:val="none"/>
                <w:lang w:val="en-US" w:eastAsia="zh-CN"/>
              </w:rPr>
              <w:t>3.00</w:t>
            </w:r>
          </w:p>
        </w:tc>
        <w:tc>
          <w:tcPr>
            <w:tcW w:w="1197" w:type="dxa"/>
            <w:tcBorders>
              <w:top w:val="nil"/>
              <w:left w:val="nil"/>
              <w:bottom w:val="single" w:color="000000" w:sz="4" w:space="0"/>
              <w:right w:val="single" w:color="000000" w:sz="4" w:space="0"/>
            </w:tcBorders>
            <w:shd w:val="clear" w:color="auto" w:fill="FFFFFF"/>
            <w:vAlign w:val="center"/>
          </w:tcPr>
          <w:p w14:paraId="522B078D">
            <w:pPr>
              <w:keepNext w:val="0"/>
              <w:keepLines w:val="0"/>
              <w:suppressLineNumbers w:val="0"/>
              <w:spacing w:before="0" w:beforeAutospacing="0" w:after="0" w:afterAutospacing="0"/>
              <w:ind w:left="0" w:leftChars="0" w:right="0" w:rightChars="0"/>
              <w:jc w:val="right"/>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cs="宋体"/>
                <w:b w:val="0"/>
                <w:bCs w:val="0"/>
                <w:i w:val="0"/>
                <w:iCs w:val="0"/>
                <w:color w:val="000000"/>
                <w:sz w:val="22"/>
                <w:szCs w:val="22"/>
                <w:u w:val="none"/>
                <w:lang w:val="en-US" w:eastAsia="zh-CN"/>
              </w:rPr>
              <w:t>0.00</w:t>
            </w:r>
          </w:p>
        </w:tc>
        <w:tc>
          <w:tcPr>
            <w:tcW w:w="2595" w:type="dxa"/>
            <w:tcBorders>
              <w:top w:val="nil"/>
              <w:left w:val="nil"/>
              <w:bottom w:val="single" w:color="000000" w:sz="4" w:space="0"/>
              <w:right w:val="single" w:color="000000" w:sz="4" w:space="0"/>
            </w:tcBorders>
            <w:shd w:val="clear" w:color="auto" w:fill="FFFFFF"/>
            <w:vAlign w:val="center"/>
          </w:tcPr>
          <w:p w14:paraId="2A08ACB3">
            <w:pPr>
              <w:keepNext w:val="0"/>
              <w:keepLines w:val="0"/>
              <w:suppressLineNumbers w:val="0"/>
              <w:spacing w:before="0" w:beforeAutospacing="0" w:after="0" w:afterAutospacing="0"/>
              <w:ind w:left="0" w:leftChars="0" w:right="0" w:rightChars="0"/>
              <w:jc w:val="right"/>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cs="宋体"/>
                <w:b w:val="0"/>
                <w:bCs w:val="0"/>
                <w:i w:val="0"/>
                <w:iCs w:val="0"/>
                <w:color w:val="000000"/>
                <w:sz w:val="22"/>
                <w:szCs w:val="22"/>
                <w:u w:val="none"/>
                <w:lang w:val="en-US" w:eastAsia="zh-CN"/>
              </w:rPr>
              <w:t>0.00</w:t>
            </w:r>
          </w:p>
        </w:tc>
      </w:tr>
      <w:tr w14:paraId="2B256347">
        <w:tblPrEx>
          <w:tblCellMar>
            <w:top w:w="0" w:type="dxa"/>
            <w:left w:w="108" w:type="dxa"/>
            <w:bottom w:w="0" w:type="dxa"/>
            <w:right w:w="108" w:type="dxa"/>
          </w:tblCellMar>
        </w:tblPrEx>
        <w:trPr>
          <w:trHeight w:val="363" w:hRule="exact"/>
        </w:trPr>
        <w:tc>
          <w:tcPr>
            <w:tcW w:w="3050" w:type="dxa"/>
            <w:tcBorders>
              <w:top w:val="nil"/>
              <w:left w:val="single" w:color="000000" w:sz="4" w:space="0"/>
              <w:bottom w:val="single" w:color="000000" w:sz="4" w:space="0"/>
              <w:right w:val="single" w:color="000000" w:sz="4" w:space="0"/>
            </w:tcBorders>
            <w:shd w:val="clear" w:color="auto" w:fill="FFFFFF"/>
            <w:vAlign w:val="center"/>
          </w:tcPr>
          <w:p w14:paraId="5D080966">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3772" w:type="dxa"/>
            <w:tcBorders>
              <w:top w:val="nil"/>
              <w:left w:val="nil"/>
              <w:bottom w:val="single" w:color="000000" w:sz="4" w:space="0"/>
              <w:right w:val="single" w:color="000000" w:sz="4" w:space="0"/>
            </w:tcBorders>
            <w:shd w:val="clear" w:color="auto" w:fill="FFFFFF"/>
            <w:vAlign w:val="center"/>
          </w:tcPr>
          <w:p w14:paraId="37FAF6F8">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313" w:type="dxa"/>
            <w:tcBorders>
              <w:top w:val="nil"/>
              <w:left w:val="nil"/>
              <w:bottom w:val="single" w:color="000000" w:sz="4" w:space="0"/>
              <w:right w:val="single" w:color="000000" w:sz="4" w:space="0"/>
            </w:tcBorders>
            <w:shd w:val="clear" w:color="auto" w:fill="FFFFFF"/>
            <w:vAlign w:val="center"/>
          </w:tcPr>
          <w:p w14:paraId="5C8A7CA8">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14:paraId="3E6BDA8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14:paraId="612DA42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14:paraId="156C79A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14:paraId="6DA2A08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14:paraId="14F4C9A0">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49D327CD">
        <w:tblPrEx>
          <w:tblCellMar>
            <w:top w:w="0" w:type="dxa"/>
            <w:left w:w="108" w:type="dxa"/>
            <w:bottom w:w="0" w:type="dxa"/>
            <w:right w:w="108" w:type="dxa"/>
          </w:tblCellMar>
        </w:tblPrEx>
        <w:trPr>
          <w:trHeight w:val="363" w:hRule="exact"/>
        </w:trPr>
        <w:tc>
          <w:tcPr>
            <w:tcW w:w="3050" w:type="dxa"/>
            <w:tcBorders>
              <w:top w:val="nil"/>
              <w:left w:val="single" w:color="000000" w:sz="4" w:space="0"/>
              <w:bottom w:val="single" w:color="000000" w:sz="4" w:space="0"/>
              <w:right w:val="single" w:color="000000" w:sz="4" w:space="0"/>
            </w:tcBorders>
            <w:shd w:val="clear" w:color="auto" w:fill="FFFFFF"/>
            <w:vAlign w:val="center"/>
          </w:tcPr>
          <w:p w14:paraId="368D8B06">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3772" w:type="dxa"/>
            <w:tcBorders>
              <w:top w:val="nil"/>
              <w:left w:val="nil"/>
              <w:bottom w:val="single" w:color="000000" w:sz="4" w:space="0"/>
              <w:right w:val="single" w:color="000000" w:sz="4" w:space="0"/>
            </w:tcBorders>
            <w:shd w:val="clear" w:color="auto" w:fill="FFFFFF"/>
            <w:vAlign w:val="center"/>
          </w:tcPr>
          <w:p w14:paraId="083B8FEB">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313" w:type="dxa"/>
            <w:tcBorders>
              <w:top w:val="nil"/>
              <w:left w:val="nil"/>
              <w:bottom w:val="single" w:color="000000" w:sz="4" w:space="0"/>
              <w:right w:val="single" w:color="000000" w:sz="4" w:space="0"/>
            </w:tcBorders>
            <w:shd w:val="clear" w:color="auto" w:fill="FFFFFF"/>
            <w:vAlign w:val="center"/>
          </w:tcPr>
          <w:p w14:paraId="61AD2B19">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14:paraId="0F8BB7C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14:paraId="2F01FCA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14:paraId="511A2FC9">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14:paraId="309890C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14:paraId="58ED819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23BB530F">
        <w:tblPrEx>
          <w:tblCellMar>
            <w:top w:w="0" w:type="dxa"/>
            <w:left w:w="108" w:type="dxa"/>
            <w:bottom w:w="0" w:type="dxa"/>
            <w:right w:w="108" w:type="dxa"/>
          </w:tblCellMar>
        </w:tblPrEx>
        <w:trPr>
          <w:trHeight w:val="363" w:hRule="exact"/>
        </w:trPr>
        <w:tc>
          <w:tcPr>
            <w:tcW w:w="3050" w:type="dxa"/>
            <w:tcBorders>
              <w:top w:val="nil"/>
              <w:left w:val="single" w:color="000000" w:sz="4" w:space="0"/>
              <w:bottom w:val="single" w:color="000000" w:sz="4" w:space="0"/>
              <w:right w:val="single" w:color="000000" w:sz="4" w:space="0"/>
            </w:tcBorders>
            <w:shd w:val="clear" w:color="auto" w:fill="FFFFFF"/>
            <w:vAlign w:val="center"/>
          </w:tcPr>
          <w:p w14:paraId="17F8AD5A">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3772" w:type="dxa"/>
            <w:tcBorders>
              <w:top w:val="nil"/>
              <w:left w:val="nil"/>
              <w:bottom w:val="single" w:color="000000" w:sz="4" w:space="0"/>
              <w:right w:val="single" w:color="000000" w:sz="4" w:space="0"/>
            </w:tcBorders>
            <w:shd w:val="clear" w:color="auto" w:fill="FFFFFF"/>
            <w:vAlign w:val="center"/>
          </w:tcPr>
          <w:p w14:paraId="144B26E2">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313" w:type="dxa"/>
            <w:tcBorders>
              <w:top w:val="nil"/>
              <w:left w:val="nil"/>
              <w:bottom w:val="single" w:color="000000" w:sz="4" w:space="0"/>
              <w:right w:val="single" w:color="000000" w:sz="4" w:space="0"/>
            </w:tcBorders>
            <w:shd w:val="clear" w:color="auto" w:fill="FFFFFF"/>
            <w:vAlign w:val="center"/>
          </w:tcPr>
          <w:p w14:paraId="56782B04">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14:paraId="6DC2E06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14:paraId="2BC00D2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14:paraId="447C826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14:paraId="5E9842C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14:paraId="5E51D01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70BA6FA2">
        <w:tblPrEx>
          <w:tblCellMar>
            <w:top w:w="0" w:type="dxa"/>
            <w:left w:w="108" w:type="dxa"/>
            <w:bottom w:w="0" w:type="dxa"/>
            <w:right w:w="108" w:type="dxa"/>
          </w:tblCellMar>
        </w:tblPrEx>
        <w:trPr>
          <w:trHeight w:val="363" w:hRule="exact"/>
        </w:trPr>
        <w:tc>
          <w:tcPr>
            <w:tcW w:w="3050" w:type="dxa"/>
            <w:tcBorders>
              <w:top w:val="nil"/>
              <w:left w:val="single" w:color="000000" w:sz="4" w:space="0"/>
              <w:bottom w:val="single" w:color="000000" w:sz="4" w:space="0"/>
              <w:right w:val="single" w:color="000000" w:sz="4" w:space="0"/>
            </w:tcBorders>
            <w:shd w:val="clear" w:color="auto" w:fill="FFFFFF"/>
            <w:vAlign w:val="center"/>
          </w:tcPr>
          <w:p w14:paraId="542AD173">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3772" w:type="dxa"/>
            <w:tcBorders>
              <w:top w:val="nil"/>
              <w:left w:val="nil"/>
              <w:bottom w:val="single" w:color="000000" w:sz="4" w:space="0"/>
              <w:right w:val="single" w:color="000000" w:sz="4" w:space="0"/>
            </w:tcBorders>
            <w:shd w:val="clear" w:color="auto" w:fill="FFFFFF"/>
            <w:vAlign w:val="center"/>
          </w:tcPr>
          <w:p w14:paraId="1F9688EF">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313" w:type="dxa"/>
            <w:tcBorders>
              <w:top w:val="nil"/>
              <w:left w:val="nil"/>
              <w:bottom w:val="single" w:color="000000" w:sz="4" w:space="0"/>
              <w:right w:val="single" w:color="000000" w:sz="4" w:space="0"/>
            </w:tcBorders>
            <w:shd w:val="clear" w:color="auto" w:fill="FFFFFF"/>
            <w:vAlign w:val="center"/>
          </w:tcPr>
          <w:p w14:paraId="42BCD95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14:paraId="3383302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14:paraId="3A18B28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14:paraId="591CA30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14:paraId="10701B5A">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14:paraId="2AE2BEEA">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0B26A5D8">
        <w:tblPrEx>
          <w:tblCellMar>
            <w:top w:w="0" w:type="dxa"/>
            <w:left w:w="108" w:type="dxa"/>
            <w:bottom w:w="0" w:type="dxa"/>
            <w:right w:w="108" w:type="dxa"/>
          </w:tblCellMar>
        </w:tblPrEx>
        <w:trPr>
          <w:trHeight w:val="363" w:hRule="exact"/>
        </w:trPr>
        <w:tc>
          <w:tcPr>
            <w:tcW w:w="3050" w:type="dxa"/>
            <w:tcBorders>
              <w:top w:val="nil"/>
              <w:left w:val="single" w:color="000000" w:sz="4" w:space="0"/>
              <w:bottom w:val="single" w:color="000000" w:sz="4" w:space="0"/>
              <w:right w:val="single" w:color="000000" w:sz="4" w:space="0"/>
            </w:tcBorders>
            <w:shd w:val="clear" w:color="auto" w:fill="FFFFFF"/>
            <w:vAlign w:val="center"/>
          </w:tcPr>
          <w:p w14:paraId="65450EB5">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3772" w:type="dxa"/>
            <w:tcBorders>
              <w:top w:val="nil"/>
              <w:left w:val="nil"/>
              <w:bottom w:val="single" w:color="000000" w:sz="4" w:space="0"/>
              <w:right w:val="single" w:color="000000" w:sz="4" w:space="0"/>
            </w:tcBorders>
            <w:shd w:val="clear" w:color="auto" w:fill="FFFFFF"/>
            <w:vAlign w:val="center"/>
          </w:tcPr>
          <w:p w14:paraId="6F41D8EB">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313" w:type="dxa"/>
            <w:tcBorders>
              <w:top w:val="nil"/>
              <w:left w:val="nil"/>
              <w:bottom w:val="single" w:color="000000" w:sz="4" w:space="0"/>
              <w:right w:val="single" w:color="000000" w:sz="4" w:space="0"/>
            </w:tcBorders>
            <w:shd w:val="clear" w:color="auto" w:fill="FFFFFF"/>
            <w:vAlign w:val="center"/>
          </w:tcPr>
          <w:p w14:paraId="2458D4C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14:paraId="64E4A18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14:paraId="61ADB0D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14:paraId="6A424FDA">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14:paraId="5F2296A0">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14:paraId="264EC9B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0DDFF096">
        <w:tblPrEx>
          <w:tblCellMar>
            <w:top w:w="0" w:type="dxa"/>
            <w:left w:w="108" w:type="dxa"/>
            <w:bottom w:w="0" w:type="dxa"/>
            <w:right w:w="108" w:type="dxa"/>
          </w:tblCellMar>
        </w:tblPrEx>
        <w:trPr>
          <w:trHeight w:val="308" w:hRule="atLeast"/>
        </w:trPr>
        <w:tc>
          <w:tcPr>
            <w:tcW w:w="15518" w:type="dxa"/>
            <w:gridSpan w:val="8"/>
            <w:tcBorders>
              <w:top w:val="nil"/>
              <w:left w:val="nil"/>
              <w:bottom w:val="nil"/>
              <w:right w:val="nil"/>
            </w:tcBorders>
            <w:shd w:val="clear" w:color="auto" w:fill="FFFFFF"/>
            <w:vAlign w:val="center"/>
          </w:tcPr>
          <w:p w14:paraId="7DC0643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注：本表反映部门本年度政府性基金预算财政拨款收入、支出及结转和结余情况。</w:t>
            </w:r>
          </w:p>
        </w:tc>
      </w:tr>
    </w:tbl>
    <w:p w14:paraId="5A7690D8">
      <w:pPr>
        <w:widowControl/>
        <w:jc w:val="left"/>
        <w:rPr>
          <w:rFonts w:ascii="黑体" w:hAnsi="黑体" w:eastAsia="黑体" w:cs="Times New Roman"/>
        </w:rPr>
      </w:pPr>
    </w:p>
    <w:p w14:paraId="76EBFE15">
      <w:pPr>
        <w:widowControl/>
        <w:jc w:val="left"/>
        <w:rPr>
          <w:rFonts w:ascii="黑体" w:hAnsi="黑体" w:eastAsia="黑体" w:cs="Times New Roman"/>
        </w:rPr>
      </w:pPr>
    </w:p>
    <w:p w14:paraId="551EDC84">
      <w:pPr>
        <w:widowControl/>
        <w:jc w:val="left"/>
        <w:rPr>
          <w:rFonts w:ascii="黑体" w:hAnsi="黑体" w:eastAsia="黑体" w:cs="Times New Roman"/>
        </w:rPr>
      </w:pPr>
    </w:p>
    <w:p w14:paraId="6709A12B">
      <w:pPr>
        <w:widowControl/>
        <w:jc w:val="left"/>
        <w:rPr>
          <w:rFonts w:ascii="黑体" w:hAnsi="黑体" w:eastAsia="黑体" w:cs="Times New Roman"/>
        </w:rPr>
      </w:pPr>
    </w:p>
    <w:p w14:paraId="298DB6E0">
      <w:pPr>
        <w:widowControl/>
        <w:jc w:val="left"/>
        <w:rPr>
          <w:rFonts w:ascii="黑体" w:hAnsi="黑体" w:eastAsia="黑体" w:cs="Times New Roman"/>
        </w:rPr>
      </w:pPr>
    </w:p>
    <w:p w14:paraId="3D59F607">
      <w:pPr>
        <w:widowControl/>
        <w:jc w:val="left"/>
        <w:rPr>
          <w:rFonts w:ascii="黑体" w:hAnsi="黑体" w:eastAsia="黑体" w:cs="Times New Roman"/>
        </w:rPr>
      </w:pPr>
    </w:p>
    <w:p w14:paraId="4D146B6D">
      <w:pPr>
        <w:widowControl/>
        <w:jc w:val="left"/>
        <w:rPr>
          <w:rFonts w:ascii="黑体" w:hAnsi="黑体" w:eastAsia="黑体" w:cs="Times New Roman"/>
        </w:rPr>
      </w:pPr>
    </w:p>
    <w:p w14:paraId="5C3644F8">
      <w:pPr>
        <w:widowControl/>
        <w:jc w:val="left"/>
        <w:rPr>
          <w:rFonts w:ascii="黑体" w:hAnsi="黑体" w:eastAsia="黑体" w:cs="Times New Roman"/>
        </w:rPr>
      </w:pPr>
    </w:p>
    <w:p w14:paraId="570E03B5">
      <w:pPr>
        <w:widowControl/>
        <w:jc w:val="left"/>
        <w:rPr>
          <w:rFonts w:ascii="黑体" w:hAnsi="黑体" w:eastAsia="黑体" w:cs="Times New Roman"/>
        </w:rPr>
      </w:pPr>
    </w:p>
    <w:p w14:paraId="6300C2DE">
      <w:pPr>
        <w:widowControl/>
        <w:jc w:val="left"/>
        <w:rPr>
          <w:rFonts w:ascii="黑体" w:hAnsi="黑体" w:eastAsia="黑体" w:cs="Times New Roman"/>
        </w:rPr>
      </w:pPr>
    </w:p>
    <w:p w14:paraId="0BEE641C">
      <w:pPr>
        <w:widowControl/>
        <w:jc w:val="left"/>
        <w:rPr>
          <w:rFonts w:ascii="黑体" w:hAnsi="黑体" w:eastAsia="黑体" w:cs="Times New Roman"/>
        </w:rPr>
      </w:pPr>
    </w:p>
    <w:p w14:paraId="5EE6F4DF">
      <w:pPr>
        <w:widowControl/>
        <w:jc w:val="left"/>
        <w:rPr>
          <w:rFonts w:ascii="黑体" w:hAnsi="黑体" w:eastAsia="黑体" w:cs="Times New Roman"/>
        </w:rPr>
      </w:pPr>
    </w:p>
    <w:p w14:paraId="2FE53A23">
      <w:pPr>
        <w:widowControl/>
        <w:jc w:val="left"/>
        <w:rPr>
          <w:rFonts w:ascii="黑体" w:hAnsi="黑体" w:eastAsia="黑体" w:cs="Times New Roman"/>
        </w:rPr>
      </w:pPr>
    </w:p>
    <w:p w14:paraId="1147B55F">
      <w:pPr>
        <w:widowControl/>
        <w:jc w:val="left"/>
        <w:rPr>
          <w:rFonts w:ascii="黑体" w:hAnsi="黑体" w:eastAsia="黑体" w:cs="Times New Roman"/>
        </w:rPr>
      </w:pPr>
    </w:p>
    <w:p w14:paraId="294EFAB5">
      <w:pPr>
        <w:widowControl/>
        <w:jc w:val="left"/>
        <w:rPr>
          <w:rFonts w:ascii="黑体" w:hAnsi="黑体" w:eastAsia="黑体" w:cs="Times New Roman"/>
        </w:rPr>
      </w:pPr>
    </w:p>
    <w:tbl>
      <w:tblPr>
        <w:tblStyle w:val="7"/>
        <w:tblW w:w="15614" w:type="dxa"/>
        <w:tblInd w:w="0" w:type="dxa"/>
        <w:shd w:val="clear" w:color="auto" w:fill="auto"/>
        <w:tblLayout w:type="fixed"/>
        <w:tblCellMar>
          <w:top w:w="0" w:type="dxa"/>
          <w:left w:w="108" w:type="dxa"/>
          <w:bottom w:w="0" w:type="dxa"/>
          <w:right w:w="108" w:type="dxa"/>
        </w:tblCellMar>
      </w:tblPr>
      <w:tblGrid>
        <w:gridCol w:w="5609"/>
        <w:gridCol w:w="412"/>
        <w:gridCol w:w="415"/>
        <w:gridCol w:w="2036"/>
        <w:gridCol w:w="2011"/>
        <w:gridCol w:w="2011"/>
        <w:gridCol w:w="3120"/>
      </w:tblGrid>
      <w:tr w14:paraId="79E7080D">
        <w:tblPrEx>
          <w:shd w:val="clear" w:color="auto" w:fill="auto"/>
          <w:tblCellMar>
            <w:top w:w="0" w:type="dxa"/>
            <w:left w:w="108" w:type="dxa"/>
            <w:bottom w:w="0" w:type="dxa"/>
            <w:right w:w="108" w:type="dxa"/>
          </w:tblCellMar>
        </w:tblPrEx>
        <w:trPr>
          <w:trHeight w:val="384" w:hRule="atLeast"/>
        </w:trPr>
        <w:tc>
          <w:tcPr>
            <w:tcW w:w="15614" w:type="dxa"/>
            <w:gridSpan w:val="7"/>
            <w:tcBorders>
              <w:top w:val="nil"/>
              <w:left w:val="nil"/>
              <w:bottom w:val="nil"/>
              <w:right w:val="nil"/>
            </w:tcBorders>
            <w:shd w:val="clear" w:color="auto" w:fill="auto"/>
            <w:vAlign w:val="bottom"/>
          </w:tcPr>
          <w:p w14:paraId="3E5874B5">
            <w:pPr>
              <w:keepNext w:val="0"/>
              <w:keepLines w:val="0"/>
              <w:suppressLineNumbers w:val="0"/>
              <w:spacing w:before="0" w:beforeAutospacing="0" w:after="0" w:afterAutospacing="0"/>
              <w:ind w:left="0" w:right="0"/>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国有资本经营预算财政拨款支出决算表</w:t>
            </w:r>
          </w:p>
        </w:tc>
      </w:tr>
      <w:tr w14:paraId="54A9AAEC">
        <w:tblPrEx>
          <w:tblCellMar>
            <w:top w:w="0" w:type="dxa"/>
            <w:left w:w="108" w:type="dxa"/>
            <w:bottom w:w="0" w:type="dxa"/>
            <w:right w:w="108" w:type="dxa"/>
          </w:tblCellMar>
        </w:tblPrEx>
        <w:trPr>
          <w:trHeight w:val="264" w:hRule="atLeast"/>
        </w:trPr>
        <w:tc>
          <w:tcPr>
            <w:tcW w:w="5609" w:type="dxa"/>
            <w:tcBorders>
              <w:top w:val="nil"/>
              <w:left w:val="nil"/>
              <w:bottom w:val="nil"/>
              <w:right w:val="nil"/>
            </w:tcBorders>
            <w:shd w:val="clear" w:color="auto" w:fill="FFFFFF"/>
            <w:vAlign w:val="bottom"/>
          </w:tcPr>
          <w:p w14:paraId="32BBC485">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412" w:type="dxa"/>
            <w:tcBorders>
              <w:top w:val="nil"/>
              <w:left w:val="nil"/>
              <w:bottom w:val="nil"/>
              <w:right w:val="nil"/>
            </w:tcBorders>
            <w:shd w:val="clear" w:color="auto" w:fill="FFFFFF"/>
            <w:vAlign w:val="bottom"/>
          </w:tcPr>
          <w:p w14:paraId="4156C8BC">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415" w:type="dxa"/>
            <w:tcBorders>
              <w:top w:val="nil"/>
              <w:left w:val="nil"/>
              <w:bottom w:val="nil"/>
              <w:right w:val="nil"/>
            </w:tcBorders>
            <w:shd w:val="clear" w:color="auto" w:fill="FFFFFF"/>
            <w:vAlign w:val="bottom"/>
          </w:tcPr>
          <w:p w14:paraId="04E077AF">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036" w:type="dxa"/>
            <w:tcBorders>
              <w:top w:val="nil"/>
              <w:left w:val="nil"/>
              <w:bottom w:val="nil"/>
              <w:right w:val="nil"/>
            </w:tcBorders>
            <w:shd w:val="clear" w:color="auto" w:fill="FFFFFF"/>
            <w:vAlign w:val="bottom"/>
          </w:tcPr>
          <w:p w14:paraId="24983ACF">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011" w:type="dxa"/>
            <w:tcBorders>
              <w:top w:val="nil"/>
              <w:left w:val="nil"/>
              <w:bottom w:val="nil"/>
              <w:right w:val="nil"/>
            </w:tcBorders>
            <w:shd w:val="clear" w:color="auto" w:fill="FFFFFF"/>
            <w:vAlign w:val="bottom"/>
          </w:tcPr>
          <w:p w14:paraId="63F8F3F6">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011" w:type="dxa"/>
            <w:tcBorders>
              <w:top w:val="nil"/>
              <w:left w:val="nil"/>
              <w:bottom w:val="nil"/>
              <w:right w:val="nil"/>
            </w:tcBorders>
            <w:shd w:val="clear" w:color="auto" w:fill="FFFFFF"/>
            <w:vAlign w:val="bottom"/>
          </w:tcPr>
          <w:p w14:paraId="087D95E2">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3120" w:type="dxa"/>
            <w:tcBorders>
              <w:top w:val="nil"/>
              <w:left w:val="nil"/>
              <w:bottom w:val="nil"/>
              <w:right w:val="nil"/>
            </w:tcBorders>
            <w:shd w:val="clear" w:color="auto" w:fill="FFFFFF"/>
            <w:vAlign w:val="bottom"/>
          </w:tcPr>
          <w:p w14:paraId="36A2612E">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公开09表</w:t>
            </w:r>
          </w:p>
        </w:tc>
      </w:tr>
      <w:tr w14:paraId="0345D750">
        <w:tblPrEx>
          <w:tblCellMar>
            <w:top w:w="0" w:type="dxa"/>
            <w:left w:w="108" w:type="dxa"/>
            <w:bottom w:w="0" w:type="dxa"/>
            <w:right w:w="108" w:type="dxa"/>
          </w:tblCellMar>
        </w:tblPrEx>
        <w:trPr>
          <w:trHeight w:val="264" w:hRule="atLeast"/>
        </w:trPr>
        <w:tc>
          <w:tcPr>
            <w:tcW w:w="5609" w:type="dxa"/>
            <w:tcBorders>
              <w:top w:val="nil"/>
              <w:left w:val="nil"/>
              <w:bottom w:val="nil"/>
              <w:right w:val="nil"/>
            </w:tcBorders>
            <w:shd w:val="clear" w:color="auto" w:fill="FFFFFF"/>
            <w:vAlign w:val="bottom"/>
          </w:tcPr>
          <w:p w14:paraId="2E6AB227">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412" w:type="dxa"/>
            <w:tcBorders>
              <w:top w:val="nil"/>
              <w:left w:val="nil"/>
              <w:bottom w:val="nil"/>
              <w:right w:val="nil"/>
            </w:tcBorders>
            <w:shd w:val="clear" w:color="auto" w:fill="FFFFFF"/>
            <w:vAlign w:val="bottom"/>
          </w:tcPr>
          <w:p w14:paraId="714274BB">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415" w:type="dxa"/>
            <w:tcBorders>
              <w:top w:val="nil"/>
              <w:left w:val="nil"/>
              <w:bottom w:val="nil"/>
              <w:right w:val="nil"/>
            </w:tcBorders>
            <w:shd w:val="clear" w:color="auto" w:fill="FFFFFF"/>
            <w:vAlign w:val="bottom"/>
          </w:tcPr>
          <w:p w14:paraId="2622E1A3">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036" w:type="dxa"/>
            <w:tcBorders>
              <w:top w:val="nil"/>
              <w:left w:val="nil"/>
              <w:bottom w:val="nil"/>
              <w:right w:val="nil"/>
            </w:tcBorders>
            <w:shd w:val="clear" w:color="auto" w:fill="FFFFFF"/>
            <w:vAlign w:val="bottom"/>
          </w:tcPr>
          <w:p w14:paraId="5E9B7870">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011" w:type="dxa"/>
            <w:tcBorders>
              <w:top w:val="nil"/>
              <w:left w:val="nil"/>
              <w:bottom w:val="nil"/>
              <w:right w:val="nil"/>
            </w:tcBorders>
            <w:shd w:val="clear" w:color="auto" w:fill="FFFFFF"/>
            <w:vAlign w:val="bottom"/>
          </w:tcPr>
          <w:p w14:paraId="79A4752D">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011" w:type="dxa"/>
            <w:tcBorders>
              <w:top w:val="nil"/>
              <w:left w:val="nil"/>
              <w:bottom w:val="nil"/>
              <w:right w:val="nil"/>
            </w:tcBorders>
            <w:shd w:val="clear" w:color="auto" w:fill="FFFFFF"/>
            <w:vAlign w:val="bottom"/>
          </w:tcPr>
          <w:p w14:paraId="203D1853">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3120" w:type="dxa"/>
            <w:tcBorders>
              <w:top w:val="nil"/>
              <w:left w:val="nil"/>
              <w:bottom w:val="nil"/>
              <w:right w:val="nil"/>
            </w:tcBorders>
            <w:shd w:val="clear" w:color="auto" w:fill="FFFFFF"/>
            <w:vAlign w:val="bottom"/>
          </w:tcPr>
          <w:p w14:paraId="39F0A517">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398788F0">
        <w:tblPrEx>
          <w:tblCellMar>
            <w:top w:w="0" w:type="dxa"/>
            <w:left w:w="108" w:type="dxa"/>
            <w:bottom w:w="0" w:type="dxa"/>
            <w:right w:w="108" w:type="dxa"/>
          </w:tblCellMar>
        </w:tblPrEx>
        <w:trPr>
          <w:trHeight w:val="308" w:hRule="atLeast"/>
        </w:trPr>
        <w:tc>
          <w:tcPr>
            <w:tcW w:w="8472"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780FC7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7142" w:type="dxa"/>
            <w:gridSpan w:val="3"/>
            <w:tcBorders>
              <w:top w:val="single" w:color="000000" w:sz="4" w:space="0"/>
              <w:left w:val="nil"/>
              <w:bottom w:val="single" w:color="000000" w:sz="4" w:space="0"/>
              <w:right w:val="single" w:color="000000" w:sz="4" w:space="0"/>
            </w:tcBorders>
            <w:shd w:val="clear" w:color="auto" w:fill="FFFFFF"/>
            <w:vAlign w:val="center"/>
          </w:tcPr>
          <w:p w14:paraId="11AE28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388E2A53">
        <w:tblPrEx>
          <w:tblCellMar>
            <w:top w:w="0" w:type="dxa"/>
            <w:left w:w="108" w:type="dxa"/>
            <w:bottom w:w="0" w:type="dxa"/>
            <w:right w:w="108" w:type="dxa"/>
          </w:tblCellMar>
        </w:tblPrEx>
        <w:trPr>
          <w:trHeight w:val="308" w:hRule="atLeast"/>
        </w:trPr>
        <w:tc>
          <w:tcPr>
            <w:tcW w:w="6436" w:type="dxa"/>
            <w:gridSpan w:val="3"/>
            <w:vMerge w:val="restart"/>
            <w:tcBorders>
              <w:top w:val="nil"/>
              <w:left w:val="single" w:color="000000" w:sz="4" w:space="0"/>
              <w:bottom w:val="single" w:color="000000" w:sz="4" w:space="0"/>
              <w:right w:val="single" w:color="000000" w:sz="4" w:space="0"/>
            </w:tcBorders>
            <w:shd w:val="clear" w:color="auto" w:fill="FFFFFF"/>
            <w:vAlign w:val="center"/>
          </w:tcPr>
          <w:p w14:paraId="64764C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2036" w:type="dxa"/>
            <w:vMerge w:val="restart"/>
            <w:tcBorders>
              <w:top w:val="nil"/>
              <w:left w:val="nil"/>
              <w:bottom w:val="single" w:color="000000" w:sz="4" w:space="0"/>
              <w:right w:val="single" w:color="000000" w:sz="4" w:space="0"/>
            </w:tcBorders>
            <w:shd w:val="clear" w:color="auto" w:fill="FFFFFF"/>
            <w:vAlign w:val="center"/>
          </w:tcPr>
          <w:p w14:paraId="1698C6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011" w:type="dxa"/>
            <w:vMerge w:val="restart"/>
            <w:tcBorders>
              <w:top w:val="nil"/>
              <w:left w:val="nil"/>
              <w:bottom w:val="single" w:color="000000" w:sz="4" w:space="0"/>
              <w:right w:val="single" w:color="000000" w:sz="4" w:space="0"/>
            </w:tcBorders>
            <w:shd w:val="clear" w:color="auto" w:fill="FFFFFF"/>
            <w:vAlign w:val="center"/>
          </w:tcPr>
          <w:p w14:paraId="26E099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011" w:type="dxa"/>
            <w:vMerge w:val="restart"/>
            <w:tcBorders>
              <w:top w:val="nil"/>
              <w:left w:val="nil"/>
              <w:bottom w:val="single" w:color="000000" w:sz="4" w:space="0"/>
              <w:right w:val="single" w:color="000000" w:sz="4" w:space="0"/>
            </w:tcBorders>
            <w:shd w:val="clear" w:color="auto" w:fill="FFFFFF"/>
            <w:vAlign w:val="center"/>
          </w:tcPr>
          <w:p w14:paraId="7C72FE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3120" w:type="dxa"/>
            <w:vMerge w:val="restart"/>
            <w:tcBorders>
              <w:top w:val="nil"/>
              <w:left w:val="nil"/>
              <w:bottom w:val="single" w:color="000000" w:sz="4" w:space="0"/>
              <w:right w:val="single" w:color="000000" w:sz="4" w:space="0"/>
            </w:tcBorders>
            <w:shd w:val="clear" w:color="auto" w:fill="FFFFFF"/>
            <w:vAlign w:val="center"/>
          </w:tcPr>
          <w:p w14:paraId="2CDD86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60B613B5">
        <w:tblPrEx>
          <w:tblCellMar>
            <w:top w:w="0" w:type="dxa"/>
            <w:left w:w="108" w:type="dxa"/>
            <w:bottom w:w="0" w:type="dxa"/>
            <w:right w:w="108" w:type="dxa"/>
          </w:tblCellMar>
        </w:tblPrEx>
        <w:trPr>
          <w:trHeight w:val="308" w:hRule="atLeast"/>
        </w:trPr>
        <w:tc>
          <w:tcPr>
            <w:tcW w:w="6436" w:type="dxa"/>
            <w:gridSpan w:val="3"/>
            <w:vMerge w:val="continue"/>
            <w:tcBorders>
              <w:top w:val="nil"/>
              <w:left w:val="single" w:color="000000" w:sz="4" w:space="0"/>
              <w:bottom w:val="single" w:color="000000" w:sz="4" w:space="0"/>
              <w:right w:val="single" w:color="000000" w:sz="4" w:space="0"/>
            </w:tcBorders>
            <w:shd w:val="clear" w:color="auto" w:fill="FFFFFF"/>
            <w:vAlign w:val="center"/>
          </w:tcPr>
          <w:p w14:paraId="15BFF54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036" w:type="dxa"/>
            <w:vMerge w:val="continue"/>
            <w:tcBorders>
              <w:top w:val="nil"/>
              <w:left w:val="nil"/>
              <w:bottom w:val="single" w:color="000000" w:sz="4" w:space="0"/>
              <w:right w:val="single" w:color="000000" w:sz="4" w:space="0"/>
            </w:tcBorders>
            <w:shd w:val="clear" w:color="auto" w:fill="FFFFFF"/>
            <w:vAlign w:val="center"/>
          </w:tcPr>
          <w:p w14:paraId="227F639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011" w:type="dxa"/>
            <w:vMerge w:val="continue"/>
            <w:tcBorders>
              <w:top w:val="nil"/>
              <w:left w:val="nil"/>
              <w:bottom w:val="single" w:color="000000" w:sz="4" w:space="0"/>
              <w:right w:val="single" w:color="000000" w:sz="4" w:space="0"/>
            </w:tcBorders>
            <w:shd w:val="clear" w:color="auto" w:fill="FFFFFF"/>
            <w:vAlign w:val="center"/>
          </w:tcPr>
          <w:p w14:paraId="4EEBAE0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011" w:type="dxa"/>
            <w:vMerge w:val="continue"/>
            <w:tcBorders>
              <w:top w:val="nil"/>
              <w:left w:val="nil"/>
              <w:bottom w:val="single" w:color="000000" w:sz="4" w:space="0"/>
              <w:right w:val="single" w:color="000000" w:sz="4" w:space="0"/>
            </w:tcBorders>
            <w:shd w:val="clear" w:color="auto" w:fill="FFFFFF"/>
            <w:vAlign w:val="center"/>
          </w:tcPr>
          <w:p w14:paraId="1802EB7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120" w:type="dxa"/>
            <w:vMerge w:val="continue"/>
            <w:tcBorders>
              <w:top w:val="nil"/>
              <w:left w:val="nil"/>
              <w:bottom w:val="single" w:color="000000" w:sz="4" w:space="0"/>
              <w:right w:val="single" w:color="000000" w:sz="4" w:space="0"/>
            </w:tcBorders>
            <w:shd w:val="clear" w:color="auto" w:fill="FFFFFF"/>
            <w:vAlign w:val="center"/>
          </w:tcPr>
          <w:p w14:paraId="612EC3F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5F25A376">
        <w:tblPrEx>
          <w:tblCellMar>
            <w:top w:w="0" w:type="dxa"/>
            <w:left w:w="108" w:type="dxa"/>
            <w:bottom w:w="0" w:type="dxa"/>
            <w:right w:w="108" w:type="dxa"/>
          </w:tblCellMar>
        </w:tblPrEx>
        <w:trPr>
          <w:trHeight w:val="308" w:hRule="atLeast"/>
        </w:trPr>
        <w:tc>
          <w:tcPr>
            <w:tcW w:w="6436" w:type="dxa"/>
            <w:gridSpan w:val="3"/>
            <w:vMerge w:val="continue"/>
            <w:tcBorders>
              <w:top w:val="nil"/>
              <w:left w:val="single" w:color="000000" w:sz="4" w:space="0"/>
              <w:bottom w:val="single" w:color="000000" w:sz="4" w:space="0"/>
              <w:right w:val="single" w:color="000000" w:sz="4" w:space="0"/>
            </w:tcBorders>
            <w:shd w:val="clear" w:color="auto" w:fill="FFFFFF"/>
            <w:vAlign w:val="center"/>
          </w:tcPr>
          <w:p w14:paraId="46307DD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036" w:type="dxa"/>
            <w:vMerge w:val="continue"/>
            <w:tcBorders>
              <w:top w:val="nil"/>
              <w:left w:val="nil"/>
              <w:bottom w:val="single" w:color="000000" w:sz="4" w:space="0"/>
              <w:right w:val="single" w:color="000000" w:sz="4" w:space="0"/>
            </w:tcBorders>
            <w:shd w:val="clear" w:color="auto" w:fill="FFFFFF"/>
            <w:vAlign w:val="center"/>
          </w:tcPr>
          <w:p w14:paraId="08A5221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011" w:type="dxa"/>
            <w:vMerge w:val="continue"/>
            <w:tcBorders>
              <w:top w:val="nil"/>
              <w:left w:val="nil"/>
              <w:bottom w:val="single" w:color="000000" w:sz="4" w:space="0"/>
              <w:right w:val="single" w:color="000000" w:sz="4" w:space="0"/>
            </w:tcBorders>
            <w:shd w:val="clear" w:color="auto" w:fill="FFFFFF"/>
            <w:vAlign w:val="center"/>
          </w:tcPr>
          <w:p w14:paraId="177AD8E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011" w:type="dxa"/>
            <w:vMerge w:val="continue"/>
            <w:tcBorders>
              <w:top w:val="nil"/>
              <w:left w:val="nil"/>
              <w:bottom w:val="single" w:color="000000" w:sz="4" w:space="0"/>
              <w:right w:val="single" w:color="000000" w:sz="4" w:space="0"/>
            </w:tcBorders>
            <w:shd w:val="clear" w:color="auto" w:fill="FFFFFF"/>
            <w:vAlign w:val="center"/>
          </w:tcPr>
          <w:p w14:paraId="01D84E1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120" w:type="dxa"/>
            <w:vMerge w:val="continue"/>
            <w:tcBorders>
              <w:top w:val="nil"/>
              <w:left w:val="nil"/>
              <w:bottom w:val="single" w:color="000000" w:sz="4" w:space="0"/>
              <w:right w:val="single" w:color="000000" w:sz="4" w:space="0"/>
            </w:tcBorders>
            <w:shd w:val="clear" w:color="auto" w:fill="FFFFFF"/>
            <w:vAlign w:val="center"/>
          </w:tcPr>
          <w:p w14:paraId="3166761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46196A33">
        <w:tblPrEx>
          <w:tblCellMar>
            <w:top w:w="0" w:type="dxa"/>
            <w:left w:w="108" w:type="dxa"/>
            <w:bottom w:w="0" w:type="dxa"/>
            <w:right w:w="108" w:type="dxa"/>
          </w:tblCellMar>
        </w:tblPrEx>
        <w:trPr>
          <w:trHeight w:val="308" w:hRule="atLeast"/>
        </w:trPr>
        <w:tc>
          <w:tcPr>
            <w:tcW w:w="8472" w:type="dxa"/>
            <w:gridSpan w:val="4"/>
            <w:tcBorders>
              <w:top w:val="nil"/>
              <w:left w:val="single" w:color="000000" w:sz="4" w:space="0"/>
              <w:bottom w:val="single" w:color="000000" w:sz="4" w:space="0"/>
              <w:right w:val="single" w:color="000000" w:sz="4" w:space="0"/>
            </w:tcBorders>
            <w:shd w:val="clear" w:color="auto" w:fill="FFFFFF"/>
            <w:vAlign w:val="center"/>
          </w:tcPr>
          <w:p w14:paraId="749E89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011" w:type="dxa"/>
            <w:tcBorders>
              <w:top w:val="nil"/>
              <w:left w:val="nil"/>
              <w:bottom w:val="single" w:color="000000" w:sz="4" w:space="0"/>
              <w:right w:val="single" w:color="000000" w:sz="4" w:space="0"/>
            </w:tcBorders>
            <w:shd w:val="clear" w:color="auto" w:fill="FFFFFF"/>
            <w:vAlign w:val="center"/>
          </w:tcPr>
          <w:p w14:paraId="5282C4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11" w:type="dxa"/>
            <w:tcBorders>
              <w:top w:val="nil"/>
              <w:left w:val="nil"/>
              <w:bottom w:val="single" w:color="000000" w:sz="4" w:space="0"/>
              <w:right w:val="single" w:color="000000" w:sz="4" w:space="0"/>
            </w:tcBorders>
            <w:shd w:val="clear" w:color="auto" w:fill="FFFFFF"/>
            <w:vAlign w:val="center"/>
          </w:tcPr>
          <w:p w14:paraId="687B51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120" w:type="dxa"/>
            <w:tcBorders>
              <w:top w:val="nil"/>
              <w:left w:val="nil"/>
              <w:bottom w:val="single" w:color="000000" w:sz="4" w:space="0"/>
              <w:right w:val="single" w:color="000000" w:sz="4" w:space="0"/>
            </w:tcBorders>
            <w:shd w:val="clear" w:color="auto" w:fill="FFFFFF"/>
            <w:vAlign w:val="center"/>
          </w:tcPr>
          <w:p w14:paraId="125765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749C5E29">
        <w:tblPrEx>
          <w:tblCellMar>
            <w:top w:w="0" w:type="dxa"/>
            <w:left w:w="108" w:type="dxa"/>
            <w:bottom w:w="0" w:type="dxa"/>
            <w:right w:w="108" w:type="dxa"/>
          </w:tblCellMar>
        </w:tblPrEx>
        <w:trPr>
          <w:trHeight w:val="308" w:hRule="atLeast"/>
        </w:trPr>
        <w:tc>
          <w:tcPr>
            <w:tcW w:w="8472" w:type="dxa"/>
            <w:gridSpan w:val="4"/>
            <w:tcBorders>
              <w:top w:val="nil"/>
              <w:left w:val="single" w:color="000000" w:sz="4" w:space="0"/>
              <w:bottom w:val="single" w:color="000000" w:sz="4" w:space="0"/>
              <w:right w:val="single" w:color="000000" w:sz="4" w:space="0"/>
            </w:tcBorders>
            <w:shd w:val="clear" w:color="auto" w:fill="FFFFFF"/>
            <w:vAlign w:val="center"/>
          </w:tcPr>
          <w:p w14:paraId="3BD727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011" w:type="dxa"/>
            <w:tcBorders>
              <w:top w:val="nil"/>
              <w:left w:val="nil"/>
              <w:bottom w:val="single" w:color="000000" w:sz="4" w:space="0"/>
              <w:right w:val="single" w:color="000000" w:sz="4" w:space="0"/>
            </w:tcBorders>
            <w:shd w:val="clear" w:color="auto" w:fill="FFFFFF"/>
            <w:vAlign w:val="center"/>
          </w:tcPr>
          <w:p w14:paraId="60528A34">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FFFFFF"/>
            <w:vAlign w:val="center"/>
          </w:tcPr>
          <w:p w14:paraId="48C9F843">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FFFFFF"/>
            <w:vAlign w:val="center"/>
          </w:tcPr>
          <w:p w14:paraId="03BF7EDE">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p>
        </w:tc>
      </w:tr>
      <w:tr w14:paraId="708389B2">
        <w:tblPrEx>
          <w:tblCellMar>
            <w:top w:w="0" w:type="dxa"/>
            <w:left w:w="108" w:type="dxa"/>
            <w:bottom w:w="0" w:type="dxa"/>
            <w:right w:w="108" w:type="dxa"/>
          </w:tblCellMar>
        </w:tblPrEx>
        <w:trPr>
          <w:trHeight w:val="308" w:hRule="atLeast"/>
        </w:trPr>
        <w:tc>
          <w:tcPr>
            <w:tcW w:w="6436" w:type="dxa"/>
            <w:gridSpan w:val="3"/>
            <w:tcBorders>
              <w:top w:val="nil"/>
              <w:left w:val="single" w:color="000000" w:sz="4" w:space="0"/>
              <w:bottom w:val="single" w:color="000000" w:sz="4" w:space="0"/>
              <w:right w:val="single" w:color="000000" w:sz="4" w:space="0"/>
            </w:tcBorders>
            <w:shd w:val="clear" w:color="auto" w:fill="FFFFFF"/>
            <w:vAlign w:val="center"/>
          </w:tcPr>
          <w:p w14:paraId="0C34E334">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036" w:type="dxa"/>
            <w:tcBorders>
              <w:top w:val="nil"/>
              <w:left w:val="nil"/>
              <w:bottom w:val="single" w:color="000000" w:sz="4" w:space="0"/>
              <w:right w:val="single" w:color="000000" w:sz="4" w:space="0"/>
            </w:tcBorders>
            <w:shd w:val="clear" w:color="auto" w:fill="FFFFFF"/>
            <w:vAlign w:val="center"/>
          </w:tcPr>
          <w:p w14:paraId="4AA187C0">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eastAsia="zh-CN"/>
              </w:rPr>
              <w:t>本表无数据</w:t>
            </w:r>
          </w:p>
        </w:tc>
        <w:tc>
          <w:tcPr>
            <w:tcW w:w="2011" w:type="dxa"/>
            <w:tcBorders>
              <w:top w:val="nil"/>
              <w:left w:val="nil"/>
              <w:bottom w:val="single" w:color="000000" w:sz="4" w:space="0"/>
              <w:right w:val="single" w:color="000000" w:sz="4" w:space="0"/>
            </w:tcBorders>
            <w:shd w:val="clear" w:color="auto" w:fill="FFFFFF"/>
            <w:vAlign w:val="center"/>
          </w:tcPr>
          <w:p w14:paraId="7AB724EA">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FFFFFF"/>
            <w:vAlign w:val="center"/>
          </w:tcPr>
          <w:p w14:paraId="2B1A0BD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FFFFFF"/>
            <w:vAlign w:val="center"/>
          </w:tcPr>
          <w:p w14:paraId="2964DE1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2EF1E789">
        <w:tblPrEx>
          <w:tblCellMar>
            <w:top w:w="0" w:type="dxa"/>
            <w:left w:w="108" w:type="dxa"/>
            <w:bottom w:w="0" w:type="dxa"/>
            <w:right w:w="108" w:type="dxa"/>
          </w:tblCellMar>
        </w:tblPrEx>
        <w:trPr>
          <w:trHeight w:val="308" w:hRule="atLeast"/>
        </w:trPr>
        <w:tc>
          <w:tcPr>
            <w:tcW w:w="6436" w:type="dxa"/>
            <w:gridSpan w:val="3"/>
            <w:tcBorders>
              <w:top w:val="nil"/>
              <w:left w:val="single" w:color="000000" w:sz="4" w:space="0"/>
              <w:bottom w:val="single" w:color="000000" w:sz="4" w:space="0"/>
              <w:right w:val="single" w:color="000000" w:sz="4" w:space="0"/>
            </w:tcBorders>
            <w:shd w:val="clear" w:color="auto" w:fill="auto"/>
            <w:vAlign w:val="center"/>
          </w:tcPr>
          <w:p w14:paraId="5E15202F">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036" w:type="dxa"/>
            <w:tcBorders>
              <w:top w:val="nil"/>
              <w:left w:val="nil"/>
              <w:bottom w:val="single" w:color="000000" w:sz="4" w:space="0"/>
              <w:right w:val="single" w:color="000000" w:sz="4" w:space="0"/>
            </w:tcBorders>
            <w:shd w:val="clear" w:color="auto" w:fill="auto"/>
            <w:vAlign w:val="center"/>
          </w:tcPr>
          <w:p w14:paraId="748FAEED">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14:paraId="66D1B2C8">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14:paraId="2BEE992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auto"/>
            <w:vAlign w:val="center"/>
          </w:tcPr>
          <w:p w14:paraId="4D3BB4B0">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58F52FF7">
        <w:tblPrEx>
          <w:tblCellMar>
            <w:top w:w="0" w:type="dxa"/>
            <w:left w:w="108" w:type="dxa"/>
            <w:bottom w:w="0" w:type="dxa"/>
            <w:right w:w="108" w:type="dxa"/>
          </w:tblCellMar>
        </w:tblPrEx>
        <w:trPr>
          <w:trHeight w:val="308" w:hRule="atLeast"/>
        </w:trPr>
        <w:tc>
          <w:tcPr>
            <w:tcW w:w="6436" w:type="dxa"/>
            <w:gridSpan w:val="3"/>
            <w:tcBorders>
              <w:top w:val="nil"/>
              <w:left w:val="single" w:color="000000" w:sz="4" w:space="0"/>
              <w:bottom w:val="single" w:color="000000" w:sz="4" w:space="0"/>
              <w:right w:val="single" w:color="000000" w:sz="4" w:space="0"/>
            </w:tcBorders>
            <w:shd w:val="clear" w:color="auto" w:fill="auto"/>
            <w:vAlign w:val="center"/>
          </w:tcPr>
          <w:p w14:paraId="612ABA7E">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036" w:type="dxa"/>
            <w:tcBorders>
              <w:top w:val="nil"/>
              <w:left w:val="nil"/>
              <w:bottom w:val="single" w:color="000000" w:sz="4" w:space="0"/>
              <w:right w:val="single" w:color="000000" w:sz="4" w:space="0"/>
            </w:tcBorders>
            <w:shd w:val="clear" w:color="auto" w:fill="auto"/>
            <w:vAlign w:val="center"/>
          </w:tcPr>
          <w:p w14:paraId="4F539906">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14:paraId="1CE425B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14:paraId="2C7DEA2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auto"/>
            <w:vAlign w:val="center"/>
          </w:tcPr>
          <w:p w14:paraId="3BD35EF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7ED5CD2A">
        <w:tblPrEx>
          <w:tblCellMar>
            <w:top w:w="0" w:type="dxa"/>
            <w:left w:w="108" w:type="dxa"/>
            <w:bottom w:w="0" w:type="dxa"/>
            <w:right w:w="108" w:type="dxa"/>
          </w:tblCellMar>
        </w:tblPrEx>
        <w:trPr>
          <w:trHeight w:val="308" w:hRule="atLeast"/>
        </w:trPr>
        <w:tc>
          <w:tcPr>
            <w:tcW w:w="6436" w:type="dxa"/>
            <w:gridSpan w:val="3"/>
            <w:tcBorders>
              <w:top w:val="nil"/>
              <w:left w:val="single" w:color="000000" w:sz="4" w:space="0"/>
              <w:bottom w:val="single" w:color="000000" w:sz="4" w:space="0"/>
              <w:right w:val="single" w:color="000000" w:sz="4" w:space="0"/>
            </w:tcBorders>
            <w:shd w:val="clear" w:color="auto" w:fill="auto"/>
            <w:vAlign w:val="center"/>
          </w:tcPr>
          <w:p w14:paraId="0C4E3A1C">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036" w:type="dxa"/>
            <w:tcBorders>
              <w:top w:val="nil"/>
              <w:left w:val="nil"/>
              <w:bottom w:val="single" w:color="000000" w:sz="4" w:space="0"/>
              <w:right w:val="single" w:color="000000" w:sz="4" w:space="0"/>
            </w:tcBorders>
            <w:shd w:val="clear" w:color="auto" w:fill="auto"/>
            <w:vAlign w:val="center"/>
          </w:tcPr>
          <w:p w14:paraId="2EB8A78A">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14:paraId="0C1B78C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14:paraId="0A396058">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auto"/>
            <w:vAlign w:val="center"/>
          </w:tcPr>
          <w:p w14:paraId="0C3CCB1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1F2B013E">
        <w:tblPrEx>
          <w:tblCellMar>
            <w:top w:w="0" w:type="dxa"/>
            <w:left w:w="108" w:type="dxa"/>
            <w:bottom w:w="0" w:type="dxa"/>
            <w:right w:w="108" w:type="dxa"/>
          </w:tblCellMar>
        </w:tblPrEx>
        <w:trPr>
          <w:trHeight w:val="308" w:hRule="atLeast"/>
        </w:trPr>
        <w:tc>
          <w:tcPr>
            <w:tcW w:w="6436" w:type="dxa"/>
            <w:gridSpan w:val="3"/>
            <w:tcBorders>
              <w:top w:val="nil"/>
              <w:left w:val="single" w:color="000000" w:sz="4" w:space="0"/>
              <w:bottom w:val="single" w:color="000000" w:sz="4" w:space="0"/>
              <w:right w:val="single" w:color="000000" w:sz="4" w:space="0"/>
            </w:tcBorders>
            <w:shd w:val="clear" w:color="auto" w:fill="auto"/>
            <w:vAlign w:val="center"/>
          </w:tcPr>
          <w:p w14:paraId="6979069D">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036" w:type="dxa"/>
            <w:tcBorders>
              <w:top w:val="nil"/>
              <w:left w:val="nil"/>
              <w:bottom w:val="single" w:color="000000" w:sz="4" w:space="0"/>
              <w:right w:val="single" w:color="000000" w:sz="4" w:space="0"/>
            </w:tcBorders>
            <w:shd w:val="clear" w:color="auto" w:fill="auto"/>
            <w:vAlign w:val="center"/>
          </w:tcPr>
          <w:p w14:paraId="4BF6ACA8">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14:paraId="67CC0D6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14:paraId="1C6F870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auto"/>
            <w:vAlign w:val="center"/>
          </w:tcPr>
          <w:p w14:paraId="06B31038">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3BC274D3">
        <w:tblPrEx>
          <w:tblCellMar>
            <w:top w:w="0" w:type="dxa"/>
            <w:left w:w="108" w:type="dxa"/>
            <w:bottom w:w="0" w:type="dxa"/>
            <w:right w:w="108" w:type="dxa"/>
          </w:tblCellMar>
        </w:tblPrEx>
        <w:trPr>
          <w:trHeight w:val="308" w:hRule="atLeast"/>
        </w:trPr>
        <w:tc>
          <w:tcPr>
            <w:tcW w:w="6436" w:type="dxa"/>
            <w:gridSpan w:val="3"/>
            <w:tcBorders>
              <w:top w:val="nil"/>
              <w:left w:val="single" w:color="000000" w:sz="4" w:space="0"/>
              <w:bottom w:val="single" w:color="000000" w:sz="4" w:space="0"/>
              <w:right w:val="single" w:color="000000" w:sz="4" w:space="0"/>
            </w:tcBorders>
            <w:shd w:val="clear" w:color="auto" w:fill="auto"/>
            <w:vAlign w:val="center"/>
          </w:tcPr>
          <w:p w14:paraId="4C3B6F3C">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036" w:type="dxa"/>
            <w:tcBorders>
              <w:top w:val="nil"/>
              <w:left w:val="nil"/>
              <w:bottom w:val="single" w:color="000000" w:sz="4" w:space="0"/>
              <w:right w:val="single" w:color="000000" w:sz="4" w:space="0"/>
            </w:tcBorders>
            <w:shd w:val="clear" w:color="auto" w:fill="auto"/>
            <w:vAlign w:val="center"/>
          </w:tcPr>
          <w:p w14:paraId="69B74978">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14:paraId="384DC65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14:paraId="5BA7610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auto"/>
            <w:vAlign w:val="center"/>
          </w:tcPr>
          <w:p w14:paraId="57145050">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22043F75">
        <w:tblPrEx>
          <w:tblCellMar>
            <w:top w:w="0" w:type="dxa"/>
            <w:left w:w="108" w:type="dxa"/>
            <w:bottom w:w="0" w:type="dxa"/>
            <w:right w:w="108" w:type="dxa"/>
          </w:tblCellMar>
        </w:tblPrEx>
        <w:trPr>
          <w:trHeight w:val="308" w:hRule="atLeast"/>
        </w:trPr>
        <w:tc>
          <w:tcPr>
            <w:tcW w:w="15614" w:type="dxa"/>
            <w:gridSpan w:val="7"/>
            <w:tcBorders>
              <w:top w:val="nil"/>
              <w:left w:val="nil"/>
              <w:bottom w:val="nil"/>
              <w:right w:val="nil"/>
            </w:tcBorders>
            <w:shd w:val="clear" w:color="auto" w:fill="auto"/>
            <w:vAlign w:val="center"/>
          </w:tcPr>
          <w:p w14:paraId="699A66F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注：本表反映部门本年度国有资本经营预算财政拨款支出情况。</w:t>
            </w:r>
          </w:p>
        </w:tc>
      </w:tr>
    </w:tbl>
    <w:p w14:paraId="59F86E7A">
      <w:pPr>
        <w:pStyle w:val="12"/>
        <w:rPr>
          <w:rFonts w:cs="Times New Roman"/>
          <w:sz w:val="72"/>
          <w:szCs w:val="72"/>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p w14:paraId="27A1F21B">
      <w:pPr>
        <w:pStyle w:val="12"/>
        <w:ind w:firstLine="2520" w:firstLineChars="350"/>
        <w:rPr>
          <w:rFonts w:cs="Times New Roman"/>
          <w:sz w:val="72"/>
          <w:szCs w:val="72"/>
        </w:rPr>
      </w:pPr>
    </w:p>
    <w:p w14:paraId="1F644894">
      <w:pPr>
        <w:pStyle w:val="12"/>
        <w:rPr>
          <w:rFonts w:hint="eastAsia" w:ascii="宋体" w:hAnsi="宋体" w:eastAsia="宋体" w:cs="宋体"/>
          <w:sz w:val="72"/>
          <w:szCs w:val="72"/>
        </w:rPr>
      </w:pPr>
    </w:p>
    <w:p w14:paraId="75BA7D90">
      <w:pPr>
        <w:pStyle w:val="12"/>
        <w:ind w:firstLine="3240" w:firstLineChars="450"/>
        <w:rPr>
          <w:rFonts w:hint="eastAsia" w:ascii="宋体" w:hAnsi="宋体" w:eastAsia="宋体" w:cs="宋体"/>
          <w:sz w:val="72"/>
          <w:szCs w:val="72"/>
        </w:rPr>
      </w:pPr>
      <w:r>
        <w:rPr>
          <w:rFonts w:hint="eastAsia" w:ascii="宋体" w:hAnsi="宋体" w:eastAsia="宋体" w:cs="宋体"/>
          <w:sz w:val="72"/>
          <w:szCs w:val="72"/>
        </w:rPr>
        <w:t>第三部分</w:t>
      </w:r>
    </w:p>
    <w:p w14:paraId="1E028231">
      <w:pPr>
        <w:pStyle w:val="12"/>
        <w:jc w:val="center"/>
        <w:rPr>
          <w:rFonts w:hint="eastAsia" w:ascii="宋体" w:hAnsi="宋体" w:eastAsia="宋体" w:cs="宋体"/>
          <w:sz w:val="72"/>
          <w:szCs w:val="72"/>
        </w:rPr>
      </w:pPr>
    </w:p>
    <w:p w14:paraId="5F7F47A5">
      <w:pPr>
        <w:pStyle w:val="12"/>
        <w:jc w:val="center"/>
        <w:rPr>
          <w:rFonts w:hint="eastAsia" w:ascii="宋体" w:hAnsi="宋体" w:eastAsia="宋体" w:cs="宋体"/>
          <w:sz w:val="72"/>
          <w:szCs w:val="72"/>
        </w:rPr>
      </w:pPr>
      <w:r>
        <w:rPr>
          <w:rFonts w:hint="eastAsia" w:ascii="宋体" w:hAnsi="宋体" w:eastAsia="宋体" w:cs="宋体"/>
          <w:sz w:val="72"/>
          <w:szCs w:val="72"/>
        </w:rPr>
        <w:t>202</w:t>
      </w:r>
      <w:r>
        <w:rPr>
          <w:rFonts w:hint="eastAsia" w:ascii="宋体" w:hAnsi="宋体" w:eastAsia="宋体" w:cs="宋体"/>
          <w:sz w:val="72"/>
          <w:szCs w:val="72"/>
          <w:lang w:val="en-US" w:eastAsia="zh-CN"/>
        </w:rPr>
        <w:t>2</w:t>
      </w:r>
      <w:r>
        <w:rPr>
          <w:rFonts w:hint="eastAsia" w:ascii="宋体" w:hAnsi="宋体" w:eastAsia="宋体" w:cs="宋体"/>
          <w:sz w:val="72"/>
          <w:szCs w:val="72"/>
        </w:rPr>
        <w:t>年度部门决算情况说明</w:t>
      </w:r>
    </w:p>
    <w:p w14:paraId="4602EC93">
      <w:pPr>
        <w:widowControl/>
        <w:jc w:val="left"/>
        <w:rPr>
          <w:rFonts w:cs="Times New Roman"/>
          <w:sz w:val="70"/>
          <w:szCs w:val="70"/>
        </w:rPr>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pPr>
    </w:p>
    <w:p w14:paraId="3821E774">
      <w:pPr>
        <w:pStyle w:val="12"/>
        <w:rPr>
          <w:rFonts w:hAnsi="黑体" w:cs="Times New Roman"/>
          <w:b/>
          <w:bCs/>
          <w:sz w:val="32"/>
          <w:szCs w:val="32"/>
        </w:rPr>
      </w:pPr>
      <w:r>
        <w:rPr>
          <w:rFonts w:hint="eastAsia" w:hAnsi="黑体"/>
          <w:b/>
          <w:bCs/>
          <w:sz w:val="32"/>
          <w:szCs w:val="32"/>
        </w:rPr>
        <w:t>一、收入支出决算总体情况说明</w:t>
      </w:r>
    </w:p>
    <w:p w14:paraId="138E5D13">
      <w:pPr>
        <w:pStyle w:val="12"/>
        <w:ind w:firstLine="640" w:firstLineChars="200"/>
        <w:rPr>
          <w:rFonts w:hint="eastAsia" w:ascii="宋体" w:hAnsi="宋体" w:eastAsia="宋体" w:cs="Times New Roman"/>
          <w:sz w:val="32"/>
          <w:szCs w:val="32"/>
          <w:lang w:eastAsia="zh-CN"/>
        </w:rPr>
      </w:pP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年度收、支总计</w:t>
      </w:r>
      <w:r>
        <w:rPr>
          <w:rFonts w:hint="eastAsia" w:ascii="宋体" w:hAnsi="宋体" w:eastAsia="宋体" w:cs="宋体"/>
          <w:sz w:val="32"/>
          <w:szCs w:val="32"/>
          <w:lang w:val="en-US" w:eastAsia="zh-CN"/>
        </w:rPr>
        <w:t>4654.14</w:t>
      </w:r>
      <w:r>
        <w:rPr>
          <w:rFonts w:hint="eastAsia" w:ascii="宋体" w:hAnsi="宋体" w:eastAsia="宋体" w:cs="宋体"/>
          <w:sz w:val="32"/>
          <w:szCs w:val="32"/>
        </w:rPr>
        <w:t>万元。与上年相比，</w:t>
      </w:r>
      <w:r>
        <w:rPr>
          <w:rFonts w:hint="eastAsia" w:ascii="宋体" w:hAnsi="宋体" w:eastAsia="宋体" w:cs="宋体"/>
          <w:sz w:val="32"/>
          <w:szCs w:val="32"/>
          <w:lang w:eastAsia="zh-CN"/>
        </w:rPr>
        <w:t>减少</w:t>
      </w:r>
      <w:r>
        <w:rPr>
          <w:rFonts w:hint="eastAsia" w:ascii="宋体" w:hAnsi="宋体" w:eastAsia="宋体" w:cs="宋体"/>
          <w:sz w:val="32"/>
          <w:szCs w:val="32"/>
          <w:lang w:val="en-US" w:eastAsia="zh-CN"/>
        </w:rPr>
        <w:t>1037.82</w:t>
      </w:r>
      <w:r>
        <w:rPr>
          <w:rFonts w:hint="eastAsia" w:ascii="宋体" w:hAnsi="宋体" w:eastAsia="宋体" w:cs="宋体"/>
          <w:color w:val="auto"/>
          <w:sz w:val="32"/>
          <w:szCs w:val="32"/>
        </w:rPr>
        <w:t>万元，</w:t>
      </w:r>
      <w:r>
        <w:rPr>
          <w:rFonts w:hint="eastAsia" w:ascii="宋体" w:hAnsi="宋体" w:eastAsia="宋体" w:cs="宋体"/>
          <w:color w:val="auto"/>
          <w:sz w:val="32"/>
          <w:szCs w:val="32"/>
          <w:lang w:eastAsia="zh-CN"/>
        </w:rPr>
        <w:t>减少</w:t>
      </w:r>
      <w:r>
        <w:rPr>
          <w:rFonts w:hint="eastAsia" w:ascii="宋体" w:hAnsi="宋体" w:eastAsia="宋体" w:cs="宋体"/>
          <w:color w:val="auto"/>
          <w:sz w:val="32"/>
          <w:szCs w:val="32"/>
          <w:lang w:val="en-US" w:eastAsia="zh-CN"/>
        </w:rPr>
        <w:t>18.23</w:t>
      </w:r>
      <w:r>
        <w:rPr>
          <w:rFonts w:ascii="宋体" w:hAnsi="宋体" w:eastAsia="宋体" w:cs="宋体"/>
          <w:color w:val="auto"/>
          <w:sz w:val="32"/>
          <w:szCs w:val="32"/>
        </w:rPr>
        <w:t>%</w:t>
      </w:r>
      <w:r>
        <w:rPr>
          <w:rFonts w:hint="eastAsia" w:ascii="宋体" w:hAnsi="宋体" w:eastAsia="宋体" w:cs="宋体"/>
          <w:color w:val="auto"/>
          <w:sz w:val="32"/>
          <w:szCs w:val="32"/>
        </w:rPr>
        <w:t>，主要是因为</w:t>
      </w:r>
      <w:r>
        <w:rPr>
          <w:rFonts w:hint="eastAsia" w:ascii="宋体" w:hAnsi="宋体" w:eastAsia="宋体" w:cs="宋体"/>
          <w:color w:val="auto"/>
          <w:sz w:val="32"/>
          <w:szCs w:val="32"/>
          <w:lang w:val="en-US" w:eastAsia="zh-CN"/>
        </w:rPr>
        <w:t>严格控制各项非生产性开支</w:t>
      </w:r>
      <w:r>
        <w:rPr>
          <w:rFonts w:hint="eastAsia" w:ascii="宋体" w:hAnsi="宋体" w:eastAsia="宋体" w:cs="宋体"/>
          <w:color w:val="auto"/>
          <w:sz w:val="32"/>
          <w:szCs w:val="32"/>
          <w:lang w:eastAsia="zh-CN"/>
        </w:rPr>
        <w:t>。</w:t>
      </w:r>
    </w:p>
    <w:p w14:paraId="606BBEBB">
      <w:pPr>
        <w:pStyle w:val="12"/>
        <w:rPr>
          <w:rFonts w:hAnsi="黑体" w:cs="Times New Roman"/>
          <w:b/>
          <w:bCs/>
          <w:sz w:val="32"/>
          <w:szCs w:val="32"/>
        </w:rPr>
      </w:pPr>
      <w:r>
        <w:rPr>
          <w:rFonts w:hint="eastAsia" w:hAnsi="黑体"/>
          <w:b/>
          <w:bCs/>
          <w:sz w:val="32"/>
          <w:szCs w:val="32"/>
        </w:rPr>
        <w:t>二、收入决算情况说明</w:t>
      </w:r>
    </w:p>
    <w:p w14:paraId="0541ADE1">
      <w:pPr>
        <w:pStyle w:val="12"/>
        <w:keepNext w:val="0"/>
        <w:keepLines w:val="0"/>
        <w:pageBreakBefore w:val="0"/>
        <w:widowControl w:val="0"/>
        <w:kinsoku/>
        <w:wordWrap/>
        <w:overflowPunct/>
        <w:topLinePunct w:val="0"/>
        <w:autoSpaceDE w:val="0"/>
        <w:autoSpaceDN w:val="0"/>
        <w:bidi w:val="0"/>
        <w:adjustRightInd w:val="0"/>
        <w:snapToGrid/>
        <w:ind w:firstLine="640" w:firstLineChars="200"/>
        <w:jc w:val="both"/>
        <w:textAlignment w:val="auto"/>
        <w:rPr>
          <w:rFonts w:ascii="宋体" w:hAnsi="宋体" w:eastAsia="宋体" w:cs="Times New Roman"/>
          <w:sz w:val="32"/>
          <w:szCs w:val="32"/>
        </w:rPr>
      </w:pPr>
      <w:r>
        <w:rPr>
          <w:rFonts w:hint="eastAsia" w:ascii="宋体" w:hAnsi="宋体" w:eastAsia="宋体" w:cs="宋体"/>
          <w:sz w:val="32"/>
          <w:szCs w:val="32"/>
        </w:rPr>
        <w:t>本年收入合计</w:t>
      </w:r>
      <w:r>
        <w:rPr>
          <w:rFonts w:hint="eastAsia" w:ascii="宋体" w:hAnsi="宋体" w:eastAsia="宋体" w:cs="宋体"/>
          <w:sz w:val="32"/>
          <w:szCs w:val="32"/>
          <w:lang w:val="en-US" w:eastAsia="zh-CN"/>
        </w:rPr>
        <w:t>4654.14</w:t>
      </w:r>
      <w:r>
        <w:rPr>
          <w:rFonts w:hint="eastAsia" w:ascii="宋体" w:hAnsi="宋体" w:eastAsia="宋体" w:cs="宋体"/>
          <w:sz w:val="32"/>
          <w:szCs w:val="32"/>
        </w:rPr>
        <w:t>万元，其中：</w:t>
      </w:r>
      <w:r>
        <w:rPr>
          <w:rFonts w:hint="eastAsia" w:ascii="宋体" w:hAnsi="宋体" w:eastAsia="宋体" w:cs="宋体"/>
          <w:sz w:val="32"/>
          <w:szCs w:val="32"/>
          <w:lang w:val="en-US" w:eastAsia="zh-CN"/>
        </w:rPr>
        <w:t>一般公共预算</w:t>
      </w:r>
      <w:r>
        <w:rPr>
          <w:rFonts w:hint="eastAsia" w:ascii="宋体" w:hAnsi="宋体" w:eastAsia="宋体" w:cs="宋体"/>
          <w:sz w:val="32"/>
          <w:szCs w:val="32"/>
        </w:rPr>
        <w:t>财政拨款收入</w:t>
      </w:r>
      <w:r>
        <w:rPr>
          <w:rFonts w:hint="eastAsia" w:ascii="宋体" w:hAnsi="宋体" w:eastAsia="宋体" w:cs="宋体"/>
          <w:sz w:val="32"/>
          <w:szCs w:val="32"/>
          <w:lang w:val="en-US" w:eastAsia="zh-CN"/>
        </w:rPr>
        <w:t>3459.32</w:t>
      </w:r>
      <w:r>
        <w:rPr>
          <w:rFonts w:hint="eastAsia" w:ascii="宋体" w:hAnsi="宋体" w:eastAsia="宋体" w:cs="宋体"/>
          <w:sz w:val="32"/>
          <w:szCs w:val="32"/>
        </w:rPr>
        <w:t>万元，占</w:t>
      </w:r>
      <w:r>
        <w:rPr>
          <w:rFonts w:hint="eastAsia" w:ascii="宋体" w:hAnsi="宋体" w:eastAsia="宋体" w:cs="宋体"/>
          <w:sz w:val="32"/>
          <w:szCs w:val="32"/>
          <w:lang w:val="en-US" w:eastAsia="zh-CN"/>
        </w:rPr>
        <w:t>74.33</w:t>
      </w:r>
      <w:r>
        <w:rPr>
          <w:rFonts w:ascii="宋体" w:hAnsi="宋体" w:eastAsia="宋体" w:cs="宋体"/>
          <w:sz w:val="32"/>
          <w:szCs w:val="32"/>
        </w:rPr>
        <w:t>%</w:t>
      </w:r>
      <w:r>
        <w:rPr>
          <w:rFonts w:hint="eastAsia" w:ascii="宋体" w:hAnsi="宋体" w:eastAsia="宋体" w:cs="宋体"/>
          <w:sz w:val="32"/>
          <w:szCs w:val="32"/>
        </w:rPr>
        <w:t>；上级补助收入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sz w:val="32"/>
          <w:szCs w:val="32"/>
          <w:lang w:eastAsia="zh-CN"/>
        </w:rPr>
        <w:t>政府性基金</w:t>
      </w:r>
      <w:r>
        <w:rPr>
          <w:rFonts w:hint="eastAsia" w:ascii="宋体" w:hAnsi="宋体" w:eastAsia="宋体" w:cs="宋体"/>
          <w:sz w:val="32"/>
          <w:szCs w:val="32"/>
        </w:rPr>
        <w:t>财政拨款收入</w:t>
      </w:r>
      <w:r>
        <w:rPr>
          <w:rFonts w:hint="eastAsia" w:ascii="宋体" w:hAnsi="宋体" w:eastAsia="宋体" w:cs="宋体"/>
          <w:sz w:val="32"/>
          <w:szCs w:val="32"/>
          <w:lang w:val="en-US" w:eastAsia="zh-CN"/>
        </w:rPr>
        <w:t>3.00</w:t>
      </w:r>
      <w:r>
        <w:rPr>
          <w:rFonts w:hint="eastAsia" w:ascii="宋体" w:hAnsi="宋体" w:eastAsia="宋体" w:cs="宋体"/>
          <w:sz w:val="32"/>
          <w:szCs w:val="32"/>
        </w:rPr>
        <w:t>万元，占</w:t>
      </w:r>
      <w:r>
        <w:rPr>
          <w:rFonts w:hint="eastAsia" w:ascii="宋体" w:hAnsi="宋体" w:eastAsia="宋体" w:cs="宋体"/>
          <w:sz w:val="32"/>
          <w:szCs w:val="32"/>
          <w:lang w:val="en-US" w:eastAsia="zh-CN"/>
        </w:rPr>
        <w:t>0.06</w:t>
      </w:r>
      <w:r>
        <w:rPr>
          <w:rFonts w:ascii="宋体" w:hAnsi="宋体" w:eastAsia="宋体" w:cs="宋体"/>
          <w:sz w:val="32"/>
          <w:szCs w:val="32"/>
        </w:rPr>
        <w:t>%</w:t>
      </w:r>
      <w:r>
        <w:rPr>
          <w:rFonts w:hint="eastAsia" w:ascii="宋体" w:hAnsi="宋体" w:eastAsia="宋体" w:cs="宋体"/>
          <w:sz w:val="32"/>
          <w:szCs w:val="32"/>
        </w:rPr>
        <w:t>；事业收入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；附属单位上缴收入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；其他收入</w:t>
      </w:r>
      <w:r>
        <w:rPr>
          <w:rFonts w:hint="eastAsia" w:ascii="宋体" w:hAnsi="宋体" w:eastAsia="宋体" w:cs="宋体"/>
          <w:sz w:val="32"/>
          <w:szCs w:val="32"/>
          <w:lang w:val="en-US" w:eastAsia="zh-CN"/>
        </w:rPr>
        <w:t>1191.82</w:t>
      </w:r>
      <w:r>
        <w:rPr>
          <w:rFonts w:hint="eastAsia" w:ascii="宋体" w:hAnsi="宋体" w:eastAsia="宋体" w:cs="宋体"/>
          <w:sz w:val="32"/>
          <w:szCs w:val="32"/>
        </w:rPr>
        <w:t>万元，占</w:t>
      </w:r>
      <w:r>
        <w:rPr>
          <w:rFonts w:hint="eastAsia" w:ascii="宋体" w:hAnsi="宋体" w:eastAsia="宋体" w:cs="宋体"/>
          <w:sz w:val="32"/>
          <w:szCs w:val="32"/>
          <w:lang w:val="en-US" w:eastAsia="zh-CN"/>
        </w:rPr>
        <w:t>25.61</w:t>
      </w:r>
      <w:r>
        <w:rPr>
          <w:rFonts w:ascii="宋体" w:hAnsi="宋体" w:eastAsia="宋体" w:cs="宋体"/>
          <w:sz w:val="32"/>
          <w:szCs w:val="32"/>
        </w:rPr>
        <w:t>%</w:t>
      </w:r>
      <w:r>
        <w:rPr>
          <w:rFonts w:hint="eastAsia" w:ascii="宋体" w:hAnsi="宋体" w:eastAsia="宋体" w:cs="宋体"/>
          <w:sz w:val="32"/>
          <w:szCs w:val="32"/>
        </w:rPr>
        <w:t>。</w:t>
      </w:r>
    </w:p>
    <w:p w14:paraId="7391C1E4">
      <w:pPr>
        <w:pStyle w:val="12"/>
        <w:rPr>
          <w:rFonts w:hAnsi="黑体" w:cs="Times New Roman"/>
          <w:b/>
          <w:bCs/>
          <w:sz w:val="32"/>
          <w:szCs w:val="32"/>
        </w:rPr>
      </w:pPr>
      <w:r>
        <w:rPr>
          <w:rFonts w:hint="eastAsia" w:hAnsi="黑体"/>
          <w:b/>
          <w:bCs/>
          <w:sz w:val="32"/>
          <w:szCs w:val="32"/>
        </w:rPr>
        <w:t>三、支出决算情况说明</w:t>
      </w:r>
    </w:p>
    <w:p w14:paraId="601EA331">
      <w:pPr>
        <w:pStyle w:val="12"/>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hint="eastAsia" w:ascii="宋体" w:hAnsi="宋体" w:eastAsia="宋体" w:cs="宋体"/>
          <w:sz w:val="32"/>
          <w:szCs w:val="32"/>
          <w:lang w:val="en-US" w:eastAsia="zh-CN"/>
        </w:rPr>
        <w:t>4654.14</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4429.64</w:t>
      </w:r>
      <w:r>
        <w:rPr>
          <w:rFonts w:hint="eastAsia" w:ascii="宋体" w:hAnsi="宋体" w:eastAsia="宋体" w:cs="宋体"/>
          <w:sz w:val="32"/>
          <w:szCs w:val="32"/>
        </w:rPr>
        <w:t>万元，占</w:t>
      </w:r>
      <w:r>
        <w:rPr>
          <w:rFonts w:hint="eastAsia" w:ascii="宋体" w:hAnsi="宋体" w:eastAsia="宋体" w:cs="宋体"/>
          <w:sz w:val="32"/>
          <w:szCs w:val="32"/>
          <w:lang w:val="en-US" w:eastAsia="zh-CN"/>
        </w:rPr>
        <w:t>95.18</w:t>
      </w:r>
      <w:r>
        <w:rPr>
          <w:rFonts w:ascii="宋体" w:hAnsi="宋体" w:eastAsia="宋体" w:cs="宋体"/>
          <w:sz w:val="32"/>
          <w:szCs w:val="32"/>
        </w:rPr>
        <w:t>%</w:t>
      </w:r>
      <w:r>
        <w:rPr>
          <w:rFonts w:hint="eastAsia" w:ascii="宋体" w:hAnsi="宋体" w:eastAsia="宋体" w:cs="宋体"/>
          <w:sz w:val="32"/>
          <w:szCs w:val="32"/>
        </w:rPr>
        <w:t>；项目支出</w:t>
      </w:r>
      <w:r>
        <w:rPr>
          <w:rFonts w:hint="eastAsia" w:ascii="宋体" w:hAnsi="宋体" w:eastAsia="宋体" w:cs="宋体"/>
          <w:sz w:val="32"/>
          <w:szCs w:val="32"/>
          <w:lang w:val="en-US" w:eastAsia="zh-CN"/>
        </w:rPr>
        <w:t>224.5</w:t>
      </w:r>
      <w:r>
        <w:rPr>
          <w:rFonts w:hint="eastAsia" w:ascii="宋体" w:hAnsi="宋体" w:eastAsia="宋体" w:cs="宋体"/>
          <w:sz w:val="32"/>
          <w:szCs w:val="32"/>
        </w:rPr>
        <w:t>万元，占</w:t>
      </w:r>
      <w:r>
        <w:rPr>
          <w:rFonts w:hint="eastAsia" w:ascii="宋体" w:hAnsi="宋体" w:eastAsia="宋体" w:cs="宋体"/>
          <w:sz w:val="32"/>
          <w:szCs w:val="32"/>
          <w:lang w:val="en-US" w:eastAsia="zh-CN"/>
        </w:rPr>
        <w:t>4.82</w:t>
      </w:r>
      <w:r>
        <w:rPr>
          <w:rFonts w:ascii="宋体" w:hAnsi="宋体" w:eastAsia="宋体" w:cs="宋体"/>
          <w:sz w:val="32"/>
          <w:szCs w:val="32"/>
        </w:rPr>
        <w:t>%</w:t>
      </w:r>
      <w:r>
        <w:rPr>
          <w:rFonts w:hint="eastAsia" w:ascii="宋体" w:hAnsi="宋体" w:eastAsia="宋体" w:cs="宋体"/>
          <w:sz w:val="32"/>
          <w:szCs w:val="32"/>
        </w:rPr>
        <w:t>；上缴上级支出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；对附属单位补助支出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14:paraId="55C2B3EB">
      <w:pPr>
        <w:pStyle w:val="12"/>
        <w:rPr>
          <w:rFonts w:hAnsi="黑体" w:cs="Times New Roman"/>
          <w:b/>
          <w:bCs/>
          <w:sz w:val="32"/>
          <w:szCs w:val="32"/>
        </w:rPr>
      </w:pPr>
      <w:r>
        <w:rPr>
          <w:rFonts w:hint="eastAsia" w:hAnsi="黑体"/>
          <w:b/>
          <w:bCs/>
          <w:sz w:val="32"/>
          <w:szCs w:val="32"/>
        </w:rPr>
        <w:t>四、财政拨款收入支出决算总体情况说明</w:t>
      </w:r>
    </w:p>
    <w:p w14:paraId="1D48B78F">
      <w:pPr>
        <w:pStyle w:val="12"/>
        <w:rPr>
          <w:rFonts w:hint="eastAsia" w:ascii="宋体" w:hAnsi="宋体" w:eastAsia="宋体" w:cs="Times New Roman"/>
          <w:color w:val="FF0000"/>
          <w:sz w:val="32"/>
          <w:szCs w:val="32"/>
          <w:lang w:eastAsia="zh-CN"/>
        </w:rPr>
      </w:pPr>
      <w:r>
        <w:rPr>
          <w:rFonts w:ascii="宋体" w:hAnsi="宋体" w:eastAsia="宋体" w:cs="宋体"/>
          <w:sz w:val="32"/>
          <w:szCs w:val="32"/>
        </w:rPr>
        <w:t xml:space="preserve">    202</w:t>
      </w:r>
      <w:r>
        <w:rPr>
          <w:rFonts w:hint="eastAsia" w:ascii="宋体" w:hAnsi="宋体" w:eastAsia="宋体" w:cs="宋体"/>
          <w:sz w:val="32"/>
          <w:szCs w:val="32"/>
          <w:lang w:val="en-US" w:eastAsia="zh-CN"/>
        </w:rPr>
        <w:t>2</w:t>
      </w:r>
      <w:r>
        <w:rPr>
          <w:rFonts w:hint="eastAsia" w:ascii="宋体" w:hAnsi="宋体" w:eastAsia="宋体" w:cs="宋体"/>
          <w:sz w:val="32"/>
          <w:szCs w:val="32"/>
        </w:rPr>
        <w:t>年度财政拨款收、支总计</w:t>
      </w:r>
      <w:r>
        <w:rPr>
          <w:rFonts w:hint="eastAsia" w:ascii="宋体" w:hAnsi="宋体" w:eastAsia="宋体" w:cs="宋体"/>
          <w:sz w:val="32"/>
          <w:szCs w:val="32"/>
          <w:lang w:val="en-US" w:eastAsia="zh-CN"/>
        </w:rPr>
        <w:t>3462.32</w:t>
      </w:r>
      <w:r>
        <w:rPr>
          <w:rFonts w:hint="eastAsia" w:ascii="宋体" w:hAnsi="宋体" w:eastAsia="宋体" w:cs="宋体"/>
          <w:sz w:val="32"/>
          <w:szCs w:val="32"/>
        </w:rPr>
        <w:t>万元，与上年相比</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减少</w:t>
      </w:r>
      <w:r>
        <w:rPr>
          <w:rFonts w:hint="eastAsia" w:ascii="宋体" w:hAnsi="宋体" w:eastAsia="宋体" w:cs="宋体"/>
          <w:color w:val="auto"/>
          <w:sz w:val="32"/>
          <w:szCs w:val="32"/>
          <w:lang w:val="en-US" w:eastAsia="zh-CN"/>
        </w:rPr>
        <w:t>7.53</w:t>
      </w:r>
      <w:r>
        <w:rPr>
          <w:rFonts w:hint="eastAsia" w:ascii="宋体" w:hAnsi="宋体" w:eastAsia="宋体" w:cs="宋体"/>
          <w:color w:val="auto"/>
          <w:sz w:val="32"/>
          <w:szCs w:val="32"/>
        </w:rPr>
        <w:t>万元</w:t>
      </w:r>
      <w:r>
        <w:rPr>
          <w:rFonts w:hint="eastAsia" w:ascii="宋体" w:hAnsi="宋体" w:eastAsia="宋体" w:cs="宋体"/>
          <w:color w:val="auto"/>
          <w:sz w:val="32"/>
          <w:szCs w:val="32"/>
          <w:lang w:eastAsia="zh-CN"/>
        </w:rPr>
        <w:t>，减少</w:t>
      </w:r>
      <w:r>
        <w:rPr>
          <w:rFonts w:hint="eastAsia" w:ascii="宋体" w:hAnsi="宋体" w:eastAsia="宋体" w:cs="宋体"/>
          <w:color w:val="auto"/>
          <w:sz w:val="32"/>
          <w:szCs w:val="32"/>
          <w:lang w:val="en-US" w:eastAsia="zh-CN"/>
        </w:rPr>
        <w:t>0.22</w:t>
      </w:r>
      <w:r>
        <w:rPr>
          <w:rFonts w:ascii="宋体" w:hAnsi="宋体" w:eastAsia="宋体" w:cs="宋体"/>
          <w:color w:val="auto"/>
          <w:sz w:val="32"/>
          <w:szCs w:val="32"/>
        </w:rPr>
        <w:t>%</w:t>
      </w:r>
      <w:r>
        <w:rPr>
          <w:rFonts w:hint="eastAsia" w:ascii="宋体" w:hAnsi="宋体" w:eastAsia="宋体" w:cs="宋体"/>
          <w:color w:val="auto"/>
          <w:sz w:val="32"/>
          <w:szCs w:val="32"/>
        </w:rPr>
        <w:t>，主要是因为</w:t>
      </w:r>
      <w:r>
        <w:rPr>
          <w:rFonts w:hint="eastAsia" w:ascii="宋体" w:hAnsi="宋体" w:eastAsia="宋体" w:cs="宋体"/>
          <w:color w:val="auto"/>
          <w:sz w:val="32"/>
          <w:szCs w:val="32"/>
          <w:lang w:val="en-US" w:eastAsia="zh-CN"/>
        </w:rPr>
        <w:t>严格控制各项非生产性开支</w:t>
      </w:r>
      <w:r>
        <w:rPr>
          <w:rFonts w:hint="eastAsia" w:ascii="宋体" w:hAnsi="宋体" w:eastAsia="宋体" w:cs="宋体"/>
          <w:color w:val="auto"/>
          <w:sz w:val="32"/>
          <w:szCs w:val="32"/>
          <w:lang w:eastAsia="zh-CN"/>
        </w:rPr>
        <w:t>。</w:t>
      </w:r>
    </w:p>
    <w:p w14:paraId="298AF47E">
      <w:pPr>
        <w:pStyle w:val="12"/>
        <w:rPr>
          <w:rFonts w:hAnsi="黑体" w:cs="Times New Roman"/>
          <w:b/>
          <w:bCs/>
          <w:sz w:val="32"/>
          <w:szCs w:val="32"/>
        </w:rPr>
      </w:pPr>
      <w:r>
        <w:rPr>
          <w:rFonts w:hint="eastAsia" w:hAnsi="黑体"/>
          <w:b/>
          <w:bCs/>
          <w:sz w:val="32"/>
          <w:szCs w:val="32"/>
        </w:rPr>
        <w:t>五、一般公共预算财政拨款支出决算情况说明</w:t>
      </w:r>
    </w:p>
    <w:p w14:paraId="63B06C03">
      <w:pPr>
        <w:pStyle w:val="12"/>
        <w:ind w:firstLine="640" w:firstLineChars="200"/>
        <w:rPr>
          <w:rFonts w:ascii="宋体" w:hAnsi="宋体" w:eastAsia="宋体" w:cs="Times New Roman"/>
          <w:b/>
          <w:bCs/>
          <w:sz w:val="32"/>
          <w:szCs w:val="32"/>
          <w:highlight w:val="none"/>
        </w:rPr>
      </w:pPr>
      <w:r>
        <w:rPr>
          <w:rFonts w:hint="eastAsia" w:ascii="宋体" w:hAnsi="宋体" w:eastAsia="宋体" w:cs="宋体"/>
          <w:b/>
          <w:bCs/>
          <w:sz w:val="32"/>
          <w:szCs w:val="32"/>
        </w:rPr>
        <w:t>（一）</w:t>
      </w:r>
      <w:r>
        <w:rPr>
          <w:rFonts w:hint="eastAsia" w:ascii="宋体" w:hAnsi="宋体" w:eastAsia="宋体" w:cs="宋体"/>
          <w:b/>
          <w:bCs/>
          <w:sz w:val="32"/>
          <w:szCs w:val="32"/>
          <w:highlight w:val="none"/>
        </w:rPr>
        <w:t>一般公共预算财政拨款支出决算总体情况</w:t>
      </w:r>
    </w:p>
    <w:p w14:paraId="01588053">
      <w:pPr>
        <w:pStyle w:val="12"/>
        <w:ind w:firstLine="640" w:firstLineChars="200"/>
        <w:rPr>
          <w:rFonts w:hint="eastAsia" w:ascii="宋体" w:hAnsi="宋体" w:eastAsia="宋体" w:cs="宋体"/>
          <w:sz w:val="32"/>
          <w:szCs w:val="32"/>
          <w:highlight w:val="none"/>
        </w:rPr>
      </w:pPr>
      <w:r>
        <w:rPr>
          <w:rFonts w:ascii="宋体" w:hAnsi="宋体" w:eastAsia="宋体" w:cs="宋体"/>
          <w:sz w:val="32"/>
          <w:szCs w:val="32"/>
          <w:highlight w:val="none"/>
        </w:rPr>
        <w:t>202</w:t>
      </w: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rPr>
        <w:t>年度一般公共预算财政拨款支出</w:t>
      </w:r>
      <w:r>
        <w:rPr>
          <w:rFonts w:hint="eastAsia" w:ascii="宋体" w:hAnsi="宋体" w:eastAsia="宋体" w:cs="宋体"/>
          <w:sz w:val="32"/>
          <w:szCs w:val="32"/>
          <w:lang w:val="en-US" w:eastAsia="zh-CN"/>
        </w:rPr>
        <w:t>3459.32</w:t>
      </w:r>
      <w:r>
        <w:rPr>
          <w:rFonts w:hint="eastAsia" w:ascii="宋体" w:hAnsi="宋体" w:eastAsia="宋体" w:cs="宋体"/>
          <w:sz w:val="32"/>
          <w:szCs w:val="32"/>
          <w:highlight w:val="none"/>
        </w:rPr>
        <w:t>万元，占本年支出合计的</w:t>
      </w:r>
      <w:r>
        <w:rPr>
          <w:rFonts w:hint="eastAsia" w:ascii="宋体" w:hAnsi="宋体" w:eastAsia="宋体" w:cs="宋体"/>
          <w:sz w:val="32"/>
          <w:szCs w:val="32"/>
          <w:highlight w:val="none"/>
          <w:lang w:val="en-US" w:eastAsia="zh-CN"/>
        </w:rPr>
        <w:t>74.33</w:t>
      </w:r>
      <w:r>
        <w:rPr>
          <w:rFonts w:ascii="宋体" w:hAnsi="宋体" w:eastAsia="宋体" w:cs="宋体"/>
          <w:sz w:val="32"/>
          <w:szCs w:val="32"/>
          <w:highlight w:val="none"/>
        </w:rPr>
        <w:t>%</w:t>
      </w:r>
      <w:r>
        <w:rPr>
          <w:rFonts w:hint="eastAsia" w:ascii="宋体" w:hAnsi="宋体" w:eastAsia="宋体" w:cs="宋体"/>
          <w:sz w:val="32"/>
          <w:szCs w:val="32"/>
          <w:highlight w:val="none"/>
        </w:rPr>
        <w:t>，与上年相比，财政拨款支出</w:t>
      </w:r>
      <w:r>
        <w:rPr>
          <w:rFonts w:hint="eastAsia" w:ascii="宋体" w:hAnsi="宋体" w:eastAsia="宋体" w:cs="宋体"/>
          <w:sz w:val="32"/>
          <w:szCs w:val="32"/>
          <w:highlight w:val="none"/>
          <w:lang w:eastAsia="zh-CN"/>
        </w:rPr>
        <w:t>减少</w:t>
      </w:r>
      <w:r>
        <w:rPr>
          <w:rFonts w:hint="eastAsia" w:ascii="宋体" w:hAnsi="宋体" w:eastAsia="宋体" w:cs="宋体"/>
          <w:sz w:val="32"/>
          <w:szCs w:val="32"/>
          <w:highlight w:val="none"/>
          <w:lang w:val="en-US" w:eastAsia="zh-CN"/>
        </w:rPr>
        <w:t>7.53</w:t>
      </w:r>
      <w:r>
        <w:rPr>
          <w:rFonts w:hint="eastAsia" w:ascii="宋体" w:hAnsi="宋体" w:eastAsia="宋体" w:cs="宋体"/>
          <w:sz w:val="32"/>
          <w:szCs w:val="32"/>
          <w:highlight w:val="none"/>
        </w:rPr>
        <w:t>万元，</w:t>
      </w:r>
      <w:r>
        <w:rPr>
          <w:rFonts w:hint="eastAsia" w:ascii="宋体" w:hAnsi="宋体" w:eastAsia="宋体" w:cs="宋体"/>
          <w:sz w:val="32"/>
          <w:szCs w:val="32"/>
          <w:highlight w:val="none"/>
          <w:lang w:eastAsia="zh-CN"/>
        </w:rPr>
        <w:t>减少</w:t>
      </w:r>
      <w:r>
        <w:rPr>
          <w:rFonts w:hint="eastAsia" w:ascii="宋体" w:hAnsi="宋体" w:eastAsia="宋体" w:cs="宋体"/>
          <w:sz w:val="32"/>
          <w:szCs w:val="32"/>
          <w:highlight w:val="none"/>
          <w:lang w:val="en-US" w:eastAsia="zh-CN"/>
        </w:rPr>
        <w:t>0.22</w:t>
      </w:r>
      <w:r>
        <w:rPr>
          <w:rFonts w:ascii="宋体" w:hAnsi="宋体" w:eastAsia="宋体" w:cs="宋体"/>
          <w:sz w:val="32"/>
          <w:szCs w:val="32"/>
          <w:highlight w:val="none"/>
        </w:rPr>
        <w:t>%</w:t>
      </w:r>
      <w:r>
        <w:rPr>
          <w:rFonts w:hint="eastAsia" w:ascii="宋体" w:hAnsi="宋体" w:eastAsia="宋体" w:cs="宋体"/>
          <w:sz w:val="32"/>
          <w:szCs w:val="32"/>
          <w:highlight w:val="none"/>
        </w:rPr>
        <w:t>，主要原因是</w:t>
      </w:r>
      <w:r>
        <w:rPr>
          <w:rFonts w:hint="eastAsia" w:ascii="宋体" w:hAnsi="宋体" w:eastAsia="宋体" w:cs="宋体"/>
          <w:color w:val="auto"/>
          <w:sz w:val="32"/>
          <w:szCs w:val="32"/>
          <w:lang w:val="en-US" w:eastAsia="zh-CN"/>
        </w:rPr>
        <w:t>严格控制各项非生产性开支</w:t>
      </w:r>
      <w:r>
        <w:rPr>
          <w:rFonts w:hint="eastAsia" w:ascii="宋体" w:hAnsi="宋体" w:eastAsia="宋体" w:cs="宋体"/>
          <w:sz w:val="32"/>
          <w:szCs w:val="32"/>
          <w:highlight w:val="none"/>
          <w:lang w:val="en-US" w:eastAsia="zh-CN"/>
        </w:rPr>
        <w:t>。</w:t>
      </w:r>
    </w:p>
    <w:p w14:paraId="6D2DAC67">
      <w:pPr>
        <w:pStyle w:val="12"/>
        <w:ind w:firstLine="640" w:firstLineChars="200"/>
        <w:rPr>
          <w:rFonts w:ascii="宋体" w:hAnsi="宋体" w:eastAsia="宋体" w:cs="Times New Roman"/>
          <w:b/>
          <w:bCs/>
          <w:sz w:val="32"/>
          <w:szCs w:val="32"/>
          <w:highlight w:val="none"/>
        </w:rPr>
      </w:pPr>
      <w:r>
        <w:rPr>
          <w:rFonts w:hint="eastAsia" w:ascii="宋体" w:hAnsi="宋体" w:eastAsia="宋体" w:cs="宋体"/>
          <w:b/>
          <w:bCs/>
          <w:sz w:val="32"/>
          <w:szCs w:val="32"/>
          <w:highlight w:val="none"/>
        </w:rPr>
        <w:t>（二）一般公共预算财政拨款支出决算结构情况</w:t>
      </w:r>
    </w:p>
    <w:p w14:paraId="45135BC7">
      <w:pPr>
        <w:pStyle w:val="12"/>
        <w:ind w:firstLine="640" w:firstLineChars="200"/>
        <w:rPr>
          <w:rFonts w:hint="eastAsia" w:ascii="宋体" w:hAnsi="宋体" w:eastAsia="宋体" w:cs="Times New Roman"/>
          <w:sz w:val="32"/>
          <w:szCs w:val="32"/>
          <w:highlight w:val="none"/>
          <w:lang w:val="en-US" w:eastAsia="zh-CN"/>
        </w:rPr>
      </w:pPr>
      <w:r>
        <w:rPr>
          <w:rFonts w:ascii="宋体" w:hAnsi="宋体" w:eastAsia="宋体" w:cs="宋体"/>
          <w:sz w:val="32"/>
          <w:szCs w:val="32"/>
          <w:highlight w:val="none"/>
        </w:rPr>
        <w:t>202</w:t>
      </w: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rPr>
        <w:t>年度一般公共预算财政拨款支出</w:t>
      </w:r>
      <w:r>
        <w:rPr>
          <w:rFonts w:hint="eastAsia" w:ascii="宋体" w:hAnsi="宋体" w:eastAsia="宋体" w:cs="宋体"/>
          <w:sz w:val="32"/>
          <w:szCs w:val="32"/>
          <w:lang w:val="en-US" w:eastAsia="zh-CN"/>
        </w:rPr>
        <w:t>3459.32</w:t>
      </w:r>
      <w:r>
        <w:rPr>
          <w:rFonts w:hint="eastAsia" w:ascii="宋体" w:hAnsi="宋体" w:eastAsia="宋体" w:cs="宋体"/>
          <w:sz w:val="32"/>
          <w:szCs w:val="32"/>
          <w:highlight w:val="none"/>
        </w:rPr>
        <w:t>万元，主要用于以下方面：一般公共服务支出</w:t>
      </w:r>
      <w:r>
        <w:rPr>
          <w:rFonts w:hint="eastAsia" w:ascii="宋体" w:hAnsi="宋体" w:eastAsia="宋体" w:cs="宋体"/>
          <w:sz w:val="32"/>
          <w:szCs w:val="32"/>
          <w:highlight w:val="none"/>
          <w:lang w:val="en-US" w:eastAsia="zh-CN"/>
        </w:rPr>
        <w:t>2256.82</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65.24</w:t>
      </w:r>
      <w:r>
        <w:rPr>
          <w:rFonts w:ascii="宋体" w:hAnsi="宋体" w:eastAsia="宋体" w:cs="宋体"/>
          <w:sz w:val="32"/>
          <w:szCs w:val="32"/>
          <w:highlight w:val="none"/>
        </w:rPr>
        <w:t>%</w:t>
      </w:r>
      <w:r>
        <w:rPr>
          <w:rFonts w:hint="eastAsia" w:ascii="宋体" w:hAnsi="宋体" w:eastAsia="宋体" w:cs="宋体"/>
          <w:sz w:val="32"/>
          <w:szCs w:val="32"/>
          <w:highlight w:val="none"/>
        </w:rPr>
        <w:t>；</w:t>
      </w:r>
      <w:r>
        <w:rPr>
          <w:rFonts w:hint="eastAsia" w:ascii="宋体" w:hAnsi="宋体" w:eastAsia="宋体" w:cs="宋体"/>
          <w:sz w:val="32"/>
          <w:szCs w:val="32"/>
          <w:highlight w:val="none"/>
          <w:lang w:eastAsia="zh-CN"/>
        </w:rPr>
        <w:t>公共安全支出</w:t>
      </w:r>
      <w:r>
        <w:rPr>
          <w:rFonts w:hint="eastAsia" w:ascii="宋体" w:hAnsi="宋体" w:eastAsia="宋体" w:cs="宋体"/>
          <w:sz w:val="32"/>
          <w:szCs w:val="32"/>
          <w:highlight w:val="none"/>
          <w:lang w:val="en-US" w:eastAsia="zh-CN"/>
        </w:rPr>
        <w:t>5.95万元，占0.17%；</w:t>
      </w:r>
      <w:r>
        <w:rPr>
          <w:rFonts w:hint="eastAsia" w:ascii="宋体" w:hAnsi="宋体" w:eastAsia="宋体" w:cs="宋体"/>
          <w:sz w:val="32"/>
          <w:szCs w:val="32"/>
          <w:highlight w:val="none"/>
        </w:rPr>
        <w:t>社会保障和就业支出</w:t>
      </w:r>
      <w:r>
        <w:rPr>
          <w:rFonts w:hint="eastAsia" w:ascii="宋体" w:hAnsi="宋体" w:eastAsia="宋体" w:cs="宋体"/>
          <w:sz w:val="32"/>
          <w:szCs w:val="32"/>
          <w:highlight w:val="none"/>
          <w:lang w:val="en-US" w:eastAsia="zh-CN"/>
        </w:rPr>
        <w:t>164.35</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4.75</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rPr>
        <w:t>卫生健康支出</w:t>
      </w:r>
      <w:r>
        <w:rPr>
          <w:rFonts w:hint="eastAsia" w:ascii="宋体" w:hAnsi="宋体" w:eastAsia="宋体" w:cs="宋体"/>
          <w:sz w:val="32"/>
          <w:szCs w:val="32"/>
          <w:highlight w:val="none"/>
          <w:lang w:val="en-US" w:eastAsia="zh-CN"/>
        </w:rPr>
        <w:t>226.71</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6.55</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；节能环保支出</w:t>
      </w:r>
      <w:r>
        <w:rPr>
          <w:rFonts w:hint="eastAsia" w:ascii="宋体" w:hAnsi="宋体" w:eastAsia="宋体" w:cs="宋体"/>
          <w:sz w:val="32"/>
          <w:szCs w:val="32"/>
          <w:highlight w:val="none"/>
          <w:lang w:val="en-US" w:eastAsia="zh-CN"/>
        </w:rPr>
        <w:t>13.49万元，占0.39%；</w:t>
      </w:r>
      <w:r>
        <w:rPr>
          <w:rFonts w:hint="eastAsia" w:ascii="宋体" w:hAnsi="宋体" w:eastAsia="宋体" w:cs="宋体"/>
          <w:sz w:val="32"/>
          <w:szCs w:val="32"/>
          <w:highlight w:val="none"/>
        </w:rPr>
        <w:t>城乡社区支出</w:t>
      </w:r>
      <w:r>
        <w:rPr>
          <w:rFonts w:hint="eastAsia" w:ascii="宋体" w:hAnsi="宋体" w:eastAsia="宋体" w:cs="宋体"/>
          <w:sz w:val="32"/>
          <w:szCs w:val="32"/>
          <w:highlight w:val="none"/>
          <w:lang w:val="en-US" w:eastAsia="zh-CN"/>
        </w:rPr>
        <w:t>7.32</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0.21</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rPr>
        <w:t>农林水支出</w:t>
      </w:r>
      <w:r>
        <w:rPr>
          <w:rFonts w:hint="eastAsia" w:ascii="宋体" w:hAnsi="宋体" w:eastAsia="宋体" w:cs="宋体"/>
          <w:sz w:val="32"/>
          <w:szCs w:val="32"/>
          <w:highlight w:val="none"/>
          <w:lang w:val="en-US" w:eastAsia="zh-CN"/>
        </w:rPr>
        <w:t>682.47</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19.73</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；住房保障支出</w:t>
      </w:r>
      <w:r>
        <w:rPr>
          <w:rFonts w:hint="eastAsia" w:ascii="宋体" w:hAnsi="宋体" w:eastAsia="宋体" w:cs="宋体"/>
          <w:sz w:val="32"/>
          <w:szCs w:val="32"/>
          <w:highlight w:val="none"/>
          <w:lang w:val="en-US" w:eastAsia="zh-CN"/>
        </w:rPr>
        <w:t>102.21万元，占2.95%.</w:t>
      </w:r>
    </w:p>
    <w:p w14:paraId="4C07F334">
      <w:pPr>
        <w:pStyle w:val="12"/>
        <w:ind w:firstLine="800" w:firstLineChars="250"/>
        <w:rPr>
          <w:rFonts w:ascii="宋体" w:hAnsi="宋体" w:eastAsia="宋体" w:cs="Times New Roman"/>
          <w:b/>
          <w:bCs/>
          <w:sz w:val="32"/>
          <w:szCs w:val="32"/>
          <w:highlight w:val="none"/>
        </w:rPr>
      </w:pPr>
      <w:r>
        <w:rPr>
          <w:rFonts w:hint="eastAsia" w:ascii="宋体" w:hAnsi="宋体" w:eastAsia="宋体" w:cs="宋体"/>
          <w:b/>
          <w:bCs/>
          <w:sz w:val="32"/>
          <w:szCs w:val="32"/>
          <w:highlight w:val="none"/>
        </w:rPr>
        <w:t>（三）一般公共预算财政拨款支出决算具体情况</w:t>
      </w:r>
    </w:p>
    <w:p w14:paraId="1CF1D501">
      <w:pPr>
        <w:pStyle w:val="12"/>
        <w:ind w:firstLine="800" w:firstLineChars="250"/>
        <w:rPr>
          <w:rFonts w:ascii="宋体" w:hAnsi="宋体" w:eastAsia="宋体" w:cs="Times New Roman"/>
          <w:sz w:val="32"/>
          <w:szCs w:val="32"/>
          <w:highlight w:val="none"/>
        </w:rPr>
      </w:pPr>
      <w:r>
        <w:rPr>
          <w:rFonts w:ascii="宋体" w:hAnsi="宋体" w:eastAsia="宋体" w:cs="宋体"/>
          <w:sz w:val="32"/>
          <w:szCs w:val="32"/>
          <w:highlight w:val="none"/>
        </w:rPr>
        <w:t>202</w:t>
      </w: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rPr>
        <w:t>年度一般公共预算财政拨款支出年初预算数为</w:t>
      </w:r>
      <w:r>
        <w:rPr>
          <w:rFonts w:hint="eastAsia" w:ascii="宋体" w:hAnsi="宋体" w:eastAsia="宋体" w:cs="宋体"/>
          <w:sz w:val="32"/>
          <w:szCs w:val="32"/>
          <w:lang w:val="en-US" w:eastAsia="zh-CN"/>
        </w:rPr>
        <w:t>3459.32</w:t>
      </w:r>
      <w:r>
        <w:rPr>
          <w:rFonts w:hint="eastAsia" w:ascii="宋体" w:hAnsi="宋体" w:eastAsia="宋体" w:cs="宋体"/>
          <w:sz w:val="32"/>
          <w:szCs w:val="32"/>
          <w:highlight w:val="none"/>
        </w:rPr>
        <w:t>万元，支出决算数为</w:t>
      </w:r>
      <w:r>
        <w:rPr>
          <w:rFonts w:hint="eastAsia" w:ascii="宋体" w:hAnsi="宋体" w:eastAsia="宋体" w:cs="宋体"/>
          <w:sz w:val="32"/>
          <w:szCs w:val="32"/>
          <w:lang w:val="en-US" w:eastAsia="zh-CN"/>
        </w:rPr>
        <w:t>3459.32</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rPr>
        <w:t>，其中：</w:t>
      </w:r>
    </w:p>
    <w:p w14:paraId="31ECD2C1">
      <w:pPr>
        <w:pStyle w:val="12"/>
        <w:ind w:firstLine="800" w:firstLineChars="250"/>
        <w:rPr>
          <w:rFonts w:ascii="宋体" w:hAnsi="宋体" w:eastAsia="宋体" w:cs="Times New Roman"/>
          <w:sz w:val="32"/>
          <w:szCs w:val="32"/>
          <w:highlight w:val="none"/>
        </w:rPr>
      </w:pPr>
      <w:r>
        <w:rPr>
          <w:rFonts w:ascii="宋体" w:hAnsi="宋体" w:eastAsia="宋体" w:cs="宋体"/>
          <w:sz w:val="32"/>
          <w:szCs w:val="32"/>
          <w:highlight w:val="none"/>
        </w:rPr>
        <w:t>1</w:t>
      </w:r>
      <w:r>
        <w:rPr>
          <w:rFonts w:hint="eastAsia" w:ascii="宋体" w:hAnsi="宋体" w:eastAsia="宋体" w:cs="宋体"/>
          <w:sz w:val="32"/>
          <w:szCs w:val="32"/>
          <w:highlight w:val="none"/>
        </w:rPr>
        <w:t>、一般公共服务</w:t>
      </w:r>
      <w:r>
        <w:rPr>
          <w:rFonts w:hint="eastAsia" w:ascii="宋体" w:hAnsi="宋体" w:eastAsia="宋体" w:cs="宋体"/>
          <w:sz w:val="32"/>
          <w:szCs w:val="32"/>
          <w:highlight w:val="none"/>
          <w:lang w:eastAsia="zh-CN"/>
        </w:rPr>
        <w:t>（类）</w:t>
      </w:r>
      <w:r>
        <w:rPr>
          <w:rFonts w:hint="eastAsia" w:ascii="宋体" w:hAnsi="宋体" w:eastAsia="宋体" w:cs="宋体"/>
          <w:sz w:val="32"/>
          <w:szCs w:val="32"/>
          <w:highlight w:val="none"/>
          <w:lang w:val="en-US" w:eastAsia="zh-CN"/>
        </w:rPr>
        <w:t xml:space="preserve"> </w:t>
      </w:r>
      <w:r>
        <w:rPr>
          <w:rFonts w:hint="eastAsia" w:ascii="宋体" w:hAnsi="宋体" w:eastAsia="宋体" w:cs="宋体"/>
          <w:sz w:val="32"/>
          <w:szCs w:val="32"/>
          <w:highlight w:val="none"/>
          <w:lang w:eastAsia="zh-CN"/>
        </w:rPr>
        <w:t>政府办公厅（室）及相关机构事务（款）</w:t>
      </w:r>
      <w:r>
        <w:rPr>
          <w:rFonts w:hint="eastAsia" w:ascii="宋体" w:hAnsi="宋体" w:eastAsia="宋体" w:cs="宋体"/>
          <w:sz w:val="32"/>
          <w:szCs w:val="32"/>
          <w:highlight w:val="none"/>
          <w:lang w:val="en-US" w:eastAsia="zh-CN"/>
        </w:rPr>
        <w:t xml:space="preserve"> 行政运行（项）</w:t>
      </w:r>
      <w:r>
        <w:rPr>
          <w:rFonts w:hint="eastAsia" w:ascii="宋体" w:hAnsi="宋体" w:eastAsia="宋体" w:cs="宋体"/>
          <w:sz w:val="32"/>
          <w:szCs w:val="32"/>
          <w:highlight w:val="none"/>
        </w:rPr>
        <w:t>。</w:t>
      </w:r>
    </w:p>
    <w:p w14:paraId="3973DFE0">
      <w:pPr>
        <w:pStyle w:val="1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2178.66</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2178.66</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40F6C008">
      <w:pPr>
        <w:pStyle w:val="12"/>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rPr>
        <w:t>、一般公共服务</w:t>
      </w:r>
      <w:r>
        <w:rPr>
          <w:rFonts w:hint="eastAsia" w:ascii="宋体" w:hAnsi="宋体" w:eastAsia="宋体" w:cs="宋体"/>
          <w:sz w:val="32"/>
          <w:szCs w:val="32"/>
          <w:highlight w:val="none"/>
          <w:lang w:eastAsia="zh-CN"/>
        </w:rPr>
        <w:t>（类）</w:t>
      </w:r>
      <w:r>
        <w:rPr>
          <w:rFonts w:hint="eastAsia" w:ascii="宋体" w:hAnsi="宋体" w:eastAsia="宋体" w:cs="宋体"/>
          <w:sz w:val="32"/>
          <w:szCs w:val="32"/>
          <w:highlight w:val="none"/>
          <w:lang w:val="en-US" w:eastAsia="zh-CN"/>
        </w:rPr>
        <w:t xml:space="preserve"> </w:t>
      </w:r>
      <w:r>
        <w:rPr>
          <w:rFonts w:hint="eastAsia" w:ascii="宋体" w:hAnsi="宋体" w:eastAsia="宋体" w:cs="宋体"/>
          <w:sz w:val="32"/>
          <w:szCs w:val="32"/>
          <w:highlight w:val="none"/>
          <w:lang w:eastAsia="zh-CN"/>
        </w:rPr>
        <w:t>政府办公厅（室）及相关机构事务（款）</w:t>
      </w:r>
      <w:r>
        <w:rPr>
          <w:rFonts w:hint="eastAsia" w:ascii="宋体" w:hAnsi="宋体" w:eastAsia="宋体" w:cs="宋体"/>
          <w:sz w:val="32"/>
          <w:szCs w:val="32"/>
          <w:highlight w:val="none"/>
          <w:lang w:val="en-US" w:eastAsia="zh-CN"/>
        </w:rPr>
        <w:t xml:space="preserve"> 信访事务（项）</w:t>
      </w:r>
      <w:r>
        <w:rPr>
          <w:rFonts w:hint="eastAsia" w:ascii="宋体" w:hAnsi="宋体" w:eastAsia="宋体" w:cs="宋体"/>
          <w:sz w:val="32"/>
          <w:szCs w:val="32"/>
          <w:highlight w:val="none"/>
        </w:rPr>
        <w:t>。</w:t>
      </w:r>
    </w:p>
    <w:p w14:paraId="6AF9FBBF">
      <w:pPr>
        <w:pStyle w:val="1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40</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40</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69CE7484">
      <w:pPr>
        <w:pStyle w:val="12"/>
        <w:ind w:firstLine="800" w:firstLineChars="250"/>
        <w:rPr>
          <w:rFonts w:hint="eastAsia" w:ascii="宋体" w:hAnsi="宋体" w:eastAsia="宋体" w:cs="宋体"/>
          <w:sz w:val="32"/>
          <w:szCs w:val="32"/>
          <w:highlight w:val="none"/>
        </w:rPr>
      </w:pPr>
    </w:p>
    <w:p w14:paraId="533F8CE6">
      <w:pPr>
        <w:pStyle w:val="12"/>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rPr>
        <w:t>一般公共服务</w:t>
      </w:r>
      <w:r>
        <w:rPr>
          <w:rFonts w:hint="eastAsia" w:ascii="宋体" w:hAnsi="宋体" w:eastAsia="宋体" w:cs="宋体"/>
          <w:sz w:val="32"/>
          <w:szCs w:val="32"/>
          <w:highlight w:val="none"/>
          <w:lang w:eastAsia="zh-CN"/>
        </w:rPr>
        <w:t>（类）</w:t>
      </w:r>
      <w:r>
        <w:rPr>
          <w:rFonts w:hint="eastAsia" w:ascii="宋体" w:hAnsi="宋体" w:eastAsia="宋体" w:cs="宋体"/>
          <w:sz w:val="32"/>
          <w:szCs w:val="32"/>
          <w:highlight w:val="none"/>
          <w:lang w:val="en-US" w:eastAsia="zh-CN"/>
        </w:rPr>
        <w:t xml:space="preserve"> </w:t>
      </w:r>
      <w:r>
        <w:rPr>
          <w:rFonts w:hint="eastAsia" w:ascii="宋体" w:hAnsi="宋体" w:eastAsia="宋体" w:cs="宋体"/>
          <w:sz w:val="32"/>
          <w:szCs w:val="32"/>
          <w:highlight w:val="none"/>
          <w:lang w:eastAsia="zh-CN"/>
        </w:rPr>
        <w:t>政府办公厅（室）及相关机构事务（款）</w:t>
      </w:r>
      <w:r>
        <w:rPr>
          <w:rFonts w:hint="eastAsia" w:ascii="宋体" w:hAnsi="宋体" w:eastAsia="宋体" w:cs="宋体"/>
          <w:sz w:val="32"/>
          <w:szCs w:val="32"/>
          <w:highlight w:val="none"/>
          <w:lang w:val="en-US" w:eastAsia="zh-CN"/>
        </w:rPr>
        <w:t xml:space="preserve"> 其他政府办公厅（室）及相关机构事务支出（项）</w:t>
      </w:r>
      <w:r>
        <w:rPr>
          <w:rFonts w:hint="eastAsia" w:ascii="宋体" w:hAnsi="宋体" w:eastAsia="宋体" w:cs="宋体"/>
          <w:sz w:val="32"/>
          <w:szCs w:val="32"/>
          <w:highlight w:val="none"/>
        </w:rPr>
        <w:t>。</w:t>
      </w:r>
    </w:p>
    <w:p w14:paraId="3BB58833">
      <w:pPr>
        <w:pStyle w:val="1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30</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30</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4958649A">
      <w:pPr>
        <w:pStyle w:val="12"/>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4</w:t>
      </w:r>
      <w:r>
        <w:rPr>
          <w:rFonts w:hint="eastAsia" w:ascii="宋体" w:hAnsi="宋体" w:eastAsia="宋体" w:cs="宋体"/>
          <w:sz w:val="32"/>
          <w:szCs w:val="32"/>
          <w:highlight w:val="none"/>
        </w:rPr>
        <w:t>、一般公共服务</w:t>
      </w:r>
      <w:r>
        <w:rPr>
          <w:rFonts w:hint="eastAsia" w:ascii="宋体" w:hAnsi="宋体" w:eastAsia="宋体" w:cs="宋体"/>
          <w:sz w:val="32"/>
          <w:szCs w:val="32"/>
          <w:highlight w:val="none"/>
          <w:lang w:eastAsia="zh-CN"/>
        </w:rPr>
        <w:t>（类）</w:t>
      </w:r>
      <w:r>
        <w:rPr>
          <w:rFonts w:hint="eastAsia" w:ascii="宋体" w:hAnsi="宋体" w:eastAsia="宋体" w:cs="宋体"/>
          <w:sz w:val="32"/>
          <w:szCs w:val="32"/>
          <w:highlight w:val="none"/>
          <w:lang w:val="en-US" w:eastAsia="zh-CN"/>
        </w:rPr>
        <w:t xml:space="preserve"> </w:t>
      </w:r>
      <w:r>
        <w:rPr>
          <w:rFonts w:hint="eastAsia" w:ascii="宋体" w:hAnsi="宋体" w:eastAsia="宋体" w:cs="宋体"/>
          <w:sz w:val="32"/>
          <w:szCs w:val="32"/>
          <w:highlight w:val="none"/>
          <w:lang w:eastAsia="zh-CN"/>
        </w:rPr>
        <w:t>财政事务（款）</w:t>
      </w:r>
      <w:r>
        <w:rPr>
          <w:rFonts w:hint="eastAsia" w:ascii="宋体" w:hAnsi="宋体" w:eastAsia="宋体" w:cs="宋体"/>
          <w:sz w:val="32"/>
          <w:szCs w:val="32"/>
          <w:highlight w:val="none"/>
          <w:lang w:val="en-US" w:eastAsia="zh-CN"/>
        </w:rPr>
        <w:t xml:space="preserve"> 行政运行（项）</w:t>
      </w:r>
      <w:r>
        <w:rPr>
          <w:rFonts w:hint="eastAsia" w:ascii="宋体" w:hAnsi="宋体" w:eastAsia="宋体" w:cs="宋体"/>
          <w:sz w:val="32"/>
          <w:szCs w:val="32"/>
          <w:highlight w:val="none"/>
        </w:rPr>
        <w:t>。</w:t>
      </w:r>
    </w:p>
    <w:p w14:paraId="22651EF6">
      <w:pPr>
        <w:pStyle w:val="1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8.16</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8.16</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47FD884A">
      <w:pPr>
        <w:pStyle w:val="12"/>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5</w:t>
      </w:r>
      <w:r>
        <w:rPr>
          <w:rFonts w:hint="eastAsia" w:ascii="宋体" w:hAnsi="宋体" w:eastAsia="宋体" w:cs="宋体"/>
          <w:sz w:val="32"/>
          <w:szCs w:val="32"/>
          <w:highlight w:val="none"/>
        </w:rPr>
        <w:t>、</w:t>
      </w:r>
      <w:r>
        <w:rPr>
          <w:rFonts w:hint="eastAsia" w:ascii="宋体" w:hAnsi="宋体" w:eastAsia="宋体" w:cs="宋体"/>
          <w:color w:val="auto"/>
          <w:sz w:val="32"/>
          <w:szCs w:val="32"/>
          <w:highlight w:val="none"/>
          <w:lang w:eastAsia="zh-CN"/>
        </w:rPr>
        <w:t>公共安全</w:t>
      </w:r>
      <w:r>
        <w:rPr>
          <w:rFonts w:hint="eastAsia" w:ascii="宋体" w:hAnsi="宋体" w:eastAsia="宋体" w:cs="宋体"/>
          <w:sz w:val="32"/>
          <w:szCs w:val="32"/>
          <w:highlight w:val="none"/>
          <w:lang w:eastAsia="zh-CN"/>
        </w:rPr>
        <w:t>（类）</w:t>
      </w:r>
      <w:r>
        <w:rPr>
          <w:rFonts w:hint="eastAsia" w:ascii="宋体" w:hAnsi="宋体" w:eastAsia="宋体" w:cs="宋体"/>
          <w:sz w:val="32"/>
          <w:szCs w:val="32"/>
          <w:highlight w:val="none"/>
          <w:lang w:val="en-US" w:eastAsia="zh-CN"/>
        </w:rPr>
        <w:t xml:space="preserve"> </w:t>
      </w:r>
      <w:r>
        <w:rPr>
          <w:rFonts w:hint="eastAsia" w:ascii="宋体" w:hAnsi="宋体" w:eastAsia="宋体" w:cs="宋体"/>
          <w:sz w:val="32"/>
          <w:szCs w:val="32"/>
          <w:highlight w:val="none"/>
          <w:lang w:eastAsia="zh-CN"/>
        </w:rPr>
        <w:t>公安（款）</w:t>
      </w:r>
      <w:r>
        <w:rPr>
          <w:rFonts w:hint="eastAsia" w:ascii="宋体" w:hAnsi="宋体" w:eastAsia="宋体" w:cs="宋体"/>
          <w:sz w:val="32"/>
          <w:szCs w:val="32"/>
          <w:highlight w:val="none"/>
          <w:lang w:val="en-US" w:eastAsia="zh-CN"/>
        </w:rPr>
        <w:t xml:space="preserve"> 信息化建设支出（项）</w:t>
      </w:r>
      <w:r>
        <w:rPr>
          <w:rFonts w:hint="eastAsia" w:ascii="宋体" w:hAnsi="宋体" w:eastAsia="宋体" w:cs="宋体"/>
          <w:sz w:val="32"/>
          <w:szCs w:val="32"/>
          <w:highlight w:val="none"/>
        </w:rPr>
        <w:t>。</w:t>
      </w:r>
    </w:p>
    <w:p w14:paraId="1DFF49BE">
      <w:pPr>
        <w:pStyle w:val="12"/>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5.95</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5.95</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1165E6B5">
      <w:pPr>
        <w:pStyle w:val="12"/>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6</w:t>
      </w:r>
      <w:r>
        <w:rPr>
          <w:rFonts w:hint="eastAsia" w:ascii="宋体" w:hAnsi="宋体" w:eastAsia="宋体" w:cs="宋体"/>
          <w:sz w:val="32"/>
          <w:szCs w:val="32"/>
          <w:highlight w:val="none"/>
        </w:rPr>
        <w:t>、社会保障和就业</w:t>
      </w:r>
      <w:r>
        <w:rPr>
          <w:rFonts w:hint="eastAsia" w:ascii="宋体" w:hAnsi="宋体" w:eastAsia="宋体" w:cs="宋体"/>
          <w:sz w:val="32"/>
          <w:szCs w:val="32"/>
          <w:highlight w:val="none"/>
          <w:lang w:eastAsia="zh-CN"/>
        </w:rPr>
        <w:t>（类）</w:t>
      </w:r>
      <w:r>
        <w:rPr>
          <w:rFonts w:hint="eastAsia" w:ascii="宋体" w:hAnsi="宋体" w:eastAsia="宋体" w:cs="宋体"/>
          <w:sz w:val="32"/>
          <w:szCs w:val="32"/>
          <w:highlight w:val="none"/>
          <w:lang w:val="en-US" w:eastAsia="zh-CN"/>
        </w:rPr>
        <w:t xml:space="preserve"> 人力资源和社会保障管理事务</w:t>
      </w:r>
      <w:r>
        <w:rPr>
          <w:rFonts w:hint="eastAsia" w:ascii="宋体" w:hAnsi="宋体" w:eastAsia="宋体" w:cs="宋体"/>
          <w:sz w:val="32"/>
          <w:szCs w:val="32"/>
          <w:highlight w:val="none"/>
          <w:lang w:eastAsia="zh-CN"/>
        </w:rPr>
        <w:t>（款）</w:t>
      </w:r>
      <w:r>
        <w:rPr>
          <w:rFonts w:hint="eastAsia" w:ascii="宋体" w:hAnsi="宋体" w:eastAsia="宋体" w:cs="宋体"/>
          <w:sz w:val="32"/>
          <w:szCs w:val="32"/>
          <w:highlight w:val="none"/>
          <w:lang w:val="en-US" w:eastAsia="zh-CN"/>
        </w:rPr>
        <w:t xml:space="preserve"> 其他人力资源和社会保障管理事务支出（项）</w:t>
      </w:r>
      <w:r>
        <w:rPr>
          <w:rFonts w:hint="eastAsia" w:ascii="宋体" w:hAnsi="宋体" w:eastAsia="宋体" w:cs="宋体"/>
          <w:sz w:val="32"/>
          <w:szCs w:val="32"/>
          <w:highlight w:val="none"/>
        </w:rPr>
        <w:t>。</w:t>
      </w:r>
    </w:p>
    <w:p w14:paraId="002DB63D">
      <w:pPr>
        <w:pStyle w:val="1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164.35</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164.35</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674FD200">
      <w:pPr>
        <w:pStyle w:val="12"/>
        <w:numPr>
          <w:ilvl w:val="0"/>
          <w:numId w:val="0"/>
        </w:numPr>
        <w:ind w:firstLine="640" w:firstLineChars="200"/>
        <w:rPr>
          <w:rFonts w:hint="eastAsia" w:ascii="宋体" w:hAnsi="宋体" w:eastAsia="宋体" w:cs="宋体"/>
          <w:color w:val="auto"/>
          <w:sz w:val="32"/>
          <w:szCs w:val="32"/>
          <w:highlight w:val="none"/>
          <w:lang w:eastAsia="zh-CN"/>
        </w:rPr>
      </w:pPr>
      <w:r>
        <w:rPr>
          <w:rFonts w:hint="eastAsia" w:ascii="宋体" w:hAnsi="宋体" w:eastAsia="宋体" w:cs="宋体"/>
          <w:sz w:val="32"/>
          <w:szCs w:val="32"/>
          <w:highlight w:val="none"/>
          <w:lang w:val="en-US" w:eastAsia="zh-CN"/>
        </w:rPr>
        <w:t xml:space="preserve"> 7</w:t>
      </w:r>
      <w:r>
        <w:rPr>
          <w:rFonts w:hint="eastAsia" w:ascii="宋体" w:hAnsi="宋体" w:eastAsia="宋体" w:cs="宋体"/>
          <w:sz w:val="32"/>
          <w:szCs w:val="32"/>
          <w:highlight w:val="none"/>
        </w:rPr>
        <w:t>、</w:t>
      </w:r>
      <w:r>
        <w:rPr>
          <w:rFonts w:hint="eastAsia" w:ascii="宋体" w:hAnsi="宋体" w:eastAsia="宋体" w:cs="宋体"/>
          <w:color w:val="auto"/>
          <w:sz w:val="32"/>
          <w:szCs w:val="32"/>
          <w:highlight w:val="none"/>
        </w:rPr>
        <w:t>卫生健康</w:t>
      </w:r>
      <w:r>
        <w:rPr>
          <w:rFonts w:hint="eastAsia" w:ascii="宋体" w:hAnsi="宋体" w:eastAsia="宋体" w:cs="宋体"/>
          <w:color w:val="auto"/>
          <w:sz w:val="32"/>
          <w:szCs w:val="32"/>
          <w:highlight w:val="none"/>
          <w:lang w:eastAsia="zh-CN"/>
        </w:rPr>
        <w:t>（类）</w:t>
      </w:r>
      <w:r>
        <w:rPr>
          <w:rFonts w:hint="eastAsia" w:ascii="宋体" w:hAnsi="宋体" w:eastAsia="宋体" w:cs="宋体"/>
          <w:color w:val="auto"/>
          <w:sz w:val="32"/>
          <w:szCs w:val="32"/>
          <w:highlight w:val="none"/>
          <w:lang w:val="en-US" w:eastAsia="zh-CN"/>
        </w:rPr>
        <w:t xml:space="preserve"> 卫生健康管理事务（款） 其他卫生健康管理事务支出（项）</w:t>
      </w:r>
      <w:r>
        <w:rPr>
          <w:rFonts w:hint="eastAsia" w:ascii="宋体" w:hAnsi="宋体" w:eastAsia="宋体" w:cs="宋体"/>
          <w:color w:val="auto"/>
          <w:sz w:val="32"/>
          <w:szCs w:val="32"/>
          <w:highlight w:val="none"/>
          <w:lang w:eastAsia="zh-CN"/>
        </w:rPr>
        <w:t>。</w:t>
      </w:r>
    </w:p>
    <w:p w14:paraId="75295778">
      <w:pPr>
        <w:pStyle w:val="1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128.76</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128.76</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hint="eastAsia"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368EDC6F">
      <w:pPr>
        <w:pStyle w:val="12"/>
        <w:numPr>
          <w:ilvl w:val="0"/>
          <w:numId w:val="0"/>
        </w:numPr>
        <w:ind w:firstLine="640" w:firstLineChars="200"/>
        <w:rPr>
          <w:rFonts w:hint="eastAsia" w:ascii="宋体" w:hAnsi="宋体" w:eastAsia="宋体" w:cs="宋体"/>
          <w:color w:val="auto"/>
          <w:sz w:val="32"/>
          <w:szCs w:val="32"/>
          <w:highlight w:val="none"/>
          <w:lang w:eastAsia="zh-CN"/>
        </w:rPr>
      </w:pPr>
      <w:r>
        <w:rPr>
          <w:rFonts w:hint="eastAsia" w:ascii="宋体" w:hAnsi="宋体" w:eastAsia="宋体" w:cs="宋体"/>
          <w:sz w:val="32"/>
          <w:szCs w:val="32"/>
          <w:highlight w:val="none"/>
          <w:lang w:val="en-US" w:eastAsia="zh-CN"/>
        </w:rPr>
        <w:t>8、</w:t>
      </w:r>
      <w:r>
        <w:rPr>
          <w:rFonts w:hint="eastAsia" w:ascii="宋体" w:hAnsi="宋体" w:eastAsia="宋体" w:cs="宋体"/>
          <w:color w:val="auto"/>
          <w:sz w:val="32"/>
          <w:szCs w:val="32"/>
          <w:highlight w:val="none"/>
        </w:rPr>
        <w:t>卫生健康</w:t>
      </w:r>
      <w:r>
        <w:rPr>
          <w:rFonts w:hint="eastAsia" w:ascii="宋体" w:hAnsi="宋体" w:eastAsia="宋体" w:cs="宋体"/>
          <w:color w:val="auto"/>
          <w:sz w:val="32"/>
          <w:szCs w:val="32"/>
          <w:highlight w:val="none"/>
          <w:lang w:eastAsia="zh-CN"/>
        </w:rPr>
        <w:t>（类）</w:t>
      </w:r>
      <w:r>
        <w:rPr>
          <w:rFonts w:hint="eastAsia" w:ascii="宋体" w:hAnsi="宋体" w:eastAsia="宋体" w:cs="宋体"/>
          <w:color w:val="auto"/>
          <w:sz w:val="32"/>
          <w:szCs w:val="32"/>
          <w:highlight w:val="none"/>
          <w:lang w:val="en-US" w:eastAsia="zh-CN"/>
        </w:rPr>
        <w:t xml:space="preserve"> 行政事业单位医疗（款） 其他行政事业单位医疗支出（项）</w:t>
      </w:r>
      <w:r>
        <w:rPr>
          <w:rFonts w:hint="eastAsia" w:ascii="宋体" w:hAnsi="宋体" w:eastAsia="宋体" w:cs="宋体"/>
          <w:color w:val="auto"/>
          <w:sz w:val="32"/>
          <w:szCs w:val="32"/>
          <w:highlight w:val="none"/>
          <w:lang w:eastAsia="zh-CN"/>
        </w:rPr>
        <w:t>。</w:t>
      </w:r>
    </w:p>
    <w:p w14:paraId="16004354">
      <w:pPr>
        <w:pStyle w:val="12"/>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97.95</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97.95</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hint="eastAsia"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2CFC2951">
      <w:pPr>
        <w:pStyle w:val="12"/>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9</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节能环保支出（类）</w:t>
      </w:r>
      <w:r>
        <w:rPr>
          <w:rFonts w:hint="eastAsia" w:ascii="宋体" w:hAnsi="宋体" w:eastAsia="宋体" w:cs="宋体"/>
          <w:color w:val="auto"/>
          <w:sz w:val="32"/>
          <w:szCs w:val="32"/>
          <w:highlight w:val="none"/>
          <w:lang w:val="en-US" w:eastAsia="zh-CN"/>
        </w:rPr>
        <w:t xml:space="preserve"> 环境保护管理事务（款） 一般行政管理事务（项）</w:t>
      </w:r>
      <w:r>
        <w:rPr>
          <w:rFonts w:hint="eastAsia" w:ascii="宋体" w:hAnsi="宋体" w:eastAsia="宋体" w:cs="宋体"/>
          <w:color w:val="auto"/>
          <w:sz w:val="32"/>
          <w:szCs w:val="32"/>
          <w:highlight w:val="none"/>
        </w:rPr>
        <w:t>。</w:t>
      </w:r>
    </w:p>
    <w:p w14:paraId="7F57756E">
      <w:pPr>
        <w:pStyle w:val="12"/>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13.49</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13.49</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p>
    <w:p w14:paraId="2542D6B8">
      <w:pPr>
        <w:pStyle w:val="12"/>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10、</w:t>
      </w:r>
      <w:r>
        <w:rPr>
          <w:rFonts w:hint="eastAsia" w:ascii="宋体" w:hAnsi="宋体" w:eastAsia="宋体" w:cs="宋体"/>
          <w:color w:val="auto"/>
          <w:sz w:val="32"/>
          <w:szCs w:val="32"/>
          <w:highlight w:val="none"/>
          <w:lang w:eastAsia="zh-CN"/>
        </w:rPr>
        <w:t>城乡社区支出（类）</w:t>
      </w:r>
      <w:r>
        <w:rPr>
          <w:rFonts w:hint="eastAsia" w:ascii="宋体" w:hAnsi="宋体" w:eastAsia="宋体" w:cs="宋体"/>
          <w:color w:val="auto"/>
          <w:sz w:val="32"/>
          <w:szCs w:val="32"/>
          <w:highlight w:val="none"/>
          <w:lang w:val="en-US" w:eastAsia="zh-CN"/>
        </w:rPr>
        <w:t xml:space="preserve"> 城乡社区管理事务（款）城管执法（项）</w:t>
      </w:r>
      <w:r>
        <w:rPr>
          <w:rFonts w:hint="eastAsia" w:ascii="宋体" w:hAnsi="宋体" w:eastAsia="宋体" w:cs="宋体"/>
          <w:color w:val="auto"/>
          <w:sz w:val="32"/>
          <w:szCs w:val="32"/>
          <w:highlight w:val="none"/>
        </w:rPr>
        <w:t>。</w:t>
      </w:r>
    </w:p>
    <w:p w14:paraId="16DEE1AE">
      <w:pPr>
        <w:pStyle w:val="12"/>
        <w:ind w:firstLine="800" w:firstLineChars="25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2.74</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2.74</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p>
    <w:p w14:paraId="3322E05D">
      <w:pPr>
        <w:pStyle w:val="12"/>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11</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城乡社区支出（类）</w:t>
      </w:r>
      <w:r>
        <w:rPr>
          <w:rFonts w:hint="eastAsia" w:ascii="宋体" w:hAnsi="宋体" w:eastAsia="宋体" w:cs="宋体"/>
          <w:color w:val="auto"/>
          <w:sz w:val="32"/>
          <w:szCs w:val="32"/>
          <w:highlight w:val="none"/>
          <w:lang w:val="en-US" w:eastAsia="zh-CN"/>
        </w:rPr>
        <w:t xml:space="preserve"> 其他城乡社区支出（款） 城其他城乡社区支出（项）</w:t>
      </w:r>
      <w:r>
        <w:rPr>
          <w:rFonts w:hint="eastAsia" w:ascii="宋体" w:hAnsi="宋体" w:eastAsia="宋体" w:cs="宋体"/>
          <w:color w:val="auto"/>
          <w:sz w:val="32"/>
          <w:szCs w:val="32"/>
          <w:highlight w:val="none"/>
        </w:rPr>
        <w:t>。</w:t>
      </w:r>
    </w:p>
    <w:p w14:paraId="44F9BA0F">
      <w:pPr>
        <w:pStyle w:val="12"/>
        <w:ind w:firstLine="800" w:firstLineChars="25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4.58</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4.58</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p>
    <w:p w14:paraId="258DFAB0">
      <w:pPr>
        <w:pStyle w:val="12"/>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12</w:t>
      </w:r>
      <w:r>
        <w:rPr>
          <w:rFonts w:hint="eastAsia" w:ascii="宋体" w:hAnsi="宋体" w:eastAsia="宋体" w:cs="宋体"/>
          <w:color w:val="auto"/>
          <w:sz w:val="32"/>
          <w:szCs w:val="32"/>
          <w:highlight w:val="none"/>
        </w:rPr>
        <w:t>、农林水支出</w:t>
      </w:r>
      <w:r>
        <w:rPr>
          <w:rFonts w:hint="eastAsia" w:ascii="宋体" w:hAnsi="宋体" w:eastAsia="宋体" w:cs="宋体"/>
          <w:color w:val="auto"/>
          <w:sz w:val="32"/>
          <w:szCs w:val="32"/>
          <w:highlight w:val="none"/>
          <w:lang w:eastAsia="zh-CN"/>
        </w:rPr>
        <w:t>（类）</w:t>
      </w:r>
      <w:r>
        <w:rPr>
          <w:rFonts w:hint="eastAsia" w:ascii="宋体" w:hAnsi="宋体" w:eastAsia="宋体" w:cs="宋体"/>
          <w:color w:val="auto"/>
          <w:sz w:val="32"/>
          <w:szCs w:val="32"/>
          <w:highlight w:val="none"/>
          <w:lang w:val="en-US" w:eastAsia="zh-CN"/>
        </w:rPr>
        <w:t xml:space="preserve"> 农业农村（款） 防灾救灾（项） </w:t>
      </w:r>
      <w:r>
        <w:rPr>
          <w:rFonts w:hint="eastAsia" w:ascii="宋体" w:hAnsi="宋体" w:eastAsia="宋体" w:cs="宋体"/>
          <w:color w:val="auto"/>
          <w:sz w:val="32"/>
          <w:szCs w:val="32"/>
          <w:highlight w:val="none"/>
        </w:rPr>
        <w:t>。</w:t>
      </w:r>
    </w:p>
    <w:p w14:paraId="620FE159">
      <w:pPr>
        <w:pStyle w:val="12"/>
        <w:ind w:firstLine="800" w:firstLineChars="25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10</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10</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p>
    <w:p w14:paraId="14B053CA">
      <w:pPr>
        <w:pStyle w:val="12"/>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13</w:t>
      </w:r>
      <w:r>
        <w:rPr>
          <w:rFonts w:hint="eastAsia" w:ascii="宋体" w:hAnsi="宋体" w:eastAsia="宋体" w:cs="宋体"/>
          <w:color w:val="auto"/>
          <w:sz w:val="32"/>
          <w:szCs w:val="32"/>
          <w:highlight w:val="none"/>
        </w:rPr>
        <w:t>、农林水支出</w:t>
      </w:r>
      <w:r>
        <w:rPr>
          <w:rFonts w:hint="eastAsia" w:ascii="宋体" w:hAnsi="宋体" w:eastAsia="宋体" w:cs="宋体"/>
          <w:color w:val="auto"/>
          <w:sz w:val="32"/>
          <w:szCs w:val="32"/>
          <w:highlight w:val="none"/>
          <w:lang w:eastAsia="zh-CN"/>
        </w:rPr>
        <w:t>（类）</w:t>
      </w:r>
      <w:r>
        <w:rPr>
          <w:rFonts w:hint="eastAsia" w:ascii="宋体" w:hAnsi="宋体" w:eastAsia="宋体" w:cs="宋体"/>
          <w:color w:val="auto"/>
          <w:sz w:val="32"/>
          <w:szCs w:val="32"/>
          <w:highlight w:val="none"/>
          <w:lang w:val="en-US" w:eastAsia="zh-CN"/>
        </w:rPr>
        <w:t xml:space="preserve"> 农业农村（款） 农业生产发展（项） </w:t>
      </w:r>
      <w:r>
        <w:rPr>
          <w:rFonts w:hint="eastAsia" w:ascii="宋体" w:hAnsi="宋体" w:eastAsia="宋体" w:cs="宋体"/>
          <w:color w:val="auto"/>
          <w:sz w:val="32"/>
          <w:szCs w:val="32"/>
          <w:highlight w:val="none"/>
        </w:rPr>
        <w:t>。</w:t>
      </w:r>
    </w:p>
    <w:p w14:paraId="6A4E8C72">
      <w:pPr>
        <w:pStyle w:val="12"/>
        <w:ind w:firstLine="800" w:firstLineChars="25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3</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3</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p>
    <w:p w14:paraId="47B98662">
      <w:pPr>
        <w:pStyle w:val="12"/>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14、</w:t>
      </w:r>
      <w:r>
        <w:rPr>
          <w:rFonts w:hint="eastAsia" w:ascii="宋体" w:hAnsi="宋体" w:eastAsia="宋体" w:cs="宋体"/>
          <w:color w:val="auto"/>
          <w:sz w:val="32"/>
          <w:szCs w:val="32"/>
          <w:highlight w:val="none"/>
        </w:rPr>
        <w:t>农林水支出</w:t>
      </w:r>
      <w:r>
        <w:rPr>
          <w:rFonts w:hint="eastAsia" w:ascii="宋体" w:hAnsi="宋体" w:eastAsia="宋体" w:cs="宋体"/>
          <w:color w:val="auto"/>
          <w:sz w:val="32"/>
          <w:szCs w:val="32"/>
          <w:highlight w:val="none"/>
          <w:lang w:eastAsia="zh-CN"/>
        </w:rPr>
        <w:t>（类）</w:t>
      </w:r>
      <w:r>
        <w:rPr>
          <w:rFonts w:hint="eastAsia" w:ascii="宋体" w:hAnsi="宋体" w:eastAsia="宋体" w:cs="宋体"/>
          <w:color w:val="auto"/>
          <w:sz w:val="32"/>
          <w:szCs w:val="32"/>
          <w:highlight w:val="none"/>
          <w:lang w:val="en-US" w:eastAsia="zh-CN"/>
        </w:rPr>
        <w:t xml:space="preserve"> 农业农村（款） 农村社会事业（项） </w:t>
      </w:r>
      <w:r>
        <w:rPr>
          <w:rFonts w:hint="eastAsia" w:ascii="宋体" w:hAnsi="宋体" w:eastAsia="宋体" w:cs="宋体"/>
          <w:color w:val="auto"/>
          <w:sz w:val="32"/>
          <w:szCs w:val="32"/>
          <w:highlight w:val="none"/>
        </w:rPr>
        <w:t>。</w:t>
      </w:r>
    </w:p>
    <w:p w14:paraId="53DEBA07">
      <w:pPr>
        <w:pStyle w:val="12"/>
        <w:ind w:firstLine="800" w:firstLineChars="250"/>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5</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5</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p>
    <w:p w14:paraId="7D54CBC3">
      <w:pPr>
        <w:pStyle w:val="12"/>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15、</w:t>
      </w:r>
      <w:r>
        <w:rPr>
          <w:rFonts w:hint="eastAsia" w:ascii="宋体" w:hAnsi="宋体" w:eastAsia="宋体" w:cs="宋体"/>
          <w:color w:val="auto"/>
          <w:sz w:val="32"/>
          <w:szCs w:val="32"/>
          <w:highlight w:val="none"/>
        </w:rPr>
        <w:t>农林水支出</w:t>
      </w:r>
      <w:r>
        <w:rPr>
          <w:rFonts w:hint="eastAsia" w:ascii="宋体" w:hAnsi="宋体" w:eastAsia="宋体" w:cs="宋体"/>
          <w:color w:val="auto"/>
          <w:sz w:val="32"/>
          <w:szCs w:val="32"/>
          <w:highlight w:val="none"/>
          <w:lang w:eastAsia="zh-CN"/>
        </w:rPr>
        <w:t>（类）</w:t>
      </w:r>
      <w:r>
        <w:rPr>
          <w:rFonts w:hint="eastAsia" w:ascii="宋体" w:hAnsi="宋体" w:eastAsia="宋体" w:cs="宋体"/>
          <w:color w:val="auto"/>
          <w:sz w:val="32"/>
          <w:szCs w:val="32"/>
          <w:highlight w:val="none"/>
          <w:lang w:val="en-US" w:eastAsia="zh-CN"/>
        </w:rPr>
        <w:t xml:space="preserve"> 水利（款） 水利行业业务管理（项） </w:t>
      </w:r>
      <w:r>
        <w:rPr>
          <w:rFonts w:hint="eastAsia" w:ascii="宋体" w:hAnsi="宋体" w:eastAsia="宋体" w:cs="宋体"/>
          <w:color w:val="auto"/>
          <w:sz w:val="32"/>
          <w:szCs w:val="32"/>
          <w:highlight w:val="none"/>
        </w:rPr>
        <w:t>。</w:t>
      </w:r>
    </w:p>
    <w:p w14:paraId="36417B4D">
      <w:pPr>
        <w:pStyle w:val="12"/>
        <w:ind w:firstLine="800" w:firstLineChars="25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5.4</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5.4</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p>
    <w:p w14:paraId="027D12A6">
      <w:pPr>
        <w:pStyle w:val="12"/>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16</w:t>
      </w:r>
      <w:r>
        <w:rPr>
          <w:rFonts w:hint="eastAsia" w:ascii="宋体" w:hAnsi="宋体" w:eastAsia="宋体" w:cs="宋体"/>
          <w:color w:val="auto"/>
          <w:sz w:val="32"/>
          <w:szCs w:val="32"/>
          <w:highlight w:val="none"/>
        </w:rPr>
        <w:t>、农林水支出</w:t>
      </w:r>
      <w:r>
        <w:rPr>
          <w:rFonts w:hint="eastAsia" w:ascii="宋体" w:hAnsi="宋体" w:eastAsia="宋体" w:cs="宋体"/>
          <w:color w:val="auto"/>
          <w:sz w:val="32"/>
          <w:szCs w:val="32"/>
          <w:highlight w:val="none"/>
          <w:lang w:eastAsia="zh-CN"/>
        </w:rPr>
        <w:t>（类）</w:t>
      </w:r>
      <w:r>
        <w:rPr>
          <w:rFonts w:hint="eastAsia" w:ascii="宋体" w:hAnsi="宋体" w:eastAsia="宋体" w:cs="宋体"/>
          <w:color w:val="auto"/>
          <w:sz w:val="32"/>
          <w:szCs w:val="32"/>
          <w:highlight w:val="none"/>
          <w:lang w:val="en-US" w:eastAsia="zh-CN"/>
        </w:rPr>
        <w:t xml:space="preserve"> 农村综合改革（款） 对村民委员会和村党支部的补助（项） </w:t>
      </w:r>
      <w:r>
        <w:rPr>
          <w:rFonts w:hint="eastAsia" w:ascii="宋体" w:hAnsi="宋体" w:eastAsia="宋体" w:cs="宋体"/>
          <w:color w:val="auto"/>
          <w:sz w:val="32"/>
          <w:szCs w:val="32"/>
          <w:highlight w:val="none"/>
        </w:rPr>
        <w:t>。</w:t>
      </w:r>
    </w:p>
    <w:p w14:paraId="5A38DBF2">
      <w:pPr>
        <w:pStyle w:val="12"/>
        <w:ind w:firstLine="800" w:firstLineChars="25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603.96</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603.96</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p>
    <w:p w14:paraId="66806160">
      <w:pPr>
        <w:pStyle w:val="12"/>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17</w:t>
      </w:r>
      <w:r>
        <w:rPr>
          <w:rFonts w:hint="eastAsia" w:ascii="宋体" w:hAnsi="宋体" w:eastAsia="宋体" w:cs="宋体"/>
          <w:color w:val="auto"/>
          <w:sz w:val="32"/>
          <w:szCs w:val="32"/>
          <w:highlight w:val="none"/>
        </w:rPr>
        <w:t>、农林水支出</w:t>
      </w:r>
      <w:r>
        <w:rPr>
          <w:rFonts w:hint="eastAsia" w:ascii="宋体" w:hAnsi="宋体" w:eastAsia="宋体" w:cs="宋体"/>
          <w:color w:val="auto"/>
          <w:sz w:val="32"/>
          <w:szCs w:val="32"/>
          <w:highlight w:val="none"/>
          <w:lang w:eastAsia="zh-CN"/>
        </w:rPr>
        <w:t>（类）</w:t>
      </w:r>
      <w:r>
        <w:rPr>
          <w:rFonts w:hint="eastAsia" w:ascii="宋体" w:hAnsi="宋体" w:eastAsia="宋体" w:cs="宋体"/>
          <w:color w:val="auto"/>
          <w:sz w:val="32"/>
          <w:szCs w:val="32"/>
          <w:highlight w:val="none"/>
          <w:lang w:val="en-US" w:eastAsia="zh-CN"/>
        </w:rPr>
        <w:t xml:space="preserve"> 农村综合改革（款） 其他农村综合改革支出（项） </w:t>
      </w:r>
      <w:r>
        <w:rPr>
          <w:rFonts w:hint="eastAsia" w:ascii="宋体" w:hAnsi="宋体" w:eastAsia="宋体" w:cs="宋体"/>
          <w:color w:val="auto"/>
          <w:sz w:val="32"/>
          <w:szCs w:val="32"/>
          <w:highlight w:val="none"/>
        </w:rPr>
        <w:t>。</w:t>
      </w:r>
    </w:p>
    <w:p w14:paraId="771BB886">
      <w:pPr>
        <w:pStyle w:val="12"/>
        <w:ind w:firstLine="800" w:firstLineChars="25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55.11</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55.11</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p>
    <w:p w14:paraId="29ADC84B">
      <w:pPr>
        <w:pStyle w:val="12"/>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18</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住房保障支出（类）</w:t>
      </w:r>
      <w:r>
        <w:rPr>
          <w:rFonts w:hint="eastAsia" w:ascii="宋体" w:hAnsi="宋体" w:eastAsia="宋体" w:cs="宋体"/>
          <w:color w:val="auto"/>
          <w:sz w:val="32"/>
          <w:szCs w:val="32"/>
          <w:highlight w:val="none"/>
          <w:lang w:val="en-US" w:eastAsia="zh-CN"/>
        </w:rPr>
        <w:t xml:space="preserve"> 住房改革支出（款） 住房公积金（项） </w:t>
      </w:r>
      <w:r>
        <w:rPr>
          <w:rFonts w:hint="eastAsia" w:ascii="宋体" w:hAnsi="宋体" w:eastAsia="宋体" w:cs="宋体"/>
          <w:color w:val="auto"/>
          <w:sz w:val="32"/>
          <w:szCs w:val="32"/>
          <w:highlight w:val="none"/>
        </w:rPr>
        <w:t>。</w:t>
      </w:r>
    </w:p>
    <w:p w14:paraId="6E629BC6">
      <w:pPr>
        <w:pStyle w:val="12"/>
        <w:ind w:firstLine="800" w:firstLineChars="25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102.21</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102.21</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p>
    <w:p w14:paraId="1340488A">
      <w:pPr>
        <w:pStyle w:val="12"/>
        <w:ind w:firstLine="800" w:firstLineChars="250"/>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19</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val="en-US" w:eastAsia="zh-CN"/>
        </w:rPr>
        <w:t>其他支出（类）彩票公益金安排的支出（款）用于社会福利的彩票公益金支出（项）。</w:t>
      </w:r>
    </w:p>
    <w:p w14:paraId="6E192A0B">
      <w:pPr>
        <w:pStyle w:val="12"/>
        <w:ind w:firstLine="800" w:firstLineChars="250"/>
        <w:rPr>
          <w:rFonts w:hint="default"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 xml:space="preserve"> </w:t>
      </w: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3</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3</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p>
    <w:p w14:paraId="43DEAEEB">
      <w:pPr>
        <w:pStyle w:val="12"/>
        <w:rPr>
          <w:rFonts w:hAnsi="黑体" w:cs="Times New Roman"/>
          <w:b/>
          <w:bCs/>
          <w:sz w:val="32"/>
          <w:szCs w:val="32"/>
          <w:highlight w:val="none"/>
        </w:rPr>
      </w:pPr>
      <w:r>
        <w:rPr>
          <w:rFonts w:hint="eastAsia" w:hAnsi="黑体"/>
          <w:b/>
          <w:bCs/>
          <w:sz w:val="32"/>
          <w:szCs w:val="32"/>
          <w:highlight w:val="none"/>
        </w:rPr>
        <w:t>六、一般公共预算财政拨款基本支出决算情况说明</w:t>
      </w:r>
    </w:p>
    <w:p w14:paraId="6F2C6C91">
      <w:pPr>
        <w:pStyle w:val="12"/>
        <w:ind w:firstLine="640" w:firstLineChars="200"/>
        <w:rPr>
          <w:rFonts w:hint="eastAsia" w:ascii="宋体" w:hAnsi="宋体" w:eastAsia="宋体" w:cs="宋体"/>
          <w:sz w:val="32"/>
          <w:szCs w:val="32"/>
          <w:highlight w:val="none"/>
          <w:lang w:val="en-US" w:eastAsia="zh-CN"/>
        </w:rPr>
      </w:pPr>
      <w:r>
        <w:rPr>
          <w:rFonts w:ascii="宋体" w:hAnsi="宋体" w:eastAsia="宋体" w:cs="宋体"/>
          <w:sz w:val="32"/>
          <w:szCs w:val="32"/>
          <w:highlight w:val="none"/>
        </w:rPr>
        <w:t>202</w:t>
      </w: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rPr>
        <w:t>年度一般公共预算财政拨款基本支出</w:t>
      </w:r>
      <w:r>
        <w:rPr>
          <w:rFonts w:hint="eastAsia" w:ascii="宋体" w:hAnsi="宋体" w:eastAsia="宋体" w:cs="宋体"/>
          <w:sz w:val="32"/>
          <w:szCs w:val="32"/>
          <w:highlight w:val="none"/>
          <w:lang w:val="en-US" w:eastAsia="zh-CN"/>
        </w:rPr>
        <w:t>3459.32</w:t>
      </w:r>
      <w:r>
        <w:rPr>
          <w:rFonts w:hint="eastAsia" w:ascii="宋体" w:hAnsi="宋体" w:eastAsia="宋体" w:cs="宋体"/>
          <w:sz w:val="32"/>
          <w:szCs w:val="32"/>
          <w:highlight w:val="none"/>
        </w:rPr>
        <w:t>万元，其中：人员经费</w:t>
      </w:r>
      <w:r>
        <w:rPr>
          <w:rFonts w:hint="eastAsia" w:ascii="宋体" w:hAnsi="宋体" w:eastAsia="宋体" w:cs="宋体"/>
          <w:sz w:val="32"/>
          <w:szCs w:val="32"/>
          <w:highlight w:val="none"/>
          <w:lang w:val="en-US" w:eastAsia="zh-CN"/>
        </w:rPr>
        <w:t>2323.9</w:t>
      </w:r>
      <w:r>
        <w:rPr>
          <w:rFonts w:hint="eastAsia" w:ascii="宋体" w:hAnsi="宋体" w:eastAsia="宋体" w:cs="宋体"/>
          <w:sz w:val="32"/>
          <w:szCs w:val="32"/>
          <w:highlight w:val="none"/>
        </w:rPr>
        <w:t>万元，占基本支出的</w:t>
      </w:r>
      <w:r>
        <w:rPr>
          <w:rFonts w:hint="eastAsia" w:ascii="宋体" w:hAnsi="宋体" w:eastAsia="宋体" w:cs="宋体"/>
          <w:sz w:val="32"/>
          <w:szCs w:val="32"/>
          <w:highlight w:val="none"/>
          <w:lang w:val="en-US" w:eastAsia="zh-CN"/>
        </w:rPr>
        <w:t>71.84</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rPr>
        <w:t>主要包括基本工资、津贴补贴、奖金、伙食补助费</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lang w:val="en-US" w:eastAsia="zh-CN"/>
        </w:rPr>
        <w:t>机关事业单位基本养老保险缴费、职业年金缴费、其他社会保障缴费、住房公积金</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lang w:val="en-US" w:eastAsia="zh-CN"/>
        </w:rPr>
        <w:t>对个人和家庭的补助、救济费</w:t>
      </w:r>
      <w:r>
        <w:rPr>
          <w:rFonts w:hint="eastAsia" w:ascii="宋体" w:hAnsi="宋体" w:eastAsia="宋体" w:cs="宋体"/>
          <w:sz w:val="32"/>
          <w:szCs w:val="32"/>
          <w:highlight w:val="none"/>
          <w:lang w:eastAsia="zh-CN"/>
        </w:rPr>
        <w:t>等</w:t>
      </w:r>
      <w:r>
        <w:rPr>
          <w:rFonts w:hint="eastAsia" w:ascii="宋体" w:hAnsi="宋体" w:eastAsia="宋体" w:cs="宋体"/>
          <w:sz w:val="32"/>
          <w:szCs w:val="32"/>
          <w:highlight w:val="none"/>
        </w:rPr>
        <w:t>；公用经费</w:t>
      </w:r>
      <w:r>
        <w:rPr>
          <w:rFonts w:hint="eastAsia" w:ascii="宋体" w:hAnsi="宋体" w:eastAsia="宋体" w:cs="宋体"/>
          <w:sz w:val="32"/>
          <w:szCs w:val="32"/>
          <w:highlight w:val="none"/>
          <w:lang w:val="en-US" w:eastAsia="zh-CN"/>
        </w:rPr>
        <w:t>910.92</w:t>
      </w:r>
      <w:r>
        <w:rPr>
          <w:rFonts w:hint="eastAsia" w:ascii="宋体" w:hAnsi="宋体" w:eastAsia="宋体" w:cs="宋体"/>
          <w:sz w:val="32"/>
          <w:szCs w:val="32"/>
          <w:highlight w:val="none"/>
        </w:rPr>
        <w:t>万元，占基本支出的</w:t>
      </w:r>
      <w:r>
        <w:rPr>
          <w:rFonts w:hint="eastAsia" w:ascii="宋体" w:hAnsi="宋体" w:eastAsia="宋体" w:cs="宋体"/>
          <w:sz w:val="32"/>
          <w:szCs w:val="32"/>
          <w:highlight w:val="none"/>
          <w:lang w:val="en-US" w:eastAsia="zh-CN"/>
        </w:rPr>
        <w:t>28.16</w:t>
      </w:r>
      <w:r>
        <w:rPr>
          <w:rFonts w:ascii="宋体" w:hAnsi="宋体" w:eastAsia="宋体" w:cs="宋体"/>
          <w:sz w:val="32"/>
          <w:szCs w:val="32"/>
          <w:highlight w:val="none"/>
        </w:rPr>
        <w:t>%</w:t>
      </w:r>
      <w:r>
        <w:rPr>
          <w:rFonts w:hint="eastAsia" w:ascii="宋体" w:hAnsi="宋体" w:eastAsia="宋体" w:cs="宋体"/>
          <w:sz w:val="32"/>
          <w:szCs w:val="32"/>
          <w:highlight w:val="none"/>
        </w:rPr>
        <w:t>，主要包括办公费、印刷费、咨询费、手续费</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lang w:val="en-US" w:eastAsia="zh-CN"/>
        </w:rPr>
        <w:t>水</w:t>
      </w:r>
      <w:r>
        <w:rPr>
          <w:rFonts w:hint="eastAsia" w:ascii="宋体" w:hAnsi="宋体" w:eastAsia="宋体" w:cs="宋体"/>
          <w:sz w:val="32"/>
          <w:szCs w:val="32"/>
          <w:highlight w:val="none"/>
        </w:rPr>
        <w:t>费</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lang w:val="en-US" w:eastAsia="zh-CN"/>
        </w:rPr>
        <w:t>维修（护）费、租赁费、公务接待费、专用材料费、专用燃料费、劳务费、其他交通费用、其他商品和服务支出</w:t>
      </w:r>
      <w:r>
        <w:rPr>
          <w:rFonts w:hint="eastAsia" w:ascii="宋体" w:hAnsi="宋体" w:eastAsia="宋体" w:cs="宋体"/>
          <w:sz w:val="32"/>
          <w:szCs w:val="32"/>
          <w:highlight w:val="none"/>
          <w:lang w:eastAsia="zh-CN"/>
        </w:rPr>
        <w:t>等。</w:t>
      </w:r>
    </w:p>
    <w:p w14:paraId="17DA0A92">
      <w:pPr>
        <w:pStyle w:val="12"/>
        <w:rPr>
          <w:rFonts w:hAnsi="黑体" w:cs="Times New Roman"/>
          <w:b/>
          <w:bCs/>
          <w:sz w:val="32"/>
          <w:szCs w:val="32"/>
        </w:rPr>
      </w:pPr>
      <w:r>
        <w:rPr>
          <w:rFonts w:hint="eastAsia" w:hAnsi="黑体"/>
          <w:b/>
          <w:bCs/>
          <w:sz w:val="32"/>
          <w:szCs w:val="32"/>
        </w:rPr>
        <w:t>七、一般公共预算财政拨款三公经费支出决算情况说明</w:t>
      </w:r>
    </w:p>
    <w:p w14:paraId="7F67E2E3">
      <w:pPr>
        <w:pStyle w:val="12"/>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14:paraId="7E3D2DDF">
      <w:pPr>
        <w:pStyle w:val="12"/>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w:t>
      </w:r>
      <w:r>
        <w:rPr>
          <w:rFonts w:hint="eastAsia" w:ascii="宋体" w:hAnsi="宋体" w:eastAsia="宋体" w:cs="宋体"/>
          <w:sz w:val="32"/>
          <w:szCs w:val="32"/>
          <w:lang w:val="en-US" w:eastAsia="zh-CN"/>
        </w:rPr>
        <w:t>9.69</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1.14</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11.76</w:t>
      </w:r>
      <w:r>
        <w:rPr>
          <w:rFonts w:ascii="宋体" w:hAnsi="宋体" w:eastAsia="宋体" w:cs="宋体"/>
          <w:sz w:val="32"/>
          <w:szCs w:val="32"/>
        </w:rPr>
        <w:t>%</w:t>
      </w:r>
      <w:r>
        <w:rPr>
          <w:rFonts w:hint="eastAsia" w:ascii="宋体" w:hAnsi="宋体" w:eastAsia="宋体" w:cs="宋体"/>
          <w:sz w:val="32"/>
          <w:szCs w:val="32"/>
        </w:rPr>
        <w:t>，其中：</w:t>
      </w:r>
    </w:p>
    <w:p w14:paraId="62AB73BC">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因公出国（境）费支出预算为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与上年无增减变化，无此项安排</w:t>
      </w:r>
      <w:r>
        <w:rPr>
          <w:rFonts w:hint="eastAsia" w:ascii="宋体" w:hAnsi="宋体" w:eastAsia="宋体" w:cs="宋体"/>
          <w:sz w:val="32"/>
          <w:szCs w:val="32"/>
          <w:lang w:eastAsia="zh-CN"/>
        </w:rPr>
        <w:t>。</w:t>
      </w:r>
    </w:p>
    <w:p w14:paraId="2208DB28">
      <w:pPr>
        <w:pStyle w:val="12"/>
        <w:ind w:firstLine="800" w:firstLineChars="250"/>
        <w:rPr>
          <w:rFonts w:ascii="宋体" w:hAnsi="宋体" w:eastAsia="宋体" w:cs="Times New Roman"/>
          <w:sz w:val="32"/>
          <w:szCs w:val="32"/>
        </w:rPr>
      </w:pPr>
      <w:r>
        <w:rPr>
          <w:rFonts w:hint="eastAsia" w:ascii="宋体" w:hAnsi="宋体" w:eastAsia="宋体" w:cs="Times New Roman"/>
          <w:sz w:val="32"/>
          <w:szCs w:val="32"/>
        </w:rPr>
        <w:t>公务接待费支出预算为</w:t>
      </w:r>
      <w:r>
        <w:rPr>
          <w:rFonts w:hint="eastAsia" w:ascii="宋体" w:hAnsi="宋体" w:eastAsia="宋体" w:cs="宋体"/>
          <w:sz w:val="32"/>
          <w:szCs w:val="32"/>
          <w:lang w:val="en-US" w:eastAsia="zh-CN"/>
        </w:rPr>
        <w:t>9.69</w:t>
      </w:r>
      <w:r>
        <w:rPr>
          <w:rFonts w:hint="eastAsia" w:ascii="宋体" w:hAnsi="宋体" w:eastAsia="宋体" w:cs="Times New Roman"/>
          <w:sz w:val="32"/>
          <w:szCs w:val="32"/>
        </w:rPr>
        <w:t>万元，支出决算为</w:t>
      </w:r>
      <w:r>
        <w:rPr>
          <w:rFonts w:hint="eastAsia" w:ascii="宋体" w:hAnsi="宋体" w:eastAsia="宋体" w:cs="宋体"/>
          <w:sz w:val="32"/>
          <w:szCs w:val="32"/>
          <w:lang w:val="en-US" w:eastAsia="zh-CN"/>
        </w:rPr>
        <w:t>1.14</w:t>
      </w:r>
      <w:r>
        <w:rPr>
          <w:rFonts w:hint="eastAsia" w:ascii="宋体" w:hAnsi="宋体" w:eastAsia="宋体" w:cs="Times New Roman"/>
          <w:sz w:val="32"/>
          <w:szCs w:val="32"/>
        </w:rPr>
        <w:t>万元，完成预算的</w:t>
      </w:r>
      <w:r>
        <w:rPr>
          <w:rFonts w:hint="eastAsia" w:ascii="宋体" w:hAnsi="宋体" w:eastAsia="宋体" w:cs="宋体"/>
          <w:sz w:val="32"/>
          <w:szCs w:val="32"/>
          <w:lang w:val="en-US" w:eastAsia="zh-CN"/>
        </w:rPr>
        <w:t>11.76</w:t>
      </w:r>
      <w:r>
        <w:rPr>
          <w:rFonts w:ascii="宋体" w:hAnsi="宋体" w:eastAsia="宋体" w:cs="Times New Roman"/>
          <w:sz w:val="32"/>
          <w:szCs w:val="32"/>
        </w:rPr>
        <w:t>%</w:t>
      </w:r>
      <w:r>
        <w:rPr>
          <w:rFonts w:hint="eastAsia" w:ascii="宋体" w:hAnsi="宋体" w:eastAsia="宋体" w:cs="Times New Roman"/>
          <w:sz w:val="32"/>
          <w:szCs w:val="32"/>
        </w:rPr>
        <w:t>，决算数小于年初预算数的主要原因是</w:t>
      </w:r>
      <w:r>
        <w:rPr>
          <w:rFonts w:hint="eastAsia" w:ascii="宋体" w:hAnsi="宋体" w:eastAsia="宋体" w:cs="Times New Roman"/>
          <w:sz w:val="32"/>
          <w:szCs w:val="32"/>
          <w:lang w:eastAsia="zh-CN"/>
        </w:rPr>
        <w:t>严格执行上级公务接待的相关要求，控制效果明显</w:t>
      </w:r>
      <w:r>
        <w:rPr>
          <w:rFonts w:hint="eastAsia" w:ascii="宋体" w:hAnsi="宋体" w:eastAsia="宋体" w:cs="Times New Roman"/>
          <w:sz w:val="32"/>
          <w:szCs w:val="32"/>
        </w:rPr>
        <w:t>，与上年相比减少</w:t>
      </w:r>
      <w:r>
        <w:rPr>
          <w:rFonts w:hint="eastAsia" w:ascii="宋体" w:hAnsi="宋体" w:eastAsia="宋体" w:cs="Times New Roman"/>
          <w:sz w:val="32"/>
          <w:szCs w:val="32"/>
          <w:lang w:val="en-US" w:eastAsia="zh-CN"/>
        </w:rPr>
        <w:t>8.29</w:t>
      </w:r>
      <w:r>
        <w:rPr>
          <w:rFonts w:hint="eastAsia" w:ascii="宋体" w:hAnsi="宋体" w:eastAsia="宋体" w:cs="Times New Roman"/>
          <w:sz w:val="32"/>
          <w:szCs w:val="32"/>
        </w:rPr>
        <w:t>万元，减少</w:t>
      </w:r>
      <w:r>
        <w:rPr>
          <w:rFonts w:hint="eastAsia" w:ascii="宋体" w:hAnsi="宋体" w:eastAsia="宋体" w:cs="Times New Roman"/>
          <w:sz w:val="32"/>
          <w:szCs w:val="32"/>
          <w:lang w:val="en-US" w:eastAsia="zh-CN"/>
        </w:rPr>
        <w:t>87.91</w:t>
      </w:r>
      <w:r>
        <w:rPr>
          <w:rFonts w:hint="eastAsia" w:ascii="宋体" w:hAnsi="宋体" w:eastAsia="宋体" w:cs="Times New Roman"/>
          <w:sz w:val="32"/>
          <w:szCs w:val="32"/>
          <w:lang w:eastAsia="zh-CN"/>
        </w:rPr>
        <w:t>%，</w:t>
      </w:r>
      <w:r>
        <w:rPr>
          <w:rFonts w:hint="eastAsia" w:ascii="宋体" w:hAnsi="宋体" w:eastAsia="宋体" w:cs="Times New Roman"/>
          <w:sz w:val="32"/>
          <w:szCs w:val="32"/>
        </w:rPr>
        <w:t>减少的主要原因是</w:t>
      </w:r>
      <w:r>
        <w:rPr>
          <w:rFonts w:hint="eastAsia" w:ascii="宋体" w:hAnsi="宋体" w:eastAsia="宋体" w:cs="Times New Roman"/>
          <w:sz w:val="32"/>
          <w:szCs w:val="32"/>
          <w:lang w:val="en-US" w:eastAsia="zh-CN"/>
        </w:rPr>
        <w:t>进一步落实上级要求，严格压缩“三公”消费支出，并严格审批“三公”消费支出的申报，确定执行有效果</w:t>
      </w:r>
      <w:r>
        <w:rPr>
          <w:rFonts w:hint="eastAsia" w:ascii="宋体" w:hAnsi="宋体" w:eastAsia="宋体" w:cs="Times New Roman"/>
          <w:sz w:val="32"/>
          <w:szCs w:val="32"/>
        </w:rPr>
        <w:t>。</w:t>
      </w:r>
    </w:p>
    <w:p w14:paraId="025EB94A">
      <w:pPr>
        <w:pStyle w:val="12"/>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与上年无增减变化，无此项安排</w:t>
      </w:r>
      <w:r>
        <w:rPr>
          <w:rFonts w:hint="eastAsia" w:ascii="宋体" w:hAnsi="宋体" w:eastAsia="宋体" w:cs="宋体"/>
          <w:sz w:val="32"/>
          <w:szCs w:val="32"/>
          <w:lang w:eastAsia="zh-CN"/>
        </w:rPr>
        <w:t>。</w:t>
      </w:r>
    </w:p>
    <w:p w14:paraId="36ACA593">
      <w:pPr>
        <w:pStyle w:val="12"/>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14:paraId="495E8B3C">
      <w:pPr>
        <w:pStyle w:val="12"/>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年度“三公”经费财政拨款支出决算中，公务接待费支出决算</w:t>
      </w:r>
      <w:r>
        <w:rPr>
          <w:rFonts w:hint="eastAsia" w:ascii="宋体" w:hAnsi="宋体" w:eastAsia="宋体" w:cs="宋体"/>
          <w:sz w:val="32"/>
          <w:szCs w:val="32"/>
          <w:lang w:val="en-US" w:eastAsia="zh-CN"/>
        </w:rPr>
        <w:t>1.14</w:t>
      </w:r>
      <w:r>
        <w:rPr>
          <w:rFonts w:hint="eastAsia" w:ascii="宋体" w:hAnsi="宋体" w:eastAsia="宋体" w:cs="宋体"/>
          <w:sz w:val="32"/>
          <w:szCs w:val="32"/>
        </w:rPr>
        <w:t>万元，占</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因公出国（境）费支出决算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万元，公务用车购置费及运行维护费支出决算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万元。其中：</w:t>
      </w:r>
    </w:p>
    <w:p w14:paraId="36087EC0">
      <w:pPr>
        <w:pStyle w:val="12"/>
        <w:ind w:firstLine="640" w:firstLineChars="200"/>
        <w:rPr>
          <w:rFonts w:hint="eastAsia" w:ascii="宋体" w:hAnsi="宋体" w:eastAsia="宋体" w:cs="Times New Roman"/>
          <w:b/>
          <w:bCs/>
          <w:sz w:val="32"/>
          <w:szCs w:val="32"/>
          <w:lang w:eastAsia="zh-CN"/>
        </w:rPr>
      </w:pPr>
      <w:r>
        <w:rPr>
          <w:rFonts w:ascii="宋体" w:hAnsi="宋体" w:eastAsia="宋体" w:cs="宋体"/>
          <w:sz w:val="32"/>
          <w:szCs w:val="32"/>
        </w:rPr>
        <w:t>1</w:t>
      </w:r>
      <w:r>
        <w:rPr>
          <w:rFonts w:hint="eastAsia" w:ascii="宋体" w:hAnsi="宋体" w:eastAsia="宋体" w:cs="宋体"/>
          <w:sz w:val="32"/>
          <w:szCs w:val="32"/>
        </w:rPr>
        <w:t>、因公出国（境）费支出决算为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万元，全年安排因公出国（境）团组</w:t>
      </w:r>
      <w:r>
        <w:rPr>
          <w:rFonts w:hint="eastAsia" w:ascii="宋体" w:hAnsi="宋体" w:eastAsia="宋体" w:cs="宋体"/>
          <w:sz w:val="32"/>
          <w:szCs w:val="32"/>
          <w:lang w:val="en-US" w:eastAsia="zh-CN"/>
        </w:rPr>
        <w:t>0</w:t>
      </w:r>
      <w:r>
        <w:rPr>
          <w:rFonts w:hint="eastAsia" w:ascii="宋体" w:hAnsi="宋体" w:eastAsia="宋体" w:cs="宋体"/>
          <w:sz w:val="32"/>
          <w:szCs w:val="32"/>
        </w:rPr>
        <w:t>个，累计</w:t>
      </w:r>
      <w:r>
        <w:rPr>
          <w:rFonts w:hint="eastAsia" w:ascii="宋体" w:hAnsi="宋体" w:eastAsia="宋体" w:cs="宋体"/>
          <w:sz w:val="32"/>
          <w:szCs w:val="32"/>
          <w:lang w:val="en-US" w:eastAsia="zh-CN"/>
        </w:rPr>
        <w:t>0</w:t>
      </w:r>
      <w:r>
        <w:rPr>
          <w:rFonts w:hint="eastAsia" w:ascii="宋体" w:hAnsi="宋体" w:eastAsia="宋体" w:cs="宋体"/>
          <w:sz w:val="32"/>
          <w:szCs w:val="32"/>
        </w:rPr>
        <w:t>人次</w:t>
      </w:r>
      <w:r>
        <w:rPr>
          <w:rFonts w:hint="eastAsia" w:ascii="宋体" w:hAnsi="宋体" w:eastAsia="宋体" w:cs="宋体"/>
          <w:sz w:val="32"/>
          <w:szCs w:val="32"/>
          <w:lang w:eastAsia="zh-CN"/>
        </w:rPr>
        <w:t>。</w:t>
      </w:r>
    </w:p>
    <w:p w14:paraId="280983B7">
      <w:pPr>
        <w:pStyle w:val="12"/>
        <w:ind w:firstLine="640" w:firstLineChars="200"/>
        <w:rPr>
          <w:rFonts w:hint="eastAsia" w:ascii="宋体" w:hAnsi="宋体" w:eastAsia="宋体" w:cs="宋体"/>
          <w:sz w:val="32"/>
          <w:szCs w:val="32"/>
          <w:lang w:eastAsia="zh-CN"/>
        </w:rPr>
      </w:pPr>
      <w:r>
        <w:rPr>
          <w:rFonts w:ascii="宋体" w:hAnsi="宋体" w:eastAsia="宋体" w:cs="宋体"/>
          <w:sz w:val="32"/>
          <w:szCs w:val="32"/>
        </w:rPr>
        <w:t>2</w:t>
      </w:r>
      <w:r>
        <w:rPr>
          <w:rFonts w:hint="eastAsia" w:ascii="宋体" w:hAnsi="宋体" w:eastAsia="宋体" w:cs="宋体"/>
          <w:sz w:val="32"/>
          <w:szCs w:val="32"/>
        </w:rPr>
        <w:t>、公务接待费支出决算为</w:t>
      </w:r>
      <w:r>
        <w:rPr>
          <w:rFonts w:hint="eastAsia" w:ascii="宋体" w:hAnsi="宋体" w:eastAsia="宋体" w:cs="宋体"/>
          <w:sz w:val="32"/>
          <w:szCs w:val="32"/>
          <w:lang w:val="en-US" w:eastAsia="zh-CN"/>
        </w:rPr>
        <w:t>1.14</w:t>
      </w:r>
      <w:r>
        <w:rPr>
          <w:rFonts w:hint="eastAsia" w:ascii="宋体" w:hAnsi="宋体" w:eastAsia="宋体" w:cs="宋体"/>
          <w:sz w:val="32"/>
          <w:szCs w:val="32"/>
        </w:rPr>
        <w:t>万元，</w:t>
      </w:r>
      <w:r>
        <w:rPr>
          <w:rFonts w:hint="eastAsia" w:ascii="宋体" w:hAnsi="宋体" w:eastAsia="宋体" w:cs="宋体"/>
          <w:sz w:val="32"/>
          <w:szCs w:val="32"/>
          <w:lang w:eastAsia="zh-CN"/>
        </w:rPr>
        <w:t>全年共接待来访团组</w:t>
      </w:r>
      <w:r>
        <w:rPr>
          <w:rFonts w:hint="eastAsia" w:ascii="宋体" w:hAnsi="宋体" w:eastAsia="宋体" w:cs="宋体"/>
          <w:sz w:val="32"/>
          <w:szCs w:val="32"/>
          <w:lang w:val="en-US" w:eastAsia="zh-CN"/>
        </w:rPr>
        <w:t>45</w:t>
      </w:r>
      <w:r>
        <w:rPr>
          <w:rFonts w:hint="eastAsia" w:ascii="宋体" w:hAnsi="宋体" w:eastAsia="宋体" w:cs="宋体"/>
          <w:sz w:val="32"/>
          <w:szCs w:val="32"/>
          <w:lang w:eastAsia="zh-CN"/>
        </w:rPr>
        <w:t>个、来宾</w:t>
      </w:r>
      <w:r>
        <w:rPr>
          <w:rFonts w:hint="eastAsia" w:ascii="宋体" w:hAnsi="宋体" w:eastAsia="宋体" w:cs="宋体"/>
          <w:sz w:val="32"/>
          <w:szCs w:val="32"/>
          <w:lang w:val="en-US" w:eastAsia="zh-CN"/>
        </w:rPr>
        <w:t>286人次，主要是园区招商引资、上级公务接待等发生的接待支出</w:t>
      </w:r>
      <w:r>
        <w:rPr>
          <w:rFonts w:hint="eastAsia" w:ascii="宋体" w:hAnsi="宋体" w:eastAsia="宋体" w:cs="宋体"/>
          <w:sz w:val="32"/>
          <w:szCs w:val="32"/>
          <w:lang w:eastAsia="zh-CN"/>
        </w:rPr>
        <w:t>。</w:t>
      </w:r>
    </w:p>
    <w:p w14:paraId="4599E377">
      <w:pPr>
        <w:pStyle w:val="12"/>
        <w:ind w:firstLine="640" w:firstLineChars="200"/>
        <w:rPr>
          <w:rFonts w:hint="eastAsia" w:ascii="宋体" w:hAnsi="宋体" w:eastAsia="宋体" w:cs="宋体"/>
          <w:sz w:val="32"/>
          <w:szCs w:val="32"/>
          <w:lang w:val="en-US" w:eastAsia="zh-CN"/>
        </w:rPr>
      </w:pPr>
      <w:r>
        <w:rPr>
          <w:rFonts w:ascii="宋体" w:hAnsi="宋体" w:eastAsia="宋体" w:cs="宋体"/>
          <w:sz w:val="32"/>
          <w:szCs w:val="32"/>
        </w:rPr>
        <w:t>3</w:t>
      </w:r>
      <w:r>
        <w:rPr>
          <w:rFonts w:hint="eastAsia" w:ascii="宋体" w:hAnsi="宋体" w:eastAsia="宋体" w:cs="宋体"/>
          <w:sz w:val="32"/>
          <w:szCs w:val="32"/>
        </w:rPr>
        <w:t>、公务用车购置费及运行维护费支出决算为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万元，其中：</w:t>
      </w:r>
      <w:r>
        <w:rPr>
          <w:rFonts w:hint="eastAsia" w:ascii="宋体" w:hAnsi="宋体" w:eastAsia="宋体" w:cs="宋体"/>
          <w:sz w:val="32"/>
          <w:szCs w:val="32"/>
          <w:lang w:val="en-US" w:eastAsia="zh-CN"/>
        </w:rPr>
        <w:t>公务用车购置费0万元，更新公务用车0辆，购置车辆0辆，公务用车运行维护费0万元。截止2022年12月31日，我单位开支财政拨款的公务用车保有量为0辆。</w:t>
      </w:r>
    </w:p>
    <w:p w14:paraId="0282D0B8">
      <w:pPr>
        <w:pStyle w:val="12"/>
        <w:rPr>
          <w:rFonts w:hint="eastAsia" w:hAnsi="黑体"/>
          <w:b/>
          <w:bCs/>
          <w:sz w:val="32"/>
          <w:szCs w:val="32"/>
        </w:rPr>
      </w:pPr>
      <w:r>
        <w:rPr>
          <w:rFonts w:hint="eastAsia" w:hAnsi="黑体"/>
          <w:b/>
          <w:bCs/>
          <w:sz w:val="32"/>
          <w:szCs w:val="32"/>
        </w:rPr>
        <w:t>八、政府性基金预算收入支出决算情况</w:t>
      </w:r>
    </w:p>
    <w:p w14:paraId="42776F81">
      <w:pPr>
        <w:pStyle w:val="12"/>
        <w:ind w:firstLine="640" w:firstLineChars="200"/>
        <w:rPr>
          <w:rFonts w:hint="eastAsia" w:ascii="仿宋" w:hAnsi="仿宋" w:eastAsia="仿宋" w:cs="仿宋"/>
          <w:kern w:val="0"/>
          <w:sz w:val="32"/>
          <w:szCs w:val="32"/>
          <w:lang w:val="en-US" w:eastAsia="zh-CN" w:bidi="ar-SA"/>
        </w:rPr>
      </w:pP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年度政府性基金预算财政拨款收入</w:t>
      </w:r>
      <w:r>
        <w:rPr>
          <w:rFonts w:hint="eastAsia" w:ascii="宋体" w:hAnsi="宋体" w:eastAsia="宋体" w:cs="宋体"/>
          <w:sz w:val="32"/>
          <w:szCs w:val="32"/>
          <w:lang w:val="en-US" w:eastAsia="zh-CN"/>
        </w:rPr>
        <w:t>3</w:t>
      </w:r>
      <w:r>
        <w:rPr>
          <w:rFonts w:hint="eastAsia" w:ascii="宋体" w:hAnsi="宋体" w:eastAsia="宋体" w:cs="宋体"/>
          <w:sz w:val="32"/>
          <w:szCs w:val="32"/>
        </w:rPr>
        <w:t>万元；年初结转和结余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w:t>
      </w:r>
      <w:r>
        <w:rPr>
          <w:rFonts w:hint="eastAsia" w:ascii="宋体" w:hAnsi="宋体" w:eastAsia="宋体" w:cs="宋体"/>
          <w:sz w:val="32"/>
          <w:szCs w:val="32"/>
          <w:lang w:val="en-US" w:eastAsia="zh-CN"/>
        </w:rPr>
        <w:t>3</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3</w:t>
      </w:r>
      <w:r>
        <w:rPr>
          <w:rFonts w:hint="eastAsia" w:ascii="宋体" w:hAnsi="宋体" w:eastAsia="宋体" w:cs="宋体"/>
          <w:sz w:val="32"/>
          <w:szCs w:val="32"/>
        </w:rPr>
        <w:t>万元</w:t>
      </w:r>
      <w:r>
        <w:rPr>
          <w:rFonts w:hint="eastAsia" w:ascii="宋体" w:hAnsi="宋体" w:eastAsia="宋体" w:cs="宋体"/>
          <w:sz w:val="32"/>
          <w:szCs w:val="32"/>
          <w:lang w:eastAsia="zh-CN"/>
        </w:rPr>
        <w:t>，</w:t>
      </w:r>
      <w:r>
        <w:rPr>
          <w:rFonts w:hint="eastAsia" w:ascii="宋体" w:hAnsi="宋体" w:eastAsia="宋体" w:cs="宋体"/>
          <w:color w:val="auto"/>
          <w:sz w:val="32"/>
          <w:szCs w:val="32"/>
          <w:lang w:val="en-US" w:eastAsia="zh-CN"/>
        </w:rPr>
        <w:t>主要用于社会福利的彩票公益金支出</w:t>
      </w:r>
      <w:r>
        <w:rPr>
          <w:rFonts w:hint="eastAsia" w:ascii="宋体" w:hAnsi="宋体" w:eastAsia="宋体" w:cs="宋体"/>
          <w:sz w:val="32"/>
          <w:szCs w:val="32"/>
        </w:rPr>
        <w:t>，项目支出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万元；年末结转和结余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p>
    <w:p w14:paraId="0D52D964">
      <w:pPr>
        <w:pStyle w:val="12"/>
        <w:rPr>
          <w:rFonts w:hAnsi="黑体" w:cs="Times New Roman"/>
          <w:b/>
          <w:bCs/>
          <w:sz w:val="32"/>
          <w:szCs w:val="32"/>
        </w:rPr>
      </w:pPr>
      <w:r>
        <w:rPr>
          <w:rFonts w:hint="eastAsia" w:hAnsi="黑体"/>
          <w:b/>
          <w:bCs/>
          <w:sz w:val="32"/>
          <w:szCs w:val="32"/>
        </w:rPr>
        <w:t>九、关于机关运行经费支出说明</w:t>
      </w:r>
    </w:p>
    <w:p w14:paraId="34A5D85F">
      <w:pPr>
        <w:pStyle w:val="12"/>
        <w:ind w:firstLine="640" w:firstLineChars="200"/>
        <w:rPr>
          <w:rFonts w:hint="eastAsia" w:ascii="宋体" w:hAnsi="宋体" w:eastAsia="宋体" w:cs="宋体"/>
          <w:sz w:val="32"/>
          <w:szCs w:val="32"/>
          <w:highlight w:val="none"/>
        </w:rPr>
      </w:pPr>
      <w:r>
        <w:rPr>
          <w:rFonts w:hint="eastAsia" w:ascii="宋体" w:hAnsi="宋体" w:eastAsia="宋体" w:cs="宋体"/>
          <w:sz w:val="32"/>
          <w:szCs w:val="32"/>
        </w:rPr>
        <w:t>本部门202</w:t>
      </w:r>
      <w:r>
        <w:rPr>
          <w:rFonts w:hint="eastAsia" w:ascii="宋体" w:hAnsi="宋体" w:eastAsia="宋体" w:cs="宋体"/>
          <w:sz w:val="32"/>
          <w:szCs w:val="32"/>
          <w:lang w:val="en-US" w:eastAsia="zh-CN"/>
        </w:rPr>
        <w:t>2</w:t>
      </w:r>
      <w:r>
        <w:rPr>
          <w:rFonts w:hint="eastAsia" w:ascii="宋体" w:hAnsi="宋体" w:eastAsia="宋体" w:cs="宋体"/>
          <w:sz w:val="32"/>
          <w:szCs w:val="32"/>
        </w:rPr>
        <w:t>年度机关运行经费</w:t>
      </w:r>
      <w:r>
        <w:rPr>
          <w:rFonts w:hint="eastAsia" w:ascii="宋体" w:hAnsi="宋体" w:eastAsia="宋体" w:cs="宋体"/>
          <w:sz w:val="32"/>
          <w:szCs w:val="32"/>
          <w:highlight w:val="none"/>
        </w:rPr>
        <w:t>支出</w:t>
      </w:r>
      <w:r>
        <w:rPr>
          <w:rFonts w:hint="eastAsia" w:ascii="宋体" w:hAnsi="宋体" w:eastAsia="宋体" w:cs="宋体"/>
          <w:sz w:val="32"/>
          <w:szCs w:val="32"/>
          <w:highlight w:val="none"/>
          <w:lang w:val="en-US" w:eastAsia="zh-CN"/>
        </w:rPr>
        <w:t>910.92</w:t>
      </w:r>
      <w:r>
        <w:rPr>
          <w:rFonts w:hint="eastAsia" w:ascii="宋体" w:hAnsi="宋体" w:eastAsia="宋体" w:cs="宋体"/>
          <w:sz w:val="32"/>
          <w:szCs w:val="32"/>
          <w:highlight w:val="none"/>
        </w:rPr>
        <w:t>万元</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rPr>
        <w:t>比上年决算数</w:t>
      </w:r>
      <w:r>
        <w:rPr>
          <w:rFonts w:hint="eastAsia" w:ascii="宋体" w:hAnsi="宋体" w:eastAsia="宋体" w:cs="宋体"/>
          <w:sz w:val="32"/>
          <w:szCs w:val="32"/>
          <w:highlight w:val="none"/>
          <w:lang w:eastAsia="zh-CN"/>
        </w:rPr>
        <w:t>增加</w:t>
      </w:r>
      <w:r>
        <w:rPr>
          <w:rFonts w:hint="eastAsia" w:ascii="宋体" w:hAnsi="宋体" w:eastAsia="宋体" w:cs="宋体"/>
          <w:sz w:val="32"/>
          <w:szCs w:val="32"/>
          <w:highlight w:val="none"/>
          <w:lang w:val="en-US" w:eastAsia="zh-CN"/>
        </w:rPr>
        <w:t>273.92</w:t>
      </w:r>
      <w:r>
        <w:rPr>
          <w:rFonts w:hint="eastAsia" w:ascii="宋体" w:hAnsi="宋体" w:eastAsia="宋体" w:cs="宋体"/>
          <w:sz w:val="32"/>
          <w:szCs w:val="32"/>
          <w:highlight w:val="none"/>
        </w:rPr>
        <w:t>万元，</w:t>
      </w:r>
      <w:r>
        <w:rPr>
          <w:rFonts w:hint="eastAsia" w:ascii="宋体" w:hAnsi="宋体" w:eastAsia="宋体" w:cs="宋体"/>
          <w:sz w:val="32"/>
          <w:szCs w:val="32"/>
          <w:highlight w:val="none"/>
          <w:lang w:eastAsia="zh-CN"/>
        </w:rPr>
        <w:t>增长</w:t>
      </w:r>
      <w:r>
        <w:rPr>
          <w:rFonts w:hint="eastAsia" w:ascii="宋体" w:hAnsi="宋体" w:eastAsia="宋体" w:cs="宋体"/>
          <w:sz w:val="32"/>
          <w:szCs w:val="32"/>
          <w:highlight w:val="none"/>
          <w:lang w:val="en-US" w:eastAsia="zh-CN"/>
        </w:rPr>
        <w:t>78.24</w:t>
      </w:r>
      <w:r>
        <w:rPr>
          <w:rFonts w:hint="eastAsia" w:ascii="宋体" w:hAnsi="宋体" w:eastAsia="宋体" w:cs="宋体"/>
          <w:sz w:val="32"/>
          <w:szCs w:val="32"/>
          <w:highlight w:val="none"/>
        </w:rPr>
        <w:t>%。主要原因是：</w:t>
      </w:r>
      <w:r>
        <w:rPr>
          <w:rFonts w:hint="eastAsia" w:ascii="宋体" w:hAnsi="宋体" w:eastAsia="宋体" w:cs="宋体"/>
          <w:color w:val="auto"/>
          <w:sz w:val="32"/>
          <w:szCs w:val="32"/>
          <w:highlight w:val="none"/>
          <w:lang w:eastAsia="zh-CN"/>
        </w:rPr>
        <w:t>社会保障和就业、疫情防控等工作投入支出加大</w:t>
      </w:r>
      <w:r>
        <w:rPr>
          <w:rFonts w:hint="eastAsia" w:ascii="宋体" w:hAnsi="宋体" w:eastAsia="宋体" w:cs="宋体"/>
          <w:sz w:val="32"/>
          <w:szCs w:val="32"/>
          <w:highlight w:val="none"/>
          <w:lang w:val="en-US" w:eastAsia="zh-CN"/>
        </w:rPr>
        <w:t>。</w:t>
      </w:r>
    </w:p>
    <w:p w14:paraId="5EADAE74">
      <w:pPr>
        <w:pStyle w:val="12"/>
        <w:rPr>
          <w:rFonts w:hAnsi="黑体" w:cs="Times New Roman"/>
          <w:b/>
          <w:bCs/>
          <w:sz w:val="32"/>
          <w:szCs w:val="32"/>
          <w:highlight w:val="none"/>
        </w:rPr>
      </w:pPr>
      <w:r>
        <w:rPr>
          <w:rFonts w:hint="eastAsia" w:hAnsi="黑体"/>
          <w:b/>
          <w:bCs/>
          <w:sz w:val="32"/>
          <w:szCs w:val="32"/>
          <w:highlight w:val="none"/>
        </w:rPr>
        <w:t>十、一般性支出情况</w:t>
      </w:r>
    </w:p>
    <w:p w14:paraId="00DB50F7">
      <w:pPr>
        <w:pStyle w:val="12"/>
        <w:ind w:firstLine="800" w:firstLineChars="250"/>
        <w:rPr>
          <w:rFonts w:hint="eastAsia" w:ascii="宋体" w:hAnsi="宋体" w:eastAsia="宋体" w:cs="宋体"/>
          <w:color w:val="auto"/>
          <w:sz w:val="32"/>
          <w:szCs w:val="32"/>
          <w:highlight w:val="none"/>
          <w:lang w:eastAsia="zh-CN"/>
        </w:rPr>
      </w:pPr>
      <w:r>
        <w:rPr>
          <w:rFonts w:hint="eastAsia" w:ascii="宋体" w:hAnsi="宋体" w:eastAsia="宋体" w:cs="宋体"/>
          <w:sz w:val="32"/>
          <w:szCs w:val="32"/>
          <w:highlight w:val="none"/>
        </w:rPr>
        <w:t>202</w:t>
      </w: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rPr>
        <w:t>年本部门开支会议费</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w:t>
      </w:r>
      <w:r>
        <w:rPr>
          <w:rFonts w:hint="eastAsia" w:ascii="宋体" w:hAnsi="宋体" w:eastAsia="宋体" w:cs="宋体"/>
          <w:sz w:val="32"/>
          <w:szCs w:val="32"/>
          <w:highlight w:val="none"/>
          <w:lang w:eastAsia="zh-CN"/>
        </w:rPr>
        <w:t>；开支培训费</w:t>
      </w:r>
      <w:r>
        <w:rPr>
          <w:rFonts w:hint="eastAsia" w:ascii="宋体" w:hAnsi="宋体" w:eastAsia="宋体" w:cs="宋体"/>
          <w:sz w:val="32"/>
          <w:szCs w:val="32"/>
          <w:highlight w:val="none"/>
          <w:lang w:val="en-US" w:eastAsia="zh-CN"/>
        </w:rPr>
        <w:t>0.36万元，用于镇村干部培训会议等，人员150余人，内容为基层党建业务培训会、意识形态工作学习培训会、财务培训会等。</w:t>
      </w:r>
      <w:r>
        <w:rPr>
          <w:rFonts w:hint="eastAsia" w:ascii="宋体" w:hAnsi="宋体" w:eastAsia="宋体" w:cs="宋体"/>
          <w:sz w:val="32"/>
          <w:szCs w:val="32"/>
          <w:highlight w:val="none"/>
          <w:lang w:eastAsia="zh-CN"/>
        </w:rPr>
        <w:t>培训</w:t>
      </w:r>
      <w:r>
        <w:rPr>
          <w:rFonts w:hint="eastAsia" w:ascii="宋体" w:hAnsi="宋体" w:eastAsia="宋体" w:cs="宋体"/>
          <w:sz w:val="32"/>
          <w:szCs w:val="32"/>
          <w:highlight w:val="none"/>
        </w:rPr>
        <w:t>费</w:t>
      </w: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0.36</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0.36</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。本年无</w:t>
      </w:r>
      <w:r>
        <w:rPr>
          <w:rFonts w:hint="eastAsia" w:ascii="宋体" w:hAnsi="宋体" w:eastAsia="宋体" w:cs="宋体"/>
          <w:color w:val="auto"/>
          <w:sz w:val="32"/>
          <w:szCs w:val="32"/>
          <w:highlight w:val="none"/>
        </w:rPr>
        <w:t>节庆、晚会、论坛、赛事活动</w:t>
      </w:r>
      <w:r>
        <w:rPr>
          <w:rFonts w:hint="eastAsia" w:ascii="宋体" w:hAnsi="宋体" w:eastAsia="宋体" w:cs="宋体"/>
          <w:color w:val="auto"/>
          <w:sz w:val="32"/>
          <w:szCs w:val="32"/>
          <w:highlight w:val="none"/>
          <w:lang w:eastAsia="zh-CN"/>
        </w:rPr>
        <w:t>开支。</w:t>
      </w:r>
    </w:p>
    <w:p w14:paraId="4444006E">
      <w:pPr>
        <w:pStyle w:val="12"/>
        <w:rPr>
          <w:rFonts w:hAnsi="黑体" w:cs="Times New Roman"/>
          <w:b/>
          <w:bCs/>
          <w:sz w:val="32"/>
          <w:szCs w:val="32"/>
          <w:highlight w:val="none"/>
        </w:rPr>
      </w:pPr>
      <w:r>
        <w:rPr>
          <w:rFonts w:hint="eastAsia" w:hAnsi="黑体"/>
          <w:b/>
          <w:bCs/>
          <w:sz w:val="32"/>
          <w:szCs w:val="32"/>
          <w:highlight w:val="none"/>
        </w:rPr>
        <w:t>十一、关于政府采购支出说明</w:t>
      </w:r>
    </w:p>
    <w:p w14:paraId="291000FA">
      <w:pPr>
        <w:spacing w:line="600" w:lineRule="exact"/>
        <w:ind w:firstLine="640" w:firstLineChars="200"/>
        <w:rPr>
          <w:rFonts w:eastAsia="仿宋_GB2312"/>
          <w:kern w:val="0"/>
          <w:sz w:val="32"/>
          <w:szCs w:val="32"/>
        </w:rPr>
      </w:pPr>
      <w:r>
        <w:rPr>
          <w:rFonts w:hint="eastAsia" w:ascii="宋体" w:hAnsi="宋体" w:eastAsia="宋体" w:cs="宋体"/>
          <w:color w:val="auto"/>
          <w:sz w:val="32"/>
          <w:szCs w:val="32"/>
        </w:rPr>
        <w:t>本部门202</w:t>
      </w:r>
      <w:r>
        <w:rPr>
          <w:rFonts w:hint="eastAsia" w:ascii="宋体" w:hAnsi="宋体" w:cs="宋体"/>
          <w:color w:val="auto"/>
          <w:sz w:val="32"/>
          <w:szCs w:val="32"/>
          <w:lang w:val="en-US" w:eastAsia="zh-CN"/>
        </w:rPr>
        <w:t>2</w:t>
      </w:r>
      <w:r>
        <w:rPr>
          <w:rFonts w:hint="eastAsia" w:ascii="宋体" w:hAnsi="宋体" w:eastAsia="宋体" w:cs="宋体"/>
          <w:color w:val="auto"/>
          <w:sz w:val="32"/>
          <w:szCs w:val="32"/>
        </w:rPr>
        <w:t>年度政府采购支出总额</w:t>
      </w:r>
      <w:r>
        <w:rPr>
          <w:rFonts w:hint="eastAsia" w:ascii="宋体" w:hAnsi="宋体" w:cs="宋体"/>
          <w:color w:val="auto"/>
          <w:sz w:val="32"/>
          <w:szCs w:val="32"/>
          <w:lang w:val="en-US" w:eastAsia="zh-CN"/>
        </w:rPr>
        <w:t>965.78</w:t>
      </w:r>
      <w:r>
        <w:rPr>
          <w:rFonts w:hint="eastAsia" w:ascii="宋体" w:hAnsi="宋体" w:eastAsia="宋体" w:cs="宋体"/>
          <w:color w:val="auto"/>
          <w:sz w:val="32"/>
          <w:szCs w:val="32"/>
        </w:rPr>
        <w:t>万元，其中：政府采购货物支出</w:t>
      </w:r>
      <w:r>
        <w:rPr>
          <w:rFonts w:hint="eastAsia" w:ascii="宋体" w:hAnsi="宋体" w:cs="宋体"/>
          <w:color w:val="auto"/>
          <w:sz w:val="32"/>
          <w:szCs w:val="32"/>
          <w:lang w:val="en-US" w:eastAsia="zh-CN"/>
        </w:rPr>
        <w:t>229.15</w:t>
      </w:r>
      <w:r>
        <w:rPr>
          <w:rFonts w:hint="eastAsia" w:ascii="宋体" w:hAnsi="宋体" w:eastAsia="宋体" w:cs="宋体"/>
          <w:color w:val="auto"/>
          <w:sz w:val="32"/>
          <w:szCs w:val="32"/>
        </w:rPr>
        <w:t>万元、政府采购工程支出</w:t>
      </w:r>
      <w:r>
        <w:rPr>
          <w:rFonts w:hint="eastAsia" w:ascii="宋体" w:hAnsi="宋体" w:eastAsia="宋体" w:cs="宋体"/>
          <w:color w:val="auto"/>
          <w:sz w:val="32"/>
          <w:szCs w:val="32"/>
          <w:lang w:val="en-US" w:eastAsia="zh-CN"/>
        </w:rPr>
        <w:t>0</w:t>
      </w:r>
      <w:r>
        <w:rPr>
          <w:rFonts w:hint="eastAsia" w:ascii="宋体" w:hAnsi="宋体" w:eastAsia="宋体" w:cs="宋体"/>
          <w:color w:val="auto"/>
          <w:sz w:val="32"/>
          <w:szCs w:val="32"/>
        </w:rPr>
        <w:t>万元、政府采购服务支出</w:t>
      </w:r>
      <w:r>
        <w:rPr>
          <w:rFonts w:hint="eastAsia" w:ascii="宋体" w:hAnsi="宋体" w:cs="宋体"/>
          <w:color w:val="auto"/>
          <w:sz w:val="32"/>
          <w:szCs w:val="32"/>
          <w:lang w:val="en-US" w:eastAsia="zh-CN"/>
        </w:rPr>
        <w:t>736.63</w:t>
      </w:r>
      <w:r>
        <w:rPr>
          <w:rFonts w:hint="eastAsia" w:ascii="宋体" w:hAnsi="宋体" w:eastAsia="宋体" w:cs="宋体"/>
          <w:color w:val="auto"/>
          <w:sz w:val="32"/>
          <w:szCs w:val="32"/>
        </w:rPr>
        <w:t>万元。授予中小企业合同金额</w:t>
      </w:r>
      <w:r>
        <w:rPr>
          <w:rFonts w:hint="eastAsia" w:ascii="宋体" w:hAnsi="宋体" w:cs="宋体"/>
          <w:color w:val="auto"/>
          <w:sz w:val="32"/>
          <w:szCs w:val="32"/>
          <w:lang w:val="en-US" w:eastAsia="zh-CN"/>
        </w:rPr>
        <w:t>965.78</w:t>
      </w:r>
      <w:r>
        <w:rPr>
          <w:rFonts w:hint="eastAsia" w:ascii="宋体" w:hAnsi="宋体" w:eastAsia="宋体" w:cs="宋体"/>
          <w:color w:val="auto"/>
          <w:sz w:val="32"/>
          <w:szCs w:val="32"/>
        </w:rPr>
        <w:t>万元，占政府采购支出总额的</w:t>
      </w:r>
      <w:r>
        <w:rPr>
          <w:rFonts w:hint="eastAsia" w:ascii="宋体" w:hAnsi="宋体" w:cs="宋体"/>
          <w:color w:val="auto"/>
          <w:sz w:val="32"/>
          <w:szCs w:val="32"/>
          <w:lang w:val="en-US" w:eastAsia="zh-CN"/>
        </w:rPr>
        <w:t>100</w:t>
      </w:r>
      <w:r>
        <w:rPr>
          <w:rFonts w:hint="eastAsia" w:ascii="宋体" w:hAnsi="宋体" w:eastAsia="宋体" w:cs="宋体"/>
          <w:color w:val="auto"/>
          <w:sz w:val="32"/>
          <w:szCs w:val="32"/>
        </w:rPr>
        <w:t xml:space="preserve"> %，其中：授予小微企业合同金额</w:t>
      </w:r>
      <w:r>
        <w:rPr>
          <w:rFonts w:hint="eastAsia" w:ascii="宋体" w:hAnsi="宋体" w:cs="宋体"/>
          <w:color w:val="auto"/>
          <w:sz w:val="32"/>
          <w:szCs w:val="32"/>
          <w:lang w:val="en-US" w:eastAsia="zh-CN"/>
        </w:rPr>
        <w:t>965.78</w:t>
      </w:r>
      <w:r>
        <w:rPr>
          <w:rFonts w:hint="eastAsia" w:ascii="宋体" w:hAnsi="宋体" w:eastAsia="宋体" w:cs="宋体"/>
          <w:color w:val="auto"/>
          <w:sz w:val="32"/>
          <w:szCs w:val="32"/>
        </w:rPr>
        <w:t>万元，占政府采购支出总额的</w:t>
      </w:r>
      <w:r>
        <w:rPr>
          <w:rFonts w:hint="eastAsia" w:ascii="宋体" w:hAnsi="宋体" w:eastAsia="宋体" w:cs="宋体"/>
          <w:color w:val="auto"/>
          <w:sz w:val="32"/>
          <w:szCs w:val="32"/>
          <w:lang w:val="en-US" w:eastAsia="zh-CN"/>
        </w:rPr>
        <w:t>100</w:t>
      </w:r>
      <w:r>
        <w:rPr>
          <w:rFonts w:hint="eastAsia" w:ascii="宋体" w:hAnsi="宋体" w:eastAsia="宋体" w:cs="宋体"/>
          <w:color w:val="auto"/>
          <w:sz w:val="32"/>
          <w:szCs w:val="32"/>
        </w:rPr>
        <w:t>%。</w:t>
      </w:r>
    </w:p>
    <w:p w14:paraId="572C9489">
      <w:pPr>
        <w:pStyle w:val="12"/>
        <w:rPr>
          <w:rFonts w:hAnsi="黑体" w:cs="Times New Roman"/>
          <w:b/>
          <w:bCs/>
          <w:sz w:val="32"/>
          <w:szCs w:val="32"/>
        </w:rPr>
      </w:pPr>
      <w:r>
        <w:rPr>
          <w:rFonts w:hint="eastAsia" w:hAnsi="黑体"/>
          <w:b/>
          <w:bCs/>
          <w:sz w:val="32"/>
          <w:szCs w:val="32"/>
        </w:rPr>
        <w:t>十二、关于国有资产占用情况说明</w:t>
      </w:r>
    </w:p>
    <w:p w14:paraId="216D1C98">
      <w:pPr>
        <w:pStyle w:val="12"/>
        <w:rPr>
          <w:rFonts w:hint="eastAsia" w:ascii="宋体" w:hAnsi="宋体" w:eastAsia="宋体" w:cs="宋体"/>
          <w:sz w:val="32"/>
          <w:szCs w:val="32"/>
        </w:rPr>
      </w:pP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截至202</w:t>
      </w:r>
      <w:r>
        <w:rPr>
          <w:rFonts w:hint="eastAsia" w:ascii="宋体" w:hAnsi="宋体" w:eastAsia="宋体" w:cs="宋体"/>
          <w:sz w:val="32"/>
          <w:szCs w:val="32"/>
          <w:lang w:val="en-US" w:eastAsia="zh-CN"/>
        </w:rPr>
        <w:t>2</w:t>
      </w:r>
      <w:r>
        <w:rPr>
          <w:rFonts w:hint="eastAsia" w:ascii="宋体" w:hAnsi="宋体" w:eastAsia="宋体" w:cs="宋体"/>
          <w:sz w:val="32"/>
          <w:szCs w:val="32"/>
        </w:rPr>
        <w:t>年12月31日，本单位共有车辆</w:t>
      </w:r>
      <w:r>
        <w:rPr>
          <w:rFonts w:hint="eastAsia" w:ascii="宋体" w:hAnsi="宋体" w:eastAsia="宋体" w:cs="宋体"/>
          <w:sz w:val="32"/>
          <w:szCs w:val="32"/>
          <w:lang w:val="en-US" w:eastAsia="zh-CN"/>
        </w:rPr>
        <w:t>0</w:t>
      </w:r>
      <w:r>
        <w:rPr>
          <w:rFonts w:hint="eastAsia" w:ascii="宋体" w:hAnsi="宋体" w:eastAsia="宋体" w:cs="宋体"/>
          <w:sz w:val="32"/>
          <w:szCs w:val="32"/>
        </w:rPr>
        <w:t>辆，其中，领导干部用车</w:t>
      </w:r>
      <w:r>
        <w:rPr>
          <w:rFonts w:hint="eastAsia" w:ascii="宋体" w:hAnsi="宋体" w:eastAsia="宋体" w:cs="宋体"/>
          <w:sz w:val="32"/>
          <w:szCs w:val="32"/>
          <w:lang w:val="en-US" w:eastAsia="zh-CN"/>
        </w:rPr>
        <w:t>0</w:t>
      </w:r>
      <w:r>
        <w:rPr>
          <w:rFonts w:hint="eastAsia" w:ascii="宋体" w:hAnsi="宋体" w:eastAsia="宋体" w:cs="宋体"/>
          <w:sz w:val="32"/>
          <w:szCs w:val="32"/>
        </w:rPr>
        <w:t>辆、机要通信用车</w:t>
      </w:r>
      <w:r>
        <w:rPr>
          <w:rFonts w:hint="eastAsia" w:ascii="宋体" w:hAnsi="宋体" w:eastAsia="宋体" w:cs="宋体"/>
          <w:sz w:val="32"/>
          <w:szCs w:val="32"/>
          <w:lang w:val="en-US" w:eastAsia="zh-CN"/>
        </w:rPr>
        <w:t>0</w:t>
      </w:r>
      <w:r>
        <w:rPr>
          <w:rFonts w:hint="eastAsia" w:ascii="宋体" w:hAnsi="宋体" w:eastAsia="宋体" w:cs="宋体"/>
          <w:sz w:val="32"/>
          <w:szCs w:val="32"/>
        </w:rPr>
        <w:t>辆、应急保障用车</w:t>
      </w:r>
      <w:r>
        <w:rPr>
          <w:rFonts w:hint="eastAsia" w:ascii="宋体" w:hAnsi="宋体" w:eastAsia="宋体" w:cs="宋体"/>
          <w:sz w:val="32"/>
          <w:szCs w:val="32"/>
          <w:lang w:val="en-US" w:eastAsia="zh-CN"/>
        </w:rPr>
        <w:t>0</w:t>
      </w:r>
      <w:r>
        <w:rPr>
          <w:rFonts w:hint="eastAsia" w:ascii="宋体" w:hAnsi="宋体" w:eastAsia="宋体" w:cs="宋体"/>
          <w:sz w:val="32"/>
          <w:szCs w:val="32"/>
        </w:rPr>
        <w:t>辆、执法执勤用车</w:t>
      </w:r>
      <w:r>
        <w:rPr>
          <w:rFonts w:hint="eastAsia" w:ascii="宋体" w:hAnsi="宋体" w:eastAsia="宋体" w:cs="宋体"/>
          <w:sz w:val="32"/>
          <w:szCs w:val="32"/>
          <w:lang w:val="en-US" w:eastAsia="zh-CN"/>
        </w:rPr>
        <w:t>0</w:t>
      </w:r>
      <w:r>
        <w:rPr>
          <w:rFonts w:hint="eastAsia" w:ascii="宋体" w:hAnsi="宋体" w:eastAsia="宋体" w:cs="宋体"/>
          <w:sz w:val="32"/>
          <w:szCs w:val="32"/>
        </w:rPr>
        <w:t>辆、特种专业技术用车</w:t>
      </w:r>
      <w:r>
        <w:rPr>
          <w:rFonts w:hint="eastAsia" w:ascii="宋体" w:hAnsi="宋体" w:eastAsia="宋体" w:cs="宋体"/>
          <w:sz w:val="32"/>
          <w:szCs w:val="32"/>
          <w:lang w:val="en-US" w:eastAsia="zh-CN"/>
        </w:rPr>
        <w:t>0</w:t>
      </w:r>
      <w:r>
        <w:rPr>
          <w:rFonts w:hint="eastAsia" w:ascii="宋体" w:hAnsi="宋体" w:eastAsia="宋体" w:cs="宋体"/>
          <w:sz w:val="32"/>
          <w:szCs w:val="32"/>
        </w:rPr>
        <w:t>辆、其他用车</w:t>
      </w:r>
      <w:r>
        <w:rPr>
          <w:rFonts w:hint="eastAsia" w:ascii="宋体" w:hAnsi="宋体" w:eastAsia="宋体" w:cs="宋体"/>
          <w:sz w:val="32"/>
          <w:szCs w:val="32"/>
          <w:lang w:val="en-US" w:eastAsia="zh-CN"/>
        </w:rPr>
        <w:t>0</w:t>
      </w:r>
      <w:r>
        <w:rPr>
          <w:rFonts w:hint="eastAsia" w:ascii="宋体" w:hAnsi="宋体" w:eastAsia="宋体" w:cs="宋体"/>
          <w:sz w:val="32"/>
          <w:szCs w:val="32"/>
        </w:rPr>
        <w:t>辆；单位价值50万元以上通用设备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台；单位价值100万元以上专用设备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w:t>
      </w:r>
    </w:p>
    <w:p w14:paraId="511C98D6">
      <w:pPr>
        <w:pStyle w:val="12"/>
        <w:rPr>
          <w:rFonts w:hAnsi="黑体" w:cs="Times New Roman"/>
          <w:b/>
          <w:bCs/>
          <w:sz w:val="32"/>
          <w:szCs w:val="32"/>
        </w:rPr>
      </w:pPr>
      <w:r>
        <w:rPr>
          <w:rFonts w:hint="eastAsia" w:hAnsi="黑体"/>
          <w:b/>
          <w:bCs/>
          <w:sz w:val="32"/>
          <w:szCs w:val="32"/>
        </w:rPr>
        <w:t>十三、关于</w:t>
      </w:r>
      <w:r>
        <w:rPr>
          <w:rFonts w:hAnsi="黑体"/>
          <w:b/>
          <w:bCs/>
          <w:sz w:val="32"/>
          <w:szCs w:val="32"/>
        </w:rPr>
        <w:t>202</w:t>
      </w:r>
      <w:r>
        <w:rPr>
          <w:rFonts w:hint="eastAsia" w:hAnsi="黑体"/>
          <w:b/>
          <w:bCs/>
          <w:sz w:val="32"/>
          <w:szCs w:val="32"/>
          <w:lang w:val="en-US" w:eastAsia="zh-CN"/>
        </w:rPr>
        <w:t>2</w:t>
      </w:r>
      <w:r>
        <w:rPr>
          <w:rFonts w:hint="eastAsia" w:hAnsi="黑体"/>
          <w:b/>
          <w:bCs/>
          <w:sz w:val="32"/>
          <w:szCs w:val="32"/>
        </w:rPr>
        <w:t>年度预算绩效情况的说明</w:t>
      </w:r>
    </w:p>
    <w:p w14:paraId="41990432">
      <w:pPr>
        <w:pStyle w:val="12"/>
        <w:ind w:firstLine="640" w:firstLineChars="200"/>
        <w:jc w:val="both"/>
        <w:rPr>
          <w:rFonts w:hint="eastAsia" w:ascii="宋体" w:hAnsi="宋体" w:eastAsia="宋体" w:cs="宋体"/>
          <w:sz w:val="32"/>
          <w:szCs w:val="32"/>
        </w:rPr>
      </w:pPr>
      <w:r>
        <w:rPr>
          <w:rFonts w:hint="eastAsia" w:ascii="宋体" w:hAnsi="宋体" w:eastAsia="宋体" w:cs="宋体"/>
          <w:sz w:val="32"/>
          <w:szCs w:val="32"/>
        </w:rPr>
        <w:t>本部门预算绩效管理开展情况</w:t>
      </w:r>
      <w:r>
        <w:rPr>
          <w:rFonts w:hint="eastAsia" w:ascii="宋体" w:hAnsi="宋体" w:eastAsia="宋体" w:cs="宋体"/>
          <w:sz w:val="32"/>
          <w:szCs w:val="32"/>
          <w:lang w:val="en-US" w:eastAsia="zh-CN"/>
        </w:rPr>
        <w:t>于</w:t>
      </w:r>
      <w:r>
        <w:rPr>
          <w:rFonts w:hint="eastAsia" w:ascii="宋体" w:hAnsi="宋体" w:eastAsia="宋体" w:cs="宋体"/>
          <w:color w:val="auto"/>
          <w:sz w:val="32"/>
          <w:szCs w:val="32"/>
          <w:lang w:val="en-US" w:eastAsia="zh-CN"/>
        </w:rPr>
        <w:t>2022年4</w:t>
      </w:r>
      <w:r>
        <w:rPr>
          <w:rFonts w:hint="eastAsia" w:ascii="宋体" w:hAnsi="宋体" w:eastAsia="宋体" w:cs="宋体"/>
          <w:sz w:val="32"/>
          <w:szCs w:val="32"/>
          <w:lang w:val="en-US" w:eastAsia="zh-CN"/>
        </w:rPr>
        <w:t>月份开始开展，其中</w:t>
      </w:r>
      <w:r>
        <w:rPr>
          <w:rFonts w:hint="eastAsia" w:ascii="宋体" w:hAnsi="宋体" w:eastAsia="宋体" w:cs="宋体"/>
          <w:sz w:val="32"/>
          <w:szCs w:val="32"/>
        </w:rPr>
        <w:t>绩效目标和绩效评价报告等</w:t>
      </w:r>
      <w:r>
        <w:rPr>
          <w:rFonts w:hint="eastAsia" w:ascii="宋体" w:hAnsi="宋体" w:eastAsia="宋体" w:cs="宋体"/>
          <w:sz w:val="32"/>
          <w:szCs w:val="32"/>
          <w:lang w:val="en-US" w:eastAsia="zh-CN"/>
        </w:rPr>
        <w:t>严格按照上级业务部门的要求进行相关业务处理，2022年度部门整体支出绩效评价自评得分</w:t>
      </w:r>
      <w:r>
        <w:rPr>
          <w:rFonts w:hint="eastAsia" w:ascii="宋体" w:hAnsi="宋体" w:eastAsia="宋体" w:cs="宋体"/>
          <w:color w:val="auto"/>
          <w:sz w:val="32"/>
          <w:szCs w:val="32"/>
          <w:lang w:val="en-US" w:eastAsia="zh-CN"/>
        </w:rPr>
        <w:t>93</w:t>
      </w:r>
      <w:r>
        <w:rPr>
          <w:rFonts w:hint="eastAsia" w:ascii="宋体" w:hAnsi="宋体" w:eastAsia="宋体" w:cs="宋体"/>
          <w:sz w:val="32"/>
          <w:szCs w:val="32"/>
          <w:lang w:val="en-US" w:eastAsia="zh-CN"/>
        </w:rPr>
        <w:t>分（详情见附件2022年度部门整体支出绩效评价自评报告）。</w:t>
      </w:r>
    </w:p>
    <w:p w14:paraId="497D5305">
      <w:pPr>
        <w:pStyle w:val="12"/>
        <w:rPr>
          <w:rFonts w:hAnsi="黑体" w:cs="Times New Roman"/>
          <w:b/>
          <w:bCs/>
          <w:sz w:val="32"/>
          <w:szCs w:val="32"/>
        </w:rPr>
      </w:pPr>
    </w:p>
    <w:p w14:paraId="0D4FA499">
      <w:pPr>
        <w:pStyle w:val="12"/>
        <w:jc w:val="center"/>
        <w:rPr>
          <w:rFonts w:cs="Times New Roman"/>
          <w:sz w:val="72"/>
          <w:szCs w:val="72"/>
        </w:rPr>
      </w:pPr>
    </w:p>
    <w:p w14:paraId="391CAB81">
      <w:pPr>
        <w:pStyle w:val="12"/>
        <w:jc w:val="center"/>
        <w:rPr>
          <w:rFonts w:cs="Times New Roman"/>
          <w:sz w:val="72"/>
          <w:szCs w:val="72"/>
        </w:rPr>
      </w:pPr>
    </w:p>
    <w:p w14:paraId="1FD417DF">
      <w:pPr>
        <w:pStyle w:val="12"/>
        <w:jc w:val="center"/>
        <w:rPr>
          <w:rFonts w:cs="Times New Roman"/>
          <w:sz w:val="72"/>
          <w:szCs w:val="72"/>
        </w:rPr>
      </w:pPr>
    </w:p>
    <w:p w14:paraId="78B0382E">
      <w:pPr>
        <w:pStyle w:val="12"/>
        <w:jc w:val="center"/>
        <w:rPr>
          <w:rFonts w:cs="Times New Roman"/>
          <w:sz w:val="72"/>
          <w:szCs w:val="72"/>
        </w:rPr>
        <w:sectPr>
          <w:pgSz w:w="11906" w:h="16838"/>
          <w:pgMar w:top="1440" w:right="1797" w:bottom="1440" w:left="1797" w:header="851" w:footer="992" w:gutter="0"/>
          <w:pgBorders>
            <w:top w:val="none" w:sz="0" w:space="0"/>
            <w:left w:val="none" w:sz="0" w:space="0"/>
            <w:bottom w:val="none" w:sz="0" w:space="0"/>
            <w:right w:val="none" w:sz="0" w:space="0"/>
          </w:pgBorders>
          <w:cols w:space="0" w:num="1"/>
          <w:rtlGutter w:val="0"/>
          <w:docGrid w:type="linesAndChars" w:linePitch="312" w:charSpace="0"/>
        </w:sectPr>
      </w:pPr>
    </w:p>
    <w:p w14:paraId="620B99C4">
      <w:pPr>
        <w:pStyle w:val="12"/>
        <w:jc w:val="both"/>
        <w:rPr>
          <w:rFonts w:cs="Times New Roman"/>
          <w:sz w:val="72"/>
          <w:szCs w:val="72"/>
        </w:rPr>
      </w:pPr>
    </w:p>
    <w:p w14:paraId="561461DD">
      <w:pPr>
        <w:pStyle w:val="12"/>
        <w:jc w:val="center"/>
        <w:rPr>
          <w:rFonts w:hint="eastAsia" w:ascii="宋体" w:hAnsi="宋体" w:eastAsia="宋体" w:cs="宋体"/>
          <w:sz w:val="72"/>
          <w:szCs w:val="72"/>
        </w:rPr>
      </w:pPr>
      <w:r>
        <w:rPr>
          <w:rFonts w:hint="eastAsia" w:ascii="宋体" w:hAnsi="宋体" w:eastAsia="宋体" w:cs="宋体"/>
          <w:sz w:val="72"/>
          <w:szCs w:val="72"/>
        </w:rPr>
        <w:t>第四部分</w:t>
      </w:r>
    </w:p>
    <w:p w14:paraId="3528A6B4">
      <w:pPr>
        <w:jc w:val="center"/>
        <w:rPr>
          <w:rFonts w:hint="eastAsia" w:ascii="宋体" w:hAnsi="宋体" w:eastAsia="宋体" w:cs="宋体"/>
          <w:color w:val="000000"/>
          <w:kern w:val="0"/>
          <w:sz w:val="72"/>
          <w:szCs w:val="72"/>
        </w:rPr>
      </w:pPr>
    </w:p>
    <w:p w14:paraId="51151FB5">
      <w:pPr>
        <w:jc w:val="center"/>
        <w:rPr>
          <w:rFonts w:hint="eastAsia" w:ascii="宋体" w:hAnsi="宋体" w:eastAsia="宋体" w:cs="宋体"/>
          <w:color w:val="000000"/>
          <w:kern w:val="0"/>
          <w:sz w:val="72"/>
          <w:szCs w:val="72"/>
        </w:rPr>
      </w:pPr>
      <w:r>
        <w:rPr>
          <w:rFonts w:hint="eastAsia" w:ascii="宋体" w:hAnsi="宋体" w:eastAsia="宋体" w:cs="宋体"/>
          <w:color w:val="000000"/>
          <w:kern w:val="0"/>
          <w:sz w:val="72"/>
          <w:szCs w:val="72"/>
        </w:rPr>
        <w:t>名词解释</w:t>
      </w:r>
    </w:p>
    <w:p w14:paraId="4AEC141B">
      <w:pPr>
        <w:jc w:val="center"/>
        <w:rPr>
          <w:rFonts w:hint="eastAsia" w:ascii="宋体" w:hAnsi="宋体" w:eastAsia="宋体" w:cs="宋体"/>
          <w:color w:val="000000"/>
          <w:kern w:val="0"/>
          <w:sz w:val="72"/>
          <w:szCs w:val="72"/>
        </w:rPr>
      </w:pPr>
    </w:p>
    <w:p w14:paraId="69C5FB04">
      <w:pPr>
        <w:jc w:val="center"/>
        <w:rPr>
          <w:rFonts w:hint="eastAsia" w:ascii="宋体" w:hAnsi="宋体" w:eastAsia="宋体" w:cs="宋体"/>
          <w:color w:val="000000"/>
          <w:kern w:val="0"/>
          <w:sz w:val="72"/>
          <w:szCs w:val="72"/>
        </w:rPr>
      </w:pPr>
    </w:p>
    <w:p w14:paraId="18B6E00E">
      <w:pPr>
        <w:pStyle w:val="12"/>
        <w:ind w:firstLine="640" w:firstLineChars="200"/>
        <w:jc w:val="both"/>
        <w:rPr>
          <w:rFonts w:hint="eastAsia" w:ascii="宋体" w:hAnsi="宋体" w:eastAsia="宋体" w:cs="宋体"/>
          <w:sz w:val="32"/>
          <w:szCs w:val="32"/>
        </w:rPr>
      </w:pPr>
      <w:r>
        <w:rPr>
          <w:rFonts w:ascii="仿宋" w:hAnsi="仿宋" w:eastAsia="仿宋" w:cs="仿宋"/>
          <w:kern w:val="0"/>
          <w:sz w:val="32"/>
          <w:szCs w:val="32"/>
        </w:rPr>
        <w:t xml:space="preserve"> </w:t>
      </w:r>
      <w:r>
        <w:rPr>
          <w:rFonts w:hint="eastAsia" w:ascii="宋体" w:hAnsi="宋体" w:eastAsia="宋体" w:cs="宋体"/>
          <w:sz w:val="32"/>
          <w:szCs w:val="32"/>
          <w:lang w:val="en-US" w:eastAsia="zh-CN"/>
        </w:rPr>
        <w:t>一、基本支出：指单位为保障机构正常运转、完成日常工作任务而发生的各项支出（包括基本工资、津贴补贴等）和公用支出（包括办公费、邮电费、差旅费及印刷费）。</w:t>
      </w:r>
    </w:p>
    <w:p w14:paraId="20359385">
      <w:pPr>
        <w:pStyle w:val="12"/>
        <w:ind w:firstLine="640" w:firstLineChars="200"/>
        <w:jc w:val="both"/>
        <w:rPr>
          <w:rFonts w:hint="eastAsia" w:ascii="宋体" w:hAnsi="宋体" w:eastAsia="宋体" w:cs="宋体"/>
          <w:sz w:val="32"/>
          <w:szCs w:val="32"/>
        </w:rPr>
      </w:pPr>
      <w:r>
        <w:rPr>
          <w:rFonts w:hint="eastAsia" w:ascii="宋体" w:hAnsi="宋体" w:eastAsia="宋体" w:cs="宋体"/>
          <w:sz w:val="32"/>
          <w:szCs w:val="32"/>
          <w:lang w:val="en-US" w:eastAsia="zh-CN"/>
        </w:rPr>
        <w:t>二、项目支出：指单位为完成特定的行政工作任务或事业发 展目标，在基本支出之外发生的各项支出。</w:t>
      </w:r>
    </w:p>
    <w:p w14:paraId="79991984">
      <w:pPr>
        <w:pStyle w:val="12"/>
        <w:ind w:firstLine="640" w:firstLineChars="200"/>
        <w:jc w:val="both"/>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三、“三公”经费：指因公出国（境）经费、公务用车购置及 运行维护费、公务接待费。其中：因公出国（境）经费指公 务出国（境）的住宿费、旅费、伙食补助费、杂费、培训费 等支出；公务用车购置及运行费反映单位公务用车车辆购置 支出（含车辆购置税）及租用费、燃料费、维修费、过桥过路费、保险费等支出；公务接待费反映单位按规定开支的各 类公务接待支出。</w:t>
      </w:r>
    </w:p>
    <w:p w14:paraId="44C786C4">
      <w:pPr>
        <w:pStyle w:val="12"/>
        <w:ind w:firstLine="640" w:firstLineChars="200"/>
        <w:jc w:val="both"/>
        <w:rPr>
          <w:rFonts w:hint="eastAsia" w:ascii="宋体" w:hAnsi="宋体" w:eastAsia="宋体" w:cs="宋体"/>
          <w:sz w:val="32"/>
          <w:szCs w:val="32"/>
        </w:rPr>
      </w:pPr>
      <w:r>
        <w:rPr>
          <w:rFonts w:hint="eastAsia" w:ascii="宋体" w:hAnsi="宋体" w:eastAsia="宋体" w:cs="宋体"/>
          <w:sz w:val="32"/>
          <w:szCs w:val="32"/>
          <w:lang w:val="en-US" w:eastAsia="zh-CN"/>
        </w:rPr>
        <w:t>四、机关运行经费：行政单位（包括参照公务员法管理的事业单位）一般公共预算财政拨款基本支出中的公用支出，包 括办公费、邮电费、差旅费及印刷费等。</w:t>
      </w:r>
    </w:p>
    <w:p w14:paraId="1BD3BAA8">
      <w:pPr>
        <w:pStyle w:val="12"/>
        <w:jc w:val="center"/>
        <w:rPr>
          <w:rFonts w:cs="Times New Roman"/>
          <w:sz w:val="72"/>
          <w:szCs w:val="72"/>
        </w:rPr>
      </w:pPr>
    </w:p>
    <w:p w14:paraId="4BE2C1DE">
      <w:pPr>
        <w:pStyle w:val="12"/>
        <w:jc w:val="center"/>
        <w:rPr>
          <w:rFonts w:cs="Times New Roman"/>
          <w:sz w:val="72"/>
          <w:szCs w:val="72"/>
        </w:rPr>
      </w:pPr>
    </w:p>
    <w:p w14:paraId="2AFC0D6A">
      <w:pPr>
        <w:pStyle w:val="12"/>
        <w:jc w:val="center"/>
        <w:rPr>
          <w:rFonts w:cs="Times New Roman"/>
          <w:sz w:val="72"/>
          <w:szCs w:val="72"/>
        </w:rPr>
      </w:pPr>
    </w:p>
    <w:p w14:paraId="17201AAE">
      <w:pPr>
        <w:pStyle w:val="12"/>
        <w:jc w:val="center"/>
        <w:rPr>
          <w:rFonts w:cs="Times New Roman"/>
          <w:sz w:val="72"/>
          <w:szCs w:val="72"/>
        </w:rPr>
      </w:pPr>
    </w:p>
    <w:p w14:paraId="033989A7">
      <w:pPr>
        <w:pStyle w:val="12"/>
        <w:ind w:firstLine="3960" w:firstLineChars="550"/>
        <w:rPr>
          <w:rFonts w:hint="eastAsia" w:ascii="宋体" w:hAnsi="宋体" w:eastAsia="宋体" w:cs="宋体"/>
          <w:sz w:val="72"/>
          <w:szCs w:val="72"/>
        </w:rPr>
      </w:pPr>
      <w:r>
        <w:rPr>
          <w:rFonts w:hint="eastAsia" w:ascii="宋体" w:hAnsi="宋体" w:eastAsia="宋体" w:cs="宋体"/>
          <w:sz w:val="72"/>
          <w:szCs w:val="72"/>
        </w:rPr>
        <w:t>第五部分</w:t>
      </w:r>
    </w:p>
    <w:p w14:paraId="0F4A9049">
      <w:pPr>
        <w:jc w:val="center"/>
        <w:rPr>
          <w:rFonts w:hint="eastAsia" w:ascii="宋体" w:hAnsi="宋体" w:eastAsia="宋体" w:cs="宋体"/>
          <w:color w:val="000000"/>
          <w:kern w:val="0"/>
          <w:sz w:val="72"/>
          <w:szCs w:val="72"/>
        </w:rPr>
      </w:pPr>
    </w:p>
    <w:p w14:paraId="34E93950">
      <w:pPr>
        <w:jc w:val="center"/>
        <w:rPr>
          <w:rFonts w:hint="eastAsia" w:ascii="宋体" w:hAnsi="宋体" w:eastAsia="宋体" w:cs="宋体"/>
          <w:color w:val="000000"/>
          <w:kern w:val="0"/>
          <w:sz w:val="72"/>
          <w:szCs w:val="72"/>
        </w:rPr>
      </w:pPr>
      <w:r>
        <w:rPr>
          <w:rFonts w:hint="eastAsia" w:ascii="宋体" w:hAnsi="宋体" w:eastAsia="宋体" w:cs="宋体"/>
          <w:color w:val="000000"/>
          <w:kern w:val="0"/>
          <w:sz w:val="72"/>
          <w:szCs w:val="72"/>
        </w:rPr>
        <w:t>附件</w:t>
      </w:r>
    </w:p>
    <w:p w14:paraId="2AF5A89A">
      <w:pPr>
        <w:jc w:val="center"/>
        <w:rPr>
          <w:rFonts w:hint="eastAsia" w:ascii="宋体" w:hAnsi="宋体" w:eastAsia="宋体" w:cs="宋体"/>
          <w:color w:val="000000"/>
          <w:kern w:val="0"/>
          <w:sz w:val="72"/>
          <w:szCs w:val="72"/>
        </w:rPr>
      </w:pPr>
    </w:p>
    <w:p w14:paraId="36468A9D">
      <w:pPr>
        <w:jc w:val="center"/>
        <w:rPr>
          <w:rFonts w:hint="eastAsia" w:ascii="宋体" w:hAnsi="宋体" w:eastAsia="宋体" w:cs="宋体"/>
          <w:color w:val="000000"/>
          <w:kern w:val="0"/>
          <w:sz w:val="72"/>
          <w:szCs w:val="72"/>
        </w:rPr>
      </w:pPr>
    </w:p>
    <w:p w14:paraId="3DE08576">
      <w:pPr>
        <w:jc w:val="center"/>
        <w:rPr>
          <w:rFonts w:hint="eastAsia" w:ascii="宋体" w:hAnsi="宋体" w:eastAsia="宋体" w:cs="宋体"/>
          <w:color w:val="000000"/>
          <w:kern w:val="0"/>
          <w:sz w:val="72"/>
          <w:szCs w:val="72"/>
        </w:rPr>
      </w:pPr>
    </w:p>
    <w:p w14:paraId="6D4D4700">
      <w:pPr>
        <w:widowControl/>
        <w:ind w:firstLine="960" w:firstLineChars="300"/>
        <w:jc w:val="left"/>
        <w:rPr>
          <w:rFonts w:ascii="黑体" w:eastAsia="黑体" w:cs="Times New Roman"/>
          <w:color w:val="000000"/>
          <w:kern w:val="0"/>
          <w:sz w:val="70"/>
          <w:szCs w:val="70"/>
        </w:rPr>
      </w:pPr>
      <w:r>
        <w:rPr>
          <w:rFonts w:ascii="宋体" w:hAnsi="宋体" w:cs="宋体"/>
          <w:b/>
          <w:bCs/>
          <w:color w:val="000000"/>
          <w:kern w:val="0"/>
          <w:sz w:val="32"/>
          <w:szCs w:val="32"/>
        </w:rPr>
        <w:t>202</w:t>
      </w:r>
      <w:r>
        <w:rPr>
          <w:rFonts w:hint="eastAsia" w:ascii="宋体" w:hAnsi="宋体" w:cs="宋体"/>
          <w:b/>
          <w:bCs/>
          <w:color w:val="000000"/>
          <w:kern w:val="0"/>
          <w:sz w:val="32"/>
          <w:szCs w:val="32"/>
          <w:lang w:val="en-US" w:eastAsia="zh-CN"/>
        </w:rPr>
        <w:t>2</w:t>
      </w:r>
      <w:r>
        <w:rPr>
          <w:rFonts w:hint="eastAsia" w:ascii="宋体" w:hAnsi="宋体" w:cs="宋体"/>
          <w:b/>
          <w:bCs/>
          <w:color w:val="000000"/>
          <w:kern w:val="0"/>
          <w:sz w:val="32"/>
          <w:szCs w:val="32"/>
        </w:rPr>
        <w:t>年度部门整体支出绩效评价报告</w:t>
      </w:r>
    </w:p>
    <w:p w14:paraId="6DAF9788">
      <w:pPr>
        <w:ind w:firstLine="640" w:firstLineChars="200"/>
        <w:jc w:val="left"/>
        <w:rPr>
          <w:rFonts w:ascii="宋体" w:cs="Times New Roman"/>
          <w:color w:val="000000"/>
          <w:kern w:val="0"/>
          <w:sz w:val="32"/>
          <w:szCs w:val="32"/>
        </w:rPr>
      </w:pPr>
    </w:p>
    <w:p w14:paraId="2DFA37A4">
      <w:pPr>
        <w:ind w:firstLine="640" w:firstLineChars="200"/>
        <w:jc w:val="left"/>
        <w:rPr>
          <w:rFonts w:ascii="宋体" w:cs="Times New Roman"/>
          <w:color w:val="000000"/>
          <w:kern w:val="0"/>
          <w:sz w:val="32"/>
          <w:szCs w:val="32"/>
        </w:rPr>
      </w:pPr>
    </w:p>
    <w:p w14:paraId="40035565">
      <w:pPr>
        <w:ind w:firstLine="640" w:firstLineChars="200"/>
        <w:jc w:val="left"/>
        <w:rPr>
          <w:rFonts w:ascii="宋体" w:cs="Times New Roman"/>
          <w:color w:val="000000"/>
          <w:kern w:val="0"/>
          <w:sz w:val="32"/>
          <w:szCs w:val="32"/>
        </w:rPr>
      </w:pPr>
    </w:p>
    <w:p w14:paraId="0C5BC36C">
      <w:pPr>
        <w:ind w:firstLine="640" w:firstLineChars="200"/>
        <w:jc w:val="left"/>
        <w:rPr>
          <w:rFonts w:ascii="宋体" w:cs="Times New Roman"/>
          <w:color w:val="000000"/>
          <w:kern w:val="0"/>
          <w:sz w:val="32"/>
          <w:szCs w:val="32"/>
        </w:rPr>
      </w:pPr>
    </w:p>
    <w:p w14:paraId="681A9028">
      <w:pPr>
        <w:ind w:firstLine="640" w:firstLineChars="200"/>
        <w:jc w:val="left"/>
        <w:rPr>
          <w:rFonts w:ascii="宋体" w:cs="Times New Roman"/>
          <w:color w:val="000000"/>
          <w:kern w:val="0"/>
          <w:sz w:val="32"/>
          <w:szCs w:val="32"/>
        </w:rPr>
      </w:pPr>
    </w:p>
    <w:p w14:paraId="6CBB929B">
      <w:pPr>
        <w:ind w:firstLine="640" w:firstLineChars="200"/>
        <w:jc w:val="left"/>
        <w:rPr>
          <w:rFonts w:ascii="宋体" w:cs="Times New Roman"/>
          <w:color w:val="000000"/>
          <w:kern w:val="0"/>
          <w:sz w:val="32"/>
          <w:szCs w:val="32"/>
        </w:rPr>
      </w:pPr>
    </w:p>
    <w:p w14:paraId="323BFAA1">
      <w:pPr>
        <w:ind w:firstLine="640" w:firstLineChars="200"/>
        <w:jc w:val="left"/>
        <w:rPr>
          <w:rFonts w:ascii="宋体" w:cs="Times New Roman"/>
          <w:color w:val="000000"/>
          <w:kern w:val="0"/>
          <w:sz w:val="32"/>
          <w:szCs w:val="32"/>
        </w:rPr>
      </w:pPr>
    </w:p>
    <w:p w14:paraId="2BCF25AC">
      <w:pPr>
        <w:ind w:firstLine="640" w:firstLineChars="200"/>
        <w:jc w:val="left"/>
        <w:rPr>
          <w:rFonts w:ascii="宋体" w:cs="Times New Roman"/>
          <w:color w:val="000000"/>
          <w:kern w:val="0"/>
          <w:sz w:val="32"/>
          <w:szCs w:val="32"/>
        </w:rPr>
      </w:pPr>
    </w:p>
    <w:p w14:paraId="2B747773">
      <w:pPr>
        <w:ind w:firstLine="640" w:firstLineChars="200"/>
        <w:jc w:val="left"/>
        <w:rPr>
          <w:rFonts w:ascii="宋体" w:cs="Times New Roman"/>
          <w:color w:val="000000"/>
          <w:kern w:val="0"/>
          <w:sz w:val="32"/>
          <w:szCs w:val="32"/>
        </w:rPr>
      </w:pPr>
    </w:p>
    <w:p w14:paraId="153773E6">
      <w:pPr>
        <w:ind w:firstLine="640" w:firstLineChars="200"/>
        <w:jc w:val="left"/>
        <w:rPr>
          <w:rFonts w:ascii="宋体" w:cs="Times New Roman"/>
          <w:color w:val="000000"/>
          <w:kern w:val="0"/>
          <w:sz w:val="32"/>
          <w:szCs w:val="32"/>
        </w:rPr>
      </w:pPr>
    </w:p>
    <w:p w14:paraId="1B56C5CF">
      <w:pPr>
        <w:widowControl/>
        <w:shd w:val="clear" w:color="auto" w:fill="FFFFFF"/>
        <w:jc w:val="center"/>
        <w:outlineLvl w:val="1"/>
        <w:rPr>
          <w:rFonts w:ascii="微软雅黑" w:hAnsi="微软雅黑" w:cs="宋体"/>
          <w:b/>
          <w:bCs/>
          <w:color w:val="000000"/>
          <w:kern w:val="0"/>
          <w:sz w:val="39"/>
          <w:szCs w:val="39"/>
        </w:rPr>
      </w:pPr>
      <w:r>
        <w:rPr>
          <w:rFonts w:hint="eastAsia" w:ascii="微软雅黑" w:hAnsi="微软雅黑" w:cs="宋体"/>
          <w:b/>
          <w:bCs/>
          <w:color w:val="000000"/>
          <w:kern w:val="0"/>
          <w:sz w:val="39"/>
          <w:szCs w:val="39"/>
        </w:rPr>
        <w:t>湘潭县杨嘉桥镇2022年度人民政府部门整体支出绩效评价报告</w:t>
      </w:r>
    </w:p>
    <w:tbl>
      <w:tblPr>
        <w:tblStyle w:val="7"/>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697"/>
        <w:gridCol w:w="5958"/>
      </w:tblGrid>
      <w:tr w14:paraId="110E2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14:paraId="562285F3">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r>
              <w:rPr>
                <w:rFonts w:hint="eastAsia" w:ascii="仿宋_GB2312" w:hAnsi="宋体" w:eastAsia="仿宋_GB2312" w:cs="宋体"/>
                <w:sz w:val="24"/>
              </w:rPr>
              <w:t>部门概况</w:t>
            </w:r>
          </w:p>
        </w:tc>
        <w:tc>
          <w:tcPr>
            <w:tcW w:w="1697" w:type="dxa"/>
            <w:vAlign w:val="center"/>
          </w:tcPr>
          <w:p w14:paraId="004C64E4">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r>
              <w:rPr>
                <w:rFonts w:hint="eastAsia" w:ascii="仿宋_GB2312" w:hAnsi="宋体" w:eastAsia="仿宋_GB2312" w:cs="宋体"/>
                <w:sz w:val="24"/>
              </w:rPr>
              <w:t>单位名称</w:t>
            </w:r>
          </w:p>
        </w:tc>
        <w:tc>
          <w:tcPr>
            <w:tcW w:w="5958" w:type="dxa"/>
            <w:vAlign w:val="center"/>
          </w:tcPr>
          <w:p w14:paraId="48F54AB9">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宋体"/>
                <w:sz w:val="24"/>
              </w:rPr>
            </w:pPr>
            <w:r>
              <w:rPr>
                <w:rFonts w:hint="eastAsia" w:ascii="仿宋_GB2312" w:eastAsia="仿宋_GB2312"/>
                <w:sz w:val="24"/>
              </w:rPr>
              <w:t>湘潭县杨嘉桥镇人民政府</w:t>
            </w:r>
          </w:p>
        </w:tc>
      </w:tr>
      <w:tr w14:paraId="79BD5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vAlign w:val="top"/>
          </w:tcPr>
          <w:p w14:paraId="21C7CDC4">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p>
        </w:tc>
        <w:tc>
          <w:tcPr>
            <w:tcW w:w="1697" w:type="dxa"/>
            <w:vAlign w:val="center"/>
          </w:tcPr>
          <w:p w14:paraId="38364C2E">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r>
              <w:rPr>
                <w:rFonts w:hint="eastAsia" w:ascii="仿宋_GB2312" w:hAnsi="宋体" w:eastAsia="仿宋_GB2312" w:cs="宋体"/>
                <w:sz w:val="24"/>
              </w:rPr>
              <w:t>年度预算金额</w:t>
            </w:r>
          </w:p>
        </w:tc>
        <w:tc>
          <w:tcPr>
            <w:tcW w:w="5958" w:type="dxa"/>
            <w:vAlign w:val="center"/>
          </w:tcPr>
          <w:p w14:paraId="09072130">
            <w:pPr>
              <w:keepNext w:val="0"/>
              <w:keepLines w:val="0"/>
              <w:suppressLineNumbers w:val="0"/>
              <w:spacing w:before="0" w:beforeAutospacing="0" w:after="0" w:afterAutospacing="0" w:line="576" w:lineRule="exact"/>
              <w:ind w:left="0" w:right="879" w:rightChars="419"/>
              <w:jc w:val="center"/>
              <w:rPr>
                <w:rFonts w:hint="default" w:ascii="仿宋_GB2312" w:hAnsi="宋体" w:eastAsia="仿宋_GB2312" w:cs="宋体"/>
                <w:sz w:val="24"/>
              </w:rPr>
            </w:pPr>
            <w:r>
              <w:rPr>
                <w:rFonts w:hint="eastAsia" w:ascii="仿宋_GB2312" w:hAnsi="宋体" w:eastAsia="仿宋_GB2312" w:cs="宋体"/>
                <w:kern w:val="0"/>
                <w:sz w:val="24"/>
              </w:rPr>
              <w:t>58,785,958.00元</w:t>
            </w:r>
          </w:p>
        </w:tc>
      </w:tr>
      <w:tr w14:paraId="049E0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vAlign w:val="top"/>
          </w:tcPr>
          <w:p w14:paraId="47CF4D96">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p>
        </w:tc>
        <w:tc>
          <w:tcPr>
            <w:tcW w:w="1697" w:type="dxa"/>
            <w:vAlign w:val="center"/>
          </w:tcPr>
          <w:p w14:paraId="1C182034">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r>
              <w:rPr>
                <w:rFonts w:hint="eastAsia" w:ascii="仿宋_GB2312" w:hAnsi="宋体" w:eastAsia="仿宋_GB2312" w:cs="宋体"/>
                <w:sz w:val="24"/>
              </w:rPr>
              <w:t>主管部门</w:t>
            </w:r>
          </w:p>
        </w:tc>
        <w:tc>
          <w:tcPr>
            <w:tcW w:w="5958" w:type="dxa"/>
            <w:vAlign w:val="center"/>
          </w:tcPr>
          <w:p w14:paraId="76ECF12D">
            <w:pPr>
              <w:keepNext w:val="0"/>
              <w:keepLines w:val="0"/>
              <w:suppressLineNumbers w:val="0"/>
              <w:spacing w:before="0" w:beforeAutospacing="0" w:after="0" w:afterAutospacing="0" w:line="576" w:lineRule="exact"/>
              <w:ind w:left="0" w:right="879" w:rightChars="419"/>
              <w:jc w:val="center"/>
              <w:rPr>
                <w:rFonts w:hint="default" w:ascii="仿宋_GB2312" w:hAnsi="宋体" w:eastAsia="仿宋_GB2312" w:cs="宋体"/>
                <w:sz w:val="24"/>
              </w:rPr>
            </w:pPr>
            <w:r>
              <w:rPr>
                <w:rFonts w:hint="eastAsia" w:ascii="仿宋_GB2312" w:hAnsi="宋体" w:eastAsia="仿宋_GB2312" w:cs="宋体"/>
                <w:sz w:val="24"/>
              </w:rPr>
              <w:t>湘潭县人民政府</w:t>
            </w:r>
          </w:p>
        </w:tc>
      </w:tr>
      <w:tr w14:paraId="1579B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1384" w:type="dxa"/>
            <w:vMerge w:val="continue"/>
            <w:vAlign w:val="top"/>
          </w:tcPr>
          <w:p w14:paraId="6364D8A3">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p>
        </w:tc>
        <w:tc>
          <w:tcPr>
            <w:tcW w:w="1697" w:type="dxa"/>
            <w:vAlign w:val="center"/>
          </w:tcPr>
          <w:p w14:paraId="709C5D26">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r>
              <w:rPr>
                <w:rFonts w:hint="eastAsia" w:ascii="仿宋_GB2312" w:hAnsi="宋体" w:eastAsia="仿宋_GB2312" w:cs="宋体"/>
                <w:sz w:val="24"/>
              </w:rPr>
              <w:t>单位基本职能</w:t>
            </w:r>
          </w:p>
        </w:tc>
        <w:tc>
          <w:tcPr>
            <w:tcW w:w="5958" w:type="dxa"/>
            <w:vAlign w:val="center"/>
          </w:tcPr>
          <w:p w14:paraId="77CD3A81">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1、执行上级国家行政机关的决定、命令和国家制定的法律、法规，接受同级党委的领导，执行本级人民代表大会的各项决议，并报告执行决议、决定和命令的情况。</w:t>
            </w:r>
          </w:p>
          <w:p w14:paraId="5C17C8F0">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2、制定并落实本行政区域的经济计划和措施，促进产业结构调整及其他经济保持平衡协调发展，全面提高人民群众的生活水平和生活质量。</w:t>
            </w:r>
          </w:p>
          <w:p w14:paraId="6B080545">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3、承担国有资产、集体资产管理、监督及增值保值责任；认真执行国家的法律和政策，履行经济合同。</w:t>
            </w:r>
          </w:p>
          <w:p w14:paraId="543B9444">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4、开展社会主义民主和法制的宣传教育，制定社会治安综合治理工作规划并组织实施，加强社区管理工作，调解民间纠纷，打击违法犯罪，维护社会稳定。</w:t>
            </w:r>
          </w:p>
          <w:p w14:paraId="5D8B1508">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5、制定社会各项事业发展计划，组织实施义务教育和其他各类教育，加强计划生育工作，推进社会保障、社会福利事业和养老保险工作。</w:t>
            </w:r>
          </w:p>
          <w:p w14:paraId="1D4DBDD9">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6、加强镇级财政的监督和管理，按计划组织、管理财政收入和支出，执行国家有关财经法规和政策，保证国家财政收入的完成；做好统计工作。</w:t>
            </w:r>
          </w:p>
          <w:p w14:paraId="78F531FF">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7、指导、支持、帮助村民委员会的组织制度建设和业务建设，促进村民委员民主自治。</w:t>
            </w:r>
          </w:p>
          <w:p w14:paraId="7B530E3B">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8、制定和组织实施镇村建设规划；加强公用、市政设施、水利建设和管理以及房屋土地管理和环境综合整治工作，保护和改善生活环境和生态环境。</w:t>
            </w:r>
          </w:p>
          <w:p w14:paraId="676B802E">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9、协助和支持设置在本行政区域内不隶属于镇的国家机关和企事业单位工作，监督其遵守和执行国家的法律、法规和政策。</w:t>
            </w:r>
          </w:p>
          <w:p w14:paraId="3389307C">
            <w:pPr>
              <w:keepNext w:val="0"/>
              <w:keepLines w:val="0"/>
              <w:suppressLineNumbers w:val="0"/>
              <w:spacing w:before="0" w:beforeAutospacing="0" w:after="0" w:afterAutospacing="0" w:line="360" w:lineRule="auto"/>
              <w:ind w:left="0" w:right="0" w:firstLine="480" w:firstLineChars="200"/>
              <w:rPr>
                <w:rFonts w:hint="default" w:ascii="仿宋_GB2312" w:hAnsi="仿宋_GB2312" w:eastAsia="仿宋_GB2312" w:cs="仿宋_GB2312"/>
                <w:sz w:val="24"/>
              </w:rPr>
            </w:pPr>
            <w:r>
              <w:rPr>
                <w:rFonts w:hint="eastAsia" w:ascii="仿宋_GB2312" w:hAnsi="宋体" w:eastAsia="仿宋_GB2312" w:cs="宋体"/>
                <w:kern w:val="0"/>
                <w:sz w:val="24"/>
              </w:rPr>
              <w:t>10、承办本级党委、人大和上级交办的其它事项。</w:t>
            </w:r>
          </w:p>
        </w:tc>
      </w:tr>
      <w:tr w14:paraId="2D975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384" w:type="dxa"/>
            <w:vMerge w:val="restart"/>
            <w:vAlign w:val="center"/>
          </w:tcPr>
          <w:p w14:paraId="7E9D5570">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r>
              <w:rPr>
                <w:rFonts w:hint="eastAsia" w:ascii="仿宋_GB2312" w:hAnsi="宋体" w:eastAsia="仿宋_GB2312" w:cs="宋体"/>
                <w:sz w:val="24"/>
              </w:rPr>
              <w:t>绩效完成情况</w:t>
            </w:r>
          </w:p>
        </w:tc>
        <w:tc>
          <w:tcPr>
            <w:tcW w:w="1697" w:type="dxa"/>
            <w:vAlign w:val="center"/>
          </w:tcPr>
          <w:p w14:paraId="20AF16FB">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r>
              <w:rPr>
                <w:rFonts w:hint="eastAsia" w:ascii="仿宋_GB2312" w:hAnsi="宋体" w:eastAsia="仿宋_GB2312" w:cs="宋体"/>
                <w:sz w:val="24"/>
              </w:rPr>
              <w:t>部门整体支出管理和使用基本情况</w:t>
            </w:r>
          </w:p>
        </w:tc>
        <w:tc>
          <w:tcPr>
            <w:tcW w:w="5958" w:type="dxa"/>
            <w:vAlign w:val="center"/>
          </w:tcPr>
          <w:p w14:paraId="44C588EC">
            <w:pPr>
              <w:keepNext w:val="0"/>
              <w:keepLines w:val="0"/>
              <w:suppressLineNumbers w:val="0"/>
              <w:spacing w:before="0" w:beforeAutospacing="0" w:after="0" w:afterAutospacing="0" w:line="360" w:lineRule="auto"/>
              <w:ind w:left="0" w:right="0" w:firstLine="480" w:firstLineChars="200"/>
              <w:rPr>
                <w:rFonts w:hint="default" w:ascii="仿宋_GB2312" w:hAnsi="仿宋_GB2312" w:eastAsia="仿宋_GB2312" w:cs="仿宋_GB2312"/>
                <w:sz w:val="24"/>
              </w:rPr>
            </w:pPr>
            <w:r>
              <w:rPr>
                <w:rFonts w:hint="eastAsia" w:ascii="仿宋_GB2312" w:hAnsi="宋体" w:eastAsia="仿宋_GB2312" w:cs="宋体"/>
                <w:kern w:val="0"/>
                <w:sz w:val="24"/>
              </w:rPr>
              <w:t>始终认真贯彻执行《会计法</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预算法</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行政单位会计制度》等法律法规，各项经费支出严格按照政府采购、国库集中支付等有关规定执行。同时我镇先后制订了《湘潭县杨嘉桥镇预算管理制度</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湘潭县杨嘉桥镇政府采购管理办法</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湘潭县杨嘉桥镇财务管理制度</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湘潭县杨嘉桥镇支出管理制度</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湘潭县杨嘉桥镇固定资产管理办法》等相关制度，明确了经费审批权限及程序，经费预算、核算管理、资产购置与处置、财务监督等。在“三公”经费管理方面，规范了公务接待的审批管理，较好地控制了行政运行成本。2022年部门整体支出4654.14万元，支出按支出性质分类为：基本支出4429.64万元（其中：人员经费2754.21万元，日常公用经费1675.43万元，项目支出：224.50万元）。支出按经济分类为：工资福利支出1816.65万元，商品和服务支出1726.59万元，对个人和家庭的补助937.56万元，资本性支出123.34万元，对企业补助50万元。2022年“三公”经费支出：1.14万元。</w:t>
            </w:r>
          </w:p>
        </w:tc>
      </w:tr>
      <w:tr w14:paraId="7DA08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vAlign w:val="top"/>
          </w:tcPr>
          <w:p w14:paraId="56D89874">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p>
        </w:tc>
        <w:tc>
          <w:tcPr>
            <w:tcW w:w="1697" w:type="dxa"/>
            <w:vAlign w:val="center"/>
          </w:tcPr>
          <w:p w14:paraId="03939A3D">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r>
              <w:rPr>
                <w:rFonts w:hint="eastAsia" w:ascii="仿宋_GB2312" w:hAnsi="宋体" w:eastAsia="仿宋_GB2312" w:cs="宋体"/>
                <w:sz w:val="24"/>
              </w:rPr>
              <w:t>绩效目标完成情况</w:t>
            </w:r>
          </w:p>
        </w:tc>
        <w:tc>
          <w:tcPr>
            <w:tcW w:w="5958" w:type="dxa"/>
            <w:vAlign w:val="center"/>
          </w:tcPr>
          <w:p w14:paraId="50B99E08">
            <w:pPr>
              <w:keepNext w:val="0"/>
              <w:keepLines w:val="0"/>
              <w:suppressLineNumbers w:val="0"/>
              <w:spacing w:before="0" w:beforeAutospacing="0" w:after="0" w:afterAutospacing="0" w:line="560" w:lineRule="exact"/>
              <w:ind w:left="0" w:right="0" w:firstLine="530" w:firstLineChars="221"/>
              <w:rPr>
                <w:rFonts w:hint="default" w:ascii="仿宋_GB2312" w:hAnsi="宋体" w:eastAsia="仿宋_GB2312" w:cs="宋体"/>
                <w:kern w:val="0"/>
                <w:sz w:val="24"/>
              </w:rPr>
            </w:pPr>
            <w:r>
              <w:rPr>
                <w:rFonts w:hint="eastAsia" w:ascii="仿宋_GB2312" w:hAnsi="宋体" w:eastAsia="仿宋_GB2312" w:cs="宋体"/>
                <w:kern w:val="0"/>
                <w:sz w:val="24"/>
              </w:rPr>
              <w:t>今年以来，在县委、县政府的坚强领导下，全镇坚持以习近平新时代中国特色社会主义思想为指导，深入学习宣传贯彻党的十九届历次全会精神和党的二十大精神，不折不扣落实“疫情要防住、经济要稳住、发展要安全”的总体要求，围绕县委“三提一领”目标任务和我镇“农业强基、园区提质、产业富民、治理有效”的总体思路，上下一心、攻坚克难，成绩可圈可点，先后获得了湖南省卫生镇、省级应急能力建设示范乡镇、市安全生产和消防工作优秀单位、市河长制工作示范乡镇等荣誉。</w:t>
            </w:r>
          </w:p>
          <w:p w14:paraId="6B79BE76">
            <w:pPr>
              <w:keepNext w:val="0"/>
              <w:keepLines w:val="0"/>
              <w:suppressLineNumbers w:val="0"/>
              <w:spacing w:before="0" w:beforeAutospacing="0" w:after="0" w:afterAutospacing="0" w:line="560" w:lineRule="exact"/>
              <w:ind w:left="0" w:right="0" w:firstLine="530" w:firstLineChars="221"/>
              <w:rPr>
                <w:rFonts w:hint="default" w:ascii="仿宋_GB2312" w:hAnsi="宋体" w:eastAsia="仿宋_GB2312" w:cs="宋体"/>
                <w:kern w:val="0"/>
                <w:sz w:val="24"/>
              </w:rPr>
            </w:pPr>
            <w:r>
              <w:rPr>
                <w:rFonts w:hint="eastAsia" w:ascii="仿宋_GB2312" w:hAnsi="宋体" w:eastAsia="仿宋_GB2312" w:cs="宋体"/>
                <w:kern w:val="0"/>
                <w:sz w:val="24"/>
              </w:rPr>
              <w:t>（一）经济发展稳中有进，综合实力更加强劲</w:t>
            </w:r>
          </w:p>
          <w:p w14:paraId="4CED71D6">
            <w:pPr>
              <w:keepNext w:val="0"/>
              <w:keepLines w:val="0"/>
              <w:suppressLineNumbers w:val="0"/>
              <w:spacing w:before="0" w:beforeAutospacing="0" w:after="0" w:afterAutospacing="0" w:line="560" w:lineRule="exact"/>
              <w:ind w:left="0" w:right="0" w:firstLine="530" w:firstLineChars="221"/>
              <w:rPr>
                <w:rFonts w:hint="default" w:ascii="仿宋_GB2312" w:hAnsi="宋体" w:eastAsia="仿宋_GB2312" w:cs="宋体"/>
                <w:kern w:val="0"/>
                <w:sz w:val="24"/>
              </w:rPr>
            </w:pPr>
            <w:r>
              <w:rPr>
                <w:rFonts w:hint="eastAsia" w:ascii="仿宋_GB2312" w:hAnsi="宋体" w:eastAsia="仿宋_GB2312" w:cs="宋体"/>
                <w:kern w:val="0"/>
                <w:sz w:val="24"/>
              </w:rPr>
              <w:t>1.经济指标总体平稳。规模以上企业全年完成工业总产值19亿元，同比增长24.3%；新增固定资产投资项目8个，完成固定资产投资12亿元，其中工业和技改投资6亿元；新增规模以上企业2家，申报发明专利3个，新增高新技术企业1家，企业研发金备案完成12家，引入省外境内资金3.6亿元；1-11月贡献税收5443万元，城乡居民人均年收入达25136元。</w:t>
            </w:r>
          </w:p>
          <w:p w14:paraId="461AC96B">
            <w:pPr>
              <w:keepNext w:val="0"/>
              <w:keepLines w:val="0"/>
              <w:suppressLineNumbers w:val="0"/>
              <w:spacing w:before="0" w:beforeAutospacing="0" w:after="0" w:afterAutospacing="0" w:line="560" w:lineRule="exact"/>
              <w:ind w:left="0" w:right="0" w:firstLine="530" w:firstLineChars="221"/>
              <w:rPr>
                <w:rFonts w:hint="default" w:ascii="仿宋_GB2312" w:hAnsi="宋体" w:eastAsia="仿宋_GB2312" w:cs="宋体"/>
                <w:kern w:val="0"/>
                <w:sz w:val="24"/>
              </w:rPr>
            </w:pPr>
            <w:r>
              <w:rPr>
                <w:rFonts w:hint="eastAsia" w:ascii="仿宋_GB2312" w:hAnsi="宋体" w:eastAsia="仿宋_GB2312" w:cs="宋体"/>
                <w:kern w:val="0"/>
                <w:sz w:val="24"/>
              </w:rPr>
              <w:t>2.招商引资成果喜人。成功签约湖南凯翔供应链、嘉鸿包装、通洋物流三个项目，占全县乡镇项目集中签约仪式的50%，为我镇经济发展注入了新的动力。嘉鸿包装、汇特焊材、湖南安雅园、通洋物流项目已完成土地报批，进入建设阶段；湖南弘义昌消防科技有限公司已经入驻，5个项目总投资额达2.7亿元，占地160.02亩，投产后预计年税收超过800万元，带动就业300余人。湖南新兴邦环保科技有限公司，目前洽谈并达成初步协议，在年前有望入驻。</w:t>
            </w:r>
          </w:p>
          <w:p w14:paraId="4DA3706D">
            <w:pPr>
              <w:keepNext w:val="0"/>
              <w:keepLines w:val="0"/>
              <w:suppressLineNumbers w:val="0"/>
              <w:spacing w:before="0" w:beforeAutospacing="0" w:after="0" w:afterAutospacing="0" w:line="560" w:lineRule="exact"/>
              <w:ind w:left="0" w:right="0" w:firstLine="530" w:firstLineChars="221"/>
              <w:rPr>
                <w:rFonts w:hint="default" w:ascii="仿宋_GB2312" w:hAnsi="宋体" w:eastAsia="仿宋_GB2312" w:cs="宋体"/>
                <w:kern w:val="0"/>
                <w:sz w:val="24"/>
              </w:rPr>
            </w:pPr>
            <w:r>
              <w:rPr>
                <w:rFonts w:hint="eastAsia" w:ascii="仿宋_GB2312" w:hAnsi="宋体" w:eastAsia="仿宋_GB2312" w:cs="宋体"/>
                <w:kern w:val="0"/>
                <w:sz w:val="24"/>
              </w:rPr>
              <w:t>3.集体经济多点开花。以“135计划”为抓手增强村级集体经济“输血”能力，集体经济建设卓有成效。同福村通过土地流转、企业分红等形式全年集体经济收入已超20万元；白鹿村依托集体经济合作社引入劳动服务项目可实现集体经济收入超20万元；金福村依托国省项目引入牛蛙与青蛙养殖、湘莲种植等项目预计集体经济收入可超50万元；旷家新村通过积极探索集体土地入市模式，成功盘活原荆州二砖厂闲置土地，以土地入股的方式引进湖南凯翔供应链有限公司项目，在利用土地的同时增加了集体经济收入。柳福村、富家村、燕荆村、华东村、九江村、铺子岭村等6个集体经济薄弱村均按时间节点完成了削薄任务，杨嘉桥村成功申报国省项目村，金河村、金洪村、新桥村成功获得市级村集体经济发展考核奖励。</w:t>
            </w:r>
          </w:p>
          <w:p w14:paraId="297AFD93">
            <w:pPr>
              <w:keepNext w:val="0"/>
              <w:keepLines w:val="0"/>
              <w:suppressLineNumbers w:val="0"/>
              <w:spacing w:before="0" w:beforeAutospacing="0" w:after="0" w:afterAutospacing="0" w:line="560" w:lineRule="exact"/>
              <w:ind w:left="0" w:right="0" w:firstLine="530" w:firstLineChars="221"/>
              <w:rPr>
                <w:rFonts w:hint="default" w:ascii="仿宋_GB2312" w:hAnsi="宋体" w:eastAsia="仿宋_GB2312" w:cs="宋体"/>
                <w:kern w:val="0"/>
                <w:sz w:val="24"/>
              </w:rPr>
            </w:pPr>
            <w:r>
              <w:rPr>
                <w:rFonts w:hint="eastAsia" w:ascii="仿宋_GB2312" w:hAnsi="宋体" w:eastAsia="仿宋_GB2312" w:cs="宋体"/>
                <w:kern w:val="0"/>
                <w:sz w:val="24"/>
              </w:rPr>
              <w:t>4.市场主体健康发展。家庭农场、种养殖合作社平稳发展。2022年新增经济合作社5家，新增家庭农场30家，目前流转的1.9万余亩土地生产经营正常，登记注册新型营业主体120家，主体倍增计划有效落实。营商环境切实得到优化，2次荣获“百十亿工程”第一。</w:t>
            </w:r>
          </w:p>
          <w:p w14:paraId="6CE18F81">
            <w:pPr>
              <w:keepNext w:val="0"/>
              <w:keepLines w:val="0"/>
              <w:suppressLineNumbers w:val="0"/>
              <w:spacing w:before="0" w:beforeAutospacing="0" w:after="0" w:afterAutospacing="0" w:line="560" w:lineRule="exact"/>
              <w:ind w:left="0" w:right="0" w:firstLine="530" w:firstLineChars="221"/>
              <w:rPr>
                <w:rFonts w:hint="default" w:ascii="仿宋_GB2312" w:hAnsi="宋体" w:eastAsia="仿宋_GB2312" w:cs="宋体"/>
                <w:kern w:val="0"/>
                <w:sz w:val="24"/>
              </w:rPr>
            </w:pPr>
            <w:r>
              <w:rPr>
                <w:rFonts w:hint="eastAsia" w:ascii="仿宋_GB2312" w:hAnsi="宋体" w:eastAsia="仿宋_GB2312" w:cs="宋体"/>
                <w:kern w:val="0"/>
                <w:sz w:val="24"/>
              </w:rPr>
              <w:t>（二）乡村振兴稳定增效，三农工作扎实推进</w:t>
            </w:r>
          </w:p>
          <w:p w14:paraId="72A8FBA3">
            <w:pPr>
              <w:keepNext w:val="0"/>
              <w:keepLines w:val="0"/>
              <w:suppressLineNumbers w:val="0"/>
              <w:spacing w:before="0" w:beforeAutospacing="0" w:after="0" w:afterAutospacing="0" w:line="560" w:lineRule="exact"/>
              <w:ind w:left="0" w:right="0" w:firstLine="530" w:firstLineChars="221"/>
              <w:rPr>
                <w:rFonts w:hint="default" w:ascii="仿宋_GB2312" w:hAnsi="宋体" w:eastAsia="仿宋_GB2312" w:cs="宋体"/>
                <w:kern w:val="0"/>
                <w:sz w:val="24"/>
              </w:rPr>
            </w:pPr>
            <w:r>
              <w:rPr>
                <w:rFonts w:hint="eastAsia" w:ascii="仿宋_GB2312" w:hAnsi="宋体" w:eastAsia="仿宋_GB2312" w:cs="宋体"/>
                <w:kern w:val="0"/>
                <w:sz w:val="24"/>
              </w:rPr>
              <w:t>1.农业发展高质高量。一是切实保障粮食安全，全面落实田长制工作，扎实开展“非粮化”治理，完成耕地抛荒治理266.63亩，完成粮食生产种植面积11.73万亩，粮食总产量达5.4万吨，推广优质稻种植面积达3.4万亩。二是发展壮大特色产业，全镇生猪养殖户1294余户，规模养殖户140余户，存栏生猪6.15万头，引进种猪4550头，全面落实好春秋季防疫工作，生猪存栏数稳居全县第一。特色农业品牌羊鹿茶、华绿生态大米、白玉丝瓜、春秀苦瓜、苏禽绿壳蛋鸡的品牌影响力进一步增强。三是改善农业基础设施。总投资1200余万元，涉及白鹿村等13个行政村，受益农田面积达7000余亩的杨嘉桥镇高标准农田建设项目及移民项目等全面完成；开展农业生产全程社会化服务11万余亩；全面落实林长制工作，扎实开展植树造林，种植树木8万株，清理雪灾枯死树木300亩，松材线虫病治理400余棵，寻笔港湿地水灾后治理500余亩。严格落实河长制工作，做好防汛抗旱工作，在干旱死角打井50余口，对11处15台排渍机全面检修，确保正常运转，完成4座小Ⅱ型水库、24.18公里大堤两边边坡及烈雁金河河岸进行清杂扫障工作。今年遭遇历史以来特大旱情，将近110余天未降雨，镇村干部团结一心，积极组织群众开展生产自救，除持续进行守水打水外，九江村、合金村、金河村、华东村还通过开辟废弃矿洞水源进行抗旱，全镇未发生大面积绝收情况。</w:t>
            </w:r>
          </w:p>
          <w:p w14:paraId="64531EE8">
            <w:pPr>
              <w:keepNext w:val="0"/>
              <w:keepLines w:val="0"/>
              <w:suppressLineNumbers w:val="0"/>
              <w:spacing w:before="0" w:beforeAutospacing="0" w:after="0" w:afterAutospacing="0" w:line="560" w:lineRule="exact"/>
              <w:ind w:left="0" w:right="0" w:firstLine="530" w:firstLineChars="221"/>
              <w:rPr>
                <w:rFonts w:hint="default" w:ascii="仿宋_GB2312" w:hAnsi="宋体" w:eastAsia="仿宋_GB2312" w:cs="宋体"/>
                <w:kern w:val="0"/>
                <w:sz w:val="24"/>
              </w:rPr>
            </w:pPr>
            <w:r>
              <w:rPr>
                <w:rFonts w:hint="eastAsia" w:ascii="仿宋_GB2312" w:hAnsi="宋体" w:eastAsia="仿宋_GB2312" w:cs="宋体"/>
                <w:kern w:val="0"/>
                <w:sz w:val="24"/>
              </w:rPr>
              <w:t>2.乡村环境宜居宜游。深入推进农村人居环境整治，狠抓“六乱”等专项整治，主干道修补移动式垃圾箱38个、小垃圾桶20个，划定停车位56个，绿化、亮化8处荒地约2800平方米，拆除破旧广告招牌260处，劝导占道经营、违章停放、焚烧秸秆238次，扑灭垃圾焚烧890余处。成功打造金笔村为市级美丽乡村，新建2个美丽屋场，全年创建三星美丽庭院180户，四星美丽庭院42户，五星美丽庭院5户，村容村貌得到有效提升。全面推行生活垃圾付费制度，收费率达95%。完成全长110米、总投资100万元的污水处理厂进水管网铺设项目，完成老街三角坪排污渠维修项目。国家级卫生镇创建、湘潭市文明乡镇和文明单位的创建工作正在稳步推进。</w:t>
            </w:r>
          </w:p>
          <w:p w14:paraId="3B0A9489">
            <w:pPr>
              <w:keepNext w:val="0"/>
              <w:keepLines w:val="0"/>
              <w:suppressLineNumbers w:val="0"/>
              <w:spacing w:before="0" w:beforeAutospacing="0" w:after="0" w:afterAutospacing="0" w:line="560" w:lineRule="exact"/>
              <w:ind w:left="0" w:right="0" w:firstLine="530" w:firstLineChars="221"/>
              <w:rPr>
                <w:rFonts w:hint="default" w:ascii="仿宋_GB2312" w:hAnsi="宋体" w:eastAsia="仿宋_GB2312" w:cs="宋体"/>
                <w:kern w:val="0"/>
                <w:sz w:val="24"/>
              </w:rPr>
            </w:pPr>
            <w:r>
              <w:rPr>
                <w:rFonts w:hint="eastAsia" w:ascii="仿宋_GB2312" w:hAnsi="宋体" w:eastAsia="仿宋_GB2312" w:cs="宋体"/>
                <w:kern w:val="0"/>
                <w:sz w:val="24"/>
              </w:rPr>
              <w:t>3.百姓生活更富更足。持续做好巩固拓展脱贫攻坚成果同乡村振兴有效衔接工作，健全完善监测预警，重点监测对象做到应纳尽纳，目前我镇共有脱贫户890户2183人，监测对象87户165人，其中未消除风险的有31户62人，13户35人为今年新纳入。开展“点对点”帮扶，积极帮助贫困户就业，截至目前，脱贫户中有务工人员986人，新开发公益性岗位34个，帮扶车间吸纳脱贫人口8人。强化低保、特困供养、临时救助等综合性兜底保障措施，做到应保尽保，全镇未发生脱贫返贫情况。完成“厕所革命”任务210座，其中新建60座，续建150座。严格按要求规范农村宅基地审批管理，全年审批农村建房59户。开展百名“最美杨嘉桥人”评选表彰活动，传播好声音、传递正能量。深入开展群众性精神文明创建活动，大力推动移风易俗，依托新时代文明实践所站推进文化惠民工程，开展“健康生活、魅力巾帼”“大型旗袍秀和歌舞表演”等群众参与度高的文体活动与环境整治、移风易俗等志愿服务活动共计500余场。</w:t>
            </w:r>
          </w:p>
          <w:p w14:paraId="3F8DCB76">
            <w:pPr>
              <w:keepNext w:val="0"/>
              <w:keepLines w:val="0"/>
              <w:suppressLineNumbers w:val="0"/>
              <w:spacing w:before="0" w:beforeAutospacing="0" w:after="0" w:afterAutospacing="0" w:line="560" w:lineRule="exact"/>
              <w:ind w:left="0" w:right="0" w:firstLine="530" w:firstLineChars="221"/>
              <w:rPr>
                <w:rFonts w:hint="default" w:ascii="仿宋_GB2312" w:hAnsi="宋体" w:eastAsia="仿宋_GB2312" w:cs="宋体"/>
                <w:kern w:val="0"/>
                <w:sz w:val="24"/>
              </w:rPr>
            </w:pPr>
            <w:r>
              <w:rPr>
                <w:rFonts w:hint="eastAsia" w:ascii="仿宋_GB2312" w:hAnsi="宋体" w:eastAsia="仿宋_GB2312" w:cs="宋体"/>
                <w:kern w:val="0"/>
                <w:sz w:val="24"/>
              </w:rPr>
              <w:t>（三）民生建设稳步发展，人民幸福更有质感</w:t>
            </w:r>
          </w:p>
          <w:p w14:paraId="190703BD">
            <w:pPr>
              <w:keepNext w:val="0"/>
              <w:keepLines w:val="0"/>
              <w:suppressLineNumbers w:val="0"/>
              <w:spacing w:before="0" w:beforeAutospacing="0" w:after="0" w:afterAutospacing="0" w:line="560" w:lineRule="exact"/>
              <w:ind w:left="0" w:right="0" w:firstLine="530" w:firstLineChars="221"/>
              <w:rPr>
                <w:rFonts w:hint="default" w:ascii="仿宋_GB2312" w:hAnsi="宋体" w:eastAsia="仿宋_GB2312" w:cs="宋体"/>
                <w:kern w:val="0"/>
                <w:sz w:val="24"/>
              </w:rPr>
            </w:pPr>
            <w:r>
              <w:rPr>
                <w:rFonts w:hint="eastAsia" w:ascii="仿宋_GB2312" w:hAnsi="宋体" w:eastAsia="仿宋_GB2312" w:cs="宋体"/>
                <w:kern w:val="0"/>
                <w:sz w:val="24"/>
              </w:rPr>
              <w:t>1.不断强化社会保障。义务教育实现全覆盖、“两免一补”全落实。城乡居民医保基本实现全覆盖，医疗救助政策有效落实，2022年度城乡医保参保率95.43%。做好关爱留守老妇孺等特殊群体工作，全面完成免费孕前检查、“两癌”筛查、免费产前筛查、精神障碍患者救治管控等任务。城乡居民养老保险新增参保181人次，补缴517 人次，缴费调整349人次，截止目前已完成11381人参保，基金征缴已完成972.9万元，享受城乡居民养老保险待遇发放11568人。加强民兵队伍建设，邀请省人武学校老师进行国防专题教育，为部队输入优质兵员18名，武装部星级达标建设完成既定的四星级目标。</w:t>
            </w:r>
          </w:p>
          <w:p w14:paraId="766BDFCF">
            <w:pPr>
              <w:keepNext w:val="0"/>
              <w:keepLines w:val="0"/>
              <w:suppressLineNumbers w:val="0"/>
              <w:spacing w:before="0" w:beforeAutospacing="0" w:after="0" w:afterAutospacing="0" w:line="560" w:lineRule="exact"/>
              <w:ind w:left="0" w:right="0" w:firstLine="530" w:firstLineChars="221"/>
              <w:rPr>
                <w:rFonts w:hint="default" w:ascii="仿宋_GB2312" w:hAnsi="宋体" w:eastAsia="仿宋_GB2312" w:cs="宋体"/>
                <w:kern w:val="0"/>
                <w:sz w:val="24"/>
              </w:rPr>
            </w:pPr>
            <w:r>
              <w:rPr>
                <w:rFonts w:hint="eastAsia" w:ascii="仿宋_GB2312" w:hAnsi="宋体" w:eastAsia="仿宋_GB2312" w:cs="宋体"/>
                <w:kern w:val="0"/>
                <w:sz w:val="24"/>
              </w:rPr>
              <w:t>2.用心办好民生实事。全年发放惠农补贴100项共3981.38万元。完成农村劳动力转移就业458人，完成率101.8%；完成城镇新增就业388人，完成率101.6%；完成99名高校毕业生实名登记和帮扶就业服务工作任务；全年组织4场免费技能培训，为居民更高质量就业保驾护航。重点打造杨嘉桥村、雁银村2个示范性“邻里互助点”，两个示范性“守望之家”。进一步完善敬老院集中供养特困老人的配套服务设施，院内现有集中供养79人，含谭家山镇19人。完成了通自然村村道硬化2公里，道路拓宽2.6公里，道路补板1200余平方米，获评市2022年度“四好农村路”示范镇，金笔村获评市2022年度“四好农村路”示范村。创新开展为民办实事“三解三比”竞赛活动，活动初期明确的342个难题，目前已解决312个，其中调处化解矛盾纠纷（含信访件）101起，完善基础设施建设66个，解决群众问题145个，群众信访事项办结满意度达95%，较去年明显提升，是唯一获得市级推介的乡镇。</w:t>
            </w:r>
          </w:p>
          <w:p w14:paraId="1A36A9C6">
            <w:pPr>
              <w:keepNext w:val="0"/>
              <w:keepLines w:val="0"/>
              <w:suppressLineNumbers w:val="0"/>
              <w:spacing w:before="0" w:beforeAutospacing="0" w:after="0" w:afterAutospacing="0" w:line="560" w:lineRule="exact"/>
              <w:ind w:left="0" w:right="0" w:firstLine="530" w:firstLineChars="221"/>
              <w:rPr>
                <w:rFonts w:hint="default" w:ascii="仿宋_GB2312" w:hAnsi="宋体" w:eastAsia="仿宋_GB2312" w:cs="宋体"/>
                <w:kern w:val="0"/>
                <w:sz w:val="24"/>
              </w:rPr>
            </w:pPr>
            <w:r>
              <w:rPr>
                <w:rFonts w:hint="eastAsia" w:ascii="仿宋_GB2312" w:hAnsi="宋体" w:eastAsia="仿宋_GB2312" w:cs="宋体"/>
                <w:kern w:val="0"/>
                <w:sz w:val="24"/>
              </w:rPr>
              <w:t>3.全面提升政务服务。进一步优化镇政务（便民）服务中心大厅及窗口功能分区，对镇涉及的审批及服务事项全部纳入镇政务（便民）服务中心，真正做到“一门通办”，截至目前共接待群众6000余人次，办理各项业务3652件。今年5月被评为湘潭市首届“十佳政务大厅”。在全镇23个村（居、社区）建立便民服务室，推动政务便民服务的下沉和延伸，打造高效便捷政务服务体系；完成各村</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社区</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便民服务网络专线升级工作，做好各村</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社区</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便民服务站设备仪器等硬件设施的维护工作，为群众在家门口即可享受“一站式”“一门式”政务服务做好保障工作</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打造五星党支部标准化便民服务室示范点，全力推动标准化便民服务室建设。</w:t>
            </w:r>
          </w:p>
          <w:p w14:paraId="24C70827">
            <w:pPr>
              <w:keepNext w:val="0"/>
              <w:keepLines w:val="0"/>
              <w:suppressLineNumbers w:val="0"/>
              <w:spacing w:before="0" w:beforeAutospacing="0" w:after="0" w:afterAutospacing="0" w:line="560" w:lineRule="exact"/>
              <w:ind w:left="0" w:right="0" w:firstLine="530" w:firstLineChars="221"/>
              <w:rPr>
                <w:rFonts w:hint="default" w:ascii="仿宋_GB2312" w:hAnsi="宋体" w:eastAsia="仿宋_GB2312" w:cs="宋体"/>
                <w:kern w:val="0"/>
                <w:sz w:val="24"/>
              </w:rPr>
            </w:pPr>
            <w:r>
              <w:rPr>
                <w:rFonts w:hint="eastAsia" w:ascii="仿宋_GB2312" w:hAnsi="宋体" w:eastAsia="仿宋_GB2312" w:cs="宋体"/>
                <w:kern w:val="0"/>
                <w:sz w:val="24"/>
              </w:rPr>
              <w:t>（四）平安建设稳扎稳打，社会氛围和谐向上</w:t>
            </w:r>
          </w:p>
          <w:p w14:paraId="473EB831">
            <w:pPr>
              <w:keepNext w:val="0"/>
              <w:keepLines w:val="0"/>
              <w:suppressLineNumbers w:val="0"/>
              <w:spacing w:before="0" w:beforeAutospacing="0" w:after="0" w:afterAutospacing="0" w:line="560" w:lineRule="exact"/>
              <w:ind w:left="0" w:right="0" w:firstLine="530" w:firstLineChars="221"/>
              <w:rPr>
                <w:rFonts w:hint="default" w:ascii="仿宋_GB2312" w:hAnsi="宋体" w:eastAsia="仿宋_GB2312" w:cs="宋体"/>
                <w:kern w:val="0"/>
                <w:sz w:val="24"/>
              </w:rPr>
            </w:pPr>
            <w:r>
              <w:rPr>
                <w:rFonts w:hint="eastAsia" w:ascii="仿宋_GB2312" w:hAnsi="宋体" w:eastAsia="仿宋_GB2312" w:cs="宋体"/>
                <w:kern w:val="0"/>
                <w:sz w:val="24"/>
              </w:rPr>
              <w:t>1.常态化做实疫情防控工作。面对年初来势汹汹的疫情，我们坚持人民至上、生命至上，全体镇村干部深入一线、冲在一线、守在一线。一是强指挥，不断优化完善书记任顾问、镇长任指挥长的新冠肺炎疫情防控应急指挥部工作机制。二是强落实，持续开展常态化疫情防控工作，严格落实“七包一”防控措施与对辖区重点场所、重点人员登记制度，全年累计摸排入境返乡人员17名，中高风险地区人员5249人，累计摸排大数据1.5万余条；积极开展老年人疫苗接种工作，截至目前，全镇累计接种6岁以上人群新冠疫苗96305剂次，其中60岁及以上人群累计接种10462人，80岁以上接种1451人，疫苗全程接种工作位居全县前列。三是强举措，为切实加强杨嘉桥高速路口防疫工作，我镇率先成立全市首个高速健康服务站临时党支部，实行24小时值班备勤制度，累计出动值守干部8600余次，检查车辆110万余台，为过往车辆免费核酸检测13.6万余人次，牢牢守住疫情防控“西大门”。</w:t>
            </w:r>
          </w:p>
          <w:p w14:paraId="5E605353">
            <w:pPr>
              <w:keepNext w:val="0"/>
              <w:keepLines w:val="0"/>
              <w:suppressLineNumbers w:val="0"/>
              <w:spacing w:before="0" w:beforeAutospacing="0" w:after="0" w:afterAutospacing="0" w:line="560" w:lineRule="exact"/>
              <w:ind w:left="0" w:right="0" w:firstLine="530" w:firstLineChars="221"/>
              <w:rPr>
                <w:rFonts w:hint="default" w:ascii="仿宋_GB2312" w:hAnsi="宋体" w:eastAsia="仿宋_GB2312" w:cs="宋体"/>
                <w:kern w:val="0"/>
                <w:sz w:val="24"/>
              </w:rPr>
            </w:pPr>
            <w:r>
              <w:rPr>
                <w:rFonts w:hint="eastAsia" w:ascii="仿宋_GB2312" w:hAnsi="宋体" w:eastAsia="仿宋_GB2312" w:cs="宋体"/>
                <w:kern w:val="0"/>
                <w:sz w:val="24"/>
              </w:rPr>
              <w:t>2.大力度维护社会和谐稳定。建立健全信访维稳工作制度，强化“五包一”责任，加强重点人员动向管理和动态管理，在全国两会、北京冬奥会、冬残奥会、省两会、省党代会期间实现“五个不发生”的工作目标。信访件办理力度得到进一步加强，收到省信访信息系统内的信访件（包含重复件）41件，</w:t>
            </w:r>
            <w:bookmarkStart w:id="3" w:name="_GoBack"/>
            <w:bookmarkEnd w:id="3"/>
            <w:r>
              <w:rPr>
                <w:rFonts w:hint="eastAsia" w:ascii="仿宋_GB2312" w:hAnsi="宋体" w:eastAsia="仿宋_GB2312" w:cs="宋体"/>
                <w:kern w:val="0"/>
                <w:sz w:val="24"/>
              </w:rPr>
              <w:t>已办结39件，2件正在办理中，签订息访息诉协议6个。信访举报件连续两年大幅度下降，今年仅收到1件，是近几年来交出的“最优答卷”。持续推进扫黑除恶常态化，扎实开展各类专项整治打击行动，接收报警602起，刑事案件立案37起，破获各类刑事案件16起，刑事拘留20人，移送起诉1人。行政案件受案86起，查处的行政案件41起，行政处罚32人，基本实现了全镇无黄赌毒、无法轮功等邪教活动。组建了杨嘉桥镇平安建设夜间巡逻队，开展巡逻防控专项行动。广泛开展平安建设宣传、平安村（社区）创建，严格按照“两人两入门，三联三到位”的要求，开展两轮深入走访，面对面入百家门，心连心知百家情，解难题办百家事，收集群众反映道路硬化、水利设施修缮等各类问题100余件，均已解决或回复到位，切实打通联系服务群众“最后一百米”。群众安全感满意度调查排名全县第三，较去年上升11位，平安杨嘉桥建设取得新的成绩。</w:t>
            </w:r>
          </w:p>
          <w:p w14:paraId="50D4D2CF">
            <w:pPr>
              <w:keepNext w:val="0"/>
              <w:keepLines w:val="0"/>
              <w:suppressLineNumbers w:val="0"/>
              <w:spacing w:before="0" w:beforeAutospacing="0" w:after="0" w:afterAutospacing="0" w:line="560" w:lineRule="exact"/>
              <w:ind w:left="0" w:right="0" w:firstLine="530" w:firstLineChars="221"/>
              <w:rPr>
                <w:rFonts w:hint="default" w:ascii="仿宋_GB2312" w:hAnsi="宋体" w:eastAsia="仿宋_GB2312" w:cs="宋体"/>
                <w:kern w:val="0"/>
                <w:sz w:val="24"/>
              </w:rPr>
            </w:pPr>
            <w:r>
              <w:rPr>
                <w:rFonts w:hint="eastAsia" w:ascii="仿宋_GB2312" w:hAnsi="宋体" w:eastAsia="仿宋_GB2312" w:cs="宋体"/>
                <w:kern w:val="0"/>
                <w:sz w:val="24"/>
              </w:rPr>
              <w:t>3.全方位严守安全生产底线。开展安全隐患大排查大整治行动，出动车辆240车次，检查人员592人次，检查、巡查单位202家次，下达现场检查记录189份，责令整改指令书141份，排查安全隐患共计105处，查处非法违法行为15起，立案13起。开展农村房屋安全隐患排查整治“回头看”工作，排查农村居民自建房19126栋。扎实开展森林防火和秸秆禁烧工作，森林防火特护期间，悬挂宣传横幅60余条，发放宣传资料15000份，张贴各期“禁火令”2000余份，先后出动森林防火和秸秆禁烧宣传车达300趟次，参与森林防火和秸秆禁烧工作人员达600人次；同时，镇村应急机制得到进一步完善，各村严格执行15人应急队伍要求，防火物资进一步充实；面对今年长时间的晴热少雨天气，在所有镇村干部的共同努力下，全镇未发生一起重大森林火灾。牢牢抓住“人、车、路、企、管”等关键环节，落实好戴帽工程与上路行动，结合五四青年节</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发动60余名青年志愿者对省道S325沿线的住户开展安全宣传和警示教育，覆盖600余户，发放宣传资料1500余份，沿线群众的道路交通安全意识极大提升；投入100余万元消除安全隐患近40处，安装波形护栏约1700余米</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通过努力，交通事故亡人率同比下降200%。有效防范和遏制了一般事故、杜绝较大及以上事故，实现了安全生产零事故。</w:t>
            </w:r>
          </w:p>
          <w:p w14:paraId="2122C3FD">
            <w:pPr>
              <w:keepNext w:val="0"/>
              <w:keepLines w:val="0"/>
              <w:suppressLineNumbers w:val="0"/>
              <w:spacing w:before="0" w:beforeAutospacing="0" w:after="0" w:afterAutospacing="0" w:line="560" w:lineRule="exact"/>
              <w:ind w:left="0" w:right="0" w:firstLine="530" w:firstLineChars="221"/>
              <w:rPr>
                <w:rFonts w:hint="default" w:ascii="仿宋_GB2312" w:hAnsi="宋体" w:eastAsia="仿宋_GB2312" w:cs="宋体"/>
                <w:kern w:val="0"/>
                <w:sz w:val="24"/>
              </w:rPr>
            </w:pPr>
            <w:r>
              <w:rPr>
                <w:rFonts w:hint="eastAsia" w:ascii="仿宋_GB2312" w:hAnsi="宋体" w:eastAsia="仿宋_GB2312" w:cs="宋体"/>
                <w:kern w:val="0"/>
                <w:sz w:val="24"/>
              </w:rPr>
              <w:t>（五）自身建设稳如磐石，工作作风更显严实</w:t>
            </w:r>
          </w:p>
          <w:p w14:paraId="15308931">
            <w:pPr>
              <w:keepNext w:val="0"/>
              <w:keepLines w:val="0"/>
              <w:suppressLineNumbers w:val="0"/>
              <w:spacing w:before="0" w:beforeAutospacing="0" w:after="0" w:afterAutospacing="0" w:line="560" w:lineRule="exact"/>
              <w:ind w:left="0" w:right="0" w:firstLine="530" w:firstLineChars="221"/>
              <w:rPr>
                <w:rFonts w:hint="default" w:ascii="仿宋_GB2312" w:hAnsi="宋体" w:eastAsia="仿宋_GB2312" w:cs="宋体"/>
                <w:kern w:val="0"/>
                <w:sz w:val="24"/>
              </w:rPr>
            </w:pPr>
            <w:r>
              <w:rPr>
                <w:rFonts w:hint="eastAsia" w:ascii="仿宋_GB2312" w:hAnsi="宋体" w:eastAsia="仿宋_GB2312" w:cs="宋体"/>
                <w:kern w:val="0"/>
                <w:sz w:val="24"/>
              </w:rPr>
              <w:t>初心使命更强。坚持学习贯彻落实党的二十大精神，进一步坚定“两个确立”、增强“四个意识”、坚定“四个自信”、做到“两个维护”。法治思维更新。全力打造法治政府，加强综合行政执法队伍建设，定期开展普法宣传，累计宣传法律条文15余次，为群众提供法律咨询30余次，实现村居法律顾问“全覆盖”，服务群众“零距离”。完善政务公开、信息发布制度，全年公开相关信息75条，基层政务公开填报率达到100%。廉洁底线更牢。深入开展“正作风、提精神、鼓士气”专项整治行动，围绕中心工作组织开展各项督查50余次，发布督查通报9期。全年开展谈心谈话200余人次，政务立案3起，政务免职1人、政纪处分2人，党员干部纪律作风进一步加强。</w:t>
            </w:r>
          </w:p>
          <w:p w14:paraId="65ACAD52">
            <w:pPr>
              <w:keepNext w:val="0"/>
              <w:keepLines w:val="0"/>
              <w:suppressLineNumbers w:val="0"/>
              <w:spacing w:before="0" w:beforeAutospacing="0" w:after="0" w:afterAutospacing="0" w:line="560" w:lineRule="exact"/>
              <w:ind w:left="0" w:right="0" w:firstLine="530" w:firstLineChars="221"/>
              <w:rPr>
                <w:rFonts w:hint="default" w:ascii="仿宋_GB2312" w:hAnsi="宋体" w:eastAsia="仿宋_GB2312" w:cs="宋体"/>
                <w:kern w:val="0"/>
                <w:sz w:val="24"/>
              </w:rPr>
            </w:pPr>
            <w:r>
              <w:rPr>
                <w:rFonts w:hint="eastAsia" w:ascii="仿宋_GB2312" w:hAnsi="宋体" w:eastAsia="仿宋_GB2312" w:cs="宋体"/>
                <w:kern w:val="0"/>
                <w:sz w:val="24"/>
              </w:rPr>
              <w:t>一年来，围绕我镇经济社会高质量发展，人大、政协参政议政职能突出，团委、工会、妇联、关工委、残联、老龄老干、科协等群团组织履职有为，民族、宗教、武装工作进一步加强，各部门各司其职，齐心协力推动全镇各项事业全面进步。</w:t>
            </w:r>
          </w:p>
          <w:p w14:paraId="0D0711D5">
            <w:pPr>
              <w:keepNext w:val="0"/>
              <w:keepLines w:val="0"/>
              <w:suppressLineNumbers w:val="0"/>
              <w:spacing w:before="0" w:beforeAutospacing="0" w:after="0" w:afterAutospacing="0" w:line="560" w:lineRule="exact"/>
              <w:ind w:left="0" w:right="0" w:firstLine="530" w:firstLineChars="221"/>
              <w:rPr>
                <w:rFonts w:hint="eastAsia" w:ascii="仿宋_GB2312" w:hAnsi="宋体" w:eastAsia="仿宋_GB2312" w:cs="宋体"/>
                <w:kern w:val="0"/>
                <w:sz w:val="24"/>
              </w:rPr>
            </w:pPr>
            <w:r>
              <w:rPr>
                <w:rFonts w:hint="eastAsia" w:ascii="仿宋_GB2312" w:hAnsi="宋体" w:eastAsia="仿宋_GB2312" w:cs="宋体"/>
                <w:kern w:val="0"/>
                <w:sz w:val="24"/>
              </w:rPr>
              <w:t>我们深知，杨嘉桥发展还面临不少困难和挑战：一是园区发展的瓶颈依然存在，优质产业项目引进难度大，配套要素保障还不到位；二是脱贫成果还需进一步巩固提升，发展壮大农村集体经济任重道远；三是镇域旅游资源没有得到充分开发，小镇特色还未充分彰显；四是群众诉求多元，社会矛盾叠加，信访维稳工作压力巨大，社会治理能力亟需提升。对此，我们唯有直面困难问题，采取有效措施，积极加以改进，不断提高履行职责和服务群众的能力。</w:t>
            </w:r>
          </w:p>
          <w:p w14:paraId="2A98E157">
            <w:pPr>
              <w:keepNext w:val="0"/>
              <w:keepLines w:val="0"/>
              <w:suppressLineNumbers w:val="0"/>
              <w:spacing w:before="0" w:beforeAutospacing="0" w:after="0" w:afterAutospacing="0" w:line="560" w:lineRule="exact"/>
              <w:ind w:left="0" w:right="0" w:firstLine="530" w:firstLineChars="221"/>
              <w:rPr>
                <w:rFonts w:hint="eastAsia" w:ascii="仿宋_GB2312" w:hAnsi="宋体" w:eastAsia="仿宋_GB2312" w:cs="宋体"/>
                <w:kern w:val="0"/>
                <w:sz w:val="24"/>
              </w:rPr>
            </w:pPr>
          </w:p>
        </w:tc>
      </w:tr>
      <w:tr w14:paraId="3A3AC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384" w:type="dxa"/>
            <w:vMerge w:val="restart"/>
            <w:vAlign w:val="center"/>
          </w:tcPr>
          <w:p w14:paraId="05513DEA">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r>
              <w:rPr>
                <w:rFonts w:hint="eastAsia" w:ascii="仿宋_GB2312" w:hAnsi="宋体" w:eastAsia="仿宋_GB2312" w:cs="宋体"/>
                <w:sz w:val="24"/>
              </w:rPr>
              <w:t>存在的问题分析及改进措施</w:t>
            </w:r>
          </w:p>
        </w:tc>
        <w:tc>
          <w:tcPr>
            <w:tcW w:w="1697" w:type="dxa"/>
            <w:vAlign w:val="center"/>
          </w:tcPr>
          <w:p w14:paraId="16B117B0">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r>
              <w:rPr>
                <w:rFonts w:hint="eastAsia" w:ascii="仿宋_GB2312" w:hAnsi="宋体" w:eastAsia="仿宋_GB2312" w:cs="宋体"/>
                <w:sz w:val="24"/>
              </w:rPr>
              <w:t>存在的问题</w:t>
            </w:r>
          </w:p>
        </w:tc>
        <w:tc>
          <w:tcPr>
            <w:tcW w:w="5958" w:type="dxa"/>
            <w:vAlign w:val="center"/>
          </w:tcPr>
          <w:p w14:paraId="332FD9F9">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目前杨嘉桥镇正处于进位赶超、稳中求进的关键时期，我们的总体发展水平与高质量发展的要求还有差距，发展中还存在一些困难和问题：</w:t>
            </w:r>
          </w:p>
          <w:p w14:paraId="51C4A8EC">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1、预算编制的口径与实际执行不太一致；体制基数与财政总预算支出不匹配。</w:t>
            </w:r>
          </w:p>
          <w:p w14:paraId="30FA61AB">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2、乡镇专项资金难以预计，且难以估计来源渠道。</w:t>
            </w:r>
          </w:p>
          <w:p w14:paraId="2A342842">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3、部分功能性科目规范使用有待加强。因财政资金紧张，所需资金指标很难按时到位，而单位有些必要支出项目不得已使用其他功能指标进行支付时，造成实际支出与预算不匹配。</w:t>
            </w:r>
          </w:p>
          <w:p w14:paraId="23FDC836">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4、乡镇各站办所涉及工作面广，具体工作存在不确定性，导致预算编制与实际执行有差异。</w:t>
            </w:r>
          </w:p>
        </w:tc>
      </w:tr>
      <w:tr w14:paraId="37715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384" w:type="dxa"/>
            <w:vMerge w:val="continue"/>
            <w:vAlign w:val="top"/>
          </w:tcPr>
          <w:p w14:paraId="5959CBB7">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p>
        </w:tc>
        <w:tc>
          <w:tcPr>
            <w:tcW w:w="1697" w:type="dxa"/>
            <w:vAlign w:val="center"/>
          </w:tcPr>
          <w:p w14:paraId="7F2C0A95">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r>
              <w:rPr>
                <w:rFonts w:hint="eastAsia" w:ascii="仿宋_GB2312" w:hAnsi="宋体" w:eastAsia="仿宋_GB2312" w:cs="宋体"/>
                <w:sz w:val="24"/>
              </w:rPr>
              <w:t>改进措施</w:t>
            </w:r>
          </w:p>
        </w:tc>
        <w:tc>
          <w:tcPr>
            <w:tcW w:w="5958" w:type="dxa"/>
            <w:vAlign w:val="center"/>
          </w:tcPr>
          <w:p w14:paraId="6A5CD238">
            <w:pPr>
              <w:pStyle w:val="16"/>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这些问题，是本单位工作的重中之重，镇党委、政府必将高度重视，并切实加以解决。</w:t>
            </w:r>
          </w:p>
          <w:p w14:paraId="3C901806">
            <w:pPr>
              <w:keepNext w:val="0"/>
              <w:keepLines w:val="0"/>
              <w:suppressLineNumbers w:val="0"/>
              <w:spacing w:before="0" w:beforeAutospacing="0" w:after="0" w:afterAutospacing="0" w:line="360" w:lineRule="auto"/>
              <w:ind w:left="0" w:right="0" w:firstLine="560"/>
              <w:rPr>
                <w:rFonts w:hint="eastAsia" w:ascii="仿宋_GB2312" w:hAnsi="宋体" w:eastAsia="仿宋_GB2312" w:cs="宋体"/>
                <w:kern w:val="0"/>
                <w:sz w:val="24"/>
              </w:rPr>
            </w:pPr>
            <w:r>
              <w:rPr>
                <w:rFonts w:hint="eastAsia" w:ascii="仿宋_GB2312" w:hAnsi="宋体" w:eastAsia="仿宋_GB2312" w:cs="宋体"/>
                <w:kern w:val="0"/>
                <w:sz w:val="24"/>
              </w:rPr>
              <w:t>1、加强预算的科学性、计划性。坚守“先有预算，后有支出”的底线，无预算不得支出，且严格要求在预算范围内开支；优化预算编制的合理性，强化内部控制制度。预算的合理性是行政事业单位内部控制的精髓，应重视部门预算，增强预算业务控制，充分发挥预算控制在内部控制中的重要作用。</w:t>
            </w:r>
          </w:p>
          <w:p w14:paraId="6EF6C6A3">
            <w:pPr>
              <w:pStyle w:val="6"/>
              <w:keepNext w:val="0"/>
              <w:keepLines w:val="0"/>
              <w:suppressLineNumbers w:val="0"/>
              <w:shd w:val="clear" w:color="auto" w:fill="FFFFFF"/>
              <w:spacing w:before="0" w:beforeAutospacing="0" w:after="0" w:afterAutospacing="0" w:line="360" w:lineRule="auto"/>
              <w:ind w:left="0" w:right="0"/>
              <w:jc w:val="both"/>
              <w:rPr>
                <w:rFonts w:hint="eastAsia" w:ascii="仿宋_GB2312" w:eastAsia="仿宋_GB2312"/>
              </w:rPr>
            </w:pPr>
            <w:r>
              <w:rPr>
                <w:rFonts w:hint="eastAsia" w:ascii="仿宋_GB2312" w:eastAsia="仿宋_GB2312"/>
              </w:rPr>
              <w:t>2、乡镇专项资金应在年初的时候根据政府下达的工作任务，合理</w:t>
            </w:r>
            <w:r>
              <w:rPr>
                <w:rFonts w:hint="eastAsia" w:ascii="仿宋_GB2312" w:eastAsia="仿宋_GB2312"/>
                <w:lang w:eastAsia="zh-CN"/>
              </w:rPr>
              <w:t>的</w:t>
            </w:r>
            <w:r>
              <w:rPr>
                <w:rFonts w:hint="eastAsia" w:ascii="仿宋_GB2312" w:eastAsia="仿宋_GB2312"/>
              </w:rPr>
              <w:t>预算好专项项目的成本费用列支情况，必要的时候聘请中介机构进行造价的合理估算，集体决议后统一上报，大力整合各项财政资金，集中投向专项项目，保证项目的正常运作。</w:t>
            </w:r>
          </w:p>
          <w:p w14:paraId="6560FA0C">
            <w:pPr>
              <w:keepNext w:val="0"/>
              <w:keepLines w:val="0"/>
              <w:suppressLineNumbers w:val="0"/>
              <w:spacing w:before="0" w:beforeAutospacing="0" w:after="0" w:afterAutospacing="0" w:line="360" w:lineRule="auto"/>
              <w:ind w:left="0" w:right="0" w:firstLine="560"/>
              <w:rPr>
                <w:rFonts w:hint="eastAsia" w:ascii="仿宋_GB2312" w:hAnsi="宋体" w:eastAsia="仿宋_GB2312" w:cs="宋体"/>
                <w:kern w:val="0"/>
                <w:sz w:val="24"/>
              </w:rPr>
            </w:pPr>
            <w:r>
              <w:rPr>
                <w:rFonts w:hint="eastAsia" w:ascii="仿宋_GB2312" w:hAnsi="宋体" w:eastAsia="仿宋_GB2312" w:cs="宋体"/>
                <w:kern w:val="0"/>
                <w:sz w:val="24"/>
              </w:rPr>
              <w:t>3、强化日常管理工作。一是及时掌握资金使用动态情况，了解资金使用过程中产生的效果以及满意度情况；二是加强资金使用各环节的管理，严格按政策、制度的规定用好每一笔资金。</w:t>
            </w:r>
          </w:p>
        </w:tc>
      </w:tr>
      <w:tr w14:paraId="68636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vAlign w:val="top"/>
          </w:tcPr>
          <w:p w14:paraId="5058AD0F">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p>
        </w:tc>
        <w:tc>
          <w:tcPr>
            <w:tcW w:w="1697" w:type="dxa"/>
            <w:vAlign w:val="center"/>
          </w:tcPr>
          <w:p w14:paraId="05B32164">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r>
              <w:rPr>
                <w:rFonts w:hint="eastAsia" w:ascii="仿宋_GB2312" w:hAnsi="宋体" w:eastAsia="仿宋_GB2312" w:cs="宋体"/>
                <w:sz w:val="24"/>
              </w:rPr>
              <w:t>其他需要说明问题</w:t>
            </w:r>
          </w:p>
        </w:tc>
        <w:tc>
          <w:tcPr>
            <w:tcW w:w="5958" w:type="dxa"/>
            <w:vAlign w:val="center"/>
          </w:tcPr>
          <w:p w14:paraId="7BB9DA50">
            <w:pPr>
              <w:keepNext w:val="0"/>
              <w:keepLines w:val="0"/>
              <w:suppressLineNumbers w:val="0"/>
              <w:spacing w:before="0" w:beforeAutospacing="0" w:after="0" w:afterAutospacing="0" w:line="576" w:lineRule="exact"/>
              <w:ind w:left="0" w:right="879" w:rightChars="419"/>
              <w:jc w:val="center"/>
              <w:rPr>
                <w:rFonts w:hint="default" w:ascii="仿宋_GB2312" w:hAnsi="宋体" w:eastAsia="仿宋_GB2312" w:cs="宋体"/>
                <w:sz w:val="24"/>
              </w:rPr>
            </w:pPr>
            <w:r>
              <w:rPr>
                <w:rFonts w:hint="eastAsia" w:ascii="仿宋_GB2312" w:hAnsi="宋体" w:eastAsia="仿宋_GB2312" w:cs="宋体"/>
                <w:sz w:val="24"/>
              </w:rPr>
              <w:t>无</w:t>
            </w:r>
          </w:p>
        </w:tc>
      </w:tr>
    </w:tbl>
    <w:p w14:paraId="5BD5C7E4">
      <w:pPr>
        <w:ind w:firstLine="640" w:firstLineChars="200"/>
        <w:jc w:val="left"/>
        <w:rPr>
          <w:rFonts w:ascii="宋体" w:cs="Times New Roman"/>
          <w:color w:val="000000"/>
          <w:kern w:val="0"/>
          <w:sz w:val="32"/>
          <w:szCs w:val="32"/>
        </w:rPr>
      </w:pPr>
    </w:p>
    <w:p w14:paraId="48B2C7AB">
      <w:pPr>
        <w:jc w:val="left"/>
        <w:rPr>
          <w:rFonts w:ascii="宋体" w:cs="Times New Roman"/>
          <w:color w:val="000000"/>
          <w:kern w:val="0"/>
          <w:sz w:val="32"/>
          <w:szCs w:val="32"/>
        </w:rPr>
      </w:pPr>
    </w:p>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29D3AFA0-FEAD-4C3C-A79F-C3AA169D54B2}"/>
  </w:font>
  <w:font w:name="黑体">
    <w:panose1 w:val="02010609060101010101"/>
    <w:charset w:val="86"/>
    <w:family w:val="auto"/>
    <w:pitch w:val="default"/>
    <w:sig w:usb0="800002BF" w:usb1="38CF7CFA" w:usb2="00000016" w:usb3="00000000" w:csb0="00040001" w:csb1="00000000"/>
    <w:embedRegular r:id="rId2" w:fontKey="{FF1D7A9D-BFF8-408F-A155-5D94E7B9E31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67B9A86D-277B-42A9-B25A-FF7B0667BF7F}"/>
  </w:font>
  <w:font w:name="方正小标宋_GBK">
    <w:panose1 w:val="02000000000000000000"/>
    <w:charset w:val="86"/>
    <w:family w:val="script"/>
    <w:pitch w:val="default"/>
    <w:sig w:usb0="00000001" w:usb1="080E0000" w:usb2="00000000" w:usb3="00000000" w:csb0="00040000" w:csb1="00000000"/>
    <w:embedRegular r:id="rId4" w:fontKey="{928E407E-7BAE-491C-AE8C-C0B4BFF2FC27}"/>
  </w:font>
  <w:font w:name="仿宋">
    <w:panose1 w:val="02010609060101010101"/>
    <w:charset w:val="86"/>
    <w:family w:val="auto"/>
    <w:pitch w:val="default"/>
    <w:sig w:usb0="800002BF" w:usb1="38CF7CFA" w:usb2="00000016" w:usb3="00000000" w:csb0="00040001" w:csb1="00000000"/>
    <w:embedRegular r:id="rId5" w:fontKey="{1108B5BE-DF65-4432-A965-3EC5CEBDB1FC}"/>
  </w:font>
  <w:font w:name="微软雅黑">
    <w:panose1 w:val="020B0503020204020204"/>
    <w:charset w:val="86"/>
    <w:family w:val="auto"/>
    <w:pitch w:val="default"/>
    <w:sig w:usb0="80000287" w:usb1="280F3C52" w:usb2="00000016" w:usb3="00000000" w:csb0="0004001F" w:csb1="00000000"/>
    <w:embedRegular r:id="rId6" w:fontKey="{3CF98505-75CF-4134-8C81-617824B140EC}"/>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TrueTypeFonts/>
  <w:saveSubset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3MmFkN2FlZDU5ZjE4Yzg1NWM2M2M0ZjQ0OWRhZmMifQ=="/>
  </w:docVars>
  <w:rsids>
    <w:rsidRoot w:val="004506F9"/>
    <w:rsid w:val="0002229B"/>
    <w:rsid w:val="000273BD"/>
    <w:rsid w:val="000415B7"/>
    <w:rsid w:val="00041E3F"/>
    <w:rsid w:val="00055DAA"/>
    <w:rsid w:val="00061F7B"/>
    <w:rsid w:val="000658A3"/>
    <w:rsid w:val="00074155"/>
    <w:rsid w:val="000969EB"/>
    <w:rsid w:val="000A3F69"/>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C0366"/>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F25650"/>
    <w:rsid w:val="00F74360"/>
    <w:rsid w:val="00FB462F"/>
    <w:rsid w:val="00FE16FA"/>
    <w:rsid w:val="00FE328A"/>
    <w:rsid w:val="00FE6269"/>
    <w:rsid w:val="01B94762"/>
    <w:rsid w:val="01BA7147"/>
    <w:rsid w:val="02894687"/>
    <w:rsid w:val="02E76D69"/>
    <w:rsid w:val="04E05668"/>
    <w:rsid w:val="06101C58"/>
    <w:rsid w:val="07A273F2"/>
    <w:rsid w:val="07BA5E1E"/>
    <w:rsid w:val="08E5363E"/>
    <w:rsid w:val="09D85EFA"/>
    <w:rsid w:val="0AD3655E"/>
    <w:rsid w:val="0B0F319A"/>
    <w:rsid w:val="0BCE221F"/>
    <w:rsid w:val="0E3B5F04"/>
    <w:rsid w:val="0E944D0D"/>
    <w:rsid w:val="0F0C1C3E"/>
    <w:rsid w:val="103D0541"/>
    <w:rsid w:val="104F414C"/>
    <w:rsid w:val="10967755"/>
    <w:rsid w:val="11D71831"/>
    <w:rsid w:val="124E765D"/>
    <w:rsid w:val="13BC7E35"/>
    <w:rsid w:val="13D55743"/>
    <w:rsid w:val="14150715"/>
    <w:rsid w:val="15C31904"/>
    <w:rsid w:val="163D0024"/>
    <w:rsid w:val="16646A67"/>
    <w:rsid w:val="16E97ABA"/>
    <w:rsid w:val="18C2770E"/>
    <w:rsid w:val="197979EB"/>
    <w:rsid w:val="197D7485"/>
    <w:rsid w:val="197E29AD"/>
    <w:rsid w:val="1AF500BD"/>
    <w:rsid w:val="1D1D4003"/>
    <w:rsid w:val="1DCD2D51"/>
    <w:rsid w:val="1E0265CC"/>
    <w:rsid w:val="1FB104BE"/>
    <w:rsid w:val="20054AB8"/>
    <w:rsid w:val="20A26767"/>
    <w:rsid w:val="20CE7B22"/>
    <w:rsid w:val="20D92D50"/>
    <w:rsid w:val="22194A19"/>
    <w:rsid w:val="2405025A"/>
    <w:rsid w:val="27332D68"/>
    <w:rsid w:val="284E65ED"/>
    <w:rsid w:val="296526A8"/>
    <w:rsid w:val="2B0D5850"/>
    <w:rsid w:val="2C4A1F29"/>
    <w:rsid w:val="2C6729B6"/>
    <w:rsid w:val="2E874867"/>
    <w:rsid w:val="2EB300BB"/>
    <w:rsid w:val="2F355C8E"/>
    <w:rsid w:val="3124429C"/>
    <w:rsid w:val="31C61972"/>
    <w:rsid w:val="31CD5F3F"/>
    <w:rsid w:val="31CD7447"/>
    <w:rsid w:val="32EA3B58"/>
    <w:rsid w:val="331269A3"/>
    <w:rsid w:val="3316170F"/>
    <w:rsid w:val="355153F3"/>
    <w:rsid w:val="35B11855"/>
    <w:rsid w:val="36674558"/>
    <w:rsid w:val="36AC0151"/>
    <w:rsid w:val="36C115E3"/>
    <w:rsid w:val="36DD6ED4"/>
    <w:rsid w:val="372D7098"/>
    <w:rsid w:val="377C0BF9"/>
    <w:rsid w:val="37AD0006"/>
    <w:rsid w:val="38B43EA5"/>
    <w:rsid w:val="39132A95"/>
    <w:rsid w:val="3A505044"/>
    <w:rsid w:val="3B2A220A"/>
    <w:rsid w:val="3B7F12F6"/>
    <w:rsid w:val="3BEA6EB8"/>
    <w:rsid w:val="3D7570DD"/>
    <w:rsid w:val="3D8C2366"/>
    <w:rsid w:val="3DAA6DEC"/>
    <w:rsid w:val="4157042E"/>
    <w:rsid w:val="435140E5"/>
    <w:rsid w:val="438F25E2"/>
    <w:rsid w:val="44581571"/>
    <w:rsid w:val="44EB58E1"/>
    <w:rsid w:val="455F5C78"/>
    <w:rsid w:val="45964ADF"/>
    <w:rsid w:val="46756350"/>
    <w:rsid w:val="47476709"/>
    <w:rsid w:val="474B2221"/>
    <w:rsid w:val="47D4340E"/>
    <w:rsid w:val="4913047A"/>
    <w:rsid w:val="497A278E"/>
    <w:rsid w:val="4B273D17"/>
    <w:rsid w:val="4BC465E0"/>
    <w:rsid w:val="4DD5401D"/>
    <w:rsid w:val="4E30093E"/>
    <w:rsid w:val="4F8D3B03"/>
    <w:rsid w:val="4FD177A8"/>
    <w:rsid w:val="502E1DA6"/>
    <w:rsid w:val="510C32BB"/>
    <w:rsid w:val="52353C89"/>
    <w:rsid w:val="52632115"/>
    <w:rsid w:val="53CD65B0"/>
    <w:rsid w:val="54751090"/>
    <w:rsid w:val="55143E64"/>
    <w:rsid w:val="556B1A0F"/>
    <w:rsid w:val="56424565"/>
    <w:rsid w:val="56D4415B"/>
    <w:rsid w:val="576E1A54"/>
    <w:rsid w:val="57F10EA3"/>
    <w:rsid w:val="57FF79E1"/>
    <w:rsid w:val="59096DFA"/>
    <w:rsid w:val="5A920684"/>
    <w:rsid w:val="5EF84214"/>
    <w:rsid w:val="5FE71A51"/>
    <w:rsid w:val="5FFA593D"/>
    <w:rsid w:val="608D71FE"/>
    <w:rsid w:val="62217F0A"/>
    <w:rsid w:val="63657CFF"/>
    <w:rsid w:val="644C1AA2"/>
    <w:rsid w:val="65D576D7"/>
    <w:rsid w:val="66AC1CAB"/>
    <w:rsid w:val="68154BC9"/>
    <w:rsid w:val="68B97582"/>
    <w:rsid w:val="68F4768C"/>
    <w:rsid w:val="6B2A021D"/>
    <w:rsid w:val="6B6F7227"/>
    <w:rsid w:val="6BB020AC"/>
    <w:rsid w:val="6BD663EF"/>
    <w:rsid w:val="6D2D4D2B"/>
    <w:rsid w:val="6E0A3446"/>
    <w:rsid w:val="6E614F55"/>
    <w:rsid w:val="6EC35C1B"/>
    <w:rsid w:val="70085C9F"/>
    <w:rsid w:val="7022349E"/>
    <w:rsid w:val="714448E2"/>
    <w:rsid w:val="72515EC6"/>
    <w:rsid w:val="727A2170"/>
    <w:rsid w:val="73B43268"/>
    <w:rsid w:val="75740158"/>
    <w:rsid w:val="75835178"/>
    <w:rsid w:val="76C51E30"/>
    <w:rsid w:val="79B14A4D"/>
    <w:rsid w:val="79C766C2"/>
    <w:rsid w:val="7A720EA1"/>
    <w:rsid w:val="7BCA4C93"/>
    <w:rsid w:val="7CD448F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qFormat/>
    <w:uiPriority w:val="99"/>
  </w:style>
  <w:style w:type="table" w:default="1" w:styleId="7">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2">
    <w:name w:val="正文格式"/>
    <w:qFormat/>
    <w:uiPriority w:val="0"/>
    <w:pPr>
      <w:spacing w:beforeLines="50" w:afterLines="50" w:line="360" w:lineRule="auto"/>
      <w:ind w:firstLine="480" w:firstLineChars="200"/>
    </w:pPr>
    <w:rPr>
      <w:rFonts w:ascii="Times New Roman" w:hAnsi="Times New Roman" w:eastAsia="宋体" w:cs="Times New Roman"/>
      <w:kern w:val="2"/>
      <w:sz w:val="24"/>
      <w:szCs w:val="22"/>
      <w:lang w:val="en-US" w:eastAsia="zh-CN" w:bidi="ar-SA"/>
    </w:rPr>
  </w:style>
  <w:style w:type="paragraph" w:styleId="3">
    <w:name w:val="Balloon Text"/>
    <w:basedOn w:val="1"/>
    <w:link w:val="14"/>
    <w:semiHidden/>
    <w:qFormat/>
    <w:uiPriority w:val="99"/>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Header Char"/>
    <w:basedOn w:val="9"/>
    <w:link w:val="5"/>
    <w:qFormat/>
    <w:locked/>
    <w:uiPriority w:val="99"/>
    <w:rPr>
      <w:sz w:val="18"/>
      <w:szCs w:val="18"/>
    </w:rPr>
  </w:style>
  <w:style w:type="character" w:customStyle="1" w:styleId="11">
    <w:name w:val="Footer Char"/>
    <w:basedOn w:val="9"/>
    <w:link w:val="4"/>
    <w:qFormat/>
    <w:locked/>
    <w:uiPriority w:val="99"/>
    <w:rPr>
      <w:sz w:val="18"/>
      <w:szCs w:val="18"/>
    </w:rPr>
  </w:style>
  <w:style w:type="paragraph" w:customStyle="1" w:styleId="12">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customStyle="1" w:styleId="13">
    <w:name w:val="List Paragraph"/>
    <w:basedOn w:val="1"/>
    <w:qFormat/>
    <w:uiPriority w:val="99"/>
    <w:pPr>
      <w:ind w:firstLine="420" w:firstLineChars="200"/>
    </w:pPr>
  </w:style>
  <w:style w:type="character" w:customStyle="1" w:styleId="14">
    <w:name w:val="Balloon Text Char"/>
    <w:basedOn w:val="9"/>
    <w:link w:val="3"/>
    <w:semiHidden/>
    <w:qFormat/>
    <w:locked/>
    <w:uiPriority w:val="99"/>
    <w:rPr>
      <w:sz w:val="18"/>
      <w:szCs w:val="18"/>
    </w:rPr>
  </w:style>
  <w:style w:type="paragraph" w:customStyle="1" w:styleId="15">
    <w:name w:val="List Paragraph1"/>
    <w:basedOn w:val="1"/>
    <w:qFormat/>
    <w:uiPriority w:val="99"/>
    <w:pPr>
      <w:ind w:firstLine="420" w:firstLineChars="200"/>
    </w:pPr>
  </w:style>
  <w:style w:type="paragraph" w:customStyle="1" w:styleId="16">
    <w:name w:val="无间隔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45</Pages>
  <Words>17042</Words>
  <Characters>23040</Characters>
  <Lines>0</Lines>
  <Paragraphs>0</Paragraphs>
  <TotalTime>5</TotalTime>
  <ScaleCrop>false</ScaleCrop>
  <LinksUpToDate>false</LinksUpToDate>
  <CharactersWithSpaces>23418</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space</cp:lastModifiedBy>
  <cp:lastPrinted>2023-07-08T11:58:00Z</cp:lastPrinted>
  <dcterms:modified xsi:type="dcterms:W3CDTF">2024-09-18T02:21:02Z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2052-12.1.0.18240</vt:lpwstr>
  </property>
  <property fmtid="{D5CDD505-2E9C-101B-9397-08002B2CF9AE}" pid="4" name="ICV">
    <vt:lpwstr>EB994976CE32469C91A3191AAC791541_13</vt:lpwstr>
  </property>
</Properties>
</file>