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F4B" w:rsidRDefault="00495D08">
      <w:pPr>
        <w:widowControl/>
        <w:spacing w:line="576" w:lineRule="exact"/>
        <w:jc w:val="center"/>
        <w:rPr>
          <w:rFonts w:ascii="宋体" w:hAnsi="宋体" w:cs="仿宋_GB2312"/>
          <w:b/>
          <w:bCs/>
          <w:color w:val="000000"/>
          <w:kern w:val="0"/>
          <w:sz w:val="36"/>
          <w:szCs w:val="36"/>
        </w:rPr>
      </w:pPr>
      <w:r>
        <w:rPr>
          <w:rFonts w:ascii="宋体" w:hAnsi="宋体" w:cs="仿宋_GB2312" w:hint="eastAsia"/>
          <w:b/>
          <w:bCs/>
          <w:color w:val="000000"/>
          <w:kern w:val="0"/>
          <w:sz w:val="36"/>
          <w:szCs w:val="36"/>
        </w:rPr>
        <w:t>2023年度湘潭</w:t>
      </w:r>
      <w:r>
        <w:rPr>
          <w:rFonts w:ascii="宋体" w:hAnsi="宋体" w:cs="仿宋_GB2312"/>
          <w:b/>
          <w:bCs/>
          <w:color w:val="000000"/>
          <w:kern w:val="0"/>
          <w:sz w:val="36"/>
          <w:szCs w:val="36"/>
        </w:rPr>
        <w:t>县</w:t>
      </w:r>
      <w:r>
        <w:rPr>
          <w:rFonts w:ascii="宋体" w:hAnsi="宋体" w:cs="仿宋_GB2312" w:hint="eastAsia"/>
          <w:b/>
          <w:bCs/>
          <w:color w:val="000000"/>
          <w:kern w:val="0"/>
          <w:sz w:val="36"/>
          <w:szCs w:val="36"/>
        </w:rPr>
        <w:t>农村危房改造项目</w:t>
      </w:r>
    </w:p>
    <w:p w:rsidR="000E2F4B" w:rsidRDefault="00495D08">
      <w:pPr>
        <w:widowControl/>
        <w:spacing w:line="576" w:lineRule="exact"/>
        <w:jc w:val="center"/>
        <w:rPr>
          <w:rFonts w:ascii="方正小标宋_GBK" w:eastAsia="方正小标宋_GBK" w:hAnsi="方正小标宋_GBK" w:cs="方正小标宋_GBK"/>
          <w:sz w:val="36"/>
          <w:szCs w:val="36"/>
          <w:u w:val="single"/>
        </w:rPr>
      </w:pPr>
      <w:r>
        <w:rPr>
          <w:rFonts w:ascii="宋体" w:hAnsi="宋体" w:cs="仿宋_GB2312" w:hint="eastAsia"/>
          <w:b/>
          <w:bCs/>
          <w:color w:val="000000"/>
          <w:kern w:val="0"/>
          <w:sz w:val="36"/>
          <w:szCs w:val="36"/>
        </w:rPr>
        <w:t>支出绩效评价报告</w:t>
      </w:r>
    </w:p>
    <w:tbl>
      <w:tblPr>
        <w:tblpPr w:leftFromText="180" w:rightFromText="180" w:vertAnchor="text" w:horzAnchor="margin" w:tblpXSpec="center" w:tblpY="18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7"/>
        <w:gridCol w:w="1985"/>
        <w:gridCol w:w="5670"/>
      </w:tblGrid>
      <w:tr w:rsidR="000E2F4B">
        <w:trPr>
          <w:trHeight w:val="675"/>
          <w:jc w:val="center"/>
        </w:trPr>
        <w:tc>
          <w:tcPr>
            <w:tcW w:w="1567" w:type="dxa"/>
            <w:vMerge w:val="restart"/>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部门概况</w:t>
            </w:r>
          </w:p>
        </w:tc>
        <w:tc>
          <w:tcPr>
            <w:tcW w:w="1985" w:type="dxa"/>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专项名称</w:t>
            </w:r>
          </w:p>
        </w:tc>
        <w:tc>
          <w:tcPr>
            <w:tcW w:w="5670" w:type="dxa"/>
            <w:vAlign w:val="center"/>
          </w:tcPr>
          <w:p w:rsidR="000E2F4B" w:rsidRDefault="00495D08">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2023年度湘潭县农村危房改造</w:t>
            </w:r>
          </w:p>
        </w:tc>
      </w:tr>
      <w:tr w:rsidR="000E2F4B">
        <w:trPr>
          <w:trHeight w:val="675"/>
          <w:jc w:val="center"/>
        </w:trPr>
        <w:tc>
          <w:tcPr>
            <w:tcW w:w="1567" w:type="dxa"/>
            <w:vMerge/>
          </w:tcPr>
          <w:p w:rsidR="000E2F4B" w:rsidRDefault="000E2F4B">
            <w:pPr>
              <w:spacing w:line="576" w:lineRule="exact"/>
              <w:jc w:val="center"/>
              <w:rPr>
                <w:rFonts w:ascii="仿宋_GB2312" w:eastAsia="仿宋_GB2312" w:hAnsi="宋体" w:cs="宋体"/>
                <w:szCs w:val="32"/>
              </w:rPr>
            </w:pPr>
          </w:p>
        </w:tc>
        <w:tc>
          <w:tcPr>
            <w:tcW w:w="1985" w:type="dxa"/>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年度预算金额</w:t>
            </w:r>
          </w:p>
        </w:tc>
        <w:tc>
          <w:tcPr>
            <w:tcW w:w="5670" w:type="dxa"/>
            <w:vAlign w:val="center"/>
          </w:tcPr>
          <w:p w:rsidR="000E2F4B" w:rsidRDefault="00495D08">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310万</w:t>
            </w:r>
            <w:r>
              <w:rPr>
                <w:rFonts w:ascii="仿宋_GB2312" w:eastAsia="仿宋_GB2312" w:hAnsi="宋体" w:cs="宋体"/>
                <w:szCs w:val="32"/>
              </w:rPr>
              <w:t>元</w:t>
            </w:r>
          </w:p>
        </w:tc>
      </w:tr>
      <w:tr w:rsidR="000E2F4B">
        <w:trPr>
          <w:trHeight w:val="675"/>
          <w:jc w:val="center"/>
        </w:trPr>
        <w:tc>
          <w:tcPr>
            <w:tcW w:w="1567" w:type="dxa"/>
            <w:vMerge/>
          </w:tcPr>
          <w:p w:rsidR="000E2F4B" w:rsidRDefault="000E2F4B">
            <w:pPr>
              <w:spacing w:line="576" w:lineRule="exact"/>
              <w:jc w:val="center"/>
              <w:rPr>
                <w:rFonts w:ascii="仿宋_GB2312" w:eastAsia="仿宋_GB2312" w:hAnsi="宋体" w:cs="宋体"/>
                <w:szCs w:val="32"/>
              </w:rPr>
            </w:pPr>
          </w:p>
        </w:tc>
        <w:tc>
          <w:tcPr>
            <w:tcW w:w="1985" w:type="dxa"/>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项目主管部门</w:t>
            </w:r>
          </w:p>
        </w:tc>
        <w:tc>
          <w:tcPr>
            <w:tcW w:w="5670" w:type="dxa"/>
            <w:vAlign w:val="center"/>
          </w:tcPr>
          <w:p w:rsidR="000E2F4B" w:rsidRDefault="00495D08">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湘潭县住房和城乡建设局</w:t>
            </w:r>
          </w:p>
        </w:tc>
      </w:tr>
      <w:tr w:rsidR="000E2F4B">
        <w:trPr>
          <w:trHeight w:val="675"/>
          <w:jc w:val="center"/>
        </w:trPr>
        <w:tc>
          <w:tcPr>
            <w:tcW w:w="1567" w:type="dxa"/>
            <w:vMerge/>
          </w:tcPr>
          <w:p w:rsidR="000E2F4B" w:rsidRDefault="000E2F4B">
            <w:pPr>
              <w:spacing w:line="576" w:lineRule="exact"/>
              <w:jc w:val="center"/>
              <w:rPr>
                <w:rFonts w:ascii="仿宋_GB2312" w:eastAsia="仿宋_GB2312" w:hAnsi="宋体" w:cs="宋体"/>
                <w:szCs w:val="32"/>
              </w:rPr>
            </w:pPr>
          </w:p>
        </w:tc>
        <w:tc>
          <w:tcPr>
            <w:tcW w:w="1985" w:type="dxa"/>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项目立项目的</w:t>
            </w:r>
          </w:p>
        </w:tc>
        <w:tc>
          <w:tcPr>
            <w:tcW w:w="5670" w:type="dxa"/>
            <w:vAlign w:val="center"/>
          </w:tcPr>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为了贯彻落实《中共中央国务院关于实现巩固拓展脱贫攻坚成果同乡村振兴有效衔接的意见》精神，继续实施农村农村危房改造和地震高烈度设防地区农房搞震改造，逐步建立农村低收入人口住房安全保障长效机制，本项目2023年度资金计划投入为310万元（本级农村危房改造专项配套资金10万元，上级补助拨款300万元），本专项资金全部用于全县2023年应改尽改户（115户）农村危房改造。</w:t>
            </w:r>
          </w:p>
        </w:tc>
      </w:tr>
      <w:tr w:rsidR="000E2F4B">
        <w:trPr>
          <w:trHeight w:val="1357"/>
          <w:jc w:val="center"/>
        </w:trPr>
        <w:tc>
          <w:tcPr>
            <w:tcW w:w="1567" w:type="dxa"/>
            <w:vMerge w:val="restart"/>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绩效情况</w:t>
            </w:r>
          </w:p>
        </w:tc>
        <w:tc>
          <w:tcPr>
            <w:tcW w:w="1985" w:type="dxa"/>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项目支出管理和使用基本情况</w:t>
            </w:r>
          </w:p>
        </w:tc>
        <w:tc>
          <w:tcPr>
            <w:tcW w:w="5670" w:type="dxa"/>
            <w:vAlign w:val="center"/>
          </w:tcPr>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1、资金到位情况</w:t>
            </w:r>
          </w:p>
          <w:p w:rsidR="008D49C7" w:rsidRPr="008D49C7" w:rsidRDefault="008D49C7" w:rsidP="008D49C7">
            <w:pPr>
              <w:spacing w:before="194" w:line="480" w:lineRule="auto"/>
              <w:ind w:leftChars="43" w:left="90" w:firstLineChars="200" w:firstLine="420"/>
              <w:outlineLvl w:val="0"/>
              <w:rPr>
                <w:rFonts w:ascii="仿宋_GB2312" w:eastAsia="仿宋_GB2312" w:hAnsi="宋体" w:cs="宋体"/>
                <w:szCs w:val="32"/>
              </w:rPr>
            </w:pPr>
            <w:r w:rsidRPr="008D49C7">
              <w:rPr>
                <w:rFonts w:ascii="仿宋_GB2312" w:eastAsia="仿宋_GB2312" w:hAnsi="宋体" w:cs="宋体"/>
                <w:szCs w:val="32"/>
              </w:rPr>
              <w:t>202</w:t>
            </w:r>
            <w:r w:rsidRPr="008D49C7">
              <w:rPr>
                <w:rFonts w:ascii="仿宋_GB2312" w:eastAsia="仿宋_GB2312" w:hAnsi="宋体" w:cs="宋体" w:hint="eastAsia"/>
                <w:szCs w:val="32"/>
              </w:rPr>
              <w:t>3</w:t>
            </w:r>
            <w:r w:rsidRPr="008D49C7">
              <w:rPr>
                <w:rFonts w:ascii="仿宋_GB2312" w:eastAsia="仿宋_GB2312" w:hAnsi="宋体" w:cs="宋体"/>
                <w:szCs w:val="32"/>
              </w:rPr>
              <w:t>年</w:t>
            </w:r>
            <w:r w:rsidRPr="008D49C7">
              <w:rPr>
                <w:rFonts w:ascii="仿宋_GB2312" w:eastAsia="仿宋_GB2312" w:hAnsi="宋体" w:cs="宋体" w:hint="eastAsia"/>
                <w:szCs w:val="32"/>
              </w:rPr>
              <w:t>度中央</w:t>
            </w:r>
            <w:r w:rsidRPr="008D49C7">
              <w:rPr>
                <w:rFonts w:ascii="仿宋_GB2312" w:eastAsia="仿宋_GB2312" w:hAnsi="宋体" w:cs="宋体"/>
                <w:szCs w:val="32"/>
              </w:rPr>
              <w:t>下达我县</w:t>
            </w:r>
            <w:r w:rsidRPr="008D49C7">
              <w:rPr>
                <w:rFonts w:ascii="仿宋_GB2312" w:eastAsia="仿宋_GB2312" w:hAnsi="宋体" w:cs="宋体" w:hint="eastAsia"/>
                <w:szCs w:val="32"/>
              </w:rPr>
              <w:t>农村危房改造</w:t>
            </w:r>
            <w:r w:rsidRPr="008D49C7">
              <w:rPr>
                <w:rFonts w:ascii="仿宋_GB2312" w:eastAsia="仿宋_GB2312" w:hAnsi="宋体" w:cs="宋体"/>
                <w:szCs w:val="32"/>
              </w:rPr>
              <w:t>补助资金</w:t>
            </w:r>
            <w:r w:rsidRPr="008D49C7">
              <w:rPr>
                <w:rFonts w:ascii="仿宋_GB2312" w:eastAsia="仿宋_GB2312" w:hAnsi="宋体" w:cs="宋体" w:hint="eastAsia"/>
                <w:szCs w:val="32"/>
              </w:rPr>
              <w:t>233</w:t>
            </w:r>
            <w:r w:rsidRPr="008D49C7">
              <w:rPr>
                <w:rFonts w:ascii="仿宋_GB2312" w:eastAsia="仿宋_GB2312" w:hAnsi="宋体" w:cs="宋体"/>
                <w:szCs w:val="32"/>
              </w:rPr>
              <w:t>万元</w:t>
            </w:r>
            <w:r w:rsidRPr="008D49C7">
              <w:rPr>
                <w:rFonts w:ascii="仿宋_GB2312" w:eastAsia="仿宋_GB2312" w:hAnsi="宋体" w:cs="宋体" w:hint="eastAsia"/>
                <w:szCs w:val="32"/>
              </w:rPr>
              <w:t>，县级配套资金10万元，</w:t>
            </w:r>
            <w:r w:rsidR="00FB2034">
              <w:rPr>
                <w:rFonts w:ascii="仿宋_GB2312" w:eastAsia="仿宋_GB2312" w:hAnsi="宋体" w:cs="宋体" w:hint="eastAsia"/>
                <w:szCs w:val="32"/>
              </w:rPr>
              <w:t>资金到位率100%。本年</w:t>
            </w:r>
            <w:r w:rsidRPr="008D49C7">
              <w:rPr>
                <w:rFonts w:ascii="仿宋_GB2312" w:eastAsia="仿宋_GB2312" w:hAnsi="宋体" w:cs="宋体" w:hint="eastAsia"/>
                <w:szCs w:val="32"/>
              </w:rPr>
              <w:t>实际发放</w:t>
            </w:r>
            <w:r w:rsidR="00FB2034" w:rsidRPr="008D49C7">
              <w:rPr>
                <w:rFonts w:ascii="仿宋_GB2312" w:eastAsia="仿宋_GB2312" w:hAnsi="宋体" w:cs="宋体" w:hint="eastAsia"/>
                <w:szCs w:val="32"/>
              </w:rPr>
              <w:t>农村危房改造</w:t>
            </w:r>
            <w:r w:rsidRPr="008D49C7">
              <w:rPr>
                <w:rFonts w:ascii="仿宋_GB2312" w:eastAsia="仿宋_GB2312" w:hAnsi="宋体" w:cs="宋体" w:hint="eastAsia"/>
                <w:szCs w:val="32"/>
              </w:rPr>
              <w:t>补助资金297.6万元，执行率</w:t>
            </w:r>
            <w:r w:rsidR="00FB2034">
              <w:rPr>
                <w:rFonts w:ascii="仿宋_GB2312" w:eastAsia="仿宋_GB2312" w:hAnsi="宋体" w:cs="宋体" w:hint="eastAsia"/>
                <w:szCs w:val="32"/>
              </w:rPr>
              <w:t>122.47</w:t>
            </w:r>
            <w:r w:rsidRPr="008D49C7">
              <w:rPr>
                <w:rFonts w:ascii="仿宋_GB2312" w:eastAsia="仿宋_GB2312" w:hAnsi="宋体" w:cs="宋体" w:hint="eastAsia"/>
                <w:szCs w:val="32"/>
              </w:rPr>
              <w:t>%。</w:t>
            </w:r>
          </w:p>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2、资金使用情况</w:t>
            </w:r>
          </w:p>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资金实际支付情况：2023年</w:t>
            </w:r>
            <w:r w:rsidR="008D49C7">
              <w:rPr>
                <w:rFonts w:ascii="仿宋_GB2312" w:eastAsia="仿宋_GB2312" w:hAnsi="宋体" w:cs="宋体"/>
                <w:szCs w:val="32"/>
              </w:rPr>
              <w:t>9</w:t>
            </w:r>
            <w:r w:rsidR="00BE0A61">
              <w:rPr>
                <w:rFonts w:ascii="仿宋_GB2312" w:eastAsia="仿宋_GB2312" w:hAnsi="宋体" w:cs="宋体"/>
                <w:szCs w:val="32"/>
              </w:rPr>
              <w:t>-10</w:t>
            </w:r>
            <w:r>
              <w:rPr>
                <w:rFonts w:ascii="仿宋_GB2312" w:eastAsia="仿宋_GB2312" w:hAnsi="宋体" w:cs="宋体" w:hint="eastAsia"/>
                <w:szCs w:val="32"/>
              </w:rPr>
              <w:t>月发放</w:t>
            </w:r>
            <w:r w:rsidR="00FB2034">
              <w:rPr>
                <w:rFonts w:ascii="仿宋_GB2312" w:eastAsia="仿宋_GB2312" w:hAnsi="宋体" w:cs="宋体" w:hint="eastAsia"/>
                <w:szCs w:val="32"/>
              </w:rPr>
              <w:t>第</w:t>
            </w:r>
            <w:r w:rsidR="00FB2034">
              <w:rPr>
                <w:rFonts w:ascii="仿宋_GB2312" w:eastAsia="仿宋_GB2312" w:hAnsi="宋体" w:cs="宋体"/>
                <w:szCs w:val="32"/>
              </w:rPr>
              <w:t>一批</w:t>
            </w:r>
            <w:r w:rsidR="00FB2034" w:rsidRPr="000E0013">
              <w:rPr>
                <w:rFonts w:ascii="仿宋_GB2312" w:eastAsia="仿宋_GB2312" w:hAnsi="宋体" w:cs="宋体" w:hint="eastAsia"/>
                <w:szCs w:val="32"/>
              </w:rPr>
              <w:t>113户</w:t>
            </w:r>
            <w:r>
              <w:rPr>
                <w:rFonts w:ascii="仿宋_GB2312" w:eastAsia="仿宋_GB2312" w:hAnsi="宋体" w:cs="宋体" w:hint="eastAsia"/>
                <w:szCs w:val="32"/>
              </w:rPr>
              <w:t>湘潭县农村危房改造</w:t>
            </w:r>
            <w:r w:rsidR="00FB2034">
              <w:rPr>
                <w:rFonts w:ascii="仿宋_GB2312" w:eastAsia="仿宋_GB2312" w:hAnsi="宋体" w:cs="宋体" w:hint="eastAsia"/>
                <w:szCs w:val="32"/>
              </w:rPr>
              <w:t>补助</w:t>
            </w:r>
            <w:r>
              <w:rPr>
                <w:rFonts w:ascii="仿宋_GB2312" w:eastAsia="仿宋_GB2312" w:hAnsi="宋体" w:cs="宋体" w:hint="eastAsia"/>
                <w:szCs w:val="32"/>
              </w:rPr>
              <w:t>资金</w:t>
            </w:r>
            <w:r w:rsidR="00BE0A61">
              <w:rPr>
                <w:rFonts w:ascii="仿宋_GB2312" w:eastAsia="仿宋_GB2312" w:hAnsi="宋体" w:cs="宋体"/>
                <w:szCs w:val="32"/>
              </w:rPr>
              <w:t>185.3</w:t>
            </w:r>
            <w:r>
              <w:rPr>
                <w:rFonts w:ascii="仿宋_GB2312" w:eastAsia="仿宋_GB2312" w:hAnsi="宋体" w:cs="宋体" w:hint="eastAsia"/>
                <w:szCs w:val="32"/>
              </w:rPr>
              <w:t>万元，202</w:t>
            </w:r>
            <w:r w:rsidR="00BE0A61">
              <w:rPr>
                <w:rFonts w:ascii="仿宋_GB2312" w:eastAsia="仿宋_GB2312" w:hAnsi="宋体" w:cs="宋体"/>
                <w:szCs w:val="32"/>
              </w:rPr>
              <w:t>3</w:t>
            </w:r>
            <w:r>
              <w:rPr>
                <w:rFonts w:ascii="仿宋_GB2312" w:eastAsia="仿宋_GB2312" w:hAnsi="宋体" w:cs="宋体" w:hint="eastAsia"/>
                <w:szCs w:val="32"/>
              </w:rPr>
              <w:t>年1</w:t>
            </w:r>
            <w:r w:rsidR="00BE0A61">
              <w:rPr>
                <w:rFonts w:ascii="仿宋_GB2312" w:eastAsia="仿宋_GB2312" w:hAnsi="宋体" w:cs="宋体"/>
                <w:szCs w:val="32"/>
              </w:rPr>
              <w:t>2</w:t>
            </w:r>
            <w:r>
              <w:rPr>
                <w:rFonts w:ascii="仿宋_GB2312" w:eastAsia="仿宋_GB2312" w:hAnsi="宋体" w:cs="宋体" w:hint="eastAsia"/>
                <w:szCs w:val="32"/>
              </w:rPr>
              <w:t>月发放第</w:t>
            </w:r>
            <w:r>
              <w:rPr>
                <w:rFonts w:ascii="仿宋_GB2312" w:eastAsia="仿宋_GB2312" w:hAnsi="宋体" w:cs="宋体"/>
                <w:szCs w:val="32"/>
              </w:rPr>
              <w:t>二批</w:t>
            </w:r>
            <w:r w:rsidR="000E0013">
              <w:rPr>
                <w:rFonts w:ascii="仿宋_GB2312" w:eastAsia="仿宋_GB2312" w:hAnsi="宋体" w:cs="宋体" w:hint="eastAsia"/>
                <w:szCs w:val="32"/>
              </w:rPr>
              <w:t>62</w:t>
            </w:r>
            <w:r>
              <w:rPr>
                <w:rFonts w:ascii="仿宋_GB2312" w:eastAsia="仿宋_GB2312" w:hAnsi="宋体" w:cs="宋体" w:hint="eastAsia"/>
                <w:szCs w:val="32"/>
              </w:rPr>
              <w:t>户</w:t>
            </w:r>
            <w:r w:rsidR="00FB2034">
              <w:rPr>
                <w:rFonts w:ascii="仿宋_GB2312" w:eastAsia="仿宋_GB2312" w:hAnsi="宋体" w:cs="宋体" w:hint="eastAsia"/>
                <w:szCs w:val="32"/>
              </w:rPr>
              <w:t>湘潭县农村危房改造补助</w:t>
            </w:r>
            <w:r>
              <w:rPr>
                <w:rFonts w:ascii="仿宋_GB2312" w:eastAsia="仿宋_GB2312" w:hAnsi="宋体" w:cs="宋体" w:hint="eastAsia"/>
                <w:szCs w:val="32"/>
              </w:rPr>
              <w:t>资金</w:t>
            </w:r>
            <w:r w:rsidR="00BE0A61">
              <w:rPr>
                <w:rFonts w:ascii="仿宋_GB2312" w:eastAsia="仿宋_GB2312" w:hAnsi="宋体" w:cs="宋体"/>
                <w:szCs w:val="32"/>
              </w:rPr>
              <w:t>112.3</w:t>
            </w:r>
            <w:r>
              <w:rPr>
                <w:rFonts w:ascii="仿宋_GB2312" w:eastAsia="仿宋_GB2312" w:hAnsi="宋体" w:cs="宋体" w:hint="eastAsia"/>
                <w:szCs w:val="32"/>
              </w:rPr>
              <w:t>万元, 202</w:t>
            </w:r>
            <w:r w:rsidR="00BE0A61">
              <w:rPr>
                <w:rFonts w:ascii="仿宋_GB2312" w:eastAsia="仿宋_GB2312" w:hAnsi="宋体" w:cs="宋体"/>
                <w:szCs w:val="32"/>
              </w:rPr>
              <w:t>3</w:t>
            </w:r>
            <w:r>
              <w:rPr>
                <w:rFonts w:ascii="仿宋_GB2312" w:eastAsia="仿宋_GB2312" w:hAnsi="宋体" w:cs="宋体" w:hint="eastAsia"/>
                <w:szCs w:val="32"/>
              </w:rPr>
              <w:t>年实付支付项目资金</w:t>
            </w:r>
            <w:r w:rsidR="00BE0A61">
              <w:rPr>
                <w:rFonts w:ascii="仿宋_GB2312" w:eastAsia="仿宋_GB2312" w:hAnsi="宋体" w:cs="宋体"/>
                <w:szCs w:val="32"/>
              </w:rPr>
              <w:t>297.6</w:t>
            </w:r>
            <w:r>
              <w:rPr>
                <w:rFonts w:ascii="仿宋_GB2312" w:eastAsia="仿宋_GB2312" w:hAnsi="宋体" w:cs="宋体" w:hint="eastAsia"/>
                <w:szCs w:val="32"/>
              </w:rPr>
              <w:t>万元。</w:t>
            </w:r>
          </w:p>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3、资金管理情况</w:t>
            </w:r>
          </w:p>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lastRenderedPageBreak/>
              <w:t>为加强专项资金管理，县危房改造领导小组办公室制定了《湘潭县农村危房改造专项资金管理办法》，从制度上规范财政专项资金的日常管理和使用，严格按照相关要求审核拨付专项资金，没有不合规、虚列项目支出、超标准开支的情况，无截留、挤占、挪用项目资金情况。</w:t>
            </w:r>
          </w:p>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4、项目组织和管理情况</w:t>
            </w:r>
          </w:p>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为了更好地加强对项目的管理，湘潭县成立了农村危房改造领导小组，由分管副县长担任组长，县住建、民政、财政等相关部门为小组成员单位，并将此项工作纳入工作重点，各乡镇也明确了相应的机构，切实加强了对危房改造工作的领导和指导。</w:t>
            </w:r>
          </w:p>
        </w:tc>
      </w:tr>
      <w:tr w:rsidR="000E2F4B">
        <w:trPr>
          <w:trHeight w:val="1230"/>
          <w:jc w:val="center"/>
        </w:trPr>
        <w:tc>
          <w:tcPr>
            <w:tcW w:w="1567" w:type="dxa"/>
            <w:vMerge/>
          </w:tcPr>
          <w:p w:rsidR="000E2F4B" w:rsidRDefault="000E2F4B">
            <w:pPr>
              <w:spacing w:line="576" w:lineRule="exact"/>
              <w:jc w:val="center"/>
              <w:rPr>
                <w:rFonts w:ascii="仿宋_GB2312" w:eastAsia="仿宋_GB2312" w:hAnsi="宋体" w:cs="宋体"/>
                <w:szCs w:val="32"/>
              </w:rPr>
            </w:pPr>
          </w:p>
        </w:tc>
        <w:tc>
          <w:tcPr>
            <w:tcW w:w="1985" w:type="dxa"/>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项目绩效目标完成情况</w:t>
            </w:r>
          </w:p>
        </w:tc>
        <w:tc>
          <w:tcPr>
            <w:tcW w:w="5670" w:type="dxa"/>
            <w:vAlign w:val="center"/>
          </w:tcPr>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szCs w:val="32"/>
              </w:rPr>
              <w:t>1</w:t>
            </w:r>
            <w:r>
              <w:rPr>
                <w:rFonts w:ascii="仿宋_GB2312" w:eastAsia="仿宋_GB2312" w:hAnsi="宋体" w:cs="宋体" w:hint="eastAsia"/>
                <w:szCs w:val="32"/>
              </w:rPr>
              <w:t>、202</w:t>
            </w:r>
            <w:r w:rsidR="00F21D7A">
              <w:rPr>
                <w:rFonts w:ascii="仿宋_GB2312" w:eastAsia="仿宋_GB2312" w:hAnsi="宋体" w:cs="宋体"/>
                <w:szCs w:val="32"/>
              </w:rPr>
              <w:t>3</w:t>
            </w:r>
            <w:r>
              <w:rPr>
                <w:rFonts w:ascii="仿宋_GB2312" w:eastAsia="仿宋_GB2312" w:hAnsi="宋体" w:cs="宋体" w:hint="eastAsia"/>
                <w:szCs w:val="32"/>
              </w:rPr>
              <w:t>年1-6月完成农村危房改造建设前期摸底调查工作，202</w:t>
            </w:r>
            <w:r w:rsidR="00F21D7A">
              <w:rPr>
                <w:rFonts w:ascii="仿宋_GB2312" w:eastAsia="仿宋_GB2312" w:hAnsi="宋体" w:cs="宋体"/>
                <w:szCs w:val="32"/>
              </w:rPr>
              <w:t>3</w:t>
            </w:r>
            <w:r>
              <w:rPr>
                <w:rFonts w:ascii="仿宋_GB2312" w:eastAsia="仿宋_GB2312" w:hAnsi="宋体" w:cs="宋体" w:hint="eastAsia"/>
                <w:szCs w:val="32"/>
              </w:rPr>
              <w:t>年1-12月组织项目实施，202</w:t>
            </w:r>
            <w:r w:rsidR="00F21D7A">
              <w:rPr>
                <w:rFonts w:ascii="仿宋_GB2312" w:eastAsia="仿宋_GB2312" w:hAnsi="宋体" w:cs="宋体"/>
                <w:szCs w:val="32"/>
              </w:rPr>
              <w:t>3</w:t>
            </w:r>
            <w:r>
              <w:rPr>
                <w:rFonts w:ascii="仿宋_GB2312" w:eastAsia="仿宋_GB2312" w:hAnsi="宋体" w:cs="宋体" w:hint="eastAsia"/>
                <w:szCs w:val="32"/>
              </w:rPr>
              <w:t>年12月项目竣工验收阶段；</w:t>
            </w:r>
          </w:p>
          <w:p w:rsidR="000E2F4B" w:rsidRDefault="00495D08" w:rsidP="000E0013">
            <w:pPr>
              <w:spacing w:line="576" w:lineRule="exact"/>
              <w:ind w:firstLineChars="200" w:firstLine="420"/>
              <w:jc w:val="left"/>
              <w:rPr>
                <w:rFonts w:ascii="仿宋_GB2312" w:eastAsia="仿宋_GB2312" w:hAnsi="宋体" w:cs="宋体"/>
                <w:szCs w:val="32"/>
              </w:rPr>
            </w:pPr>
            <w:r>
              <w:rPr>
                <w:rFonts w:ascii="仿宋_GB2312" w:eastAsia="仿宋_GB2312" w:hAnsi="宋体" w:cs="宋体"/>
                <w:szCs w:val="32"/>
              </w:rPr>
              <w:t>2</w:t>
            </w:r>
            <w:r>
              <w:rPr>
                <w:rFonts w:ascii="仿宋_GB2312" w:eastAsia="仿宋_GB2312" w:hAnsi="宋体" w:cs="宋体" w:hint="eastAsia"/>
                <w:szCs w:val="32"/>
              </w:rPr>
              <w:t>、危房改造年初任务应改尽改户（约</w:t>
            </w:r>
            <w:r w:rsidR="00F21D7A">
              <w:rPr>
                <w:rFonts w:ascii="仿宋_GB2312" w:eastAsia="仿宋_GB2312" w:hAnsi="宋体" w:cs="宋体"/>
                <w:szCs w:val="32"/>
              </w:rPr>
              <w:t>115</w:t>
            </w:r>
            <w:r>
              <w:rPr>
                <w:rFonts w:ascii="仿宋_GB2312" w:eastAsia="仿宋_GB2312" w:hAnsi="宋体" w:cs="宋体" w:hint="eastAsia"/>
                <w:szCs w:val="32"/>
              </w:rPr>
              <w:t>户）,</w:t>
            </w:r>
            <w:r w:rsidRPr="00BE0A61">
              <w:rPr>
                <w:rFonts w:ascii="仿宋_GB2312" w:eastAsia="仿宋_GB2312" w:hAnsi="宋体" w:cs="宋体" w:hint="eastAsia"/>
                <w:szCs w:val="32"/>
              </w:rPr>
              <w:t>实际完成</w:t>
            </w:r>
            <w:r w:rsidR="008D49C7" w:rsidRPr="00BE0A61">
              <w:rPr>
                <w:rFonts w:ascii="仿宋_GB2312" w:eastAsia="仿宋_GB2312" w:hAnsi="宋体" w:cs="宋体"/>
                <w:szCs w:val="32"/>
              </w:rPr>
              <w:t>1</w:t>
            </w:r>
            <w:r w:rsidR="000E0013">
              <w:rPr>
                <w:rFonts w:ascii="仿宋_GB2312" w:eastAsia="仿宋_GB2312" w:hAnsi="宋体" w:cs="宋体" w:hint="eastAsia"/>
                <w:szCs w:val="32"/>
              </w:rPr>
              <w:t>7</w:t>
            </w:r>
            <w:r w:rsidR="008D49C7" w:rsidRPr="00BE0A61">
              <w:rPr>
                <w:rFonts w:ascii="仿宋_GB2312" w:eastAsia="仿宋_GB2312" w:hAnsi="宋体" w:cs="宋体"/>
                <w:szCs w:val="32"/>
              </w:rPr>
              <w:t>5</w:t>
            </w:r>
            <w:r w:rsidRPr="00BE0A61">
              <w:rPr>
                <w:rFonts w:ascii="仿宋_GB2312" w:eastAsia="仿宋_GB2312" w:hAnsi="宋体" w:cs="宋体" w:hint="eastAsia"/>
                <w:szCs w:val="32"/>
              </w:rPr>
              <w:t>户，</w:t>
            </w:r>
            <w:r w:rsidR="000E0013">
              <w:rPr>
                <w:rFonts w:ascii="仿宋_GB2312" w:eastAsia="仿宋_GB2312" w:hAnsi="宋体" w:cs="宋体" w:hint="eastAsia"/>
                <w:szCs w:val="32"/>
              </w:rPr>
              <w:t>完成率达到152.17%，</w:t>
            </w:r>
            <w:r w:rsidRPr="00BE0A61">
              <w:rPr>
                <w:rFonts w:ascii="仿宋_GB2312" w:eastAsia="仿宋_GB2312" w:hAnsi="宋体" w:cs="宋体" w:hint="eastAsia"/>
                <w:szCs w:val="32"/>
              </w:rPr>
              <w:t>全部通过验收检验，并迎接上级部门检查2次。</w:t>
            </w:r>
          </w:p>
        </w:tc>
      </w:tr>
      <w:tr w:rsidR="000E2F4B" w:rsidTr="000E0013">
        <w:trPr>
          <w:trHeight w:val="1125"/>
          <w:jc w:val="center"/>
        </w:trPr>
        <w:tc>
          <w:tcPr>
            <w:tcW w:w="1567" w:type="dxa"/>
            <w:vMerge w:val="restart"/>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存在的问题分析及改进措施</w:t>
            </w:r>
          </w:p>
        </w:tc>
        <w:tc>
          <w:tcPr>
            <w:tcW w:w="1985" w:type="dxa"/>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w:t>
            </w:r>
          </w:p>
        </w:tc>
        <w:tc>
          <w:tcPr>
            <w:tcW w:w="5670" w:type="dxa"/>
            <w:vAlign w:val="center"/>
          </w:tcPr>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农村危房改造户对象主要是农村易返贫致贫户、农村低保户、农村分散供养特困人员、因病因灾因意外事故等刚性支出较大或收入大幅度缩减导致基本生活出现严重困难家庭、其他脱贫户、农村低保边缘户，他们处于社会底层，属于弱势群体，自筹资金比较困难，加之建房材料、劳动力价格上涨，仅靠中央和省政府危改补助资金，以及市、县少量配套补助资金难以完成危房改造，即使完成房屋改造，也增加了农村危改户经济负担。</w:t>
            </w:r>
          </w:p>
        </w:tc>
      </w:tr>
      <w:tr w:rsidR="000E2F4B">
        <w:trPr>
          <w:trHeight w:val="1690"/>
          <w:jc w:val="center"/>
        </w:trPr>
        <w:tc>
          <w:tcPr>
            <w:tcW w:w="1567" w:type="dxa"/>
            <w:vMerge/>
          </w:tcPr>
          <w:p w:rsidR="000E2F4B" w:rsidRDefault="000E2F4B">
            <w:pPr>
              <w:spacing w:line="576" w:lineRule="exact"/>
              <w:jc w:val="center"/>
              <w:rPr>
                <w:rFonts w:ascii="仿宋_GB2312" w:eastAsia="仿宋_GB2312" w:hAnsi="宋体" w:cs="宋体"/>
                <w:szCs w:val="32"/>
              </w:rPr>
            </w:pPr>
          </w:p>
        </w:tc>
        <w:tc>
          <w:tcPr>
            <w:tcW w:w="1985" w:type="dxa"/>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改进措施</w:t>
            </w:r>
          </w:p>
        </w:tc>
        <w:tc>
          <w:tcPr>
            <w:tcW w:w="5670" w:type="dxa"/>
            <w:vAlign w:val="center"/>
          </w:tcPr>
          <w:p w:rsidR="000E2F4B" w:rsidRDefault="00495D08">
            <w:pPr>
              <w:spacing w:line="576"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建议提高农村危房改造补助资金标准，减轻农村低收入群体等重点对象重建或修缮房屋的经济负担。</w:t>
            </w:r>
          </w:p>
        </w:tc>
      </w:tr>
      <w:tr w:rsidR="000E2F4B">
        <w:trPr>
          <w:trHeight w:val="1500"/>
          <w:jc w:val="center"/>
        </w:trPr>
        <w:tc>
          <w:tcPr>
            <w:tcW w:w="1567" w:type="dxa"/>
            <w:vMerge/>
          </w:tcPr>
          <w:p w:rsidR="000E2F4B" w:rsidRDefault="000E2F4B">
            <w:pPr>
              <w:spacing w:line="576" w:lineRule="exact"/>
              <w:jc w:val="center"/>
              <w:rPr>
                <w:rFonts w:ascii="仿宋_GB2312" w:eastAsia="仿宋_GB2312" w:hAnsi="宋体" w:cs="宋体"/>
                <w:szCs w:val="32"/>
              </w:rPr>
            </w:pPr>
          </w:p>
        </w:tc>
        <w:tc>
          <w:tcPr>
            <w:tcW w:w="1985" w:type="dxa"/>
            <w:vAlign w:val="center"/>
          </w:tcPr>
          <w:p w:rsidR="000E2F4B" w:rsidRDefault="00495D08">
            <w:pPr>
              <w:spacing w:line="576" w:lineRule="exact"/>
              <w:jc w:val="center"/>
              <w:rPr>
                <w:rFonts w:ascii="仿宋_GB2312" w:eastAsia="仿宋_GB2312" w:hAnsi="宋体" w:cs="宋体"/>
                <w:szCs w:val="32"/>
              </w:rPr>
            </w:pPr>
            <w:r>
              <w:rPr>
                <w:rFonts w:ascii="仿宋_GB2312" w:eastAsia="仿宋_GB2312" w:hAnsi="宋体" w:cs="宋体" w:hint="eastAsia"/>
                <w:szCs w:val="32"/>
              </w:rPr>
              <w:t>其他需要说明问题</w:t>
            </w:r>
          </w:p>
        </w:tc>
        <w:tc>
          <w:tcPr>
            <w:tcW w:w="5670" w:type="dxa"/>
            <w:vAlign w:val="center"/>
          </w:tcPr>
          <w:p w:rsidR="000E2F4B" w:rsidRDefault="00BE0A61">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无</w:t>
            </w:r>
            <w:bookmarkStart w:id="0" w:name="_GoBack"/>
            <w:bookmarkEnd w:id="0"/>
          </w:p>
        </w:tc>
      </w:tr>
    </w:tbl>
    <w:p w:rsidR="000E2F4B" w:rsidRDefault="000E2F4B">
      <w:pPr>
        <w:snapToGrid w:val="0"/>
        <w:spacing w:line="540" w:lineRule="exact"/>
        <w:rPr>
          <w:rFonts w:ascii="仿宋_GB2312" w:eastAsia="仿宋_GB2312" w:hAnsi="宋体" w:cs="宋体"/>
          <w:kern w:val="0"/>
          <w:sz w:val="32"/>
          <w:szCs w:val="32"/>
        </w:rPr>
      </w:pPr>
    </w:p>
    <w:sectPr w:rsidR="000E2F4B" w:rsidSect="0019364D">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0013" w:rsidRDefault="000E0013" w:rsidP="000E0013">
      <w:r>
        <w:separator/>
      </w:r>
    </w:p>
  </w:endnote>
  <w:endnote w:type="continuationSeparator" w:id="1">
    <w:p w:rsidR="000E0013" w:rsidRDefault="000E0013" w:rsidP="000E0013">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0013" w:rsidRDefault="000E0013" w:rsidP="000E0013">
      <w:r>
        <w:separator/>
      </w:r>
    </w:p>
  </w:footnote>
  <w:footnote w:type="continuationSeparator" w:id="1">
    <w:p w:rsidR="000E0013" w:rsidRDefault="000E0013" w:rsidP="000E00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GI4ZTMxYTkyZGMxOTcxYmUwYmIwOGRlZDZmYjE5Y2YifQ=="/>
  </w:docVars>
  <w:rsids>
    <w:rsidRoot w:val="00CA3E94"/>
    <w:rsid w:val="00002856"/>
    <w:rsid w:val="000212DA"/>
    <w:rsid w:val="000E0013"/>
    <w:rsid w:val="000E2F4B"/>
    <w:rsid w:val="00150B0D"/>
    <w:rsid w:val="0019364D"/>
    <w:rsid w:val="0022282C"/>
    <w:rsid w:val="002E5623"/>
    <w:rsid w:val="003E602D"/>
    <w:rsid w:val="00495D08"/>
    <w:rsid w:val="00775052"/>
    <w:rsid w:val="00847EFC"/>
    <w:rsid w:val="00857157"/>
    <w:rsid w:val="008C0B59"/>
    <w:rsid w:val="008D49C7"/>
    <w:rsid w:val="00985C2A"/>
    <w:rsid w:val="00AD5267"/>
    <w:rsid w:val="00BE0A61"/>
    <w:rsid w:val="00CA3E94"/>
    <w:rsid w:val="00D933D5"/>
    <w:rsid w:val="00EC35AA"/>
    <w:rsid w:val="00F21D7A"/>
    <w:rsid w:val="00FB2034"/>
    <w:rsid w:val="00FD35DF"/>
    <w:rsid w:val="23C260F1"/>
    <w:rsid w:val="5F7539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9364D"/>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rsid w:val="0019364D"/>
    <w:pPr>
      <w:tabs>
        <w:tab w:val="center" w:pos="4153"/>
        <w:tab w:val="right" w:pos="8306"/>
      </w:tabs>
      <w:snapToGrid w:val="0"/>
      <w:jc w:val="left"/>
    </w:pPr>
    <w:rPr>
      <w:sz w:val="18"/>
      <w:szCs w:val="18"/>
    </w:rPr>
  </w:style>
  <w:style w:type="paragraph" w:styleId="a4">
    <w:name w:val="header"/>
    <w:basedOn w:val="a"/>
    <w:link w:val="Char0"/>
    <w:uiPriority w:val="99"/>
    <w:unhideWhenUsed/>
    <w:rsid w:val="0019364D"/>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1"/>
    <w:link w:val="a0"/>
    <w:uiPriority w:val="99"/>
    <w:rsid w:val="0019364D"/>
    <w:rPr>
      <w:rFonts w:ascii="Times New Roman" w:eastAsia="宋体" w:hAnsi="Times New Roman" w:cs="Times New Roman"/>
      <w:sz w:val="18"/>
      <w:szCs w:val="18"/>
    </w:rPr>
  </w:style>
  <w:style w:type="character" w:customStyle="1" w:styleId="Char0">
    <w:name w:val="页眉 Char"/>
    <w:basedOn w:val="a1"/>
    <w:link w:val="a4"/>
    <w:uiPriority w:val="99"/>
    <w:rsid w:val="0019364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3</Pages>
  <Words>177</Words>
  <Characters>1014</Characters>
  <Application>Microsoft Office Word</Application>
  <DocSecurity>0</DocSecurity>
  <Lines>8</Lines>
  <Paragraphs>2</Paragraphs>
  <ScaleCrop>false</ScaleCrop>
  <Company>微软中国</Company>
  <LinksUpToDate>false</LinksUpToDate>
  <CharactersWithSpaces>1189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lenovo04</cp:lastModifiedBy>
  <cp:revision>13</cp:revision>
  <dcterms:created xsi:type="dcterms:W3CDTF">2023-04-28T08:19:00Z</dcterms:created>
  <dcterms:modified xsi:type="dcterms:W3CDTF">2024-05-28T07:06:00Z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29A0BD66825449C7B833F5A2DFE12E7B_12</vt:lpwstr>
  </property>
</Properties>
</file>