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1900" w:lineRule="exact"/>
        <w:jc w:val="center"/>
        <w:textAlignment w:val="auto"/>
        <w:rPr>
          <w:rFonts w:ascii="宋体" w:hAnsi="宋体" w:eastAsia="方正小标宋简体"/>
          <w:snapToGrid w:val="0"/>
          <w:color w:val="FF0000"/>
          <w:spacing w:val="-6"/>
          <w:w w:val="38"/>
          <w:kern w:val="0"/>
          <w:sz w:val="120"/>
          <w:szCs w:val="120"/>
        </w:rPr>
      </w:pPr>
      <w:r>
        <w:rPr>
          <w:rFonts w:hint="eastAsia" w:ascii="宋体" w:hAnsi="宋体" w:eastAsia="方正小标宋简体"/>
          <w:snapToGrid w:val="0"/>
          <w:color w:val="FF0000"/>
          <w:spacing w:val="-6"/>
          <w:w w:val="38"/>
          <w:kern w:val="0"/>
          <w:sz w:val="120"/>
          <w:szCs w:val="120"/>
        </w:rPr>
        <w:t>中共</w:t>
      </w:r>
      <w:r>
        <w:rPr>
          <w:rFonts w:ascii="宋体" w:hAnsi="宋体" w:eastAsia="方正小标宋简体"/>
          <w:snapToGrid w:val="0"/>
          <w:color w:val="FF0000"/>
          <w:spacing w:val="-6"/>
          <w:w w:val="38"/>
          <w:kern w:val="0"/>
          <w:sz w:val="120"/>
          <w:szCs w:val="120"/>
        </w:rPr>
        <w:t>湘潭</w:t>
      </w:r>
      <w:r>
        <w:rPr>
          <w:rFonts w:hint="eastAsia" w:ascii="宋体" w:hAnsi="宋体" w:eastAsia="方正小标宋简体"/>
          <w:snapToGrid w:val="0"/>
          <w:color w:val="FF0000"/>
          <w:spacing w:val="-6"/>
          <w:w w:val="38"/>
          <w:kern w:val="0"/>
          <w:sz w:val="120"/>
          <w:szCs w:val="120"/>
        </w:rPr>
        <w:t>县委实施乡村振兴战略领导小组</w:t>
      </w:r>
      <w:r>
        <w:rPr>
          <w:rFonts w:ascii="宋体" w:hAnsi="宋体" w:eastAsia="方正小标宋简体"/>
          <w:snapToGrid w:val="0"/>
          <w:color w:val="FF0000"/>
          <w:spacing w:val="-6"/>
          <w:w w:val="38"/>
          <w:kern w:val="0"/>
          <w:sz w:val="120"/>
          <w:szCs w:val="120"/>
        </w:rPr>
        <w:t>文件</w:t>
      </w:r>
    </w:p>
    <w:p>
      <w:pPr>
        <w:spacing w:line="640" w:lineRule="exact"/>
        <w:jc w:val="center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潭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县</w:t>
      </w:r>
      <w:r>
        <w:rPr>
          <w:rFonts w:ascii="Times New Roman" w:hAnsi="Times New Roman" w:eastAsia="仿宋_GB2312" w:cs="Times New Roman"/>
          <w:sz w:val="32"/>
          <w:szCs w:val="32"/>
        </w:rPr>
        <w:t>委乡振组〔202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3</w:t>
      </w:r>
      <w:r>
        <w:rPr>
          <w:rFonts w:ascii="Times New Roman" w:hAnsi="Times New Roman" w:eastAsia="仿宋_GB2312" w:cs="Times New Roman"/>
          <w:sz w:val="32"/>
          <w:szCs w:val="32"/>
        </w:rPr>
        <w:t>〕</w:t>
      </w:r>
      <w:r>
        <w:rPr>
          <w:rFonts w:hint="eastAsia" w:ascii="Times New Roman" w:hAnsi="Times New Roman" w:eastAsia="仿宋_GB2312" w:cs="Times New Roman"/>
          <w:sz w:val="32"/>
          <w:szCs w:val="32"/>
          <w:lang w:val="en-US" w:eastAsia="zh-CN"/>
        </w:rPr>
        <w:t>18</w:t>
      </w:r>
      <w:r>
        <w:rPr>
          <w:rFonts w:ascii="Times New Roman" w:hAnsi="Times New Roman" w:eastAsia="仿宋_GB2312" w:cs="Times New Roman"/>
          <w:sz w:val="32"/>
          <w:szCs w:val="32"/>
        </w:rPr>
        <w:t>号</w:t>
      </w:r>
    </w:p>
    <w:p>
      <w:pPr>
        <w:spacing w:line="576" w:lineRule="exact"/>
        <w:rPr>
          <w:rFonts w:ascii="Times New Roman" w:hAnsi="Times New Roman" w:cs="Times New Roman"/>
          <w:color w:val="FFFFFF"/>
          <w:szCs w:val="32"/>
        </w:rPr>
      </w:pPr>
      <w:bookmarkStart w:id="0" w:name="_GoBack"/>
      <w:bookmarkEnd w:id="0"/>
      <w:r>
        <w:rPr>
          <w:rFonts w:ascii="Times New Roman" w:hAnsi="Times New Roman" w:cs="Times New Roman"/>
          <w:color w:val="FFFFFF"/>
          <w:szCs w:val="32"/>
        </w:rPr>
        <w:pict>
          <v:shape id="_x0000_s2050" o:spid="_x0000_s2050" o:spt="32" type="#_x0000_t32" style="position:absolute;left:0pt;margin-left:-2.25pt;margin-top:11.2pt;height:0.75pt;width:441.15pt;z-index:251659264;mso-width-relative:page;mso-height-relative:page;" filled="f" stroked="t" coordsize="21600,21600">
            <v:path arrowok="t"/>
            <v:fill on="f" focussize="0,0"/>
            <v:stroke weight="1.89992125984252pt" color="#FF0000"/>
            <v:imagedata o:title=""/>
            <o:lock v:ext="edit" aspectratio="f"/>
          </v:shape>
        </w:pict>
      </w:r>
    </w:p>
    <w:p>
      <w:pPr>
        <w:spacing w:line="400" w:lineRule="exact"/>
        <w:jc w:val="center"/>
        <w:rPr>
          <w:rFonts w:ascii="Times New Roman" w:hAnsi="Times New Roman" w:eastAsia="方正小标宋简体" w:cs="Times New Roman"/>
          <w:color w:val="000000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660" w:lineRule="exact"/>
        <w:jc w:val="center"/>
        <w:textAlignment w:val="auto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中共湘潭县委实施乡村振兴战略领导小组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6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kern w:val="0"/>
          <w:sz w:val="44"/>
          <w:szCs w:val="44"/>
          <w:lang w:val="en-US" w:eastAsia="zh-CN"/>
        </w:rPr>
        <w:t>关于下达2023年省级第八、九批财政衔接推进乡村振兴补助资金计划的通知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firstLine="643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282723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282723"/>
          <w:kern w:val="0"/>
          <w:sz w:val="32"/>
          <w:szCs w:val="32"/>
        </w:rPr>
        <w:t>各乡镇人民政府：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-SA"/>
        </w:rPr>
        <w:t>根据《关于下达</w:t>
      </w:r>
      <w:r>
        <w:rPr>
          <w:rFonts w:hint="eastAsia" w:ascii="Times New Roman" w:hAnsi="Times New Roman" w:eastAsia="仿宋_GB2312" w:cs="仿宋_GB2312"/>
          <w:b w:val="0"/>
          <w:bCs w:val="0"/>
          <w:kern w:val="0"/>
          <w:sz w:val="32"/>
          <w:szCs w:val="32"/>
          <w:lang w:val="en-US" w:eastAsia="zh-CN" w:bidi="ar-SA"/>
        </w:rPr>
        <w:t>2023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-SA"/>
        </w:rPr>
        <w:t>年度第八批省级财政衔接推进乡村振兴补助资金计划的通知》湘财预〔</w:t>
      </w:r>
      <w:r>
        <w:rPr>
          <w:rFonts w:hint="eastAsia" w:ascii="Times New Roman" w:hAnsi="Times New Roman" w:eastAsia="仿宋_GB2312" w:cs="仿宋_GB2312"/>
          <w:b w:val="0"/>
          <w:bCs w:val="0"/>
          <w:kern w:val="0"/>
          <w:sz w:val="32"/>
          <w:szCs w:val="32"/>
          <w:lang w:val="en-US" w:eastAsia="zh-CN" w:bidi="ar-SA"/>
        </w:rPr>
        <w:t>2023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-SA"/>
        </w:rPr>
        <w:t>〕</w:t>
      </w:r>
      <w:r>
        <w:rPr>
          <w:rFonts w:hint="eastAsia" w:ascii="Times New Roman" w:hAnsi="Times New Roman" w:eastAsia="仿宋_GB2312" w:cs="仿宋_GB2312"/>
          <w:b w:val="0"/>
          <w:bCs w:val="0"/>
          <w:kern w:val="0"/>
          <w:sz w:val="32"/>
          <w:szCs w:val="32"/>
          <w:lang w:val="en-US" w:eastAsia="zh-CN" w:bidi="ar-SA"/>
        </w:rPr>
        <w:t>249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-SA"/>
        </w:rPr>
        <w:t>号、《关于下达</w:t>
      </w:r>
      <w:r>
        <w:rPr>
          <w:rFonts w:hint="eastAsia" w:ascii="Times New Roman" w:hAnsi="Times New Roman" w:eastAsia="仿宋_GB2312" w:cs="仿宋_GB2312"/>
          <w:b w:val="0"/>
          <w:bCs w:val="0"/>
          <w:kern w:val="0"/>
          <w:sz w:val="32"/>
          <w:szCs w:val="32"/>
          <w:lang w:val="en-US" w:eastAsia="zh-CN" w:bidi="ar-SA"/>
        </w:rPr>
        <w:t>2023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-SA"/>
        </w:rPr>
        <w:t>年度第九批省级财政衔接推进乡村振兴补助资金计划的通知》湘财预〔</w:t>
      </w:r>
      <w:r>
        <w:rPr>
          <w:rFonts w:hint="eastAsia" w:ascii="Times New Roman" w:hAnsi="Times New Roman" w:eastAsia="仿宋_GB2312" w:cs="仿宋_GB2312"/>
          <w:b w:val="0"/>
          <w:bCs w:val="0"/>
          <w:kern w:val="0"/>
          <w:sz w:val="32"/>
          <w:szCs w:val="32"/>
          <w:lang w:val="en-US" w:eastAsia="zh-CN" w:bidi="ar-SA"/>
        </w:rPr>
        <w:t>2023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-SA"/>
        </w:rPr>
        <w:t>〕</w:t>
      </w:r>
      <w:r>
        <w:rPr>
          <w:rFonts w:hint="eastAsia" w:ascii="Times New Roman" w:hAnsi="Times New Roman" w:eastAsia="仿宋_GB2312" w:cs="仿宋_GB2312"/>
          <w:b w:val="0"/>
          <w:bCs w:val="0"/>
          <w:kern w:val="0"/>
          <w:sz w:val="32"/>
          <w:szCs w:val="32"/>
          <w:lang w:val="en-US" w:eastAsia="zh-CN" w:bidi="ar-SA"/>
        </w:rPr>
        <w:t>265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-SA"/>
        </w:rPr>
        <w:t>号、《关于下达</w:t>
      </w:r>
      <w:r>
        <w:rPr>
          <w:rFonts w:hint="eastAsia" w:ascii="Times New Roman" w:hAnsi="Times New Roman" w:eastAsia="仿宋_GB2312" w:cs="仿宋_GB2312"/>
          <w:b w:val="0"/>
          <w:bCs w:val="0"/>
          <w:kern w:val="0"/>
          <w:sz w:val="32"/>
          <w:szCs w:val="32"/>
          <w:lang w:val="en-US" w:eastAsia="zh-CN" w:bidi="ar-SA"/>
        </w:rPr>
        <w:t>2023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-SA"/>
        </w:rPr>
        <w:t>年度第四批省级财政衔接推进乡村振兴补助资金计划的通知（湘振局发〔</w:t>
      </w:r>
      <w:r>
        <w:rPr>
          <w:rFonts w:hint="eastAsia" w:ascii="Times New Roman" w:hAnsi="Times New Roman" w:eastAsia="仿宋_GB2312" w:cs="仿宋_GB2312"/>
          <w:b w:val="0"/>
          <w:bCs w:val="0"/>
          <w:kern w:val="0"/>
          <w:sz w:val="32"/>
          <w:szCs w:val="32"/>
          <w:lang w:val="en-US" w:eastAsia="zh-CN" w:bidi="ar-SA"/>
        </w:rPr>
        <w:t>2023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-SA"/>
        </w:rPr>
        <w:t>〕</w:t>
      </w:r>
      <w:r>
        <w:rPr>
          <w:rFonts w:hint="eastAsia" w:ascii="Times New Roman" w:hAnsi="Times New Roman" w:eastAsia="仿宋_GB2312" w:cs="仿宋_GB2312"/>
          <w:b w:val="0"/>
          <w:bCs w:val="0"/>
          <w:kern w:val="0"/>
          <w:sz w:val="32"/>
          <w:szCs w:val="32"/>
          <w:lang w:val="en-US" w:eastAsia="zh-CN" w:bidi="ar-SA"/>
        </w:rPr>
        <w:t>21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-SA"/>
        </w:rPr>
        <w:t>号）》文件精神，为巩固拓展脱贫攻坚成果，结合我县巩固脱贫攻坚成效工作实际，按照突出重点、注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重绩效、公开透明的原则，经县委实施乡村振兴战略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领导小组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>研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-SA"/>
        </w:rPr>
        <w:t>究同意，现将</w:t>
      </w:r>
      <w:r>
        <w:rPr>
          <w:rFonts w:hint="eastAsia" w:ascii="Times New Roman" w:hAnsi="Times New Roman" w:eastAsia="仿宋_GB2312" w:cs="仿宋_GB2312"/>
          <w:b w:val="0"/>
          <w:bCs w:val="0"/>
          <w:kern w:val="0"/>
          <w:sz w:val="32"/>
          <w:szCs w:val="32"/>
          <w:lang w:val="en-US" w:eastAsia="zh-CN" w:bidi="ar-SA"/>
        </w:rPr>
        <w:t>2023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-SA"/>
        </w:rPr>
        <w:t>年省级到县第八、九批资金计划安排如下：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-SA"/>
        </w:rPr>
        <w:t>本次下拨的资金</w:t>
      </w:r>
      <w:r>
        <w:rPr>
          <w:rFonts w:hint="eastAsia" w:ascii="Times New Roman" w:hAnsi="Times New Roman" w:eastAsia="仿宋_GB2312" w:cs="仿宋_GB2312"/>
          <w:b w:val="0"/>
          <w:bCs w:val="0"/>
          <w:kern w:val="0"/>
          <w:sz w:val="32"/>
          <w:szCs w:val="32"/>
          <w:lang w:val="en-US" w:eastAsia="zh-CN" w:bidi="ar-SA"/>
        </w:rPr>
        <w:t>59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-SA"/>
        </w:rPr>
        <w:t>万元主要用于产业发展类项目</w:t>
      </w:r>
      <w:r>
        <w:rPr>
          <w:rFonts w:hint="eastAsia" w:ascii="Times New Roman" w:hAnsi="Times New Roman" w:eastAsia="仿宋_GB2312" w:cs="仿宋_GB2312"/>
          <w:b w:val="0"/>
          <w:bCs w:val="0"/>
          <w:kern w:val="0"/>
          <w:sz w:val="32"/>
          <w:szCs w:val="32"/>
          <w:lang w:val="en-US" w:eastAsia="zh-CN" w:bidi="ar-SA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-SA"/>
        </w:rPr>
        <w:t>个（具体详见附件），接此通知后，请加强与当地财政部门的沟通衔接，加快项目实施和资金支出进度，切实加强资金使用监管，及时完成公示公告、完工验收程序，提高资金使用效益和透明度。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left="1598" w:leftChars="304" w:hanging="960" w:hangingChars="30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-SA"/>
        </w:rPr>
        <w:t>附件：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湘潭县</w:t>
      </w:r>
      <w:r>
        <w:rPr>
          <w:rFonts w:hint="eastAsia" w:ascii="Times New Roman" w:hAnsi="Times New Roman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2023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年省级第八、九批财政衔接推进乡村振兴补助资金项目计划表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-S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right"/>
        <w:textAlignment w:val="auto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-SA"/>
        </w:rPr>
        <w:t>中共湘潭县委实施乡村振兴战略领导小组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spacing w:line="560" w:lineRule="exact"/>
        <w:ind w:left="0" w:leftChars="0" w:firstLine="640" w:firstLineChars="200"/>
        <w:jc w:val="center"/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/>
        </w:rPr>
      </w:pPr>
      <w:r>
        <w:rPr>
          <w:rFonts w:hint="eastAsia" w:ascii="Times New Roman" w:hAnsi="Times New Roman" w:eastAsia="仿宋_GB2312" w:cs="仿宋_GB2312"/>
          <w:b w:val="0"/>
          <w:bCs w:val="0"/>
          <w:kern w:val="0"/>
          <w:sz w:val="32"/>
          <w:szCs w:val="32"/>
          <w:lang w:val="en-US" w:eastAsia="zh-CN" w:bidi="ar-SA"/>
        </w:rPr>
        <w:t xml:space="preserve">                2023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-SA"/>
        </w:rPr>
        <w:t>年</w:t>
      </w:r>
      <w:r>
        <w:rPr>
          <w:rFonts w:hint="eastAsia" w:ascii="Times New Roman" w:hAnsi="Times New Roman" w:eastAsia="仿宋_GB2312" w:cs="仿宋_GB2312"/>
          <w:b w:val="0"/>
          <w:bCs w:val="0"/>
          <w:kern w:val="0"/>
          <w:sz w:val="32"/>
          <w:szCs w:val="32"/>
          <w:lang w:val="en-US" w:eastAsia="zh-CN" w:bidi="ar-SA"/>
        </w:rPr>
        <w:t>10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-SA"/>
        </w:rPr>
        <w:t>月</w:t>
      </w:r>
      <w:r>
        <w:rPr>
          <w:rFonts w:hint="eastAsia" w:ascii="Times New Roman" w:hAnsi="Times New Roman" w:eastAsia="仿宋_GB2312" w:cs="仿宋_GB2312"/>
          <w:b w:val="0"/>
          <w:bCs w:val="0"/>
          <w:kern w:val="0"/>
          <w:sz w:val="32"/>
          <w:szCs w:val="32"/>
          <w:lang w:val="en-US" w:eastAsia="zh-CN" w:bidi="ar-SA"/>
        </w:rPr>
        <w:t>2</w:t>
      </w:r>
      <w:r>
        <w:rPr>
          <w:rFonts w:hint="eastAsia" w:eastAsia="仿宋_GB2312" w:cs="仿宋_GB2312"/>
          <w:b w:val="0"/>
          <w:bCs w:val="0"/>
          <w:kern w:val="0"/>
          <w:sz w:val="32"/>
          <w:szCs w:val="32"/>
          <w:lang w:val="en-US" w:eastAsia="zh-CN" w:bidi="ar-SA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32"/>
          <w:szCs w:val="32"/>
          <w:lang w:val="en-US" w:eastAsia="zh-CN" w:bidi="ar-SA"/>
        </w:rPr>
        <w:t>日</w:t>
      </w:r>
    </w:p>
    <w:sectPr>
      <w:headerReference r:id="rId3" w:type="default"/>
      <w:footerReference r:id="rId5" w:type="default"/>
      <w:headerReference r:id="rId4" w:type="even"/>
      <w:pgSz w:w="11906" w:h="16838"/>
      <w:pgMar w:top="2098" w:right="1474" w:bottom="1984" w:left="1587" w:header="851" w:footer="1247" w:gutter="0"/>
      <w:cols w:space="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1" w:fontKey="{6DA69668-80CD-4657-BB1D-0EF00806AA7F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2" w:fontKey="{03B83E9D-0808-45A9-A834-77473E00DAEF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0"/>
      <w:framePr w:wrap="around" w:vAnchor="text" w:hAnchor="margin" w:xAlign="outside" w:y="1"/>
      <w:ind w:left="420" w:leftChars="200" w:right="420" w:rightChars="200"/>
      <w:rPr>
        <w:rStyle w:val="18"/>
        <w:rFonts w:ascii="宋体" w:hAnsi="宋体"/>
        <w:sz w:val="28"/>
        <w:szCs w:val="28"/>
      </w:rPr>
    </w:pPr>
    <w:r>
      <w:rPr>
        <w:rFonts w:hint="eastAsia" w:ascii="宋体" w:hAnsi="宋体"/>
        <w:sz w:val="28"/>
        <w:szCs w:val="28"/>
      </w:rPr>
      <w:t xml:space="preserve">— </w:t>
    </w:r>
    <w:r>
      <w:rPr>
        <w:rFonts w:ascii="宋体" w:hAnsi="宋体"/>
        <w:sz w:val="28"/>
        <w:szCs w:val="28"/>
      </w:rPr>
      <w:fldChar w:fldCharType="begin"/>
    </w:r>
    <w:r>
      <w:rPr>
        <w:rStyle w:val="18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>
      <w:rPr>
        <w:rStyle w:val="18"/>
        <w:rFonts w:ascii="宋体" w:hAnsi="宋体"/>
        <w:sz w:val="28"/>
        <w:szCs w:val="28"/>
      </w:rPr>
      <w:t>14</w:t>
    </w:r>
    <w:r>
      <w:rPr>
        <w:rFonts w:ascii="宋体" w:hAnsi="宋体"/>
        <w:sz w:val="28"/>
        <w:szCs w:val="28"/>
      </w:rPr>
      <w:fldChar w:fldCharType="end"/>
    </w:r>
    <w:r>
      <w:rPr>
        <w:rFonts w:hint="eastAsia" w:ascii="宋体" w:hAnsi="宋体"/>
        <w:sz w:val="28"/>
        <w:szCs w:val="28"/>
      </w:rPr>
      <w:t xml:space="preserve"> —</w:t>
    </w:r>
  </w:p>
  <w:p>
    <w:pPr>
      <w:pStyle w:val="1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1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HorizontalSpacing w:val="105"/>
  <w:drawingGridVerticalSpacing w:val="224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TQzNDdkYzI5ZjQ4ZTQ2Y2M4YTM2YzNjMDRlMWU3ZjcifQ=="/>
  </w:docVars>
  <w:rsids>
    <w:rsidRoot w:val="00D15724"/>
    <w:rsid w:val="000013B4"/>
    <w:rsid w:val="00005B41"/>
    <w:rsid w:val="0000716F"/>
    <w:rsid w:val="00020E41"/>
    <w:rsid w:val="000306D8"/>
    <w:rsid w:val="000621EB"/>
    <w:rsid w:val="000650ED"/>
    <w:rsid w:val="00073CE8"/>
    <w:rsid w:val="000754FC"/>
    <w:rsid w:val="00087DF2"/>
    <w:rsid w:val="00094959"/>
    <w:rsid w:val="00095A9C"/>
    <w:rsid w:val="000A083E"/>
    <w:rsid w:val="000A69B7"/>
    <w:rsid w:val="000C5527"/>
    <w:rsid w:val="0010759D"/>
    <w:rsid w:val="0012359D"/>
    <w:rsid w:val="001317F8"/>
    <w:rsid w:val="001334D4"/>
    <w:rsid w:val="00134092"/>
    <w:rsid w:val="00157E26"/>
    <w:rsid w:val="00180290"/>
    <w:rsid w:val="0018280E"/>
    <w:rsid w:val="00184958"/>
    <w:rsid w:val="00186A75"/>
    <w:rsid w:val="00190E73"/>
    <w:rsid w:val="00191776"/>
    <w:rsid w:val="001A1A04"/>
    <w:rsid w:val="001B6B82"/>
    <w:rsid w:val="00204098"/>
    <w:rsid w:val="002120C9"/>
    <w:rsid w:val="002127B6"/>
    <w:rsid w:val="00223499"/>
    <w:rsid w:val="00224124"/>
    <w:rsid w:val="002275C1"/>
    <w:rsid w:val="002316DE"/>
    <w:rsid w:val="00233796"/>
    <w:rsid w:val="00235335"/>
    <w:rsid w:val="002518E0"/>
    <w:rsid w:val="002639DF"/>
    <w:rsid w:val="002730AC"/>
    <w:rsid w:val="0027681D"/>
    <w:rsid w:val="00281634"/>
    <w:rsid w:val="00290EAE"/>
    <w:rsid w:val="00292805"/>
    <w:rsid w:val="002C7118"/>
    <w:rsid w:val="002D1008"/>
    <w:rsid w:val="002D1DE1"/>
    <w:rsid w:val="002D32F6"/>
    <w:rsid w:val="002F0751"/>
    <w:rsid w:val="002F7D27"/>
    <w:rsid w:val="0030400C"/>
    <w:rsid w:val="00312925"/>
    <w:rsid w:val="00314593"/>
    <w:rsid w:val="00316D0E"/>
    <w:rsid w:val="0031781F"/>
    <w:rsid w:val="00343198"/>
    <w:rsid w:val="00347E23"/>
    <w:rsid w:val="003523DF"/>
    <w:rsid w:val="003743CD"/>
    <w:rsid w:val="0039284C"/>
    <w:rsid w:val="003A142E"/>
    <w:rsid w:val="003B5A4F"/>
    <w:rsid w:val="003C3C09"/>
    <w:rsid w:val="003D61F2"/>
    <w:rsid w:val="003E6BFF"/>
    <w:rsid w:val="003F0281"/>
    <w:rsid w:val="003F03CC"/>
    <w:rsid w:val="003F6BAE"/>
    <w:rsid w:val="00415BCE"/>
    <w:rsid w:val="0042028C"/>
    <w:rsid w:val="00420945"/>
    <w:rsid w:val="0042179C"/>
    <w:rsid w:val="0042262A"/>
    <w:rsid w:val="00423786"/>
    <w:rsid w:val="0043286E"/>
    <w:rsid w:val="00442580"/>
    <w:rsid w:val="00443D78"/>
    <w:rsid w:val="00444006"/>
    <w:rsid w:val="00445F8F"/>
    <w:rsid w:val="0045547D"/>
    <w:rsid w:val="0045610D"/>
    <w:rsid w:val="0046299F"/>
    <w:rsid w:val="00462C76"/>
    <w:rsid w:val="00465362"/>
    <w:rsid w:val="00467441"/>
    <w:rsid w:val="00480653"/>
    <w:rsid w:val="00495D31"/>
    <w:rsid w:val="004B42AF"/>
    <w:rsid w:val="004C25AB"/>
    <w:rsid w:val="004C5E3B"/>
    <w:rsid w:val="004D1C55"/>
    <w:rsid w:val="004D4780"/>
    <w:rsid w:val="004E0AA8"/>
    <w:rsid w:val="004E102C"/>
    <w:rsid w:val="004E40B8"/>
    <w:rsid w:val="004E6507"/>
    <w:rsid w:val="004E67E9"/>
    <w:rsid w:val="004F6BB6"/>
    <w:rsid w:val="00506A65"/>
    <w:rsid w:val="00523CDA"/>
    <w:rsid w:val="00526BB1"/>
    <w:rsid w:val="005351A5"/>
    <w:rsid w:val="00537CCE"/>
    <w:rsid w:val="00554238"/>
    <w:rsid w:val="00557E4F"/>
    <w:rsid w:val="00584C03"/>
    <w:rsid w:val="00591ADB"/>
    <w:rsid w:val="005B5605"/>
    <w:rsid w:val="005B65F7"/>
    <w:rsid w:val="005C47A6"/>
    <w:rsid w:val="005C7DE4"/>
    <w:rsid w:val="005D10A7"/>
    <w:rsid w:val="005E0876"/>
    <w:rsid w:val="005F5148"/>
    <w:rsid w:val="005F67D9"/>
    <w:rsid w:val="00612783"/>
    <w:rsid w:val="006138FC"/>
    <w:rsid w:val="006143FB"/>
    <w:rsid w:val="00630C2F"/>
    <w:rsid w:val="00633477"/>
    <w:rsid w:val="00637403"/>
    <w:rsid w:val="006414E4"/>
    <w:rsid w:val="006567D6"/>
    <w:rsid w:val="0066099B"/>
    <w:rsid w:val="0068491F"/>
    <w:rsid w:val="00690A70"/>
    <w:rsid w:val="0069407E"/>
    <w:rsid w:val="006A16DB"/>
    <w:rsid w:val="006B3849"/>
    <w:rsid w:val="006C5634"/>
    <w:rsid w:val="006D247A"/>
    <w:rsid w:val="006E3A29"/>
    <w:rsid w:val="00701514"/>
    <w:rsid w:val="0070193E"/>
    <w:rsid w:val="00713985"/>
    <w:rsid w:val="00717AFD"/>
    <w:rsid w:val="007342C5"/>
    <w:rsid w:val="00746E2A"/>
    <w:rsid w:val="00760EFF"/>
    <w:rsid w:val="0077208A"/>
    <w:rsid w:val="007751FE"/>
    <w:rsid w:val="00775F7B"/>
    <w:rsid w:val="007822C1"/>
    <w:rsid w:val="007A234F"/>
    <w:rsid w:val="007A4625"/>
    <w:rsid w:val="007C0506"/>
    <w:rsid w:val="007C436F"/>
    <w:rsid w:val="007D1FF8"/>
    <w:rsid w:val="007D4C44"/>
    <w:rsid w:val="007E3AF1"/>
    <w:rsid w:val="007E62C9"/>
    <w:rsid w:val="007F2EF0"/>
    <w:rsid w:val="008314CF"/>
    <w:rsid w:val="0083421F"/>
    <w:rsid w:val="00846990"/>
    <w:rsid w:val="00850C11"/>
    <w:rsid w:val="00853BAC"/>
    <w:rsid w:val="00864F69"/>
    <w:rsid w:val="0087094A"/>
    <w:rsid w:val="00890679"/>
    <w:rsid w:val="0089111F"/>
    <w:rsid w:val="008A6F83"/>
    <w:rsid w:val="008A7C48"/>
    <w:rsid w:val="008B11D8"/>
    <w:rsid w:val="008E3475"/>
    <w:rsid w:val="008E4187"/>
    <w:rsid w:val="008E4840"/>
    <w:rsid w:val="008E48E1"/>
    <w:rsid w:val="008F6992"/>
    <w:rsid w:val="00913E91"/>
    <w:rsid w:val="009523FB"/>
    <w:rsid w:val="00953F65"/>
    <w:rsid w:val="00954F4C"/>
    <w:rsid w:val="00956E55"/>
    <w:rsid w:val="00960791"/>
    <w:rsid w:val="0096144E"/>
    <w:rsid w:val="00964049"/>
    <w:rsid w:val="0097037D"/>
    <w:rsid w:val="009871BA"/>
    <w:rsid w:val="0098744A"/>
    <w:rsid w:val="009913C4"/>
    <w:rsid w:val="009B46BF"/>
    <w:rsid w:val="009D6A55"/>
    <w:rsid w:val="009E03C8"/>
    <w:rsid w:val="009E75D5"/>
    <w:rsid w:val="009F0066"/>
    <w:rsid w:val="00A0056D"/>
    <w:rsid w:val="00A01167"/>
    <w:rsid w:val="00A056C3"/>
    <w:rsid w:val="00A12207"/>
    <w:rsid w:val="00A1681D"/>
    <w:rsid w:val="00A2604A"/>
    <w:rsid w:val="00A27AF9"/>
    <w:rsid w:val="00A32EDA"/>
    <w:rsid w:val="00A3314D"/>
    <w:rsid w:val="00A4471D"/>
    <w:rsid w:val="00A52AAC"/>
    <w:rsid w:val="00A7401C"/>
    <w:rsid w:val="00A83DE8"/>
    <w:rsid w:val="00AA4FB1"/>
    <w:rsid w:val="00AB6B36"/>
    <w:rsid w:val="00AC15CF"/>
    <w:rsid w:val="00AC3093"/>
    <w:rsid w:val="00AC69DE"/>
    <w:rsid w:val="00AD676D"/>
    <w:rsid w:val="00AD7ABF"/>
    <w:rsid w:val="00AE41FD"/>
    <w:rsid w:val="00AE596E"/>
    <w:rsid w:val="00AE79AC"/>
    <w:rsid w:val="00B21827"/>
    <w:rsid w:val="00B2477F"/>
    <w:rsid w:val="00B27AC1"/>
    <w:rsid w:val="00B602CB"/>
    <w:rsid w:val="00B65529"/>
    <w:rsid w:val="00B730D1"/>
    <w:rsid w:val="00B854A8"/>
    <w:rsid w:val="00B857C1"/>
    <w:rsid w:val="00B91DA8"/>
    <w:rsid w:val="00BD05D2"/>
    <w:rsid w:val="00BE1151"/>
    <w:rsid w:val="00BF2D14"/>
    <w:rsid w:val="00BF2DFA"/>
    <w:rsid w:val="00C12DBC"/>
    <w:rsid w:val="00C31FB5"/>
    <w:rsid w:val="00C37780"/>
    <w:rsid w:val="00C37FFA"/>
    <w:rsid w:val="00C473B5"/>
    <w:rsid w:val="00C62949"/>
    <w:rsid w:val="00C66D88"/>
    <w:rsid w:val="00C76D77"/>
    <w:rsid w:val="00C93594"/>
    <w:rsid w:val="00CA13B2"/>
    <w:rsid w:val="00CB1A88"/>
    <w:rsid w:val="00CB70DB"/>
    <w:rsid w:val="00CC0CC2"/>
    <w:rsid w:val="00CC7B5F"/>
    <w:rsid w:val="00CE0B9A"/>
    <w:rsid w:val="00CE0BE0"/>
    <w:rsid w:val="00CE3905"/>
    <w:rsid w:val="00CF71BC"/>
    <w:rsid w:val="00D033D1"/>
    <w:rsid w:val="00D04B29"/>
    <w:rsid w:val="00D15724"/>
    <w:rsid w:val="00D245D8"/>
    <w:rsid w:val="00D40185"/>
    <w:rsid w:val="00D5427C"/>
    <w:rsid w:val="00D6109F"/>
    <w:rsid w:val="00D630E5"/>
    <w:rsid w:val="00D669D0"/>
    <w:rsid w:val="00D7713B"/>
    <w:rsid w:val="00D77C29"/>
    <w:rsid w:val="00D85444"/>
    <w:rsid w:val="00DA151F"/>
    <w:rsid w:val="00DA2136"/>
    <w:rsid w:val="00DA5F25"/>
    <w:rsid w:val="00DA70FA"/>
    <w:rsid w:val="00DD7C01"/>
    <w:rsid w:val="00DE0494"/>
    <w:rsid w:val="00DE1427"/>
    <w:rsid w:val="00E11096"/>
    <w:rsid w:val="00E16F65"/>
    <w:rsid w:val="00E20E03"/>
    <w:rsid w:val="00E21061"/>
    <w:rsid w:val="00E21289"/>
    <w:rsid w:val="00E2407F"/>
    <w:rsid w:val="00E361F1"/>
    <w:rsid w:val="00E4223F"/>
    <w:rsid w:val="00E46E4C"/>
    <w:rsid w:val="00E50E3B"/>
    <w:rsid w:val="00E730A0"/>
    <w:rsid w:val="00E812CA"/>
    <w:rsid w:val="00E86DFB"/>
    <w:rsid w:val="00E90781"/>
    <w:rsid w:val="00E92164"/>
    <w:rsid w:val="00E957E6"/>
    <w:rsid w:val="00EA15F4"/>
    <w:rsid w:val="00EA3FA6"/>
    <w:rsid w:val="00EA4791"/>
    <w:rsid w:val="00EB5EDC"/>
    <w:rsid w:val="00ED2C40"/>
    <w:rsid w:val="00ED4D4F"/>
    <w:rsid w:val="00EE0499"/>
    <w:rsid w:val="00EE4DC6"/>
    <w:rsid w:val="00EF323E"/>
    <w:rsid w:val="00EF4CF9"/>
    <w:rsid w:val="00F030FA"/>
    <w:rsid w:val="00F20FA4"/>
    <w:rsid w:val="00F22693"/>
    <w:rsid w:val="00F27907"/>
    <w:rsid w:val="00F4667E"/>
    <w:rsid w:val="00F54AFC"/>
    <w:rsid w:val="00F62012"/>
    <w:rsid w:val="00F75506"/>
    <w:rsid w:val="00F75792"/>
    <w:rsid w:val="00F839B1"/>
    <w:rsid w:val="00F85C4F"/>
    <w:rsid w:val="00F9793C"/>
    <w:rsid w:val="00FA4FC7"/>
    <w:rsid w:val="00FB6C5D"/>
    <w:rsid w:val="00FD082D"/>
    <w:rsid w:val="012D6C74"/>
    <w:rsid w:val="01FC74CA"/>
    <w:rsid w:val="050F5D5D"/>
    <w:rsid w:val="064E1896"/>
    <w:rsid w:val="08267571"/>
    <w:rsid w:val="097B4B41"/>
    <w:rsid w:val="09B13B30"/>
    <w:rsid w:val="0DB77D57"/>
    <w:rsid w:val="101D1951"/>
    <w:rsid w:val="11BC7DE9"/>
    <w:rsid w:val="11F2192F"/>
    <w:rsid w:val="13171A17"/>
    <w:rsid w:val="136D7862"/>
    <w:rsid w:val="15035105"/>
    <w:rsid w:val="155519AF"/>
    <w:rsid w:val="16987FE2"/>
    <w:rsid w:val="176E5C6D"/>
    <w:rsid w:val="17A22AC4"/>
    <w:rsid w:val="18285069"/>
    <w:rsid w:val="1A3A4EB0"/>
    <w:rsid w:val="1E153141"/>
    <w:rsid w:val="25951B56"/>
    <w:rsid w:val="26B13A53"/>
    <w:rsid w:val="27E07C88"/>
    <w:rsid w:val="281420C6"/>
    <w:rsid w:val="2A30459A"/>
    <w:rsid w:val="2AE972B0"/>
    <w:rsid w:val="2B52325A"/>
    <w:rsid w:val="35D81E14"/>
    <w:rsid w:val="361668AE"/>
    <w:rsid w:val="384B19FA"/>
    <w:rsid w:val="397E6D63"/>
    <w:rsid w:val="3A794D44"/>
    <w:rsid w:val="3C322D91"/>
    <w:rsid w:val="3CFE548C"/>
    <w:rsid w:val="41576B9B"/>
    <w:rsid w:val="41B17D2F"/>
    <w:rsid w:val="433C4ED6"/>
    <w:rsid w:val="44ED2342"/>
    <w:rsid w:val="4ACF27AE"/>
    <w:rsid w:val="4B5E33AC"/>
    <w:rsid w:val="589D6C27"/>
    <w:rsid w:val="58CA4130"/>
    <w:rsid w:val="5D4C12BC"/>
    <w:rsid w:val="5DF508F0"/>
    <w:rsid w:val="5EC43828"/>
    <w:rsid w:val="5F8F216D"/>
    <w:rsid w:val="60174163"/>
    <w:rsid w:val="608F0D29"/>
    <w:rsid w:val="644D69DF"/>
    <w:rsid w:val="6E943921"/>
    <w:rsid w:val="70286FA4"/>
    <w:rsid w:val="7070781E"/>
    <w:rsid w:val="71C6178B"/>
    <w:rsid w:val="72EB707F"/>
    <w:rsid w:val="73B74669"/>
    <w:rsid w:val="75C00D1E"/>
    <w:rsid w:val="76126652"/>
    <w:rsid w:val="76C77554"/>
    <w:rsid w:val="774742B8"/>
    <w:rsid w:val="78FA7BE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  <o:rules v:ext="edit">
        <o:r id="V:Rule1" type="connector" idref="#_x0000_s2050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qFormat="1" w:unhideWhenUsed="0" w:uiPriority="0" w:semiHidden="0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iPriority="99" w:name="Body Text"/>
    <w:lsdException w:qFormat="1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1"/>
    <w:unhideWhenUsed/>
    <w:qFormat/>
    <w:uiPriority w:val="9"/>
    <w:pPr>
      <w:keepNext/>
      <w:keepLines/>
      <w:spacing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16">
    <w:name w:val="Default Paragraph Font"/>
    <w:semiHidden/>
    <w:unhideWhenUsed/>
    <w:qFormat/>
    <w:uiPriority w:val="1"/>
  </w:style>
  <w:style w:type="table" w:default="1" w:styleId="1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_Style 1"/>
    <w:basedOn w:val="1"/>
    <w:qFormat/>
    <w:uiPriority w:val="0"/>
    <w:pPr>
      <w:widowControl/>
      <w:kinsoku w:val="0"/>
      <w:autoSpaceDE w:val="0"/>
      <w:autoSpaceDN w:val="0"/>
      <w:adjustRightInd w:val="0"/>
      <w:snapToGrid w:val="0"/>
      <w:ind w:firstLine="420" w:firstLineChars="200"/>
      <w:jc w:val="left"/>
      <w:textAlignment w:val="baseline"/>
    </w:pPr>
    <w:rPr>
      <w:rFonts w:ascii="Times New Roman" w:hAnsi="Times New Roman" w:eastAsia="宋体" w:cs="Times New Roman"/>
      <w:snapToGrid w:val="0"/>
      <w:color w:val="000000"/>
      <w:kern w:val="0"/>
      <w:szCs w:val="21"/>
    </w:rPr>
  </w:style>
  <w:style w:type="paragraph" w:styleId="4">
    <w:name w:val="Normal Indent"/>
    <w:basedOn w:val="1"/>
    <w:qFormat/>
    <w:uiPriority w:val="0"/>
    <w:pPr>
      <w:ind w:firstLine="420" w:firstLineChars="200"/>
    </w:pPr>
    <w:rPr>
      <w:szCs w:val="24"/>
    </w:rPr>
  </w:style>
  <w:style w:type="paragraph" w:styleId="5">
    <w:name w:val="annotation text"/>
    <w:basedOn w:val="1"/>
    <w:unhideWhenUsed/>
    <w:qFormat/>
    <w:uiPriority w:val="99"/>
    <w:pPr>
      <w:jc w:val="left"/>
    </w:pPr>
  </w:style>
  <w:style w:type="paragraph" w:styleId="6">
    <w:name w:val="Body Text"/>
    <w:basedOn w:val="1"/>
    <w:link w:val="24"/>
    <w:semiHidden/>
    <w:unhideWhenUsed/>
    <w:qFormat/>
    <w:uiPriority w:val="99"/>
    <w:pPr>
      <w:spacing w:after="120"/>
    </w:pPr>
  </w:style>
  <w:style w:type="paragraph" w:styleId="7">
    <w:name w:val="Body Text Indent"/>
    <w:basedOn w:val="1"/>
    <w:next w:val="4"/>
    <w:unhideWhenUsed/>
    <w:qFormat/>
    <w:uiPriority w:val="99"/>
    <w:pPr>
      <w:spacing w:after="120"/>
      <w:ind w:left="420" w:leftChars="200"/>
    </w:pPr>
  </w:style>
  <w:style w:type="paragraph" w:styleId="8">
    <w:name w:val="endnote text"/>
    <w:basedOn w:val="1"/>
    <w:link w:val="22"/>
    <w:qFormat/>
    <w:uiPriority w:val="0"/>
    <w:pPr>
      <w:snapToGrid w:val="0"/>
      <w:jc w:val="left"/>
    </w:pPr>
    <w:rPr>
      <w:rFonts w:ascii="Calibri" w:hAnsi="Calibri" w:eastAsia="宋体" w:cs="Times New Roman"/>
      <w:szCs w:val="24"/>
    </w:rPr>
  </w:style>
  <w:style w:type="paragraph" w:styleId="9">
    <w:name w:val="Balloon Text"/>
    <w:basedOn w:val="1"/>
    <w:link w:val="23"/>
    <w:semiHidden/>
    <w:unhideWhenUsed/>
    <w:qFormat/>
    <w:uiPriority w:val="99"/>
    <w:rPr>
      <w:sz w:val="18"/>
      <w:szCs w:val="18"/>
    </w:rPr>
  </w:style>
  <w:style w:type="paragraph" w:styleId="10">
    <w:name w:val="footer"/>
    <w:basedOn w:val="1"/>
    <w:link w:val="20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1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Normal (Web)"/>
    <w:basedOn w:val="1"/>
    <w:unhideWhenUsed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13">
    <w:name w:val="Body Text First Indent 2"/>
    <w:basedOn w:val="7"/>
    <w:next w:val="1"/>
    <w:unhideWhenUsed/>
    <w:qFormat/>
    <w:uiPriority w:val="99"/>
    <w:pPr>
      <w:ind w:firstLine="420" w:firstLineChars="200"/>
    </w:pPr>
    <w:rPr>
      <w:rFonts w:cs="Times New Roman"/>
      <w:szCs w:val="24"/>
    </w:rPr>
  </w:style>
  <w:style w:type="table" w:styleId="15">
    <w:name w:val="Table Grid"/>
    <w:basedOn w:val="14"/>
    <w:qFormat/>
    <w:uiPriority w:val="0"/>
    <w:rPr>
      <w:rFonts w:eastAsia="微软雅黑" w:asciiTheme="minorHAnsi" w:hAnsiTheme="minorHAnsi" w:cstheme="minorBidi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7">
    <w:name w:val="Strong"/>
    <w:basedOn w:val="16"/>
    <w:qFormat/>
    <w:uiPriority w:val="0"/>
    <w:rPr>
      <w:b/>
      <w:bCs/>
    </w:rPr>
  </w:style>
  <w:style w:type="character" w:styleId="18">
    <w:name w:val="page number"/>
    <w:basedOn w:val="16"/>
    <w:qFormat/>
    <w:uiPriority w:val="0"/>
  </w:style>
  <w:style w:type="character" w:customStyle="1" w:styleId="19">
    <w:name w:val="页眉 Char"/>
    <w:basedOn w:val="16"/>
    <w:link w:val="11"/>
    <w:semiHidden/>
    <w:qFormat/>
    <w:uiPriority w:val="99"/>
    <w:rPr>
      <w:rFonts w:eastAsiaTheme="minorEastAsia"/>
      <w:kern w:val="2"/>
      <w:sz w:val="18"/>
      <w:szCs w:val="18"/>
    </w:rPr>
  </w:style>
  <w:style w:type="character" w:customStyle="1" w:styleId="20">
    <w:name w:val="页脚 Char"/>
    <w:basedOn w:val="16"/>
    <w:link w:val="10"/>
    <w:qFormat/>
    <w:uiPriority w:val="0"/>
    <w:rPr>
      <w:rFonts w:eastAsiaTheme="minorEastAsia"/>
      <w:kern w:val="2"/>
      <w:sz w:val="18"/>
      <w:szCs w:val="18"/>
    </w:rPr>
  </w:style>
  <w:style w:type="paragraph" w:customStyle="1" w:styleId="21">
    <w:name w:val="Table Paragraph"/>
    <w:basedOn w:val="1"/>
    <w:qFormat/>
    <w:uiPriority w:val="1"/>
    <w:pPr>
      <w:jc w:val="left"/>
    </w:pPr>
    <w:rPr>
      <w:kern w:val="0"/>
      <w:sz w:val="22"/>
      <w:lang w:eastAsia="en-US"/>
    </w:rPr>
  </w:style>
  <w:style w:type="character" w:customStyle="1" w:styleId="22">
    <w:name w:val="尾注文本 Char"/>
    <w:basedOn w:val="16"/>
    <w:link w:val="8"/>
    <w:qFormat/>
    <w:uiPriority w:val="0"/>
    <w:rPr>
      <w:rFonts w:ascii="Calibri" w:hAnsi="Calibri"/>
      <w:kern w:val="2"/>
      <w:sz w:val="21"/>
      <w:szCs w:val="24"/>
    </w:rPr>
  </w:style>
  <w:style w:type="character" w:customStyle="1" w:styleId="23">
    <w:name w:val="批注框文本 Char"/>
    <w:basedOn w:val="16"/>
    <w:link w:val="9"/>
    <w:semiHidden/>
    <w:qFormat/>
    <w:uiPriority w:val="99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24">
    <w:name w:val="正文文本 Char"/>
    <w:basedOn w:val="16"/>
    <w:link w:val="6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  <w:style w:type="character" w:customStyle="1" w:styleId="25">
    <w:name w:val="21"/>
    <w:basedOn w:val="16"/>
    <w:qFormat/>
    <w:uiPriority w:val="0"/>
    <w:rPr>
      <w:rFonts w:hint="default" w:ascii="Times New Roman" w:hAnsi="Times New Roman" w:cs="Times New Roman"/>
      <w:b/>
    </w:rPr>
  </w:style>
  <w:style w:type="character" w:customStyle="1" w:styleId="26">
    <w:name w:val="19"/>
    <w:basedOn w:val="16"/>
    <w:qFormat/>
    <w:uiPriority w:val="0"/>
    <w:rPr>
      <w:rFonts w:hint="eastAsia" w:ascii="方正小标宋简体" w:hAnsi="方正小标宋简体" w:eastAsia="方正小标宋简体" w:cs="方正小标宋简体"/>
      <w:color w:val="000000"/>
      <w:sz w:val="40"/>
      <w:szCs w:val="40"/>
    </w:rPr>
  </w:style>
  <w:style w:type="character" w:customStyle="1" w:styleId="27">
    <w:name w:val="18"/>
    <w:basedOn w:val="16"/>
    <w:qFormat/>
    <w:uiPriority w:val="0"/>
    <w:rPr>
      <w:rFonts w:hint="eastAsia" w:ascii="仿宋" w:hAnsi="仿宋" w:eastAsia="仿宋" w:cs="仿宋"/>
      <w:color w:val="000000"/>
      <w:sz w:val="18"/>
      <w:szCs w:val="18"/>
    </w:rPr>
  </w:style>
  <w:style w:type="character" w:customStyle="1" w:styleId="28">
    <w:name w:val="16"/>
    <w:basedOn w:val="16"/>
    <w:qFormat/>
    <w:uiPriority w:val="0"/>
    <w:rPr>
      <w:rFonts w:hint="eastAsia" w:ascii="宋体" w:hAnsi="宋体" w:eastAsia="宋体" w:cs="宋体"/>
      <w:color w:val="000000"/>
      <w:sz w:val="18"/>
      <w:szCs w:val="18"/>
    </w:rPr>
  </w:style>
  <w:style w:type="character" w:customStyle="1" w:styleId="29">
    <w:name w:val="font31"/>
    <w:basedOn w:val="16"/>
    <w:qFormat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50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F7783D1-6DA9-4E9E-9492-AF12EBAF3324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Hewlett-Packard Company</Company>
  <Pages>14</Pages>
  <Words>5777</Words>
  <Characters>5930</Characters>
  <Lines>47</Lines>
  <Paragraphs>13</Paragraphs>
  <TotalTime>4</TotalTime>
  <ScaleCrop>false</ScaleCrop>
  <LinksUpToDate>false</LinksUpToDate>
  <CharactersWithSpaces>6294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2021-03-05T06:15:00Z</dcterms:created>
  <dc:creator>HP</dc:creator>
  <cp:lastModifiedBy>那么爱你 </cp:lastModifiedBy>
  <cp:lastPrinted>2023-06-16T08:38:00Z</cp:lastPrinted>
  <dcterms:modified xsi:type="dcterms:W3CDTF">2023-11-09T12:34:28Z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6731DB95B0D14485B345D2A7C74D09A8_12</vt:lpwstr>
  </property>
</Properties>
</file>