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321" w:rsidRPr="004A68E0" w:rsidRDefault="00001321" w:rsidP="00001321">
      <w:pPr>
        <w:rPr>
          <w:rFonts w:ascii="仿宋" w:eastAsia="仿宋" w:hAnsi="仿宋"/>
          <w:sz w:val="32"/>
          <w:szCs w:val="32"/>
        </w:rPr>
      </w:pPr>
      <w:r w:rsidRPr="004A68E0">
        <w:rPr>
          <w:rFonts w:ascii="仿宋" w:eastAsia="仿宋" w:hAnsi="仿宋" w:hint="eastAsia"/>
          <w:sz w:val="32"/>
          <w:szCs w:val="32"/>
        </w:rPr>
        <w:t>附件1：</w:t>
      </w:r>
    </w:p>
    <w:p w:rsidR="00001321" w:rsidRDefault="00001321" w:rsidP="00001321">
      <w:pPr>
        <w:jc w:val="center"/>
        <w:rPr>
          <w:rFonts w:asciiTheme="majorEastAsia" w:eastAsiaTheme="majorEastAsia" w:hAnsiTheme="majorEastAsia"/>
          <w:b/>
          <w:sz w:val="44"/>
          <w:szCs w:val="44"/>
        </w:rPr>
      </w:pPr>
      <w:r w:rsidRPr="004A68E0">
        <w:rPr>
          <w:rFonts w:asciiTheme="majorEastAsia" w:eastAsiaTheme="majorEastAsia" w:hAnsiTheme="majorEastAsia" w:hint="eastAsia"/>
          <w:b/>
          <w:sz w:val="44"/>
          <w:szCs w:val="44"/>
        </w:rPr>
        <w:t>20</w:t>
      </w:r>
      <w:r w:rsidR="00365DA0">
        <w:rPr>
          <w:rFonts w:asciiTheme="majorEastAsia" w:eastAsiaTheme="majorEastAsia" w:hAnsiTheme="majorEastAsia" w:hint="eastAsia"/>
          <w:b/>
          <w:sz w:val="44"/>
          <w:szCs w:val="44"/>
        </w:rPr>
        <w:t>20</w:t>
      </w:r>
      <w:r w:rsidRPr="004A68E0">
        <w:rPr>
          <w:rFonts w:asciiTheme="majorEastAsia" w:eastAsiaTheme="majorEastAsia" w:hAnsiTheme="majorEastAsia" w:hint="eastAsia"/>
          <w:b/>
          <w:sz w:val="44"/>
          <w:szCs w:val="44"/>
        </w:rPr>
        <w:t>年度湘潭县科技创新发展专项项目</w:t>
      </w:r>
    </w:p>
    <w:p w:rsidR="00001321" w:rsidRPr="004A68E0" w:rsidRDefault="00001321" w:rsidP="00001321">
      <w:pPr>
        <w:jc w:val="center"/>
        <w:rPr>
          <w:rFonts w:asciiTheme="majorEastAsia" w:eastAsiaTheme="majorEastAsia" w:hAnsiTheme="majorEastAsia"/>
          <w:b/>
          <w:sz w:val="44"/>
          <w:szCs w:val="44"/>
        </w:rPr>
      </w:pPr>
      <w:r w:rsidRPr="004A68E0">
        <w:rPr>
          <w:rFonts w:asciiTheme="majorEastAsia" w:eastAsiaTheme="majorEastAsia" w:hAnsiTheme="majorEastAsia" w:hint="eastAsia"/>
          <w:b/>
          <w:sz w:val="44"/>
          <w:szCs w:val="44"/>
        </w:rPr>
        <w:t>申报指南</w:t>
      </w:r>
    </w:p>
    <w:p w:rsidR="00001321" w:rsidRDefault="00001321" w:rsidP="00001321">
      <w:pPr>
        <w:rPr>
          <w:rFonts w:ascii="仿宋" w:eastAsia="仿宋" w:hAnsi="仿宋"/>
          <w:sz w:val="32"/>
          <w:szCs w:val="32"/>
        </w:rPr>
      </w:pPr>
      <w:r w:rsidRPr="004A68E0">
        <w:rPr>
          <w:rFonts w:ascii="仿宋" w:eastAsia="仿宋" w:hAnsi="仿宋" w:hint="eastAsia"/>
          <w:sz w:val="32"/>
          <w:szCs w:val="32"/>
        </w:rPr>
        <w:t xml:space="preserve">    </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根据《关于申报20</w:t>
      </w:r>
      <w:r w:rsidR="00365DA0">
        <w:rPr>
          <w:rFonts w:ascii="仿宋" w:eastAsia="仿宋" w:hAnsi="仿宋" w:hint="eastAsia"/>
          <w:sz w:val="32"/>
          <w:szCs w:val="32"/>
        </w:rPr>
        <w:t>20</w:t>
      </w:r>
      <w:r w:rsidRPr="004A68E0">
        <w:rPr>
          <w:rFonts w:ascii="仿宋" w:eastAsia="仿宋" w:hAnsi="仿宋" w:hint="eastAsia"/>
          <w:sz w:val="32"/>
          <w:szCs w:val="32"/>
        </w:rPr>
        <w:t>年湘潭县科技创新发展专项项目的通知》和县委、县政府有关科技创新发展专项经费及项目管理要求，结合我县经济和社会发展的需求，为规范项目申报工作，特制定本指南。</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20</w:t>
      </w:r>
      <w:r w:rsidR="00365DA0">
        <w:rPr>
          <w:rFonts w:ascii="仿宋" w:eastAsia="仿宋" w:hAnsi="仿宋" w:hint="eastAsia"/>
          <w:sz w:val="32"/>
          <w:szCs w:val="32"/>
        </w:rPr>
        <w:t>20</w:t>
      </w:r>
      <w:r w:rsidRPr="004A68E0">
        <w:rPr>
          <w:rFonts w:ascii="仿宋" w:eastAsia="仿宋" w:hAnsi="仿宋" w:hint="eastAsia"/>
          <w:sz w:val="32"/>
          <w:szCs w:val="32"/>
        </w:rPr>
        <w:t>年度湘潭县科技创新发展专项项目申报遵循公开公平公正的原则，注重常态化、规范化和科学化管理，支持大众创业、万众创新，</w:t>
      </w:r>
      <w:r>
        <w:rPr>
          <w:rFonts w:ascii="仿宋" w:eastAsia="仿宋" w:hAnsi="仿宋" w:hint="eastAsia"/>
          <w:sz w:val="32"/>
          <w:szCs w:val="32"/>
        </w:rPr>
        <w:t>助推</w:t>
      </w:r>
      <w:r w:rsidRPr="004A68E0">
        <w:rPr>
          <w:rFonts w:ascii="仿宋" w:eastAsia="仿宋" w:hAnsi="仿宋" w:hint="eastAsia"/>
          <w:sz w:val="32"/>
          <w:szCs w:val="32"/>
        </w:rPr>
        <w:t>县域经济高质量发展，重点从加强高新技术产业发展、产学研合作、科技成果转化、科技惠民、科技服务等方面强化科技创新对经济社会发展的支撑引领作用。本年度科技创新发展专项项目分为重点项目和一般项目两个层次进行申报。</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1、先进装备、高新技术产业发展专项</w:t>
      </w:r>
    </w:p>
    <w:p w:rsidR="00001321" w:rsidRPr="0050247E" w:rsidRDefault="00001321" w:rsidP="00001321">
      <w:pPr>
        <w:ind w:firstLineChars="200" w:firstLine="640"/>
        <w:rPr>
          <w:rFonts w:ascii="仿宋" w:eastAsia="仿宋" w:hAnsi="仿宋"/>
          <w:sz w:val="32"/>
          <w:szCs w:val="32"/>
        </w:rPr>
      </w:pPr>
      <w:r w:rsidRPr="0050247E">
        <w:rPr>
          <w:rFonts w:ascii="仿宋" w:eastAsia="仿宋" w:hAnsi="仿宋" w:hint="eastAsia"/>
          <w:sz w:val="32"/>
          <w:szCs w:val="32"/>
        </w:rPr>
        <w:t>①支持战略性新兴产业、先进装备制造、新一代信息技术等关键技术攻关及产业化，并对上年度企业研发经费投入较大的企业予以优先支持；</w:t>
      </w:r>
    </w:p>
    <w:p w:rsidR="00001321" w:rsidRPr="0050247E" w:rsidRDefault="00001321" w:rsidP="00001321">
      <w:pPr>
        <w:ind w:firstLineChars="200" w:firstLine="640"/>
        <w:rPr>
          <w:rFonts w:ascii="仿宋" w:eastAsia="仿宋" w:hAnsi="仿宋"/>
          <w:sz w:val="32"/>
          <w:szCs w:val="32"/>
        </w:rPr>
      </w:pPr>
      <w:r w:rsidRPr="0050247E">
        <w:rPr>
          <w:rFonts w:ascii="仿宋" w:eastAsia="仿宋" w:hAnsi="仿宋" w:hint="eastAsia"/>
          <w:sz w:val="32"/>
          <w:szCs w:val="32"/>
        </w:rPr>
        <w:t>②对拟申报高新技术企业且进行了科技型中小企业评价的中小微企业进行培育扶持；</w:t>
      </w:r>
    </w:p>
    <w:p w:rsidR="00001321" w:rsidRPr="004A68E0" w:rsidRDefault="00001321" w:rsidP="00001321">
      <w:pPr>
        <w:ind w:firstLineChars="200" w:firstLine="640"/>
        <w:rPr>
          <w:rFonts w:ascii="仿宋" w:eastAsia="仿宋" w:hAnsi="仿宋"/>
          <w:sz w:val="32"/>
          <w:szCs w:val="32"/>
        </w:rPr>
      </w:pPr>
      <w:r w:rsidRPr="0050247E">
        <w:rPr>
          <w:rFonts w:ascii="仿宋" w:eastAsia="仿宋" w:hAnsi="仿宋" w:hint="eastAsia"/>
          <w:sz w:val="32"/>
          <w:szCs w:val="32"/>
        </w:rPr>
        <w:t>③支持以企业为项目实施主体，由企业、高校院所联合</w:t>
      </w:r>
      <w:r w:rsidRPr="0050247E">
        <w:rPr>
          <w:rFonts w:ascii="仿宋" w:eastAsia="仿宋" w:hAnsi="仿宋" w:hint="eastAsia"/>
          <w:sz w:val="32"/>
          <w:szCs w:val="32"/>
        </w:rPr>
        <w:lastRenderedPageBreak/>
        <w:t>申报并进行技术转移、技术开发的项目，对其中上年度技术合同登记额较大的企业予以优先支持。</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主管股室：高新技术产业发展股    0731-57576252</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2、农业与社会发展科技支撑计划</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①农业发展领域。现代农业科技企业、示范基地；动植物新品种选育、农产品精深加工、标准化种植与病虫害防治、生态养殖与疫病防控等关键技术和共性技术的研究与运用。</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②社会发展领域。与民生关系密切的技术研发与应用。</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③科技支撑精准脱贫工作等其他县委、县政府安排的重点专项。</w:t>
      </w:r>
    </w:p>
    <w:p w:rsidR="00001321" w:rsidRPr="004A68E0" w:rsidRDefault="00001321" w:rsidP="00365DA0">
      <w:pPr>
        <w:ind w:firstLineChars="200" w:firstLine="640"/>
        <w:rPr>
          <w:rFonts w:ascii="仿宋" w:eastAsia="仿宋" w:hAnsi="仿宋"/>
          <w:sz w:val="32"/>
          <w:szCs w:val="32"/>
        </w:rPr>
      </w:pPr>
      <w:r w:rsidRPr="004A68E0">
        <w:rPr>
          <w:rFonts w:ascii="仿宋" w:eastAsia="仿宋" w:hAnsi="仿宋" w:hint="eastAsia"/>
          <w:sz w:val="32"/>
          <w:szCs w:val="32"/>
        </w:rPr>
        <w:t>主管股室：湘潭县科技创新发展服务中心 0731-57222603</w:t>
      </w:r>
      <w:r w:rsidR="00365DA0">
        <w:rPr>
          <w:rFonts w:ascii="仿宋" w:eastAsia="仿宋" w:hAnsi="仿宋" w:hint="eastAsia"/>
          <w:sz w:val="32"/>
          <w:szCs w:val="32"/>
        </w:rPr>
        <w:t xml:space="preserve">   </w:t>
      </w:r>
      <w:r>
        <w:rPr>
          <w:rFonts w:ascii="仿宋" w:eastAsia="仿宋" w:hAnsi="仿宋" w:hint="eastAsia"/>
          <w:sz w:val="32"/>
          <w:szCs w:val="32"/>
        </w:rPr>
        <w:t>0731-57222605</w:t>
      </w:r>
    </w:p>
    <w:p w:rsidR="00001321" w:rsidRDefault="00001321" w:rsidP="00001321">
      <w:pPr>
        <w:ind w:firstLineChars="200" w:firstLine="640"/>
        <w:rPr>
          <w:rFonts w:ascii="仿宋" w:eastAsia="仿宋" w:hAnsi="仿宋"/>
          <w:sz w:val="32"/>
          <w:szCs w:val="32"/>
        </w:rPr>
      </w:pPr>
      <w:r>
        <w:rPr>
          <w:rFonts w:ascii="仿宋" w:eastAsia="仿宋" w:hAnsi="仿宋" w:hint="eastAsia"/>
          <w:sz w:val="32"/>
          <w:szCs w:val="32"/>
        </w:rPr>
        <w:t>3、创新平台建设</w:t>
      </w:r>
    </w:p>
    <w:p w:rsidR="00001321"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①</w:t>
      </w:r>
      <w:r>
        <w:rPr>
          <w:rFonts w:ascii="仿宋" w:eastAsia="仿宋" w:hAnsi="仿宋" w:hint="eastAsia"/>
          <w:sz w:val="32"/>
          <w:szCs w:val="32"/>
        </w:rPr>
        <w:t>国家、省、市级星创天地、众创空间、科普基地。</w:t>
      </w:r>
    </w:p>
    <w:p w:rsidR="00001321" w:rsidRPr="004A68E0" w:rsidRDefault="00001321" w:rsidP="00001321">
      <w:pPr>
        <w:ind w:firstLineChars="200" w:firstLine="640"/>
        <w:rPr>
          <w:rFonts w:ascii="仿宋" w:eastAsia="仿宋" w:hAnsi="仿宋"/>
          <w:sz w:val="32"/>
          <w:szCs w:val="32"/>
        </w:rPr>
      </w:pPr>
      <w:r w:rsidRPr="004A68E0">
        <w:rPr>
          <w:rFonts w:ascii="仿宋" w:eastAsia="仿宋" w:hAnsi="仿宋" w:hint="eastAsia"/>
          <w:sz w:val="32"/>
          <w:szCs w:val="32"/>
        </w:rPr>
        <w:t>②</w:t>
      </w:r>
      <w:r>
        <w:rPr>
          <w:rFonts w:ascii="仿宋" w:eastAsia="仿宋" w:hAnsi="仿宋" w:hint="eastAsia"/>
          <w:sz w:val="32"/>
          <w:szCs w:val="32"/>
        </w:rPr>
        <w:t>省、市级工程技术研究中心。</w:t>
      </w:r>
    </w:p>
    <w:p w:rsidR="00001321" w:rsidRDefault="00001321" w:rsidP="00001321">
      <w:pPr>
        <w:spacing w:line="520" w:lineRule="exact"/>
        <w:rPr>
          <w:rFonts w:ascii="Times New Roman" w:eastAsia="仿宋_GB2312" w:hAnsi="Times New Roman" w:cs="宋体"/>
          <w:color w:val="000000"/>
          <w:kern w:val="0"/>
          <w:sz w:val="32"/>
          <w:szCs w:val="32"/>
        </w:rPr>
      </w:pPr>
      <w:r>
        <w:rPr>
          <w:rFonts w:ascii="Times New Roman" w:eastAsia="仿宋_GB2312" w:hAnsi="Times New Roman" w:cs="宋体" w:hint="eastAsia"/>
          <w:color w:val="000000"/>
          <w:kern w:val="0"/>
          <w:sz w:val="32"/>
          <w:szCs w:val="32"/>
        </w:rPr>
        <w:t xml:space="preserve">    </w:t>
      </w:r>
      <w:r w:rsidRPr="004A68E0">
        <w:rPr>
          <w:rFonts w:ascii="仿宋" w:eastAsia="仿宋" w:hAnsi="仿宋" w:hint="eastAsia"/>
          <w:sz w:val="32"/>
          <w:szCs w:val="32"/>
        </w:rPr>
        <w:t>主管股室：湘潭县科技创新发展服务中心 0731-57222603</w:t>
      </w:r>
    </w:p>
    <w:p w:rsidR="00001321" w:rsidRDefault="00001321" w:rsidP="00001321">
      <w:pPr>
        <w:spacing w:line="520" w:lineRule="exact"/>
        <w:rPr>
          <w:rFonts w:ascii="Times New Roman" w:eastAsia="仿宋_GB2312" w:hAnsi="Times New Roman" w:cs="宋体"/>
          <w:color w:val="000000"/>
          <w:kern w:val="0"/>
          <w:sz w:val="32"/>
          <w:szCs w:val="32"/>
        </w:rPr>
      </w:pPr>
    </w:p>
    <w:p w:rsidR="00001321" w:rsidRPr="00314739" w:rsidRDefault="00001321" w:rsidP="00001321">
      <w:pPr>
        <w:spacing w:line="520" w:lineRule="exact"/>
        <w:rPr>
          <w:rFonts w:ascii="Times New Roman" w:eastAsia="仿宋_GB2312" w:hAnsi="Times New Roman" w:cs="宋体"/>
          <w:color w:val="000000"/>
          <w:kern w:val="0"/>
          <w:sz w:val="32"/>
          <w:szCs w:val="32"/>
        </w:rPr>
      </w:pPr>
    </w:p>
    <w:p w:rsidR="00001321" w:rsidRDefault="00001321" w:rsidP="00001321">
      <w:pPr>
        <w:spacing w:line="520" w:lineRule="exact"/>
        <w:rPr>
          <w:rFonts w:ascii="Times New Roman" w:eastAsia="仿宋_GB2312" w:hAnsi="Times New Roman" w:cs="宋体"/>
          <w:color w:val="000000"/>
          <w:kern w:val="0"/>
          <w:sz w:val="32"/>
          <w:szCs w:val="32"/>
        </w:rPr>
      </w:pPr>
    </w:p>
    <w:p w:rsidR="00001321" w:rsidRDefault="00001321" w:rsidP="00001321">
      <w:pPr>
        <w:spacing w:line="520" w:lineRule="exact"/>
        <w:rPr>
          <w:rFonts w:ascii="Times New Roman" w:eastAsia="仿宋_GB2312" w:hAnsi="Times New Roman" w:cs="宋体"/>
          <w:color w:val="000000"/>
          <w:kern w:val="0"/>
          <w:sz w:val="32"/>
          <w:szCs w:val="32"/>
        </w:rPr>
      </w:pPr>
    </w:p>
    <w:p w:rsidR="003F41FB" w:rsidRPr="00001321" w:rsidRDefault="003F41FB"/>
    <w:sectPr w:rsidR="003F41FB" w:rsidRPr="00001321" w:rsidSect="0089719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5E4B" w:rsidRDefault="00295E4B" w:rsidP="00001321">
      <w:r>
        <w:separator/>
      </w:r>
    </w:p>
  </w:endnote>
  <w:endnote w:type="continuationSeparator" w:id="1">
    <w:p w:rsidR="00295E4B" w:rsidRDefault="00295E4B" w:rsidP="0000132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5E4B" w:rsidRDefault="00295E4B" w:rsidP="00001321">
      <w:r>
        <w:separator/>
      </w:r>
    </w:p>
  </w:footnote>
  <w:footnote w:type="continuationSeparator" w:id="1">
    <w:p w:rsidR="00295E4B" w:rsidRDefault="00295E4B" w:rsidP="0000132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1321"/>
    <w:rsid w:val="00001321"/>
    <w:rsid w:val="00295E4B"/>
    <w:rsid w:val="00365DA0"/>
    <w:rsid w:val="003F41FB"/>
    <w:rsid w:val="008971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32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132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01321"/>
    <w:rPr>
      <w:sz w:val="18"/>
      <w:szCs w:val="18"/>
    </w:rPr>
  </w:style>
  <w:style w:type="paragraph" w:styleId="a4">
    <w:name w:val="footer"/>
    <w:basedOn w:val="a"/>
    <w:link w:val="Char0"/>
    <w:uiPriority w:val="99"/>
    <w:semiHidden/>
    <w:unhideWhenUsed/>
    <w:rsid w:val="0000132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0132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118</Words>
  <Characters>679</Characters>
  <Application>Microsoft Office Word</Application>
  <DocSecurity>0</DocSecurity>
  <Lines>5</Lines>
  <Paragraphs>1</Paragraphs>
  <ScaleCrop>false</ScaleCrop>
  <Company>CHINA</Company>
  <LinksUpToDate>false</LinksUpToDate>
  <CharactersWithSpaces>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3</cp:revision>
  <dcterms:created xsi:type="dcterms:W3CDTF">2020-03-11T09:17:00Z</dcterms:created>
  <dcterms:modified xsi:type="dcterms:W3CDTF">2021-01-25T01:44:00Z</dcterms:modified>
</cp:coreProperties>
</file>