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达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2022 年省级财政衔接推进乡村振兴补助资金的通知</w:t>
      </w: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湘财预〔2022〕177号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各市州、省直管县市财政局: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经研究，现下达你市(州、县)2022年省级财政衔接推进乡村振兴补助资金 万元,该项指标列2022年政府收支分类收入科目“1100231 欠发达地区转移支付收入”，支出列入“21305巩固脱贫衔接乡村振兴”下相关项，政府预算支出经济分类科目“599 其他支出”。请按照资金管理相关制度要求，切实管好用好资金，充分发挥资金使用效益。脱贫县按统筹整合有关规定执行。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附件:湖南省2022年省级财政衔接推进乡村振兴补助资金分配表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2022年8月2日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湖南省2022年省级财政衔接推进乡村振兴补助资金分配表</w:t>
      </w:r>
    </w:p>
    <w:tbl>
      <w:tblPr>
        <w:tblStyle w:val="3"/>
        <w:tblW w:w="14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767"/>
        <w:gridCol w:w="1716"/>
        <w:gridCol w:w="3284"/>
        <w:gridCol w:w="2283"/>
        <w:gridCol w:w="2167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145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市州</w:t>
            </w:r>
          </w:p>
        </w:tc>
        <w:tc>
          <w:tcPr>
            <w:tcW w:w="176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县市区/单位</w:t>
            </w:r>
          </w:p>
        </w:tc>
        <w:tc>
          <w:tcPr>
            <w:tcW w:w="1716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960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45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灾后重建及针对性帮扶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资金绩效评价奖励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示范村创建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湘潭市</w:t>
            </w:r>
          </w:p>
        </w:tc>
        <w:tc>
          <w:tcPr>
            <w:tcW w:w="176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湘潭县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590</w:t>
            </w:r>
          </w:p>
        </w:tc>
        <w:tc>
          <w:tcPr>
            <w:tcW w:w="3284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200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390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301003                                                                 文号：潭财农单（2022）0065号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湘潭县乡村振兴事务中心                  制单日期：2022-08-30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2130599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5900000.00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湘财预（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177号关于下达2022年省级财政衔接推进乡村振兴补助资金：绩效评价资金200万，示范村创建390万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伍佰玖拾万元整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</w:t>
      </w:r>
    </w:p>
    <w:p>
      <w:pPr>
        <w:jc w:val="both"/>
        <w:rPr>
          <w:rFonts w:hint="default" w:ascii="宋体" w:hAnsi="宋体" w:eastAsia="宋体" w:cs="宋体"/>
          <w:sz w:val="24"/>
          <w:szCs w:val="24"/>
          <w:highlight w:val="yellow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ZTBmOGEyZmZjYmMyM2MwYTlhZDI0ODc5NzM2NjkifQ=="/>
  </w:docVars>
  <w:rsids>
    <w:rsidRoot w:val="089B690A"/>
    <w:rsid w:val="089B690A"/>
    <w:rsid w:val="0EB15718"/>
    <w:rsid w:val="0EB40D80"/>
    <w:rsid w:val="2D2C3DFB"/>
    <w:rsid w:val="30120294"/>
    <w:rsid w:val="33EC29BD"/>
    <w:rsid w:val="36424A08"/>
    <w:rsid w:val="3B4C172F"/>
    <w:rsid w:val="470603E8"/>
    <w:rsid w:val="51BA7E74"/>
    <w:rsid w:val="584E019A"/>
    <w:rsid w:val="5A32534B"/>
    <w:rsid w:val="5BD97D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747</Words>
  <Characters>897</Characters>
  <Lines>0</Lines>
  <Paragraphs>0</Paragraphs>
  <TotalTime>6</TotalTime>
  <ScaleCrop>false</ScaleCrop>
  <LinksUpToDate>false</LinksUpToDate>
  <CharactersWithSpaces>1266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2022-06-28T23:25:00Z</dcterms:created>
  <dc:creator>懒得耻你</dc:creator>
  <cp:lastModifiedBy>懒得耻你</cp:lastModifiedBy>
  <cp:lastPrinted>2022-06-29T00:46:00Z</cp:lastPrinted>
  <dcterms:modified xsi:type="dcterms:W3CDTF">2022-08-31T00:31:14Z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E228B67460FD4B62A3E784E9154FA2DB</vt:lpwstr>
  </property>
</Properties>
</file>