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86F" w:rsidRDefault="00CF686F">
      <w:pPr>
        <w:widowControl/>
        <w:spacing w:line="600" w:lineRule="exact"/>
        <w:ind w:firstLineChars="200" w:firstLine="883"/>
        <w:jc w:val="both"/>
        <w:rPr>
          <w:rFonts w:ascii="黑体" w:eastAsia="黑体" w:hAnsi="黑体" w:cs="黑体"/>
          <w:b/>
          <w:sz w:val="44"/>
          <w:szCs w:val="44"/>
          <w:lang w:eastAsia="zh-CN"/>
        </w:rPr>
      </w:pPr>
    </w:p>
    <w:p w:rsidR="00CF686F" w:rsidRDefault="00CF686F">
      <w:pPr>
        <w:widowControl/>
        <w:spacing w:line="600" w:lineRule="exact"/>
        <w:ind w:firstLineChars="200" w:firstLine="883"/>
        <w:jc w:val="both"/>
        <w:rPr>
          <w:rFonts w:ascii="黑体" w:eastAsia="黑体" w:hAnsi="黑体" w:cs="黑体"/>
          <w:b/>
          <w:sz w:val="44"/>
          <w:szCs w:val="44"/>
          <w:lang w:eastAsia="zh-CN"/>
        </w:rPr>
      </w:pPr>
    </w:p>
    <w:p w:rsidR="00CF686F" w:rsidRDefault="00CF686F">
      <w:pPr>
        <w:widowControl/>
        <w:spacing w:line="600" w:lineRule="exact"/>
        <w:ind w:firstLineChars="200" w:firstLine="883"/>
        <w:jc w:val="both"/>
        <w:rPr>
          <w:rFonts w:ascii="黑体" w:eastAsia="黑体" w:hAnsi="黑体" w:cs="黑体"/>
          <w:b/>
          <w:sz w:val="44"/>
          <w:szCs w:val="44"/>
          <w:lang w:eastAsia="zh-CN"/>
        </w:rPr>
      </w:pPr>
    </w:p>
    <w:p w:rsidR="00CF686F" w:rsidRDefault="00CF686F">
      <w:pPr>
        <w:widowControl/>
        <w:spacing w:line="600" w:lineRule="exact"/>
        <w:ind w:firstLineChars="200" w:firstLine="883"/>
        <w:jc w:val="both"/>
        <w:rPr>
          <w:rFonts w:ascii="黑体" w:eastAsia="黑体" w:hAnsi="黑体" w:cs="黑体"/>
          <w:b/>
          <w:sz w:val="44"/>
          <w:szCs w:val="44"/>
          <w:lang w:eastAsia="zh-CN"/>
        </w:rPr>
      </w:pPr>
    </w:p>
    <w:p w:rsidR="00CF686F" w:rsidRDefault="00CF686F">
      <w:pPr>
        <w:widowControl/>
        <w:spacing w:line="600" w:lineRule="exact"/>
        <w:ind w:firstLineChars="200" w:firstLine="883"/>
        <w:jc w:val="both"/>
        <w:rPr>
          <w:rFonts w:ascii="黑体" w:eastAsia="黑体" w:hAnsi="黑体" w:cs="黑体"/>
          <w:b/>
          <w:sz w:val="44"/>
          <w:szCs w:val="44"/>
          <w:lang w:eastAsia="zh-CN"/>
        </w:rPr>
      </w:pPr>
    </w:p>
    <w:p w:rsidR="00CF686F" w:rsidRDefault="00CF686F">
      <w:pPr>
        <w:widowControl/>
        <w:spacing w:line="600" w:lineRule="exact"/>
        <w:jc w:val="both"/>
        <w:rPr>
          <w:rFonts w:ascii="黑体" w:eastAsia="黑体" w:hAnsi="黑体" w:cs="黑体"/>
          <w:b/>
          <w:sz w:val="44"/>
          <w:szCs w:val="44"/>
          <w:lang w:eastAsia="zh-CN"/>
        </w:rPr>
      </w:pPr>
    </w:p>
    <w:p w:rsidR="00CF686F" w:rsidRDefault="00CF686F">
      <w:pPr>
        <w:widowControl/>
        <w:spacing w:line="600" w:lineRule="exact"/>
        <w:jc w:val="both"/>
        <w:rPr>
          <w:rFonts w:ascii="黑体" w:eastAsia="黑体" w:hAnsi="黑体" w:cs="黑体"/>
          <w:b/>
          <w:sz w:val="44"/>
          <w:szCs w:val="44"/>
          <w:lang w:eastAsia="zh-CN"/>
        </w:rPr>
      </w:pPr>
    </w:p>
    <w:p w:rsidR="00CF686F" w:rsidRDefault="00EA0C9D">
      <w:pPr>
        <w:widowControl/>
        <w:spacing w:line="600" w:lineRule="exact"/>
        <w:jc w:val="center"/>
        <w:rPr>
          <w:rFonts w:eastAsia="宋体"/>
          <w:lang w:eastAsia="zh-CN"/>
        </w:rPr>
        <w:sectPr w:rsidR="00CF686F">
          <w:pgSz w:w="11910" w:h="16840"/>
          <w:pgMar w:top="1580" w:right="1680" w:bottom="280" w:left="1680" w:header="720" w:footer="720" w:gutter="0"/>
          <w:cols w:space="720"/>
        </w:sectPr>
      </w:pPr>
      <w:r>
        <w:rPr>
          <w:rFonts w:ascii="黑体" w:eastAsia="黑体" w:hAnsi="黑体" w:cs="黑体" w:hint="eastAsia"/>
          <w:b/>
          <w:sz w:val="44"/>
          <w:szCs w:val="44"/>
          <w:lang w:eastAsia="zh-CN"/>
        </w:rPr>
        <w:t>2021</w:t>
      </w:r>
      <w:r>
        <w:rPr>
          <w:rFonts w:ascii="黑体" w:eastAsia="黑体" w:hAnsi="黑体" w:cs="黑体" w:hint="eastAsia"/>
          <w:b/>
          <w:sz w:val="44"/>
          <w:szCs w:val="44"/>
          <w:lang w:eastAsia="zh-CN"/>
        </w:rPr>
        <w:t>年湘潭县</w:t>
      </w:r>
      <w:r w:rsidR="00482806">
        <w:rPr>
          <w:rFonts w:ascii="黑体" w:eastAsia="黑体" w:hAnsi="黑体" w:cs="黑体" w:hint="eastAsia"/>
          <w:b/>
          <w:sz w:val="44"/>
          <w:szCs w:val="44"/>
          <w:lang w:eastAsia="zh-CN"/>
        </w:rPr>
        <w:t>分水</w:t>
      </w:r>
      <w:r>
        <w:rPr>
          <w:rFonts w:ascii="黑体" w:eastAsia="黑体" w:hAnsi="黑体" w:cs="黑体" w:hint="eastAsia"/>
          <w:b/>
          <w:sz w:val="44"/>
          <w:szCs w:val="44"/>
          <w:lang w:eastAsia="zh-CN"/>
        </w:rPr>
        <w:t>乡人民政府部门决算</w:t>
      </w:r>
    </w:p>
    <w:p w:rsidR="00CF686F" w:rsidRDefault="00EA0C9D">
      <w:pPr>
        <w:widowControl/>
        <w:spacing w:line="600" w:lineRule="exact"/>
        <w:jc w:val="center"/>
        <w:rPr>
          <w:rFonts w:eastAsia="黑体"/>
          <w:b/>
          <w:sz w:val="32"/>
          <w:szCs w:val="32"/>
          <w:lang w:eastAsia="zh-CN"/>
        </w:rPr>
      </w:pPr>
      <w:r>
        <w:rPr>
          <w:rFonts w:eastAsia="黑体"/>
          <w:b/>
          <w:sz w:val="32"/>
          <w:szCs w:val="32"/>
          <w:lang w:eastAsia="zh-CN"/>
        </w:rPr>
        <w:lastRenderedPageBreak/>
        <w:t>目</w:t>
      </w:r>
      <w:r>
        <w:rPr>
          <w:rFonts w:eastAsia="黑体"/>
          <w:b/>
          <w:sz w:val="32"/>
          <w:szCs w:val="32"/>
          <w:lang w:eastAsia="zh-CN"/>
        </w:rPr>
        <w:t xml:space="preserve"> </w:t>
      </w:r>
      <w:r>
        <w:rPr>
          <w:rFonts w:eastAsia="黑体"/>
          <w:b/>
          <w:sz w:val="32"/>
          <w:szCs w:val="32"/>
          <w:lang w:eastAsia="zh-CN"/>
        </w:rPr>
        <w:t>录</w:t>
      </w:r>
    </w:p>
    <w:p w:rsidR="00CF686F" w:rsidRDefault="00EA0C9D">
      <w:pPr>
        <w:widowControl/>
        <w:spacing w:line="600" w:lineRule="exact"/>
        <w:ind w:firstLineChars="200" w:firstLine="643"/>
        <w:outlineLvl w:val="0"/>
        <w:rPr>
          <w:rFonts w:ascii="黑体" w:eastAsia="黑体" w:hAnsi="黑体" w:cs="黑体"/>
          <w:b/>
          <w:bCs/>
          <w:sz w:val="32"/>
          <w:szCs w:val="32"/>
          <w:lang w:eastAsia="zh-CN"/>
        </w:rPr>
      </w:pPr>
      <w:r>
        <w:rPr>
          <w:rFonts w:ascii="黑体" w:eastAsia="黑体" w:hAnsi="黑体" w:cs="黑体" w:hint="eastAsia"/>
          <w:b/>
          <w:bCs/>
          <w:sz w:val="32"/>
          <w:szCs w:val="32"/>
          <w:lang w:eastAsia="zh-CN"/>
        </w:rPr>
        <w:t>第一部分</w:t>
      </w:r>
      <w:r>
        <w:rPr>
          <w:rFonts w:ascii="黑体" w:eastAsia="黑体" w:hAnsi="黑体" w:cs="黑体" w:hint="eastAsia"/>
          <w:b/>
          <w:bCs/>
          <w:sz w:val="32"/>
          <w:szCs w:val="32"/>
          <w:lang w:eastAsia="zh-CN"/>
        </w:rPr>
        <w:t xml:space="preserve"> </w:t>
      </w:r>
      <w:r>
        <w:rPr>
          <w:rFonts w:ascii="黑体" w:eastAsia="黑体" w:hAnsi="黑体" w:cs="黑体" w:hint="eastAsia"/>
          <w:b/>
          <w:bCs/>
          <w:sz w:val="32"/>
          <w:szCs w:val="32"/>
          <w:lang w:eastAsia="zh-CN"/>
        </w:rPr>
        <w:t>湘潭县</w:t>
      </w:r>
      <w:r w:rsidR="00482806">
        <w:rPr>
          <w:rFonts w:ascii="黑体" w:eastAsia="黑体" w:hAnsi="黑体" w:cs="黑体" w:hint="eastAsia"/>
          <w:b/>
          <w:bCs/>
          <w:sz w:val="32"/>
          <w:szCs w:val="32"/>
          <w:lang w:eastAsia="zh-CN"/>
        </w:rPr>
        <w:t>分水</w:t>
      </w:r>
      <w:r>
        <w:rPr>
          <w:rFonts w:ascii="黑体" w:eastAsia="黑体" w:hAnsi="黑体" w:cs="黑体" w:hint="eastAsia"/>
          <w:b/>
          <w:bCs/>
          <w:sz w:val="32"/>
          <w:szCs w:val="32"/>
          <w:lang w:eastAsia="zh-CN"/>
        </w:rPr>
        <w:t>乡人民政府部门概况</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一、部门职责</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二、机构设置</w:t>
      </w:r>
    </w:p>
    <w:p w:rsidR="00CF686F" w:rsidRDefault="00EA0C9D">
      <w:pPr>
        <w:widowControl/>
        <w:spacing w:line="600" w:lineRule="exact"/>
        <w:ind w:firstLineChars="200" w:firstLine="643"/>
        <w:outlineLvl w:val="0"/>
        <w:rPr>
          <w:rFonts w:ascii="黑体" w:eastAsia="黑体" w:hAnsi="黑体" w:cs="黑体"/>
          <w:b/>
          <w:bCs/>
          <w:sz w:val="32"/>
          <w:szCs w:val="32"/>
          <w:lang w:eastAsia="zh-CN"/>
        </w:rPr>
      </w:pPr>
      <w:r>
        <w:rPr>
          <w:rFonts w:ascii="黑体" w:eastAsia="黑体" w:hAnsi="黑体" w:cs="黑体" w:hint="eastAsia"/>
          <w:b/>
          <w:bCs/>
          <w:sz w:val="32"/>
          <w:szCs w:val="32"/>
          <w:lang w:eastAsia="zh-CN"/>
        </w:rPr>
        <w:t>第二部分</w:t>
      </w:r>
      <w:r>
        <w:rPr>
          <w:rFonts w:ascii="黑体" w:eastAsia="黑体" w:hAnsi="黑体" w:cs="黑体" w:hint="eastAsia"/>
          <w:b/>
          <w:bCs/>
          <w:sz w:val="32"/>
          <w:szCs w:val="32"/>
          <w:lang w:eastAsia="zh-CN"/>
        </w:rPr>
        <w:t xml:space="preserve"> 2021</w:t>
      </w:r>
      <w:r>
        <w:rPr>
          <w:rFonts w:ascii="黑体" w:eastAsia="黑体" w:hAnsi="黑体" w:cs="黑体" w:hint="eastAsia"/>
          <w:b/>
          <w:bCs/>
          <w:sz w:val="32"/>
          <w:szCs w:val="32"/>
          <w:lang w:eastAsia="zh-CN"/>
        </w:rPr>
        <w:t>年部门决算表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一、部门收支</w:t>
      </w:r>
      <w:r>
        <w:rPr>
          <w:rFonts w:ascii="Times New Roman" w:eastAsia="仿宋_GB2312" w:hAnsi="Times New Roman" w:cs="Times New Roman"/>
          <w:sz w:val="32"/>
          <w:szCs w:val="32"/>
        </w:rPr>
        <w:t>决算总表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二、部门</w:t>
      </w:r>
      <w:r>
        <w:rPr>
          <w:rFonts w:ascii="Times New Roman" w:eastAsia="仿宋_GB2312" w:hAnsi="Times New Roman" w:cs="Times New Roman"/>
          <w:sz w:val="32"/>
          <w:szCs w:val="32"/>
        </w:rPr>
        <w:t>收入决算表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三、部门</w:t>
      </w:r>
      <w:r>
        <w:rPr>
          <w:rFonts w:ascii="Times New Roman" w:eastAsia="仿宋_GB2312" w:hAnsi="Times New Roman" w:cs="Times New Roman"/>
          <w:sz w:val="32"/>
          <w:szCs w:val="32"/>
        </w:rPr>
        <w:t>支出决算表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w:t>
      </w:r>
      <w:r>
        <w:rPr>
          <w:rFonts w:ascii="Times New Roman" w:eastAsia="仿宋_GB2312" w:hAnsi="Times New Roman" w:cs="Times New Roman"/>
          <w:sz w:val="32"/>
          <w:szCs w:val="32"/>
        </w:rPr>
        <w:t>财政拨款</w:t>
      </w:r>
      <w:r>
        <w:rPr>
          <w:rFonts w:ascii="Times New Roman" w:eastAsia="仿宋_GB2312" w:hAnsi="Times New Roman" w:cs="Times New Roman" w:hint="eastAsia"/>
          <w:sz w:val="32"/>
          <w:szCs w:val="32"/>
        </w:rPr>
        <w:t>收支</w:t>
      </w:r>
      <w:r>
        <w:rPr>
          <w:rFonts w:ascii="Times New Roman" w:eastAsia="仿宋_GB2312" w:hAnsi="Times New Roman" w:cs="Times New Roman"/>
          <w:sz w:val="32"/>
          <w:szCs w:val="32"/>
        </w:rPr>
        <w:t>决算总表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w:t>
      </w:r>
      <w:r>
        <w:rPr>
          <w:rFonts w:ascii="Times New Roman" w:eastAsia="仿宋_GB2312" w:hAnsi="Times New Roman" w:cs="Times New Roman"/>
          <w:sz w:val="32"/>
          <w:szCs w:val="32"/>
        </w:rPr>
        <w:t>一般公共预算财政拨款支出决算表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w:t>
      </w:r>
      <w:r>
        <w:rPr>
          <w:rFonts w:ascii="Times New Roman" w:eastAsia="仿宋_GB2312" w:hAnsi="Times New Roman" w:cs="Times New Roman"/>
          <w:sz w:val="32"/>
          <w:szCs w:val="32"/>
        </w:rPr>
        <w:t>一般公共预算财政拨款基本支出决算表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w:t>
      </w:r>
      <w:r>
        <w:rPr>
          <w:rFonts w:ascii="Times New Roman" w:eastAsia="仿宋_GB2312" w:hAnsi="Times New Roman" w:cs="Times New Roman"/>
          <w:sz w:val="32"/>
          <w:szCs w:val="32"/>
        </w:rPr>
        <w:t>一般公共预算财政拨款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w:t>
      </w:r>
      <w:r>
        <w:rPr>
          <w:rFonts w:ascii="Times New Roman" w:eastAsia="仿宋_GB2312" w:hAnsi="Times New Roman" w:cs="Times New Roman"/>
          <w:sz w:val="32"/>
          <w:szCs w:val="32"/>
        </w:rPr>
        <w:t>政府性基金预算财政拨款收入支出决算表</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九、国有资本经营预算财政拨款支出决算表</w:t>
      </w:r>
    </w:p>
    <w:p w:rsidR="00CF686F" w:rsidRDefault="00EA0C9D">
      <w:pPr>
        <w:widowControl/>
        <w:spacing w:line="600" w:lineRule="exact"/>
        <w:ind w:firstLineChars="200" w:firstLine="643"/>
        <w:outlineLvl w:val="0"/>
        <w:rPr>
          <w:rFonts w:ascii="黑体" w:eastAsia="黑体" w:hAnsi="黑体" w:cs="黑体"/>
          <w:b/>
          <w:bCs/>
          <w:sz w:val="32"/>
          <w:szCs w:val="32"/>
          <w:lang w:eastAsia="zh-CN"/>
        </w:rPr>
      </w:pPr>
      <w:r>
        <w:rPr>
          <w:rFonts w:ascii="黑体" w:eastAsia="黑体" w:hAnsi="黑体" w:cs="黑体" w:hint="eastAsia"/>
          <w:b/>
          <w:bCs/>
          <w:sz w:val="32"/>
          <w:szCs w:val="32"/>
          <w:lang w:eastAsia="zh-CN"/>
        </w:rPr>
        <w:t>第三部分</w:t>
      </w:r>
      <w:r>
        <w:rPr>
          <w:rFonts w:ascii="黑体" w:eastAsia="黑体" w:hAnsi="黑体" w:cs="黑体" w:hint="eastAsia"/>
          <w:b/>
          <w:bCs/>
          <w:sz w:val="32"/>
          <w:szCs w:val="32"/>
          <w:lang w:eastAsia="zh-CN"/>
        </w:rPr>
        <w:t xml:space="preserve"> 2021</w:t>
      </w:r>
      <w:r>
        <w:rPr>
          <w:rFonts w:ascii="黑体" w:eastAsia="黑体" w:hAnsi="黑体" w:cs="黑体" w:hint="eastAsia"/>
          <w:b/>
          <w:bCs/>
          <w:sz w:val="32"/>
          <w:szCs w:val="32"/>
          <w:lang w:eastAsia="zh-CN"/>
        </w:rPr>
        <w:t>年度部门决算情况说明</w:t>
      </w:r>
    </w:p>
    <w:p w:rsidR="00CF686F" w:rsidRDefault="00EA0C9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仿宋_GB2312" w:hAnsi="Times New Roman" w:cs="Times New Roman"/>
          <w:sz w:val="32"/>
          <w:szCs w:val="32"/>
        </w:rPr>
        <w:t>收入支出决算总体情况说明</w:t>
      </w:r>
    </w:p>
    <w:p w:rsidR="00CF686F" w:rsidRDefault="00EA0C9D">
      <w:pPr>
        <w:spacing w:line="600" w:lineRule="exact"/>
        <w:ind w:firstLineChars="250" w:firstLine="800"/>
        <w:rPr>
          <w:rFonts w:eastAsia="仿宋_GB2312"/>
          <w:sz w:val="32"/>
          <w:szCs w:val="32"/>
          <w:lang w:eastAsia="zh-CN"/>
        </w:rPr>
      </w:pPr>
      <w:r>
        <w:rPr>
          <w:rFonts w:eastAsia="仿宋_GB2312" w:hint="eastAsia"/>
          <w:sz w:val="32"/>
          <w:szCs w:val="32"/>
          <w:lang w:eastAsia="zh-CN"/>
        </w:rPr>
        <w:t>二、</w:t>
      </w:r>
      <w:r>
        <w:rPr>
          <w:rFonts w:eastAsia="仿宋_GB2312"/>
          <w:sz w:val="32"/>
          <w:szCs w:val="32"/>
          <w:lang w:eastAsia="zh-CN"/>
        </w:rPr>
        <w:t>收入决算情况说明</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三、</w:t>
      </w:r>
      <w:r>
        <w:rPr>
          <w:rFonts w:eastAsia="仿宋_GB2312"/>
          <w:color w:val="000000"/>
          <w:sz w:val="32"/>
          <w:szCs w:val="32"/>
          <w:lang w:eastAsia="zh-CN"/>
        </w:rPr>
        <w:t>支出决算情况说明</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四、</w:t>
      </w:r>
      <w:r>
        <w:rPr>
          <w:rFonts w:eastAsia="仿宋_GB2312"/>
          <w:color w:val="000000"/>
          <w:sz w:val="32"/>
          <w:szCs w:val="32"/>
          <w:lang w:eastAsia="zh-CN"/>
        </w:rPr>
        <w:t>财政拨款收入支出决算总体情况说明</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五、</w:t>
      </w:r>
      <w:r>
        <w:rPr>
          <w:rFonts w:eastAsia="仿宋_GB2312"/>
          <w:color w:val="000000"/>
          <w:sz w:val="32"/>
          <w:szCs w:val="32"/>
          <w:lang w:eastAsia="zh-CN"/>
        </w:rPr>
        <w:t>一般公共预算财政拨款支出决算情况说明</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六、</w:t>
      </w:r>
      <w:r>
        <w:rPr>
          <w:rFonts w:eastAsia="仿宋_GB2312"/>
          <w:color w:val="000000"/>
          <w:sz w:val="32"/>
          <w:szCs w:val="32"/>
          <w:lang w:eastAsia="zh-CN"/>
        </w:rPr>
        <w:t>一般公共预算财政拨款基本支出决算情况说明</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七、</w:t>
      </w:r>
      <w:r>
        <w:rPr>
          <w:rFonts w:eastAsia="仿宋_GB2312"/>
          <w:color w:val="000000"/>
          <w:sz w:val="32"/>
          <w:szCs w:val="32"/>
          <w:lang w:eastAsia="zh-CN"/>
        </w:rPr>
        <w:t>一般公共预算财政拨款三公经费支出决算情况说明</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八、</w:t>
      </w:r>
      <w:r>
        <w:rPr>
          <w:rFonts w:eastAsia="仿宋_GB2312"/>
          <w:color w:val="000000"/>
          <w:sz w:val="32"/>
          <w:szCs w:val="32"/>
          <w:lang w:eastAsia="zh-CN"/>
        </w:rPr>
        <w:t>政府性基金预算收入支出决算情况</w:t>
      </w:r>
    </w:p>
    <w:p w:rsidR="00CF686F" w:rsidRDefault="00EA0C9D">
      <w:pPr>
        <w:autoSpaceDE w:val="0"/>
        <w:autoSpaceDN w:val="0"/>
        <w:adjustRightInd w:val="0"/>
        <w:spacing w:line="600" w:lineRule="exact"/>
        <w:ind w:firstLineChars="250" w:firstLine="800"/>
        <w:rPr>
          <w:rFonts w:ascii="Times New Roman" w:eastAsia="仿宋_GB2312" w:hAnsi="Times New Roman" w:cs="Times New Roman"/>
          <w:color w:val="000000"/>
          <w:sz w:val="32"/>
          <w:szCs w:val="32"/>
          <w:lang w:eastAsia="zh-CN"/>
        </w:rPr>
      </w:pPr>
      <w:r>
        <w:rPr>
          <w:rFonts w:ascii="Times New Roman" w:eastAsia="仿宋_GB2312" w:hAnsi="Times New Roman" w:cs="Times New Roman" w:hint="eastAsia"/>
          <w:color w:val="000000"/>
          <w:sz w:val="32"/>
          <w:szCs w:val="32"/>
          <w:lang w:eastAsia="zh-CN"/>
        </w:rPr>
        <w:lastRenderedPageBreak/>
        <w:t>九、国有资本经营预算财政拨款支出决算情况</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十、</w:t>
      </w:r>
      <w:r>
        <w:rPr>
          <w:rFonts w:eastAsia="仿宋_GB2312"/>
          <w:color w:val="000000"/>
          <w:sz w:val="32"/>
          <w:szCs w:val="32"/>
          <w:lang w:eastAsia="zh-CN"/>
        </w:rPr>
        <w:t>预算绩效情况说明</w:t>
      </w:r>
    </w:p>
    <w:p w:rsidR="00CF686F" w:rsidRDefault="00EA0C9D">
      <w:pPr>
        <w:autoSpaceDE w:val="0"/>
        <w:autoSpaceDN w:val="0"/>
        <w:adjustRightInd w:val="0"/>
        <w:spacing w:line="600" w:lineRule="exact"/>
        <w:ind w:firstLineChars="250" w:firstLine="800"/>
        <w:rPr>
          <w:rFonts w:eastAsia="仿宋_GB2312"/>
          <w:color w:val="000000"/>
          <w:sz w:val="32"/>
          <w:szCs w:val="32"/>
          <w:lang w:eastAsia="zh-CN"/>
        </w:rPr>
      </w:pPr>
      <w:r>
        <w:rPr>
          <w:rFonts w:eastAsia="仿宋_GB2312" w:hint="eastAsia"/>
          <w:color w:val="000000"/>
          <w:sz w:val="32"/>
          <w:szCs w:val="32"/>
          <w:lang w:eastAsia="zh-CN"/>
        </w:rPr>
        <w:t>十一、</w:t>
      </w:r>
      <w:r>
        <w:rPr>
          <w:rFonts w:eastAsia="仿宋_GB2312"/>
          <w:color w:val="000000"/>
          <w:sz w:val="32"/>
          <w:szCs w:val="32"/>
          <w:lang w:eastAsia="zh-CN"/>
        </w:rPr>
        <w:t>其他重要事项情况说明</w:t>
      </w:r>
    </w:p>
    <w:p w:rsidR="00CF686F" w:rsidRDefault="00EA0C9D">
      <w:pPr>
        <w:widowControl/>
        <w:spacing w:line="600" w:lineRule="exact"/>
        <w:ind w:firstLineChars="200" w:firstLine="643"/>
        <w:outlineLvl w:val="0"/>
        <w:rPr>
          <w:rFonts w:ascii="黑体" w:eastAsia="黑体" w:hAnsi="黑体" w:cs="黑体"/>
          <w:b/>
          <w:bCs/>
          <w:sz w:val="32"/>
          <w:szCs w:val="32"/>
          <w:lang w:eastAsia="zh-CN"/>
        </w:rPr>
      </w:pPr>
      <w:r>
        <w:rPr>
          <w:rFonts w:ascii="黑体" w:eastAsia="黑体" w:hAnsi="黑体" w:cs="黑体" w:hint="eastAsia"/>
          <w:b/>
          <w:bCs/>
          <w:sz w:val="32"/>
          <w:szCs w:val="32"/>
          <w:lang w:eastAsia="zh-CN"/>
        </w:rPr>
        <w:t>第四部分</w:t>
      </w:r>
      <w:r>
        <w:rPr>
          <w:rFonts w:ascii="黑体" w:eastAsia="黑体" w:hAnsi="黑体" w:cs="黑体" w:hint="eastAsia"/>
          <w:b/>
          <w:bCs/>
          <w:sz w:val="32"/>
          <w:szCs w:val="32"/>
          <w:lang w:eastAsia="zh-CN"/>
        </w:rPr>
        <w:t xml:space="preserve"> </w:t>
      </w:r>
      <w:r>
        <w:rPr>
          <w:rFonts w:ascii="黑体" w:eastAsia="黑体" w:hAnsi="黑体" w:cs="黑体" w:hint="eastAsia"/>
          <w:b/>
          <w:bCs/>
          <w:sz w:val="32"/>
          <w:szCs w:val="32"/>
          <w:lang w:eastAsia="zh-CN"/>
        </w:rPr>
        <w:t>名词解释</w:t>
      </w:r>
    </w:p>
    <w:p w:rsidR="00CF686F" w:rsidRDefault="00EA0C9D">
      <w:pPr>
        <w:widowControl/>
        <w:spacing w:line="600" w:lineRule="exact"/>
        <w:ind w:firstLineChars="200" w:firstLine="643"/>
        <w:outlineLvl w:val="0"/>
        <w:rPr>
          <w:rFonts w:ascii="黑体" w:eastAsia="黑体" w:hAnsi="黑体" w:cs="黑体"/>
          <w:b/>
          <w:bCs/>
          <w:sz w:val="32"/>
          <w:szCs w:val="32"/>
          <w:lang w:eastAsia="zh-CN"/>
        </w:rPr>
      </w:pPr>
      <w:r>
        <w:rPr>
          <w:rFonts w:ascii="黑体" w:eastAsia="黑体" w:hAnsi="黑体" w:cs="黑体" w:hint="eastAsia"/>
          <w:b/>
          <w:bCs/>
          <w:sz w:val="32"/>
          <w:szCs w:val="32"/>
          <w:lang w:eastAsia="zh-CN"/>
        </w:rPr>
        <w:t>第五部分</w:t>
      </w:r>
      <w:r>
        <w:rPr>
          <w:rFonts w:ascii="黑体" w:eastAsia="黑体" w:hAnsi="黑体" w:cs="黑体" w:hint="eastAsia"/>
          <w:b/>
          <w:bCs/>
          <w:sz w:val="32"/>
          <w:szCs w:val="32"/>
          <w:lang w:eastAsia="zh-CN"/>
        </w:rPr>
        <w:t xml:space="preserve"> </w:t>
      </w:r>
      <w:r>
        <w:rPr>
          <w:rFonts w:ascii="黑体" w:eastAsia="黑体" w:hAnsi="黑体" w:cs="黑体" w:hint="eastAsia"/>
          <w:b/>
          <w:bCs/>
          <w:sz w:val="32"/>
          <w:szCs w:val="32"/>
          <w:lang w:eastAsia="zh-CN"/>
        </w:rPr>
        <w:t>附件</w:t>
      </w: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pStyle w:val="a0"/>
        <w:ind w:firstLine="440"/>
        <w:rPr>
          <w:lang w:eastAsia="zh-CN"/>
        </w:rPr>
      </w:pPr>
    </w:p>
    <w:p w:rsidR="00CF686F" w:rsidRDefault="00CF686F">
      <w:pPr>
        <w:widowControl/>
        <w:spacing w:line="600" w:lineRule="exact"/>
        <w:ind w:firstLineChars="200" w:firstLine="643"/>
        <w:rPr>
          <w:rFonts w:eastAsia="仿宋_GB2312"/>
          <w:b/>
          <w:bCs/>
          <w:sz w:val="32"/>
          <w:szCs w:val="32"/>
          <w:lang w:eastAsia="zh-CN"/>
        </w:rPr>
      </w:pPr>
    </w:p>
    <w:p w:rsidR="00CF686F" w:rsidRDefault="00CF686F">
      <w:pPr>
        <w:pStyle w:val="a0"/>
        <w:ind w:firstLine="440"/>
        <w:rPr>
          <w:lang w:eastAsia="zh-CN"/>
        </w:rPr>
      </w:pPr>
    </w:p>
    <w:p w:rsidR="00CF686F" w:rsidRDefault="00EA0C9D">
      <w:pPr>
        <w:widowControl/>
        <w:spacing w:line="600" w:lineRule="exact"/>
        <w:jc w:val="center"/>
        <w:outlineLvl w:val="0"/>
        <w:rPr>
          <w:rFonts w:ascii="黑体" w:eastAsia="黑体" w:hAnsi="黑体" w:cs="黑体"/>
          <w:b/>
          <w:sz w:val="44"/>
          <w:szCs w:val="44"/>
          <w:lang w:eastAsia="zh-CN"/>
        </w:rPr>
      </w:pPr>
      <w:r>
        <w:rPr>
          <w:rFonts w:ascii="黑体" w:eastAsia="黑体" w:hAnsi="黑体" w:cs="黑体" w:hint="eastAsia"/>
          <w:b/>
          <w:sz w:val="44"/>
          <w:szCs w:val="44"/>
          <w:lang w:eastAsia="zh-CN"/>
        </w:rPr>
        <w:lastRenderedPageBreak/>
        <w:t>第一部分</w:t>
      </w:r>
      <w:r>
        <w:rPr>
          <w:rFonts w:ascii="黑体" w:eastAsia="黑体" w:hAnsi="黑体" w:cs="黑体" w:hint="eastAsia"/>
          <w:b/>
          <w:sz w:val="44"/>
          <w:szCs w:val="44"/>
          <w:lang w:eastAsia="zh-CN"/>
        </w:rPr>
        <w:t xml:space="preserve"> </w:t>
      </w:r>
      <w:r>
        <w:rPr>
          <w:rFonts w:ascii="黑体" w:eastAsia="黑体" w:hAnsi="黑体" w:cs="黑体" w:hint="eastAsia"/>
          <w:b/>
          <w:sz w:val="44"/>
          <w:szCs w:val="44"/>
          <w:lang w:eastAsia="zh-CN"/>
        </w:rPr>
        <w:t>湘潭县</w:t>
      </w:r>
      <w:r w:rsidR="00482806">
        <w:rPr>
          <w:rFonts w:ascii="黑体" w:eastAsia="黑体" w:hAnsi="黑体" w:cs="黑体" w:hint="eastAsia"/>
          <w:b/>
          <w:sz w:val="44"/>
          <w:szCs w:val="44"/>
          <w:lang w:eastAsia="zh-CN"/>
        </w:rPr>
        <w:t>分水</w:t>
      </w:r>
      <w:r>
        <w:rPr>
          <w:rFonts w:ascii="黑体" w:eastAsia="黑体" w:hAnsi="黑体" w:cs="黑体" w:hint="eastAsia"/>
          <w:b/>
          <w:sz w:val="44"/>
          <w:szCs w:val="44"/>
          <w:lang w:eastAsia="zh-CN"/>
        </w:rPr>
        <w:t>乡人民政府部门概况</w:t>
      </w:r>
    </w:p>
    <w:p w:rsidR="00CF686F" w:rsidRDefault="00CF686F">
      <w:pPr>
        <w:spacing w:before="6"/>
        <w:rPr>
          <w:rFonts w:ascii="PMingLiU" w:eastAsia="PMingLiU" w:hAnsi="PMingLiU" w:cs="PMingLiU"/>
          <w:sz w:val="57"/>
          <w:szCs w:val="57"/>
          <w:lang w:eastAsia="zh-CN"/>
        </w:rPr>
      </w:pPr>
    </w:p>
    <w:p w:rsidR="00C84D9B" w:rsidRPr="00C84D9B" w:rsidRDefault="00C84D9B" w:rsidP="00C84D9B">
      <w:pPr>
        <w:pStyle w:val="a4"/>
        <w:spacing w:line="357" w:lineRule="auto"/>
        <w:ind w:right="83"/>
        <w:rPr>
          <w:rFonts w:ascii="黑体" w:eastAsia="黑体" w:hAnsi="黑体" w:cs="Times New Roman"/>
          <w:bCs/>
          <w:lang w:eastAsia="zh-CN"/>
        </w:rPr>
      </w:pPr>
      <w:r w:rsidRPr="00C84D9B">
        <w:rPr>
          <w:rFonts w:ascii="黑体" w:eastAsia="黑体" w:hAnsi="黑体" w:cs="Times New Roman" w:hint="eastAsia"/>
          <w:bCs/>
          <w:lang w:eastAsia="zh-CN"/>
        </w:rPr>
        <w:t>一、 部门职责</w:t>
      </w:r>
    </w:p>
    <w:p w:rsidR="00C84D9B" w:rsidRPr="00C84D9B" w:rsidRDefault="00C84D9B" w:rsidP="00C84D9B">
      <w:pPr>
        <w:pStyle w:val="a4"/>
        <w:spacing w:before="236" w:line="328" w:lineRule="auto"/>
        <w:ind w:left="117" w:right="118" w:firstLine="638"/>
        <w:rPr>
          <w:rFonts w:ascii="仿宋" w:eastAsia="仿宋" w:hAnsi="仿宋" w:cs="仿宋"/>
          <w:color w:val="000007"/>
          <w:w w:val="95"/>
          <w:lang w:eastAsia="zh-CN"/>
        </w:rPr>
      </w:pPr>
      <w:r w:rsidRPr="00C84D9B">
        <w:rPr>
          <w:rFonts w:ascii="仿宋" w:eastAsia="仿宋" w:hAnsi="仿宋" w:cs="仿宋"/>
          <w:color w:val="000007"/>
          <w:w w:val="95"/>
          <w:lang w:eastAsia="zh-CN"/>
        </w:rPr>
        <w:t>（一）制定和组织实施经济、科技和社会发展计划，制定产业结构调整方案，组织指导好各业生产，搞好商品流通， 协调好本乡与外地区的经济交流与合作，抓好招商引资，人才引进项目开发，不断培育市场体系，组织经济运行，促进经济发展。</w:t>
      </w:r>
    </w:p>
    <w:p w:rsidR="00C84D9B" w:rsidRPr="00C84D9B" w:rsidRDefault="00C84D9B" w:rsidP="00C84D9B">
      <w:pPr>
        <w:pStyle w:val="a4"/>
        <w:spacing w:line="328" w:lineRule="auto"/>
        <w:ind w:left="117" w:right="118" w:firstLine="638"/>
        <w:rPr>
          <w:rFonts w:ascii="仿宋" w:eastAsia="仿宋" w:hAnsi="仿宋" w:cs="仿宋"/>
          <w:color w:val="000007"/>
          <w:w w:val="95"/>
          <w:lang w:eastAsia="zh-CN"/>
        </w:rPr>
      </w:pPr>
      <w:r w:rsidRPr="00C84D9B">
        <w:rPr>
          <w:rFonts w:ascii="仿宋" w:eastAsia="仿宋" w:hAnsi="仿宋" w:cs="仿宋"/>
          <w:color w:val="000007"/>
          <w:w w:val="95"/>
          <w:lang w:eastAsia="zh-CN"/>
        </w:rPr>
        <w:t>（二）制定并组织实施乡镇建设规划，部署重点工程建设，地方道路建设及公共设施，水利设施的管理，负责土地、 林木、水等自然资源和生态环境的保护，做好护林防火工作。</w:t>
      </w:r>
    </w:p>
    <w:p w:rsidR="00C84D9B" w:rsidRPr="00C84D9B" w:rsidRDefault="00C84D9B" w:rsidP="00C84D9B">
      <w:pPr>
        <w:pStyle w:val="a4"/>
        <w:spacing w:line="328" w:lineRule="auto"/>
        <w:ind w:left="117" w:right="118" w:firstLine="638"/>
        <w:rPr>
          <w:rFonts w:ascii="仿宋" w:eastAsia="仿宋" w:hAnsi="仿宋" w:cs="仿宋"/>
          <w:color w:val="000007"/>
          <w:w w:val="95"/>
          <w:lang w:eastAsia="zh-CN"/>
        </w:rPr>
      </w:pPr>
      <w:r w:rsidRPr="00C84D9B">
        <w:rPr>
          <w:rFonts w:ascii="仿宋" w:eastAsia="仿宋" w:hAnsi="仿宋" w:cs="仿宋"/>
          <w:color w:val="000007"/>
          <w:w w:val="95"/>
          <w:lang w:eastAsia="zh-CN"/>
        </w:rPr>
        <w:t>（三）负责本行政区域内的民政、计划生育、文化教育、 卫生、体育等社会公益事业的综合性工作，维护一切经济单位和个人的正当经济权益，取缔非法经济活动，调解和处理民事纠纷，打击刑事犯罪维护社会稳定。</w:t>
      </w:r>
    </w:p>
    <w:p w:rsidR="00C84D9B" w:rsidRPr="00C84D9B" w:rsidRDefault="00C84D9B" w:rsidP="00C84D9B">
      <w:pPr>
        <w:pStyle w:val="a4"/>
        <w:spacing w:line="326" w:lineRule="auto"/>
        <w:ind w:left="117" w:right="277" w:firstLine="638"/>
        <w:jc w:val="both"/>
        <w:rPr>
          <w:rFonts w:ascii="仿宋" w:eastAsia="仿宋" w:hAnsi="仿宋" w:cs="仿宋"/>
          <w:color w:val="000007"/>
          <w:w w:val="95"/>
          <w:lang w:eastAsia="zh-CN"/>
        </w:rPr>
      </w:pPr>
      <w:r w:rsidRPr="00C84D9B">
        <w:rPr>
          <w:rFonts w:ascii="仿宋" w:eastAsia="仿宋" w:hAnsi="仿宋" w:cs="仿宋"/>
          <w:color w:val="000007"/>
          <w:w w:val="95"/>
          <w:lang w:eastAsia="zh-CN"/>
        </w:rPr>
        <w:t>（四）按计划组织本级财政收入和地方税的征收，完成 国家财政计划，不断培植税源，管好财政资金，增强财政实 力。</w:t>
      </w:r>
    </w:p>
    <w:p w:rsidR="00C84D9B" w:rsidRPr="00C84D9B" w:rsidRDefault="00C84D9B" w:rsidP="00C84D9B">
      <w:pPr>
        <w:pStyle w:val="a4"/>
        <w:spacing w:line="397" w:lineRule="exact"/>
        <w:ind w:left="756"/>
        <w:rPr>
          <w:rFonts w:ascii="仿宋" w:eastAsia="仿宋" w:hAnsi="仿宋" w:cs="仿宋"/>
          <w:color w:val="000007"/>
          <w:w w:val="95"/>
          <w:lang w:eastAsia="zh-CN"/>
        </w:rPr>
      </w:pPr>
      <w:r w:rsidRPr="00C84D9B">
        <w:rPr>
          <w:rFonts w:ascii="仿宋" w:eastAsia="仿宋" w:hAnsi="仿宋" w:cs="仿宋"/>
          <w:color w:val="000007"/>
          <w:w w:val="95"/>
          <w:lang w:eastAsia="zh-CN"/>
        </w:rPr>
        <w:t>（五）抓好精神文明建设，丰富群众文化生活，提倡移</w:t>
      </w:r>
    </w:p>
    <w:p w:rsidR="00C84D9B" w:rsidRPr="00C84D9B" w:rsidRDefault="00C84D9B" w:rsidP="00C84D9B">
      <w:pPr>
        <w:pStyle w:val="a4"/>
        <w:spacing w:before="149" w:line="326" w:lineRule="auto"/>
        <w:ind w:left="117" w:right="277"/>
        <w:rPr>
          <w:rFonts w:ascii="仿宋" w:eastAsia="仿宋" w:hAnsi="仿宋" w:cs="仿宋"/>
          <w:color w:val="000007"/>
          <w:w w:val="95"/>
          <w:lang w:eastAsia="zh-CN"/>
        </w:rPr>
      </w:pPr>
      <w:r w:rsidRPr="00C84D9B">
        <w:rPr>
          <w:rFonts w:ascii="仿宋" w:eastAsia="仿宋" w:hAnsi="仿宋" w:cs="仿宋"/>
          <w:color w:val="000007"/>
          <w:w w:val="95"/>
          <w:lang w:eastAsia="zh-CN"/>
        </w:rPr>
        <w:t>风易俗，反对封建迷信，破除陈规陋习，树立社会主义新风 尚。</w:t>
      </w:r>
    </w:p>
    <w:p w:rsidR="00CF686F" w:rsidRDefault="00EA0C9D">
      <w:pPr>
        <w:pStyle w:val="a4"/>
        <w:spacing w:line="357" w:lineRule="auto"/>
        <w:ind w:right="83"/>
        <w:rPr>
          <w:rFonts w:ascii="仿宋" w:eastAsia="仿宋" w:hAnsi="仿宋" w:cs="仿宋"/>
          <w:color w:val="000007"/>
          <w:w w:val="95"/>
          <w:lang w:eastAsia="zh-CN"/>
        </w:rPr>
      </w:pPr>
      <w:r>
        <w:rPr>
          <w:rFonts w:ascii="黑体" w:eastAsia="黑体" w:hAnsi="黑体" w:cs="Times New Roman" w:hint="eastAsia"/>
          <w:bCs/>
          <w:lang w:eastAsia="zh-CN"/>
        </w:rPr>
        <w:t>二、机构设置及决算单位构成</w:t>
      </w:r>
    </w:p>
    <w:p w:rsidR="008B775C" w:rsidRPr="008B775C" w:rsidRDefault="00EA0C9D" w:rsidP="008B775C">
      <w:pPr>
        <w:pStyle w:val="a4"/>
        <w:spacing w:before="190" w:line="350" w:lineRule="auto"/>
        <w:ind w:left="117" w:right="275" w:firstLine="638"/>
        <w:jc w:val="both"/>
        <w:rPr>
          <w:rFonts w:ascii="仿宋" w:eastAsia="仿宋" w:hAnsi="仿宋" w:cs="仿宋"/>
          <w:color w:val="000007"/>
          <w:w w:val="95"/>
          <w:lang w:eastAsia="zh-CN"/>
        </w:rPr>
      </w:pPr>
      <w:r>
        <w:rPr>
          <w:rFonts w:ascii="楷体_GB2312" w:eastAsia="楷体_GB2312" w:hAnsi="宋体" w:cs="Times New Roman" w:hint="eastAsia"/>
          <w:b/>
          <w:bCs/>
          <w:lang w:eastAsia="zh-CN"/>
        </w:rPr>
        <w:t>（一）内设机构设置。</w:t>
      </w:r>
      <w:r w:rsidR="008B775C" w:rsidRPr="008B775C">
        <w:rPr>
          <w:rFonts w:ascii="仿宋" w:eastAsia="仿宋" w:hAnsi="仿宋" w:cs="仿宋"/>
          <w:color w:val="000007"/>
          <w:w w:val="95"/>
          <w:lang w:eastAsia="zh-CN"/>
        </w:rPr>
        <w:t xml:space="preserve">分水乡人民政府内设党政团体机 </w:t>
      </w:r>
      <w:r w:rsidR="008B775C" w:rsidRPr="008B775C">
        <w:rPr>
          <w:rFonts w:ascii="仿宋" w:eastAsia="仿宋" w:hAnsi="仿宋" w:cs="仿宋"/>
          <w:color w:val="000007"/>
          <w:w w:val="95"/>
          <w:lang w:eastAsia="zh-CN"/>
        </w:rPr>
        <w:lastRenderedPageBreak/>
        <w:t>构包括党政综合办公室、党建办公室、经济发展办公室（扶 贫工作办公室）、社会事务办公室、自然资源和生态环境办 公室、人武部、财政所、人大、纪检监察和群众团体；分水 乡内设直属事业机构包括：社会事务综合服务中心（文化综 合服务站）、农业综合服务中心、政务（便民）服务中心、 退役军人服务站、综合行政执法大队。</w:t>
      </w:r>
    </w:p>
    <w:p w:rsidR="00CF686F" w:rsidRDefault="00EA0C9D">
      <w:pPr>
        <w:pStyle w:val="a4"/>
        <w:spacing w:line="357" w:lineRule="auto"/>
        <w:ind w:right="83" w:firstLineChars="200" w:firstLine="643"/>
        <w:rPr>
          <w:rFonts w:ascii="仿宋" w:eastAsia="仿宋" w:hAnsi="仿宋" w:cs="仿宋"/>
          <w:color w:val="000007"/>
          <w:w w:val="95"/>
          <w:lang w:eastAsia="zh-CN"/>
        </w:rPr>
      </w:pPr>
      <w:r>
        <w:rPr>
          <w:rFonts w:ascii="楷体_GB2312" w:eastAsia="楷体_GB2312" w:hAnsi="宋体" w:cs="Times New Roman" w:hint="eastAsia"/>
          <w:b/>
          <w:bCs/>
          <w:lang w:eastAsia="zh-CN"/>
        </w:rPr>
        <w:t>（二）决算单位构成。</w:t>
      </w:r>
      <w:r>
        <w:rPr>
          <w:rFonts w:ascii="仿宋" w:eastAsia="仿宋" w:hAnsi="仿宋" w:cs="仿宋" w:hint="eastAsia"/>
          <w:color w:val="000007"/>
          <w:w w:val="95"/>
          <w:lang w:eastAsia="zh-CN"/>
        </w:rPr>
        <w:t>湘潭县</w:t>
      </w:r>
      <w:r w:rsidR="00B95010">
        <w:rPr>
          <w:rFonts w:ascii="仿宋" w:eastAsia="仿宋" w:hAnsi="仿宋" w:cs="仿宋" w:hint="eastAsia"/>
          <w:color w:val="000007"/>
          <w:w w:val="95"/>
          <w:lang w:eastAsia="zh-CN"/>
        </w:rPr>
        <w:t>分水</w:t>
      </w:r>
      <w:r>
        <w:rPr>
          <w:rFonts w:ascii="仿宋" w:eastAsia="仿宋" w:hAnsi="仿宋" w:cs="仿宋" w:hint="eastAsia"/>
          <w:color w:val="000007"/>
          <w:w w:val="95"/>
          <w:lang w:eastAsia="zh-CN"/>
        </w:rPr>
        <w:t>乡人民政府</w:t>
      </w:r>
      <w:r>
        <w:rPr>
          <w:rFonts w:ascii="仿宋" w:eastAsia="仿宋" w:hAnsi="仿宋" w:cs="仿宋" w:hint="eastAsia"/>
          <w:color w:val="000007"/>
          <w:w w:val="95"/>
          <w:lang w:eastAsia="zh-CN"/>
        </w:rPr>
        <w:t>2021</w:t>
      </w:r>
      <w:r>
        <w:rPr>
          <w:rFonts w:ascii="仿宋" w:eastAsia="仿宋" w:hAnsi="仿宋" w:cs="仿宋" w:hint="eastAsia"/>
          <w:color w:val="000007"/>
          <w:w w:val="95"/>
          <w:lang w:eastAsia="zh-CN"/>
        </w:rPr>
        <w:t>年部门决算汇总公开单位构成包括：党政综合办公室、财政所、经济发展办公室、社会事务办公室、自然资源和生态环境办</w:t>
      </w:r>
      <w:r>
        <w:rPr>
          <w:rFonts w:ascii="仿宋" w:eastAsia="仿宋" w:hAnsi="仿宋" w:cs="仿宋" w:hint="eastAsia"/>
          <w:color w:val="000007"/>
          <w:w w:val="95"/>
          <w:lang w:eastAsia="zh-CN"/>
        </w:rPr>
        <w:t>公室、社会治安综合治理和应急管理办公室、社会事务综合服务中心、农业综合服务中心、政务（便民）服务中心、退役军人服务站、综合行政执法大队和村级转移支付。</w:t>
      </w:r>
    </w:p>
    <w:p w:rsidR="00CF686F" w:rsidRDefault="00CF686F">
      <w:pPr>
        <w:pStyle w:val="a4"/>
        <w:spacing w:line="357" w:lineRule="auto"/>
        <w:ind w:right="83"/>
        <w:rPr>
          <w:rFonts w:ascii="仿宋" w:eastAsia="仿宋" w:hAnsi="仿宋" w:cs="仿宋"/>
          <w:color w:val="000007"/>
          <w:w w:val="95"/>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pStyle w:val="a0"/>
        <w:ind w:firstLine="400"/>
        <w:rPr>
          <w:rFonts w:ascii="PMingLiU" w:eastAsia="PMingLiU" w:hAnsi="PMingLiU" w:cs="PMingLiU"/>
          <w:sz w:val="20"/>
          <w:szCs w:val="20"/>
          <w:lang w:eastAsia="zh-CN"/>
        </w:rPr>
      </w:pPr>
    </w:p>
    <w:p w:rsidR="00CF686F" w:rsidRDefault="00CF686F">
      <w:pPr>
        <w:pStyle w:val="a0"/>
        <w:ind w:firstLine="400"/>
        <w:rPr>
          <w:rFonts w:ascii="PMingLiU" w:eastAsia="PMingLiU" w:hAnsi="PMingLiU" w:cs="PMingLiU"/>
          <w:sz w:val="20"/>
          <w:szCs w:val="20"/>
          <w:lang w:eastAsia="zh-CN"/>
        </w:rPr>
      </w:pPr>
    </w:p>
    <w:p w:rsidR="00CF686F" w:rsidRDefault="00CF686F">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Default="008B775C">
      <w:pPr>
        <w:pStyle w:val="a0"/>
        <w:ind w:firstLine="400"/>
        <w:rPr>
          <w:rFonts w:ascii="PMingLiU" w:eastAsiaTheme="minorEastAsia" w:hAnsi="PMingLiU" w:cs="PMingLiU"/>
          <w:sz w:val="20"/>
          <w:szCs w:val="20"/>
          <w:lang w:eastAsia="zh-CN"/>
        </w:rPr>
      </w:pPr>
    </w:p>
    <w:p w:rsidR="008B775C" w:rsidRPr="008B775C" w:rsidRDefault="008B775C">
      <w:pPr>
        <w:pStyle w:val="a0"/>
        <w:ind w:firstLine="400"/>
        <w:rPr>
          <w:rFonts w:ascii="PMingLiU" w:eastAsiaTheme="minorEastAsia" w:hAnsi="PMingLiU" w:cs="PMingLiU"/>
          <w:sz w:val="20"/>
          <w:szCs w:val="20"/>
          <w:lang w:eastAsia="zh-CN"/>
        </w:rPr>
      </w:pPr>
    </w:p>
    <w:p w:rsidR="00CF686F" w:rsidRDefault="00CF686F">
      <w:pPr>
        <w:spacing w:before="2"/>
        <w:rPr>
          <w:rFonts w:ascii="PMingLiU" w:eastAsia="PMingLiU" w:hAnsi="PMingLiU" w:cs="PMingLiU"/>
          <w:sz w:val="19"/>
          <w:szCs w:val="19"/>
          <w:lang w:eastAsia="zh-CN"/>
        </w:rPr>
      </w:pPr>
    </w:p>
    <w:p w:rsidR="00CF686F" w:rsidRDefault="00CF686F">
      <w:pPr>
        <w:pStyle w:val="1"/>
        <w:spacing w:line="839" w:lineRule="exact"/>
        <w:ind w:right="673"/>
        <w:jc w:val="center"/>
        <w:rPr>
          <w:lang w:eastAsia="zh-CN"/>
        </w:rPr>
      </w:pPr>
    </w:p>
    <w:p w:rsidR="00CF686F" w:rsidRDefault="00CF686F">
      <w:pPr>
        <w:pStyle w:val="1"/>
        <w:spacing w:line="839" w:lineRule="exact"/>
        <w:ind w:right="673"/>
        <w:jc w:val="center"/>
        <w:rPr>
          <w:lang w:eastAsia="zh-CN"/>
        </w:rPr>
      </w:pPr>
    </w:p>
    <w:p w:rsidR="00CF686F" w:rsidRDefault="00CF686F">
      <w:pPr>
        <w:pStyle w:val="1"/>
        <w:spacing w:line="839" w:lineRule="exact"/>
        <w:ind w:right="673"/>
        <w:jc w:val="center"/>
        <w:rPr>
          <w:rFonts w:eastAsiaTheme="minorEastAsia"/>
          <w:lang w:eastAsia="zh-CN"/>
        </w:rPr>
      </w:pPr>
    </w:p>
    <w:p w:rsidR="00CF686F" w:rsidRDefault="00CF686F">
      <w:pPr>
        <w:pStyle w:val="1"/>
        <w:spacing w:line="839" w:lineRule="exact"/>
        <w:ind w:right="673"/>
        <w:jc w:val="center"/>
        <w:rPr>
          <w:rFonts w:eastAsiaTheme="minorEastAsia"/>
          <w:lang w:eastAsia="zh-CN"/>
        </w:rPr>
      </w:pPr>
    </w:p>
    <w:p w:rsidR="008B775C" w:rsidRDefault="008B775C" w:rsidP="008B775C">
      <w:pPr>
        <w:rPr>
          <w:rFonts w:eastAsiaTheme="minorEastAsia"/>
          <w:lang w:eastAsia="zh-CN"/>
        </w:rPr>
      </w:pPr>
    </w:p>
    <w:p w:rsidR="008B775C" w:rsidRDefault="008B775C" w:rsidP="008B775C">
      <w:pPr>
        <w:pStyle w:val="a0"/>
        <w:ind w:firstLine="440"/>
        <w:rPr>
          <w:rFonts w:eastAsiaTheme="minorEastAsia"/>
          <w:lang w:eastAsia="zh-CN"/>
        </w:rPr>
      </w:pPr>
    </w:p>
    <w:p w:rsidR="008B775C" w:rsidRDefault="008B775C" w:rsidP="008B775C">
      <w:pPr>
        <w:pStyle w:val="a0"/>
        <w:ind w:firstLine="440"/>
        <w:rPr>
          <w:rFonts w:eastAsiaTheme="minorEastAsia"/>
          <w:lang w:eastAsia="zh-CN"/>
        </w:rPr>
      </w:pPr>
    </w:p>
    <w:p w:rsidR="008B775C" w:rsidRPr="008B775C" w:rsidRDefault="008B775C" w:rsidP="008B775C">
      <w:pPr>
        <w:pStyle w:val="a0"/>
        <w:ind w:firstLine="440"/>
        <w:rPr>
          <w:rFonts w:eastAsiaTheme="minorEastAsia"/>
          <w:lang w:eastAsia="zh-CN"/>
        </w:rPr>
      </w:pPr>
    </w:p>
    <w:p w:rsidR="00CF686F" w:rsidRDefault="00EA0C9D">
      <w:pPr>
        <w:pStyle w:val="1"/>
        <w:spacing w:line="839" w:lineRule="exact"/>
        <w:ind w:right="673"/>
        <w:jc w:val="center"/>
        <w:rPr>
          <w:lang w:eastAsia="zh-CN"/>
        </w:rPr>
      </w:pPr>
      <w:r>
        <w:rPr>
          <w:lang w:eastAsia="zh-CN"/>
        </w:rPr>
        <w:t>第二部分</w:t>
      </w:r>
    </w:p>
    <w:p w:rsidR="00CF686F" w:rsidRDefault="00CF686F">
      <w:pPr>
        <w:spacing w:before="4"/>
        <w:rPr>
          <w:rFonts w:ascii="PMingLiU" w:eastAsia="PMingLiU" w:hAnsi="PMingLiU" w:cs="PMingLiU"/>
          <w:sz w:val="86"/>
          <w:szCs w:val="86"/>
          <w:lang w:eastAsia="zh-CN"/>
        </w:rPr>
      </w:pPr>
    </w:p>
    <w:p w:rsidR="00CF686F" w:rsidRDefault="00EA0C9D">
      <w:pPr>
        <w:ind w:left="672" w:right="673"/>
        <w:jc w:val="center"/>
        <w:rPr>
          <w:rFonts w:ascii="PMingLiU" w:eastAsia="PMingLiU" w:hAnsi="PMingLiU" w:cs="PMingLiU"/>
          <w:sz w:val="72"/>
          <w:szCs w:val="72"/>
          <w:lang w:eastAsia="zh-CN"/>
        </w:rPr>
      </w:pPr>
      <w:r>
        <w:rPr>
          <w:rFonts w:ascii="PMingLiU" w:eastAsia="PMingLiU" w:hAnsi="PMingLiU" w:cs="PMingLiU"/>
          <w:color w:val="000007"/>
          <w:sz w:val="72"/>
          <w:szCs w:val="72"/>
          <w:lang w:eastAsia="zh-CN"/>
        </w:rPr>
        <w:t>部门决算表</w:t>
      </w:r>
    </w:p>
    <w:p w:rsidR="00CF686F" w:rsidRDefault="00CF686F">
      <w:pPr>
        <w:jc w:val="center"/>
        <w:rPr>
          <w:rFonts w:ascii="PMingLiU" w:eastAsia="PMingLiU" w:hAnsi="PMingLiU" w:cs="PMingLiU"/>
          <w:sz w:val="72"/>
          <w:szCs w:val="72"/>
          <w:lang w:eastAsia="zh-CN"/>
        </w:rPr>
        <w:sectPr w:rsidR="00CF686F">
          <w:footerReference w:type="default" r:id="rId7"/>
          <w:pgSz w:w="11910" w:h="16840"/>
          <w:pgMar w:top="1580" w:right="1680" w:bottom="1160" w:left="1680" w:header="0" w:footer="978" w:gutter="0"/>
          <w:cols w:space="720"/>
        </w:sect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spacing w:before="3"/>
        <w:rPr>
          <w:rFonts w:ascii="PMingLiU" w:eastAsia="PMingLiU" w:hAnsi="PMingLiU" w:cs="PMingLiU"/>
          <w:sz w:val="19"/>
          <w:szCs w:val="19"/>
          <w:lang w:eastAsia="zh-CN"/>
        </w:rPr>
      </w:pPr>
    </w:p>
    <w:p w:rsidR="00CF686F" w:rsidRDefault="00CF686F">
      <w:pPr>
        <w:rPr>
          <w:rFonts w:ascii="PMingLiU" w:eastAsia="PMingLiU" w:hAnsi="PMingLiU" w:cs="PMingLiU"/>
          <w:sz w:val="19"/>
          <w:szCs w:val="19"/>
          <w:lang w:eastAsia="zh-CN"/>
        </w:rPr>
        <w:sectPr w:rsidR="00CF686F">
          <w:footerReference w:type="default" r:id="rId8"/>
          <w:pgSz w:w="16840" w:h="11910" w:orient="landscape"/>
          <w:pgMar w:top="1100" w:right="1180" w:bottom="1160" w:left="1300" w:header="0" w:footer="978" w:gutter="0"/>
          <w:pgNumType w:start="8"/>
          <w:cols w:space="720"/>
        </w:sectPr>
      </w:pPr>
    </w:p>
    <w:p w:rsidR="00CF686F" w:rsidRDefault="00EA0C9D">
      <w:pPr>
        <w:spacing w:before="21"/>
        <w:jc w:val="right"/>
        <w:rPr>
          <w:rFonts w:ascii="PMingLiU" w:eastAsia="PMingLiU" w:hAnsi="PMingLiU" w:cs="PMingLiU"/>
          <w:sz w:val="28"/>
          <w:szCs w:val="28"/>
          <w:lang w:eastAsia="zh-CN"/>
        </w:rPr>
      </w:pPr>
      <w:r>
        <w:rPr>
          <w:rFonts w:ascii="PMingLiU" w:eastAsia="PMingLiU" w:hAnsi="PMingLiU" w:cs="PMingLiU"/>
          <w:spacing w:val="-2"/>
          <w:sz w:val="28"/>
          <w:szCs w:val="28"/>
          <w:lang w:eastAsia="zh-CN"/>
        </w:rPr>
        <w:lastRenderedPageBreak/>
        <w:t>收入支出决算总表</w:t>
      </w:r>
    </w:p>
    <w:p w:rsidR="00CF686F" w:rsidRDefault="00EA0C9D">
      <w:pPr>
        <w:rPr>
          <w:rFonts w:ascii="PMingLiU" w:eastAsia="PMingLiU" w:hAnsi="PMingLiU" w:cs="PMingLiU"/>
          <w:sz w:val="20"/>
          <w:szCs w:val="20"/>
          <w:lang w:eastAsia="zh-CN"/>
        </w:rPr>
      </w:pPr>
      <w:r>
        <w:rPr>
          <w:lang w:eastAsia="zh-CN"/>
        </w:rPr>
        <w:br w:type="column"/>
      </w:r>
    </w:p>
    <w:p w:rsidR="00CF686F" w:rsidRDefault="00EA0C9D">
      <w:pPr>
        <w:spacing w:before="134"/>
        <w:ind w:right="233"/>
        <w:jc w:val="right"/>
        <w:rPr>
          <w:rFonts w:ascii="PMingLiU" w:eastAsia="PMingLiU" w:hAnsi="PMingLiU" w:cs="PMingLiU"/>
          <w:sz w:val="20"/>
          <w:szCs w:val="20"/>
          <w:lang w:eastAsia="zh-CN"/>
        </w:rPr>
      </w:pPr>
      <w:r>
        <w:rPr>
          <w:rFonts w:ascii="PMingLiU" w:eastAsia="PMingLiU" w:hAnsi="PMingLiU" w:cs="PMingLiU"/>
          <w:sz w:val="20"/>
          <w:szCs w:val="20"/>
          <w:lang w:eastAsia="zh-CN"/>
        </w:rPr>
        <w:t>公开</w:t>
      </w:r>
      <w:r>
        <w:rPr>
          <w:rFonts w:ascii="PMingLiU" w:eastAsia="PMingLiU" w:hAnsi="PMingLiU" w:cs="PMingLiU"/>
          <w:sz w:val="20"/>
          <w:szCs w:val="20"/>
          <w:lang w:eastAsia="zh-CN"/>
        </w:rPr>
        <w:t xml:space="preserve">  01 </w:t>
      </w:r>
      <w:r>
        <w:rPr>
          <w:rFonts w:ascii="PMingLiU" w:eastAsia="PMingLiU" w:hAnsi="PMingLiU" w:cs="PMingLiU"/>
          <w:spacing w:val="1"/>
          <w:sz w:val="20"/>
          <w:szCs w:val="20"/>
          <w:lang w:eastAsia="zh-CN"/>
        </w:rPr>
        <w:t xml:space="preserve"> </w:t>
      </w:r>
      <w:r>
        <w:rPr>
          <w:rFonts w:ascii="PMingLiU" w:eastAsia="PMingLiU" w:hAnsi="PMingLiU" w:cs="PMingLiU"/>
          <w:sz w:val="20"/>
          <w:szCs w:val="20"/>
          <w:lang w:eastAsia="zh-CN"/>
        </w:rPr>
        <w:t>表</w:t>
      </w:r>
    </w:p>
    <w:p w:rsidR="00CF686F" w:rsidRDefault="00CF686F">
      <w:pPr>
        <w:jc w:val="right"/>
        <w:rPr>
          <w:rFonts w:ascii="PMingLiU" w:eastAsia="PMingLiU" w:hAnsi="PMingLiU" w:cs="PMingLiU"/>
          <w:sz w:val="20"/>
          <w:szCs w:val="20"/>
          <w:lang w:eastAsia="zh-CN"/>
        </w:rPr>
        <w:sectPr w:rsidR="00CF686F">
          <w:type w:val="continuous"/>
          <w:pgSz w:w="16840" w:h="11910" w:orient="landscape"/>
          <w:pgMar w:top="1580" w:right="1180" w:bottom="280" w:left="1300" w:header="720" w:footer="720" w:gutter="0"/>
          <w:cols w:num="2" w:space="720" w:equalWidth="0">
            <w:col w:w="8291" w:space="40"/>
            <w:col w:w="6029"/>
          </w:cols>
        </w:sectPr>
      </w:pPr>
    </w:p>
    <w:p w:rsidR="00CF686F" w:rsidRDefault="00EA0C9D">
      <w:pPr>
        <w:tabs>
          <w:tab w:val="left" w:pos="12720"/>
        </w:tabs>
        <w:spacing w:line="259" w:lineRule="exact"/>
        <w:ind w:left="216"/>
        <w:rPr>
          <w:rFonts w:ascii="PMingLiU" w:eastAsia="PMingLiU" w:hAnsi="PMingLiU" w:cs="PMingLiU"/>
          <w:sz w:val="20"/>
          <w:szCs w:val="20"/>
          <w:lang w:eastAsia="zh-CN"/>
        </w:rPr>
      </w:pPr>
      <w:r>
        <w:rPr>
          <w:rFonts w:ascii="PMingLiU" w:eastAsia="PMingLiU" w:hAnsi="PMingLiU" w:cs="PMingLiU"/>
          <w:w w:val="95"/>
          <w:sz w:val="20"/>
          <w:szCs w:val="20"/>
          <w:lang w:eastAsia="zh-CN"/>
        </w:rPr>
        <w:lastRenderedPageBreak/>
        <w:t>部门：湘潭县</w:t>
      </w:r>
      <w:r w:rsidR="00B95010">
        <w:rPr>
          <w:rFonts w:ascii="仿宋" w:eastAsia="仿宋" w:hAnsi="仿宋" w:cs="仿宋" w:hint="eastAsia"/>
          <w:color w:val="000007"/>
          <w:w w:val="95"/>
          <w:lang w:eastAsia="zh-CN"/>
        </w:rPr>
        <w:t>分水</w:t>
      </w:r>
      <w:r w:rsidR="00B95010" w:rsidRPr="00B95010">
        <w:rPr>
          <w:rFonts w:ascii="PMingLiU" w:eastAsia="PMingLiU" w:hAnsi="PMingLiU" w:cs="PMingLiU" w:hint="eastAsia"/>
          <w:w w:val="95"/>
          <w:sz w:val="20"/>
          <w:szCs w:val="20"/>
          <w:lang w:eastAsia="zh-CN"/>
        </w:rPr>
        <w:t>乡</w:t>
      </w:r>
      <w:r>
        <w:rPr>
          <w:rFonts w:ascii="PMingLiU" w:eastAsia="PMingLiU" w:hAnsi="PMingLiU" w:cs="PMingLiU"/>
          <w:w w:val="95"/>
          <w:sz w:val="20"/>
          <w:szCs w:val="20"/>
          <w:lang w:eastAsia="zh-CN"/>
        </w:rPr>
        <w:t>人民政府</w:t>
      </w:r>
      <w:r>
        <w:rPr>
          <w:rFonts w:ascii="PMingLiU" w:eastAsia="PMingLiU" w:hAnsi="PMingLiU" w:cs="PMingLiU"/>
          <w:w w:val="95"/>
          <w:sz w:val="20"/>
          <w:szCs w:val="20"/>
          <w:lang w:eastAsia="zh-CN"/>
        </w:rPr>
        <w:tab/>
      </w:r>
      <w:r>
        <w:rPr>
          <w:rFonts w:ascii="PMingLiU" w:eastAsia="PMingLiU" w:hAnsi="PMingLiU" w:cs="PMingLiU"/>
          <w:sz w:val="20"/>
          <w:szCs w:val="20"/>
          <w:lang w:eastAsia="zh-CN"/>
        </w:rPr>
        <w:t>金额单位：万元</w:t>
      </w:r>
    </w:p>
    <w:p w:rsidR="00CF686F" w:rsidRDefault="00CF686F">
      <w:pPr>
        <w:rPr>
          <w:rFonts w:ascii="PMingLiU" w:eastAsia="PMingLiU" w:hAnsi="PMingLiU" w:cs="PMingLiU"/>
          <w:sz w:val="2"/>
          <w:szCs w:val="2"/>
          <w:lang w:eastAsia="zh-CN"/>
        </w:rPr>
      </w:pPr>
    </w:p>
    <w:tbl>
      <w:tblPr>
        <w:tblW w:w="0" w:type="auto"/>
        <w:tblInd w:w="105" w:type="dxa"/>
        <w:tblLayout w:type="fixed"/>
        <w:tblCellMar>
          <w:left w:w="0" w:type="dxa"/>
          <w:right w:w="0" w:type="dxa"/>
        </w:tblCellMar>
        <w:tblLook w:val="04A0"/>
      </w:tblPr>
      <w:tblGrid>
        <w:gridCol w:w="4220"/>
        <w:gridCol w:w="580"/>
        <w:gridCol w:w="1594"/>
        <w:gridCol w:w="3686"/>
        <w:gridCol w:w="1780"/>
        <w:gridCol w:w="2260"/>
      </w:tblGrid>
      <w:tr w:rsidR="00CF686F">
        <w:trPr>
          <w:trHeight w:hRule="exact" w:val="318"/>
        </w:trPr>
        <w:tc>
          <w:tcPr>
            <w:tcW w:w="6394" w:type="dxa"/>
            <w:gridSpan w:val="3"/>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
              <w:jc w:val="center"/>
              <w:rPr>
                <w:rFonts w:ascii="PMingLiU" w:eastAsia="PMingLiU" w:hAnsi="PMingLiU" w:cs="PMingLiU"/>
              </w:rPr>
            </w:pPr>
            <w:proofErr w:type="spellStart"/>
            <w:r>
              <w:rPr>
                <w:rFonts w:ascii="PMingLiU" w:eastAsia="PMingLiU" w:hAnsi="PMingLiU" w:cs="PMingLiU"/>
              </w:rPr>
              <w:t>收入</w:t>
            </w:r>
            <w:proofErr w:type="spellEnd"/>
          </w:p>
        </w:tc>
        <w:tc>
          <w:tcPr>
            <w:tcW w:w="7726" w:type="dxa"/>
            <w:gridSpan w:val="3"/>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3"/>
              <w:jc w:val="center"/>
              <w:rPr>
                <w:rFonts w:ascii="PMingLiU" w:eastAsia="PMingLiU" w:hAnsi="PMingLiU" w:cs="PMingLiU"/>
              </w:rPr>
            </w:pPr>
            <w:proofErr w:type="spellStart"/>
            <w:r>
              <w:rPr>
                <w:rFonts w:ascii="PMingLiU" w:eastAsia="PMingLiU" w:hAnsi="PMingLiU" w:cs="PMingLiU"/>
              </w:rPr>
              <w:t>支出</w:t>
            </w:r>
            <w:proofErr w:type="spellEnd"/>
          </w:p>
        </w:tc>
      </w:tr>
      <w:tr w:rsidR="00CF686F">
        <w:trPr>
          <w:trHeight w:hRule="exact" w:val="582"/>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1"/>
              <w:jc w:val="center"/>
              <w:rPr>
                <w:rFonts w:ascii="PMingLiU" w:eastAsia="PMingLiU" w:hAnsi="PMingLiU" w:cs="PMingLiU"/>
              </w:rPr>
            </w:pPr>
            <w:proofErr w:type="spellStart"/>
            <w:r>
              <w:rPr>
                <w:rFonts w:ascii="PMingLiU" w:eastAsia="PMingLiU" w:hAnsi="PMingLiU" w:cs="PMingLiU"/>
              </w:rPr>
              <w:t>项目</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59" w:lineRule="exact"/>
              <w:ind w:left="175"/>
              <w:rPr>
                <w:rFonts w:ascii="PMingLiU" w:eastAsia="PMingLiU" w:hAnsi="PMingLiU" w:cs="PMingLiU"/>
              </w:rPr>
            </w:pPr>
            <w:r>
              <w:rPr>
                <w:rFonts w:ascii="PMingLiU" w:eastAsia="PMingLiU" w:hAnsi="PMingLiU" w:cs="PMingLiU"/>
              </w:rPr>
              <w:t>行</w:t>
            </w:r>
          </w:p>
          <w:p w:rsidR="00CF686F" w:rsidRDefault="00EA0C9D">
            <w:pPr>
              <w:pStyle w:val="TableParagraph"/>
              <w:spacing w:line="287" w:lineRule="exact"/>
              <w:ind w:left="175"/>
              <w:rPr>
                <w:rFonts w:ascii="PMingLiU" w:eastAsia="PMingLiU" w:hAnsi="PMingLiU" w:cs="PMingLiU"/>
              </w:rPr>
            </w:pPr>
            <w:r>
              <w:rPr>
                <w:rFonts w:ascii="PMingLiU" w:eastAsia="PMingLiU" w:hAnsi="PMingLiU" w:cs="PMingLiU"/>
              </w:rPr>
              <w:t>次</w:t>
            </w:r>
          </w:p>
        </w:tc>
        <w:tc>
          <w:tcPr>
            <w:tcW w:w="1594"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2"/>
              <w:jc w:val="center"/>
              <w:rPr>
                <w:rFonts w:ascii="PMingLiU" w:eastAsia="PMingLiU" w:hAnsi="PMingLiU" w:cs="PMingLiU"/>
              </w:rPr>
            </w:pPr>
            <w:proofErr w:type="spellStart"/>
            <w:r>
              <w:rPr>
                <w:rFonts w:ascii="PMingLiU" w:eastAsia="PMingLiU" w:hAnsi="PMingLiU" w:cs="PMingLiU"/>
              </w:rPr>
              <w:t>金额</w:t>
            </w:r>
            <w:proofErr w:type="spellEnd"/>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2"/>
              <w:jc w:val="center"/>
              <w:rPr>
                <w:rFonts w:ascii="PMingLiU" w:eastAsia="PMingLiU" w:hAnsi="PMingLiU" w:cs="PMingLiU"/>
              </w:rPr>
            </w:pPr>
            <w:proofErr w:type="spellStart"/>
            <w:r>
              <w:rPr>
                <w:rFonts w:ascii="PMingLiU" w:eastAsia="PMingLiU" w:hAnsi="PMingLiU" w:cs="PMingLiU"/>
              </w:rPr>
              <w:t>项目</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3"/>
              <w:jc w:val="center"/>
              <w:rPr>
                <w:rFonts w:ascii="PMingLiU" w:eastAsia="PMingLiU" w:hAnsi="PMingLiU" w:cs="PMingLiU"/>
              </w:rPr>
            </w:pPr>
            <w:proofErr w:type="spellStart"/>
            <w:r>
              <w:rPr>
                <w:rFonts w:ascii="PMingLiU" w:eastAsia="PMingLiU" w:hAnsi="PMingLiU" w:cs="PMingLiU"/>
              </w:rPr>
              <w:t>行次</w:t>
            </w:r>
            <w:proofErr w:type="spellEnd"/>
          </w:p>
        </w:tc>
        <w:tc>
          <w:tcPr>
            <w:tcW w:w="226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jc w:val="center"/>
              <w:rPr>
                <w:rFonts w:ascii="PMingLiU" w:eastAsia="PMingLiU" w:hAnsi="PMingLiU" w:cs="PMingLiU"/>
              </w:rPr>
            </w:pPr>
            <w:proofErr w:type="spellStart"/>
            <w:r>
              <w:rPr>
                <w:rFonts w:ascii="PMingLiU" w:eastAsia="PMingLiU" w:hAnsi="PMingLiU" w:cs="PMingLiU"/>
              </w:rPr>
              <w:t>金额</w:t>
            </w:r>
            <w:proofErr w:type="spellEnd"/>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proofErr w:type="spellStart"/>
            <w:r>
              <w:rPr>
                <w:rFonts w:ascii="PMingLiU" w:eastAsia="PMingLiU" w:hAnsi="PMingLiU" w:cs="PMingLiU"/>
              </w:rPr>
              <w:t>栏次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594"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
              <w:jc w:val="center"/>
              <w:rPr>
                <w:rFonts w:ascii="PMingLiU" w:eastAsia="PMingLiU" w:hAnsi="PMingLiU" w:cs="PMingLiU"/>
              </w:rPr>
            </w:pPr>
            <w:r>
              <w:rPr>
                <w:rFonts w:ascii="PMingLiU"/>
                <w:w w:val="106"/>
              </w:rPr>
              <w:t>1</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
              <w:jc w:val="center"/>
              <w:rPr>
                <w:rFonts w:ascii="PMingLiU" w:eastAsia="PMingLiU" w:hAnsi="PMingLiU" w:cs="PMingLiU"/>
              </w:rPr>
            </w:pPr>
            <w:proofErr w:type="spellStart"/>
            <w:r>
              <w:rPr>
                <w:rFonts w:ascii="PMingLiU" w:eastAsia="PMingLiU" w:hAnsi="PMingLiU" w:cs="PMingLiU"/>
              </w:rPr>
              <w:t>栏次</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226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jc w:val="center"/>
              <w:rPr>
                <w:rFonts w:ascii="PMingLiU" w:eastAsia="PMingLiU" w:hAnsi="PMingLiU" w:cs="PMingLiU"/>
              </w:rPr>
            </w:pPr>
            <w:r>
              <w:rPr>
                <w:rFonts w:ascii="PMingLiU"/>
                <w:w w:val="106"/>
              </w:rPr>
              <w:t>2</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lang w:eastAsia="zh-CN"/>
              </w:rPr>
            </w:pPr>
            <w:r>
              <w:rPr>
                <w:rFonts w:ascii="PMingLiU" w:eastAsia="PMingLiU" w:hAnsi="PMingLiU" w:cs="PMingLiU"/>
                <w:lang w:eastAsia="zh-CN"/>
              </w:rPr>
              <w:t>一、一般公共预算财政拨款收入</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
              <w:jc w:val="center"/>
              <w:rPr>
                <w:rFonts w:ascii="PMingLiU" w:eastAsia="PMingLiU" w:hAnsi="PMingLiU" w:cs="PMingLiU"/>
              </w:rPr>
            </w:pPr>
            <w:r>
              <w:rPr>
                <w:rFonts w:ascii="PMingLiU"/>
                <w:w w:val="106"/>
              </w:rPr>
              <w:t>1</w:t>
            </w:r>
          </w:p>
        </w:tc>
        <w:tc>
          <w:tcPr>
            <w:tcW w:w="1594"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宋体" w:eastAsia="宋体" w:hAnsi="宋体" w:cs="宋体"/>
                <w:color w:val="000000"/>
              </w:rPr>
            </w:pPr>
            <w:r>
              <w:rPr>
                <w:rFonts w:ascii="宋体" w:eastAsia="宋体" w:hAnsi="宋体" w:cs="宋体"/>
                <w:color w:val="000000"/>
                <w:lang w:eastAsia="zh-CN"/>
              </w:rPr>
              <w:t>1938.59</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一、一般公共服务支出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29</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1890.4</w:t>
            </w:r>
            <w:r w:rsidR="00017E85">
              <w:rPr>
                <w:rFonts w:ascii="宋体" w:eastAsia="宋体" w:hAnsi="宋体" w:cs="宋体"/>
                <w:color w:val="000000"/>
                <w:lang w:eastAsia="zh-CN"/>
              </w:rPr>
              <w:t>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lang w:eastAsia="zh-CN"/>
              </w:rPr>
            </w:pPr>
            <w:r>
              <w:rPr>
                <w:rFonts w:ascii="PMingLiU" w:eastAsia="PMingLiU" w:hAnsi="PMingLiU" w:cs="PMingLiU"/>
                <w:lang w:eastAsia="zh-CN"/>
              </w:rPr>
              <w:t>二、政府性基金预算财政拨款收入</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r>
              <w:rPr>
                <w:rFonts w:ascii="PMingLiU"/>
                <w:w w:val="106"/>
              </w:rPr>
              <w:t>2</w:t>
            </w:r>
          </w:p>
        </w:tc>
        <w:tc>
          <w:tcPr>
            <w:tcW w:w="1594"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proofErr w:type="spellStart"/>
            <w:r>
              <w:rPr>
                <w:rFonts w:ascii="PMingLiU" w:eastAsia="PMingLiU" w:hAnsi="PMingLiU" w:cs="PMingLiU"/>
              </w:rPr>
              <w:t>二、外交支出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30</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三、上级补助收入</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
              <w:jc w:val="center"/>
              <w:rPr>
                <w:rFonts w:ascii="PMingLiU" w:eastAsia="PMingLiU" w:hAnsi="PMingLiU" w:cs="PMingLiU"/>
              </w:rPr>
            </w:pPr>
            <w:r>
              <w:rPr>
                <w:rFonts w:ascii="PMingLiU"/>
                <w:w w:val="106"/>
              </w:rPr>
              <w:t>3</w:t>
            </w:r>
          </w:p>
        </w:tc>
        <w:tc>
          <w:tcPr>
            <w:tcW w:w="1594"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 xml:space="preserve">     0.00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三、国防支出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31</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proofErr w:type="spellStart"/>
            <w:r>
              <w:rPr>
                <w:rFonts w:ascii="PMingLiU" w:eastAsia="PMingLiU" w:hAnsi="PMingLiU" w:cs="PMingLiU"/>
              </w:rPr>
              <w:t>四、事业收入</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r>
              <w:rPr>
                <w:rFonts w:ascii="PMingLiU"/>
                <w:w w:val="106"/>
              </w:rPr>
              <w:t>4</w:t>
            </w:r>
          </w:p>
        </w:tc>
        <w:tc>
          <w:tcPr>
            <w:tcW w:w="1594"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proofErr w:type="spellStart"/>
            <w:r>
              <w:rPr>
                <w:rFonts w:ascii="PMingLiU" w:eastAsia="PMingLiU" w:hAnsi="PMingLiU" w:cs="PMingLiU"/>
              </w:rPr>
              <w:t>四、公共安全支出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32</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112.94</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五、经营收入</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
              <w:jc w:val="center"/>
              <w:rPr>
                <w:rFonts w:ascii="PMingLiU" w:eastAsia="PMingLiU" w:hAnsi="PMingLiU" w:cs="PMingLiU"/>
              </w:rPr>
            </w:pPr>
            <w:r>
              <w:rPr>
                <w:rFonts w:ascii="PMingLiU"/>
                <w:w w:val="106"/>
              </w:rPr>
              <w:t>5</w:t>
            </w:r>
          </w:p>
        </w:tc>
        <w:tc>
          <w:tcPr>
            <w:tcW w:w="1594"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五、教育支出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33</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lang w:eastAsia="zh-CN"/>
              </w:rPr>
            </w:pPr>
            <w:r>
              <w:rPr>
                <w:rFonts w:ascii="PMingLiU" w:eastAsia="PMingLiU" w:hAnsi="PMingLiU" w:cs="PMingLiU"/>
                <w:lang w:eastAsia="zh-CN"/>
              </w:rPr>
              <w:t>六、附属单位上缴收入</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r>
              <w:rPr>
                <w:rFonts w:ascii="PMingLiU"/>
                <w:w w:val="106"/>
              </w:rPr>
              <w:t>6</w:t>
            </w:r>
          </w:p>
        </w:tc>
        <w:tc>
          <w:tcPr>
            <w:tcW w:w="1594"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proofErr w:type="spellStart"/>
            <w:r>
              <w:rPr>
                <w:rFonts w:ascii="PMingLiU" w:eastAsia="PMingLiU" w:hAnsi="PMingLiU" w:cs="PMingLiU"/>
              </w:rPr>
              <w:t>六、科学技术支出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34</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七、其他收入</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
              <w:jc w:val="center"/>
              <w:rPr>
                <w:rFonts w:ascii="PMingLiU" w:eastAsia="PMingLiU" w:hAnsi="PMingLiU" w:cs="PMingLiU"/>
              </w:rPr>
            </w:pPr>
            <w:r>
              <w:rPr>
                <w:rFonts w:ascii="PMingLiU"/>
                <w:w w:val="106"/>
              </w:rPr>
              <w:t>7</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84D9B">
            <w:pPr>
              <w:pStyle w:val="TableParagraph"/>
              <w:spacing w:line="270" w:lineRule="exact"/>
              <w:ind w:right="101"/>
              <w:jc w:val="right"/>
              <w:rPr>
                <w:rFonts w:ascii="PMingLiU" w:eastAsia="PMingLiU" w:hAnsi="PMingLiU" w:cs="PMingLiU"/>
              </w:rPr>
            </w:pPr>
            <w:r>
              <w:rPr>
                <w:rFonts w:ascii="宋体" w:eastAsia="宋体" w:hAnsi="宋体" w:cs="宋体"/>
                <w:color w:val="000000"/>
                <w:lang w:eastAsia="zh-CN"/>
              </w:rPr>
              <w:t>1182.40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七、文化旅游体育与传媒支出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35</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50.49</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r>
              <w:rPr>
                <w:rFonts w:ascii="PMingLiU"/>
                <w:w w:val="106"/>
              </w:rPr>
              <w:t>8</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lang w:eastAsia="zh-CN"/>
              </w:rPr>
            </w:pPr>
            <w:r>
              <w:rPr>
                <w:rFonts w:ascii="PMingLiU" w:eastAsia="PMingLiU" w:hAnsi="PMingLiU" w:cs="PMingLiU"/>
                <w:lang w:eastAsia="zh-CN"/>
              </w:rPr>
              <w:t>八、社会保障和就业支出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36</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52.14</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
              <w:jc w:val="center"/>
              <w:rPr>
                <w:rFonts w:ascii="PMingLiU" w:eastAsia="PMingLiU" w:hAnsi="PMingLiU" w:cs="PMingLiU"/>
              </w:rPr>
            </w:pPr>
            <w:r>
              <w:rPr>
                <w:rFonts w:ascii="PMingLiU"/>
                <w:w w:val="106"/>
              </w:rPr>
              <w:t>9</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九、卫生健康支出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37</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149.46</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5"/>
              <w:rPr>
                <w:rFonts w:ascii="PMingLiU" w:eastAsia="PMingLiU" w:hAnsi="PMingLiU" w:cs="PMingLiU"/>
              </w:rPr>
            </w:pPr>
            <w:r>
              <w:rPr>
                <w:rFonts w:ascii="PMingLiU"/>
                <w:w w:val="105"/>
              </w:rPr>
              <w:t>10</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proofErr w:type="spellStart"/>
            <w:r>
              <w:rPr>
                <w:rFonts w:ascii="PMingLiU" w:eastAsia="PMingLiU" w:hAnsi="PMingLiU" w:cs="PMingLiU"/>
              </w:rPr>
              <w:t>十、节能环保支出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38</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11</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十一、城乡社区支出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39</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131.93</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5"/>
              <w:rPr>
                <w:rFonts w:ascii="PMingLiU" w:eastAsia="PMingLiU" w:hAnsi="PMingLiU" w:cs="PMingLiU"/>
              </w:rPr>
            </w:pPr>
            <w:r>
              <w:rPr>
                <w:rFonts w:ascii="PMingLiU"/>
                <w:w w:val="105"/>
              </w:rPr>
              <w:t>12</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proofErr w:type="spellStart"/>
            <w:r>
              <w:rPr>
                <w:rFonts w:ascii="PMingLiU" w:eastAsia="PMingLiU" w:hAnsi="PMingLiU" w:cs="PMingLiU"/>
              </w:rPr>
              <w:t>十二、农林水支出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40</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733.63</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13</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十三、交通运输支出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41</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5"/>
              <w:rPr>
                <w:rFonts w:ascii="PMingLiU" w:eastAsia="PMingLiU" w:hAnsi="PMingLiU" w:cs="PMingLiU"/>
              </w:rPr>
            </w:pPr>
            <w:r>
              <w:rPr>
                <w:rFonts w:ascii="PMingLiU"/>
                <w:w w:val="105"/>
              </w:rPr>
              <w:t>14</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lang w:eastAsia="zh-CN"/>
              </w:rPr>
            </w:pPr>
            <w:r>
              <w:rPr>
                <w:rFonts w:ascii="PMingLiU" w:eastAsia="PMingLiU" w:hAnsi="PMingLiU" w:cs="PMingLiU"/>
                <w:lang w:eastAsia="zh-CN"/>
              </w:rPr>
              <w:t>十四、资源勘探信息等支出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42</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1"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15</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十五、商业服务业等支出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43</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5"/>
              <w:rPr>
                <w:rFonts w:ascii="PMingLiU" w:eastAsia="PMingLiU" w:hAnsi="PMingLiU" w:cs="PMingLiU"/>
              </w:rPr>
            </w:pPr>
            <w:r>
              <w:rPr>
                <w:rFonts w:ascii="PMingLiU"/>
                <w:w w:val="105"/>
              </w:rPr>
              <w:t>16</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proofErr w:type="spellStart"/>
            <w:r>
              <w:rPr>
                <w:rFonts w:ascii="PMingLiU" w:eastAsia="PMingLiU" w:hAnsi="PMingLiU" w:cs="PMingLiU"/>
              </w:rPr>
              <w:t>十六、金融支出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44</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1"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17</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十七、援助其他地区支出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45</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5"/>
              <w:rPr>
                <w:rFonts w:ascii="PMingLiU" w:eastAsia="PMingLiU" w:hAnsi="PMingLiU" w:cs="PMingLiU"/>
              </w:rPr>
            </w:pPr>
            <w:r>
              <w:rPr>
                <w:rFonts w:ascii="PMingLiU"/>
                <w:w w:val="105"/>
              </w:rPr>
              <w:t>18</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lang w:eastAsia="zh-CN"/>
              </w:rPr>
            </w:pPr>
            <w:r>
              <w:rPr>
                <w:rFonts w:ascii="PMingLiU" w:eastAsia="PMingLiU" w:hAnsi="PMingLiU" w:cs="PMingLiU"/>
                <w:lang w:eastAsia="zh-CN"/>
              </w:rPr>
              <w:t>十八、自然资源海洋气象等支出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5"/>
              </w:rPr>
              <w:t>46</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1"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6"/>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19</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十九、住房保障支出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47</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bl>
    <w:p w:rsidR="00CF686F" w:rsidRDefault="00CF686F">
      <w:pPr>
        <w:spacing w:line="270" w:lineRule="exact"/>
        <w:jc w:val="right"/>
        <w:rPr>
          <w:rFonts w:ascii="PMingLiU" w:eastAsia="PMingLiU" w:hAnsi="PMingLiU" w:cs="PMingLiU"/>
        </w:rPr>
        <w:sectPr w:rsidR="00CF686F">
          <w:type w:val="continuous"/>
          <w:pgSz w:w="16840" w:h="11910" w:orient="landscape"/>
          <w:pgMar w:top="1580" w:right="1180" w:bottom="280" w:left="1300" w:header="720" w:footer="720" w:gutter="0"/>
          <w:cols w:space="720"/>
        </w:sectPr>
      </w:pPr>
    </w:p>
    <w:p w:rsidR="00CF686F" w:rsidRDefault="00CF686F">
      <w:pPr>
        <w:rPr>
          <w:rFonts w:ascii="PMingLiU" w:eastAsia="PMingLiU" w:hAnsi="PMingLiU" w:cs="PMingLiU"/>
          <w:sz w:val="25"/>
          <w:szCs w:val="25"/>
        </w:rPr>
      </w:pPr>
    </w:p>
    <w:tbl>
      <w:tblPr>
        <w:tblW w:w="0" w:type="auto"/>
        <w:tblInd w:w="105" w:type="dxa"/>
        <w:tblLayout w:type="fixed"/>
        <w:tblCellMar>
          <w:left w:w="0" w:type="dxa"/>
          <w:right w:w="0" w:type="dxa"/>
        </w:tblCellMar>
        <w:tblLook w:val="04A0"/>
      </w:tblPr>
      <w:tblGrid>
        <w:gridCol w:w="4220"/>
        <w:gridCol w:w="580"/>
        <w:gridCol w:w="1594"/>
        <w:gridCol w:w="3686"/>
        <w:gridCol w:w="1780"/>
        <w:gridCol w:w="2260"/>
      </w:tblGrid>
      <w:tr w:rsidR="00CF686F">
        <w:trPr>
          <w:trHeight w:hRule="exact" w:val="325"/>
        </w:trPr>
        <w:tc>
          <w:tcPr>
            <w:tcW w:w="4220" w:type="dxa"/>
            <w:tcBorders>
              <w:top w:val="nil"/>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75"/>
              <w:rPr>
                <w:rFonts w:ascii="PMingLiU" w:eastAsia="PMingLiU" w:hAnsi="PMingLiU" w:cs="PMingLiU"/>
              </w:rPr>
            </w:pPr>
            <w:r>
              <w:rPr>
                <w:rFonts w:ascii="PMingLiU"/>
                <w:w w:val="105"/>
              </w:rPr>
              <w:t>20</w:t>
            </w:r>
          </w:p>
        </w:tc>
        <w:tc>
          <w:tcPr>
            <w:tcW w:w="1594" w:type="dxa"/>
            <w:tcBorders>
              <w:top w:val="nil"/>
              <w:left w:val="single" w:sz="4" w:space="0" w:color="000000"/>
              <w:bottom w:val="single" w:sz="4" w:space="0" w:color="000000"/>
              <w:right w:val="single" w:sz="4" w:space="0" w:color="000000"/>
            </w:tcBorders>
          </w:tcPr>
          <w:p w:rsidR="00CF686F" w:rsidRDefault="00CF686F"/>
        </w:tc>
        <w:tc>
          <w:tcPr>
            <w:tcW w:w="3686"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03"/>
              <w:rPr>
                <w:rFonts w:ascii="PMingLiU" w:eastAsia="PMingLiU" w:hAnsi="PMingLiU" w:cs="PMingLiU"/>
                <w:lang w:eastAsia="zh-CN"/>
              </w:rPr>
            </w:pPr>
            <w:r>
              <w:rPr>
                <w:rFonts w:ascii="PMingLiU" w:eastAsia="PMingLiU" w:hAnsi="PMingLiU" w:cs="PMingLiU"/>
                <w:lang w:eastAsia="zh-CN"/>
              </w:rPr>
              <w:t>二十、粮油物资储备支出</w:t>
            </w:r>
          </w:p>
        </w:tc>
        <w:tc>
          <w:tcPr>
            <w:tcW w:w="178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right="1"/>
              <w:jc w:val="center"/>
              <w:rPr>
                <w:rFonts w:ascii="PMingLiU" w:eastAsia="PMingLiU" w:hAnsi="PMingLiU" w:cs="PMingLiU"/>
              </w:rPr>
            </w:pPr>
            <w:r>
              <w:rPr>
                <w:rFonts w:ascii="PMingLiU"/>
                <w:w w:val="105"/>
              </w:rPr>
              <w:t>48</w:t>
            </w:r>
          </w:p>
        </w:tc>
        <w:tc>
          <w:tcPr>
            <w:tcW w:w="2260" w:type="dxa"/>
            <w:tcBorders>
              <w:top w:val="nil"/>
              <w:left w:val="single" w:sz="4" w:space="0" w:color="000000"/>
              <w:bottom w:val="single" w:sz="4" w:space="0" w:color="000000"/>
              <w:right w:val="single" w:sz="4" w:space="0" w:color="000000"/>
            </w:tcBorders>
          </w:tcPr>
          <w:p w:rsidR="00CF686F" w:rsidRDefault="00EA0C9D">
            <w:pPr>
              <w:pStyle w:val="TableParagraph"/>
              <w:spacing w:line="271"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5"/>
              <w:rPr>
                <w:rFonts w:ascii="PMingLiU" w:eastAsia="PMingLiU" w:hAnsi="PMingLiU" w:cs="PMingLiU"/>
              </w:rPr>
            </w:pPr>
            <w:r>
              <w:rPr>
                <w:rFonts w:ascii="PMingLiU"/>
                <w:w w:val="105"/>
              </w:rPr>
              <w:t>21</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3"/>
              <w:rPr>
                <w:rFonts w:ascii="PMingLiU" w:eastAsia="PMingLiU" w:hAnsi="PMingLiU" w:cs="PMingLiU"/>
                <w:lang w:eastAsia="zh-CN"/>
              </w:rPr>
            </w:pPr>
            <w:r>
              <w:rPr>
                <w:rFonts w:ascii="PMingLiU" w:eastAsia="PMingLiU" w:hAnsi="PMingLiU" w:cs="PMingLiU"/>
                <w:lang w:eastAsia="zh-CN"/>
              </w:rPr>
              <w:t>二十一、灾害防治及应急管理支出</w:t>
            </w:r>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5"/>
              </w:rPr>
              <w:t>49</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1"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22</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二十二、其他支出</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50</w:t>
            </w:r>
          </w:p>
        </w:tc>
        <w:tc>
          <w:tcPr>
            <w:tcW w:w="22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1"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5"/>
              <w:rPr>
                <w:rFonts w:ascii="PMingLiU" w:eastAsia="PMingLiU" w:hAnsi="PMingLiU" w:cs="PMingLiU"/>
              </w:rPr>
            </w:pPr>
            <w:r>
              <w:rPr>
                <w:rFonts w:ascii="PMingLiU"/>
                <w:w w:val="105"/>
              </w:rPr>
              <w:t>23</w:t>
            </w:r>
          </w:p>
        </w:tc>
        <w:tc>
          <w:tcPr>
            <w:tcW w:w="1594" w:type="dxa"/>
            <w:tcBorders>
              <w:top w:val="single" w:sz="4" w:space="0" w:color="000000"/>
              <w:left w:val="single" w:sz="4" w:space="0" w:color="000000"/>
              <w:bottom w:val="single" w:sz="4" w:space="0" w:color="000000"/>
              <w:right w:val="single" w:sz="4" w:space="0" w:color="000000"/>
            </w:tcBorders>
          </w:tcPr>
          <w:p w:rsidR="00CF686F" w:rsidRDefault="00CF686F"/>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5"/>
              </w:rPr>
              <w:t>51</w:t>
            </w:r>
          </w:p>
        </w:tc>
        <w:tc>
          <w:tcPr>
            <w:tcW w:w="2260" w:type="dxa"/>
            <w:tcBorders>
              <w:top w:val="single" w:sz="4" w:space="0" w:color="000000"/>
              <w:left w:val="single" w:sz="4" w:space="0" w:color="000000"/>
              <w:bottom w:val="single" w:sz="4" w:space="0" w:color="000000"/>
              <w:right w:val="single" w:sz="4" w:space="0" w:color="000000"/>
            </w:tcBorders>
          </w:tcPr>
          <w:p w:rsidR="00CF686F" w:rsidRDefault="00CF686F"/>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3" w:lineRule="exact"/>
              <w:ind w:left="4"/>
              <w:jc w:val="center"/>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本年收入合计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24</w:t>
            </w:r>
          </w:p>
        </w:tc>
        <w:tc>
          <w:tcPr>
            <w:tcW w:w="1594"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3120.99</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3" w:lineRule="exact"/>
              <w:ind w:left="1179"/>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本年支出合计</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52</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3120.99</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2"/>
              <w:rPr>
                <w:rFonts w:ascii="PMingLiU" w:eastAsia="PMingLiU" w:hAnsi="PMingLiU" w:cs="PMingLiU"/>
                <w:lang w:eastAsia="zh-CN"/>
              </w:rPr>
            </w:pPr>
            <w:r>
              <w:rPr>
                <w:rFonts w:ascii="PMingLiU" w:eastAsia="PMingLiU" w:hAnsi="PMingLiU" w:cs="PMingLiU"/>
                <w:lang w:eastAsia="zh-CN"/>
              </w:rPr>
              <w:t>用事业基金弥补收支差额</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5"/>
              <w:rPr>
                <w:rFonts w:ascii="PMingLiU" w:eastAsia="PMingLiU" w:hAnsi="PMingLiU" w:cs="PMingLiU"/>
              </w:rPr>
            </w:pPr>
            <w:r>
              <w:rPr>
                <w:rFonts w:ascii="PMingLiU"/>
                <w:w w:val="105"/>
              </w:rPr>
              <w:t>25</w:t>
            </w:r>
          </w:p>
        </w:tc>
        <w:tc>
          <w:tcPr>
            <w:tcW w:w="1594"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3"/>
              <w:rPr>
                <w:rFonts w:ascii="PMingLiU" w:eastAsia="PMingLiU" w:hAnsi="PMingLiU" w:cs="PMingLiU"/>
              </w:rPr>
            </w:pPr>
            <w:proofErr w:type="spellStart"/>
            <w:r>
              <w:rPr>
                <w:rFonts w:ascii="PMingLiU" w:eastAsia="PMingLiU" w:hAnsi="PMingLiU" w:cs="PMingLiU"/>
              </w:rPr>
              <w:t>结余分配</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5"/>
              </w:rPr>
              <w:t>53</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年初结转和结余</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26</w:t>
            </w:r>
          </w:p>
        </w:tc>
        <w:tc>
          <w:tcPr>
            <w:tcW w:w="1594"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年末结转和结余</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54</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5"/>
              <w:rPr>
                <w:rFonts w:ascii="PMingLiU" w:eastAsia="PMingLiU" w:hAnsi="PMingLiU" w:cs="PMingLiU"/>
              </w:rPr>
            </w:pPr>
            <w:r>
              <w:rPr>
                <w:rFonts w:ascii="PMingLiU"/>
                <w:w w:val="105"/>
              </w:rPr>
              <w:t>27</w:t>
            </w:r>
          </w:p>
        </w:tc>
        <w:tc>
          <w:tcPr>
            <w:tcW w:w="1594"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pP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5"/>
              </w:rPr>
              <w:t>55</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pPr>
          </w:p>
        </w:tc>
      </w:tr>
      <w:tr w:rsidR="00CF686F">
        <w:trPr>
          <w:trHeight w:hRule="exact" w:val="318"/>
        </w:trPr>
        <w:tc>
          <w:tcPr>
            <w:tcW w:w="42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3" w:lineRule="exact"/>
              <w:ind w:left="1"/>
              <w:jc w:val="center"/>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总计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5"/>
              <w:rPr>
                <w:rFonts w:ascii="PMingLiU" w:eastAsia="PMingLiU" w:hAnsi="PMingLiU" w:cs="PMingLiU"/>
              </w:rPr>
            </w:pPr>
            <w:r>
              <w:rPr>
                <w:rFonts w:ascii="PMingLiU"/>
                <w:w w:val="105"/>
              </w:rPr>
              <w:t>28</w:t>
            </w:r>
          </w:p>
        </w:tc>
        <w:tc>
          <w:tcPr>
            <w:tcW w:w="1594"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3120.99</w:t>
            </w:r>
          </w:p>
        </w:tc>
        <w:tc>
          <w:tcPr>
            <w:tcW w:w="368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3" w:lineRule="exact"/>
              <w:ind w:left="2"/>
              <w:jc w:val="center"/>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总计</w:t>
            </w:r>
            <w:proofErr w:type="spellEnd"/>
          </w:p>
        </w:tc>
        <w:tc>
          <w:tcPr>
            <w:tcW w:w="17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right="1"/>
              <w:jc w:val="center"/>
              <w:rPr>
                <w:rFonts w:ascii="PMingLiU" w:eastAsia="PMingLiU" w:hAnsi="PMingLiU" w:cs="PMingLiU"/>
              </w:rPr>
            </w:pPr>
            <w:r>
              <w:rPr>
                <w:rFonts w:ascii="PMingLiU"/>
                <w:w w:val="105"/>
              </w:rPr>
              <w:t>56</w:t>
            </w:r>
          </w:p>
        </w:tc>
        <w:tc>
          <w:tcPr>
            <w:tcW w:w="2260" w:type="dxa"/>
            <w:tcBorders>
              <w:top w:val="single" w:sz="4" w:space="0" w:color="000000"/>
              <w:left w:val="single" w:sz="4" w:space="0" w:color="000000"/>
              <w:bottom w:val="single" w:sz="4" w:space="0" w:color="000000"/>
              <w:right w:val="single" w:sz="4" w:space="0" w:color="000000"/>
            </w:tcBorders>
            <w:vAlign w:val="center"/>
          </w:tcPr>
          <w:p w:rsidR="00CF686F" w:rsidRDefault="00C84D9B">
            <w:pPr>
              <w:widowControl/>
              <w:jc w:val="right"/>
              <w:textAlignment w:val="center"/>
              <w:rPr>
                <w:rFonts w:ascii="PMingLiU" w:eastAsia="PMingLiU" w:hAnsi="PMingLiU" w:cs="PMingLiU"/>
              </w:rPr>
            </w:pPr>
            <w:r>
              <w:rPr>
                <w:rFonts w:ascii="宋体" w:eastAsia="宋体" w:hAnsi="宋体" w:cs="宋体"/>
                <w:color w:val="000000"/>
                <w:lang w:eastAsia="zh-CN"/>
              </w:rPr>
              <w:t>3120.99</w:t>
            </w:r>
          </w:p>
        </w:tc>
      </w:tr>
    </w:tbl>
    <w:p w:rsidR="00CF686F" w:rsidRDefault="00EA0C9D">
      <w:pPr>
        <w:spacing w:line="269" w:lineRule="exact"/>
        <w:ind w:left="216"/>
        <w:rPr>
          <w:rFonts w:ascii="PMingLiU" w:eastAsia="PMingLiU" w:hAnsi="PMingLiU" w:cs="PMingLiU"/>
          <w:lang w:eastAsia="zh-CN"/>
        </w:rPr>
      </w:pPr>
      <w:r>
        <w:rPr>
          <w:rFonts w:ascii="PMingLiU" w:eastAsia="PMingLiU" w:hAnsi="PMingLiU" w:cs="PMingLiU"/>
          <w:lang w:eastAsia="zh-CN"/>
        </w:rPr>
        <w:t>注：本表反映部门本年度的总收支和年末结转结余情况。</w:t>
      </w:r>
    </w:p>
    <w:p w:rsidR="00CF686F" w:rsidRDefault="00CF686F">
      <w:pPr>
        <w:spacing w:line="269" w:lineRule="exact"/>
        <w:rPr>
          <w:rFonts w:ascii="PMingLiU" w:eastAsia="PMingLiU" w:hAnsi="PMingLiU" w:cs="PMingLiU"/>
          <w:lang w:eastAsia="zh-CN"/>
        </w:rPr>
        <w:sectPr w:rsidR="00CF686F">
          <w:pgSz w:w="16840" w:h="11910" w:orient="landscape"/>
          <w:pgMar w:top="1100" w:right="1180" w:bottom="1160" w:left="1300" w:header="0" w:footer="978" w:gutter="0"/>
          <w:cols w:space="720"/>
        </w:sectPr>
      </w:pPr>
    </w:p>
    <w:p w:rsidR="00CF686F" w:rsidRDefault="00CF686F">
      <w:pPr>
        <w:spacing w:before="8"/>
        <w:rPr>
          <w:rFonts w:ascii="PMingLiU" w:eastAsia="PMingLiU" w:hAnsi="PMingLiU" w:cs="PMingLiU"/>
          <w:sz w:val="26"/>
          <w:szCs w:val="26"/>
          <w:lang w:eastAsia="zh-CN"/>
        </w:rPr>
      </w:pPr>
    </w:p>
    <w:p w:rsidR="00CF686F" w:rsidRDefault="00CF686F">
      <w:pPr>
        <w:rPr>
          <w:rFonts w:ascii="PMingLiU" w:eastAsia="PMingLiU" w:hAnsi="PMingLiU" w:cs="PMingLiU"/>
          <w:sz w:val="26"/>
          <w:szCs w:val="26"/>
          <w:lang w:eastAsia="zh-CN"/>
        </w:rPr>
        <w:sectPr w:rsidR="00CF686F">
          <w:footerReference w:type="default" r:id="rId9"/>
          <w:pgSz w:w="16840" w:h="11910" w:orient="landscape"/>
          <w:pgMar w:top="1100" w:right="840" w:bottom="1160" w:left="1320" w:header="0" w:footer="978" w:gutter="0"/>
          <w:pgNumType w:start="10"/>
          <w:cols w:space="720"/>
        </w:sect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spacing w:before="5"/>
        <w:rPr>
          <w:rFonts w:ascii="PMingLiU" w:eastAsia="PMingLiU" w:hAnsi="PMingLiU" w:cs="PMingLiU"/>
          <w:sz w:val="26"/>
          <w:szCs w:val="26"/>
          <w:lang w:eastAsia="zh-CN"/>
        </w:rPr>
      </w:pPr>
    </w:p>
    <w:p w:rsidR="00CF686F" w:rsidRDefault="00EA0C9D">
      <w:pPr>
        <w:ind w:left="213"/>
        <w:rPr>
          <w:rFonts w:ascii="PMingLiU" w:eastAsia="PMingLiU" w:hAnsi="PMingLiU" w:cs="PMingLiU"/>
          <w:sz w:val="20"/>
          <w:szCs w:val="20"/>
          <w:lang w:eastAsia="zh-CN"/>
        </w:rPr>
      </w:pPr>
      <w:r>
        <w:rPr>
          <w:rFonts w:ascii="PMingLiU" w:eastAsia="PMingLiU" w:hAnsi="PMingLiU" w:cs="PMingLiU"/>
          <w:w w:val="95"/>
          <w:sz w:val="20"/>
          <w:szCs w:val="20"/>
          <w:lang w:eastAsia="zh-CN"/>
        </w:rPr>
        <w:t>部门：湘潭县</w:t>
      </w:r>
      <w:r w:rsidR="0063226C">
        <w:rPr>
          <w:rFonts w:asciiTheme="minorEastAsia" w:eastAsiaTheme="minorEastAsia" w:hAnsiTheme="minorEastAsia" w:cs="PMingLiU" w:hint="eastAsia"/>
          <w:w w:val="95"/>
          <w:sz w:val="20"/>
          <w:szCs w:val="20"/>
          <w:lang w:eastAsia="zh-CN"/>
        </w:rPr>
        <w:t>分水</w:t>
      </w:r>
      <w:r>
        <w:rPr>
          <w:rFonts w:ascii="PMingLiU" w:eastAsia="PMingLiU" w:hAnsi="PMingLiU" w:cs="PMingLiU"/>
          <w:w w:val="95"/>
          <w:sz w:val="20"/>
          <w:szCs w:val="20"/>
          <w:lang w:eastAsia="zh-CN"/>
        </w:rPr>
        <w:t>乡人民政府</w:t>
      </w:r>
    </w:p>
    <w:p w:rsidR="00CF686F" w:rsidRDefault="00EA0C9D">
      <w:pPr>
        <w:spacing w:before="32"/>
        <w:rPr>
          <w:rFonts w:ascii="PMingLiU" w:eastAsia="PMingLiU" w:hAnsi="PMingLiU" w:cs="PMingLiU"/>
          <w:spacing w:val="-2"/>
          <w:sz w:val="28"/>
          <w:szCs w:val="28"/>
          <w:lang w:eastAsia="zh-CN"/>
        </w:rPr>
      </w:pPr>
      <w:r>
        <w:rPr>
          <w:lang w:eastAsia="zh-CN"/>
        </w:rPr>
        <w:br w:type="column"/>
      </w:r>
      <w:r>
        <w:rPr>
          <w:rFonts w:ascii="PMingLiU" w:eastAsia="PMingLiU" w:hAnsi="PMingLiU" w:cs="PMingLiU"/>
          <w:spacing w:val="-2"/>
          <w:sz w:val="28"/>
          <w:szCs w:val="28"/>
          <w:lang w:eastAsia="zh-CN"/>
        </w:rPr>
        <w:lastRenderedPageBreak/>
        <w:t>收入决算表</w:t>
      </w:r>
    </w:p>
    <w:p w:rsidR="00CF686F" w:rsidRDefault="00EA0C9D">
      <w:pPr>
        <w:spacing w:before="8"/>
        <w:rPr>
          <w:rFonts w:ascii="PMingLiU" w:eastAsia="PMingLiU" w:hAnsi="PMingLiU" w:cs="PMingLiU"/>
          <w:sz w:val="26"/>
          <w:szCs w:val="26"/>
          <w:lang w:eastAsia="zh-CN"/>
        </w:rPr>
      </w:pPr>
      <w:r>
        <w:rPr>
          <w:lang w:eastAsia="zh-CN"/>
        </w:rPr>
        <w:br w:type="column"/>
      </w:r>
    </w:p>
    <w:p w:rsidR="00CF686F" w:rsidRDefault="00EA0C9D">
      <w:pPr>
        <w:ind w:left="213" w:right="218" w:firstLine="201"/>
        <w:jc w:val="right"/>
        <w:rPr>
          <w:rFonts w:ascii="PMingLiU" w:eastAsia="PMingLiU" w:hAnsi="PMingLiU" w:cs="PMingLiU"/>
          <w:sz w:val="20"/>
          <w:szCs w:val="20"/>
          <w:lang w:eastAsia="zh-CN"/>
        </w:rPr>
      </w:pPr>
      <w:r>
        <w:rPr>
          <w:rFonts w:ascii="PMingLiU" w:eastAsia="PMingLiU" w:hAnsi="PMingLiU" w:cs="PMingLiU"/>
          <w:sz w:val="20"/>
          <w:szCs w:val="20"/>
          <w:lang w:eastAsia="zh-CN"/>
        </w:rPr>
        <w:t>公开</w:t>
      </w:r>
      <w:r>
        <w:rPr>
          <w:rFonts w:ascii="PMingLiU" w:eastAsia="PMingLiU" w:hAnsi="PMingLiU" w:cs="PMingLiU"/>
          <w:sz w:val="20"/>
          <w:szCs w:val="20"/>
          <w:lang w:eastAsia="zh-CN"/>
        </w:rPr>
        <w:t xml:space="preserve"> 02</w:t>
      </w:r>
      <w:r>
        <w:rPr>
          <w:rFonts w:ascii="PMingLiU" w:eastAsia="PMingLiU" w:hAnsi="PMingLiU" w:cs="PMingLiU"/>
          <w:spacing w:val="1"/>
          <w:sz w:val="20"/>
          <w:szCs w:val="20"/>
          <w:lang w:eastAsia="zh-CN"/>
        </w:rPr>
        <w:t xml:space="preserve"> </w:t>
      </w:r>
      <w:r>
        <w:rPr>
          <w:rFonts w:ascii="PMingLiU" w:eastAsia="PMingLiU" w:hAnsi="PMingLiU" w:cs="PMingLiU"/>
          <w:sz w:val="20"/>
          <w:szCs w:val="20"/>
          <w:lang w:eastAsia="zh-CN"/>
        </w:rPr>
        <w:t>表</w:t>
      </w:r>
      <w:r>
        <w:rPr>
          <w:rFonts w:ascii="PMingLiU" w:eastAsia="PMingLiU" w:hAnsi="PMingLiU" w:cs="PMingLiU"/>
          <w:w w:val="99"/>
          <w:sz w:val="20"/>
          <w:szCs w:val="20"/>
          <w:lang w:eastAsia="zh-CN"/>
        </w:rPr>
        <w:t xml:space="preserve"> </w:t>
      </w:r>
      <w:r>
        <w:rPr>
          <w:rFonts w:ascii="PMingLiU" w:eastAsia="PMingLiU" w:hAnsi="PMingLiU" w:cs="PMingLiU"/>
          <w:w w:val="95"/>
          <w:sz w:val="20"/>
          <w:szCs w:val="20"/>
          <w:lang w:eastAsia="zh-CN"/>
        </w:rPr>
        <w:t>金额单位：万</w:t>
      </w:r>
    </w:p>
    <w:p w:rsidR="00CF686F" w:rsidRDefault="00EA0C9D">
      <w:pPr>
        <w:spacing w:line="259" w:lineRule="exact"/>
        <w:ind w:right="221"/>
        <w:jc w:val="right"/>
        <w:rPr>
          <w:rFonts w:ascii="PMingLiU" w:eastAsia="PMingLiU" w:hAnsi="PMingLiU" w:cs="PMingLiU"/>
          <w:sz w:val="20"/>
          <w:szCs w:val="20"/>
        </w:rPr>
      </w:pPr>
      <w:r>
        <w:rPr>
          <w:rFonts w:ascii="PMingLiU" w:eastAsia="PMingLiU" w:hAnsi="PMingLiU" w:cs="PMingLiU"/>
          <w:w w:val="99"/>
          <w:sz w:val="20"/>
          <w:szCs w:val="20"/>
        </w:rPr>
        <w:t>元</w:t>
      </w:r>
    </w:p>
    <w:p w:rsidR="00CF686F" w:rsidRDefault="00CF686F">
      <w:pPr>
        <w:spacing w:line="259" w:lineRule="exact"/>
        <w:jc w:val="right"/>
        <w:rPr>
          <w:rFonts w:ascii="PMingLiU" w:eastAsia="PMingLiU" w:hAnsi="PMingLiU" w:cs="PMingLiU"/>
          <w:sz w:val="20"/>
          <w:szCs w:val="20"/>
        </w:rPr>
        <w:sectPr w:rsidR="00CF686F">
          <w:type w:val="continuous"/>
          <w:pgSz w:w="16840" w:h="11910" w:orient="landscape"/>
          <w:pgMar w:top="1580" w:right="840" w:bottom="280" w:left="1320" w:header="720" w:footer="720" w:gutter="0"/>
          <w:cols w:num="3" w:space="720" w:equalWidth="0">
            <w:col w:w="2813" w:space="3708"/>
            <w:col w:w="1414" w:space="5109"/>
            <w:col w:w="1636"/>
          </w:cols>
        </w:sectPr>
      </w:pPr>
    </w:p>
    <w:p w:rsidR="00CF686F" w:rsidRDefault="00CF686F">
      <w:pPr>
        <w:rPr>
          <w:rFonts w:ascii="PMingLiU" w:eastAsia="PMingLiU" w:hAnsi="PMingLiU" w:cs="PMingLiU"/>
          <w:sz w:val="2"/>
          <w:szCs w:val="2"/>
        </w:rPr>
      </w:pPr>
    </w:p>
    <w:tbl>
      <w:tblPr>
        <w:tblW w:w="0" w:type="auto"/>
        <w:tblInd w:w="100" w:type="dxa"/>
        <w:tblLayout w:type="fixed"/>
        <w:tblCellMar>
          <w:left w:w="0" w:type="dxa"/>
          <w:right w:w="0" w:type="dxa"/>
        </w:tblCellMar>
        <w:tblLook w:val="04A0"/>
      </w:tblPr>
      <w:tblGrid>
        <w:gridCol w:w="1020"/>
        <w:gridCol w:w="3990"/>
        <w:gridCol w:w="1500"/>
        <w:gridCol w:w="1420"/>
        <w:gridCol w:w="1360"/>
        <w:gridCol w:w="1240"/>
        <w:gridCol w:w="1180"/>
        <w:gridCol w:w="1320"/>
        <w:gridCol w:w="1430"/>
      </w:tblGrid>
      <w:tr w:rsidR="00CF686F">
        <w:trPr>
          <w:trHeight w:hRule="exact" w:val="318"/>
        </w:trPr>
        <w:tc>
          <w:tcPr>
            <w:tcW w:w="5010"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
              <w:jc w:val="center"/>
              <w:rPr>
                <w:rFonts w:ascii="PMingLiU" w:eastAsia="PMingLiU" w:hAnsi="PMingLiU" w:cs="PMingLiU"/>
              </w:rPr>
            </w:pPr>
            <w:proofErr w:type="spellStart"/>
            <w:r>
              <w:rPr>
                <w:rFonts w:ascii="PMingLiU" w:eastAsia="PMingLiU" w:hAnsi="PMingLiU" w:cs="PMingLiU"/>
              </w:rPr>
              <w:t>项目</w:t>
            </w:r>
            <w:proofErr w:type="spellEnd"/>
          </w:p>
        </w:tc>
        <w:tc>
          <w:tcPr>
            <w:tcW w:w="150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spacing w:before="5"/>
              <w:rPr>
                <w:rFonts w:ascii="PMingLiU" w:eastAsia="PMingLiU" w:hAnsi="PMingLiU" w:cs="PMingLiU"/>
                <w:sz w:val="25"/>
                <w:szCs w:val="25"/>
              </w:rPr>
            </w:pPr>
          </w:p>
          <w:p w:rsidR="00CF686F" w:rsidRDefault="00EA0C9D">
            <w:pPr>
              <w:pStyle w:val="TableParagraph"/>
              <w:spacing w:line="286" w:lineRule="exact"/>
              <w:ind w:left="635" w:right="190" w:hanging="440"/>
              <w:rPr>
                <w:rFonts w:ascii="PMingLiU" w:eastAsia="PMingLiU" w:hAnsi="PMingLiU" w:cs="PMingLiU"/>
              </w:rPr>
            </w:pPr>
            <w:proofErr w:type="spellStart"/>
            <w:r>
              <w:rPr>
                <w:rFonts w:ascii="PMingLiU" w:eastAsia="PMingLiU" w:hAnsi="PMingLiU" w:cs="PMingLiU"/>
              </w:rPr>
              <w:t>本年收入合</w:t>
            </w:r>
            <w:proofErr w:type="spellEnd"/>
            <w:r>
              <w:rPr>
                <w:rFonts w:ascii="PMingLiU" w:eastAsia="PMingLiU" w:hAnsi="PMingLiU" w:cs="PMingLiU"/>
              </w:rPr>
              <w:t xml:space="preserve"> </w:t>
            </w:r>
            <w:r>
              <w:rPr>
                <w:rFonts w:ascii="PMingLiU" w:eastAsia="PMingLiU" w:hAnsi="PMingLiU" w:cs="PMingLiU"/>
              </w:rPr>
              <w:t>计</w:t>
            </w:r>
          </w:p>
        </w:tc>
        <w:tc>
          <w:tcPr>
            <w:tcW w:w="142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spacing w:before="5"/>
              <w:rPr>
                <w:rFonts w:ascii="PMingLiU" w:eastAsia="PMingLiU" w:hAnsi="PMingLiU" w:cs="PMingLiU"/>
                <w:sz w:val="25"/>
                <w:szCs w:val="25"/>
              </w:rPr>
            </w:pPr>
          </w:p>
          <w:p w:rsidR="00CF686F" w:rsidRDefault="00EA0C9D">
            <w:pPr>
              <w:pStyle w:val="TableParagraph"/>
              <w:spacing w:line="286" w:lineRule="exact"/>
              <w:ind w:left="594" w:right="151" w:hanging="440"/>
              <w:rPr>
                <w:rFonts w:ascii="PMingLiU" w:eastAsia="PMingLiU" w:hAnsi="PMingLiU" w:cs="PMingLiU"/>
              </w:rPr>
            </w:pPr>
            <w:proofErr w:type="spellStart"/>
            <w:r>
              <w:rPr>
                <w:rFonts w:ascii="PMingLiU" w:eastAsia="PMingLiU" w:hAnsi="PMingLiU" w:cs="PMingLiU"/>
              </w:rPr>
              <w:t>财政拨款收</w:t>
            </w:r>
            <w:proofErr w:type="spellEnd"/>
            <w:r>
              <w:rPr>
                <w:rFonts w:ascii="PMingLiU" w:eastAsia="PMingLiU" w:hAnsi="PMingLiU" w:cs="PMingLiU"/>
              </w:rPr>
              <w:t xml:space="preserve"> </w:t>
            </w:r>
            <w:r>
              <w:rPr>
                <w:rFonts w:ascii="PMingLiU" w:eastAsia="PMingLiU" w:hAnsi="PMingLiU" w:cs="PMingLiU"/>
              </w:rPr>
              <w:t>入</w:t>
            </w:r>
          </w:p>
        </w:tc>
        <w:tc>
          <w:tcPr>
            <w:tcW w:w="136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spacing w:before="5"/>
              <w:rPr>
                <w:rFonts w:ascii="PMingLiU" w:eastAsia="PMingLiU" w:hAnsi="PMingLiU" w:cs="PMingLiU"/>
                <w:sz w:val="25"/>
                <w:szCs w:val="25"/>
              </w:rPr>
            </w:pPr>
          </w:p>
          <w:p w:rsidR="00CF686F" w:rsidRDefault="00EA0C9D">
            <w:pPr>
              <w:pStyle w:val="TableParagraph"/>
              <w:spacing w:line="286" w:lineRule="exact"/>
              <w:ind w:left="564" w:right="121" w:hanging="440"/>
              <w:rPr>
                <w:rFonts w:ascii="PMingLiU" w:eastAsia="PMingLiU" w:hAnsi="PMingLiU" w:cs="PMingLiU"/>
              </w:rPr>
            </w:pPr>
            <w:proofErr w:type="spellStart"/>
            <w:r>
              <w:rPr>
                <w:rFonts w:ascii="PMingLiU" w:eastAsia="PMingLiU" w:hAnsi="PMingLiU" w:cs="PMingLiU"/>
              </w:rPr>
              <w:t>上级补助收</w:t>
            </w:r>
            <w:proofErr w:type="spellEnd"/>
            <w:r>
              <w:rPr>
                <w:rFonts w:ascii="PMingLiU" w:eastAsia="PMingLiU" w:hAnsi="PMingLiU" w:cs="PMingLiU"/>
              </w:rPr>
              <w:t xml:space="preserve"> </w:t>
            </w:r>
            <w:r>
              <w:rPr>
                <w:rFonts w:ascii="PMingLiU" w:eastAsia="PMingLiU" w:hAnsi="PMingLiU" w:cs="PMingLiU"/>
              </w:rPr>
              <w:t>入</w:t>
            </w:r>
          </w:p>
        </w:tc>
        <w:tc>
          <w:tcPr>
            <w:tcW w:w="124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71"/>
              <w:ind w:left="176"/>
              <w:rPr>
                <w:rFonts w:ascii="PMingLiU" w:eastAsia="PMingLiU" w:hAnsi="PMingLiU" w:cs="PMingLiU"/>
              </w:rPr>
            </w:pPr>
            <w:proofErr w:type="spellStart"/>
            <w:r>
              <w:rPr>
                <w:rFonts w:ascii="PMingLiU" w:eastAsia="PMingLiU" w:hAnsi="PMingLiU" w:cs="PMingLiU"/>
              </w:rPr>
              <w:t>事业收入</w:t>
            </w:r>
            <w:proofErr w:type="spellEnd"/>
          </w:p>
        </w:tc>
        <w:tc>
          <w:tcPr>
            <w:tcW w:w="118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71"/>
              <w:ind w:left="145"/>
              <w:rPr>
                <w:rFonts w:ascii="PMingLiU" w:eastAsia="PMingLiU" w:hAnsi="PMingLiU" w:cs="PMingLiU"/>
              </w:rPr>
            </w:pPr>
            <w:proofErr w:type="spellStart"/>
            <w:r>
              <w:rPr>
                <w:rFonts w:ascii="PMingLiU" w:eastAsia="PMingLiU" w:hAnsi="PMingLiU" w:cs="PMingLiU"/>
              </w:rPr>
              <w:t>经营收入</w:t>
            </w:r>
            <w:proofErr w:type="spellEnd"/>
          </w:p>
        </w:tc>
        <w:tc>
          <w:tcPr>
            <w:tcW w:w="132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spacing w:before="5"/>
              <w:rPr>
                <w:rFonts w:ascii="PMingLiU" w:eastAsia="PMingLiU" w:hAnsi="PMingLiU" w:cs="PMingLiU"/>
                <w:sz w:val="25"/>
                <w:szCs w:val="25"/>
              </w:rPr>
            </w:pPr>
          </w:p>
          <w:p w:rsidR="00CF686F" w:rsidRDefault="00EA0C9D">
            <w:pPr>
              <w:pStyle w:val="TableParagraph"/>
              <w:spacing w:line="286" w:lineRule="exact"/>
              <w:ind w:left="324" w:right="100" w:hanging="219"/>
              <w:rPr>
                <w:rFonts w:ascii="PMingLiU" w:eastAsia="PMingLiU" w:hAnsi="PMingLiU" w:cs="PMingLiU"/>
              </w:rPr>
            </w:pPr>
            <w:proofErr w:type="spellStart"/>
            <w:r>
              <w:rPr>
                <w:rFonts w:ascii="PMingLiU" w:eastAsia="PMingLiU" w:hAnsi="PMingLiU" w:cs="PMingLiU"/>
              </w:rPr>
              <w:t>附属单位上</w:t>
            </w:r>
            <w:proofErr w:type="spellEnd"/>
            <w:r>
              <w:rPr>
                <w:rFonts w:ascii="PMingLiU" w:eastAsia="PMingLiU" w:hAnsi="PMingLiU" w:cs="PMingLiU"/>
              </w:rPr>
              <w:t xml:space="preserve"> </w:t>
            </w:r>
            <w:proofErr w:type="spellStart"/>
            <w:r>
              <w:rPr>
                <w:rFonts w:ascii="PMingLiU" w:eastAsia="PMingLiU" w:hAnsi="PMingLiU" w:cs="PMingLiU"/>
              </w:rPr>
              <w:t>缴收入</w:t>
            </w:r>
            <w:proofErr w:type="spellEnd"/>
          </w:p>
        </w:tc>
        <w:tc>
          <w:tcPr>
            <w:tcW w:w="143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71"/>
              <w:ind w:left="269"/>
              <w:rPr>
                <w:rFonts w:ascii="PMingLiU" w:eastAsia="PMingLiU" w:hAnsi="PMingLiU" w:cs="PMingLiU"/>
              </w:rPr>
            </w:pPr>
            <w:proofErr w:type="spellStart"/>
            <w:r>
              <w:rPr>
                <w:rFonts w:ascii="PMingLiU" w:eastAsia="PMingLiU" w:hAnsi="PMingLiU" w:cs="PMingLiU"/>
              </w:rPr>
              <w:t>其他收入</w:t>
            </w:r>
            <w:proofErr w:type="spellEnd"/>
          </w:p>
        </w:tc>
      </w:tr>
      <w:tr w:rsidR="00CF686F">
        <w:trPr>
          <w:trHeight w:hRule="exact" w:val="954"/>
        </w:trPr>
        <w:tc>
          <w:tcPr>
            <w:tcW w:w="10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3"/>
              <w:ind w:left="175" w:right="172"/>
              <w:jc w:val="both"/>
              <w:rPr>
                <w:rFonts w:ascii="PMingLiU" w:eastAsia="PMingLiU" w:hAnsi="PMingLiU" w:cs="PMingLiU"/>
              </w:rPr>
            </w:pPr>
            <w:proofErr w:type="spellStart"/>
            <w:r>
              <w:rPr>
                <w:rFonts w:ascii="PMingLiU" w:eastAsia="PMingLiU" w:hAnsi="PMingLiU" w:cs="PMingLiU"/>
              </w:rPr>
              <w:t>功能分</w:t>
            </w:r>
            <w:proofErr w:type="spellEnd"/>
            <w:r>
              <w:rPr>
                <w:rFonts w:ascii="PMingLiU" w:eastAsia="PMingLiU" w:hAnsi="PMingLiU" w:cs="PMingLiU"/>
              </w:rPr>
              <w:t xml:space="preserve"> </w:t>
            </w:r>
            <w:proofErr w:type="spellStart"/>
            <w:r>
              <w:rPr>
                <w:rFonts w:ascii="PMingLiU" w:eastAsia="PMingLiU" w:hAnsi="PMingLiU" w:cs="PMingLiU"/>
              </w:rPr>
              <w:t>类科目</w:t>
            </w:r>
            <w:proofErr w:type="spellEnd"/>
            <w:r>
              <w:rPr>
                <w:rFonts w:ascii="PMingLiU" w:eastAsia="PMingLiU" w:hAnsi="PMingLiU" w:cs="PMingLiU"/>
              </w:rPr>
              <w:t xml:space="preserve"> </w:t>
            </w:r>
            <w:proofErr w:type="spellStart"/>
            <w:r>
              <w:rPr>
                <w:rFonts w:ascii="PMingLiU" w:eastAsia="PMingLiU" w:hAnsi="PMingLiU" w:cs="PMingLiU"/>
              </w:rPr>
              <w:t>编码</w:t>
            </w:r>
            <w:proofErr w:type="spellEnd"/>
          </w:p>
        </w:tc>
        <w:tc>
          <w:tcPr>
            <w:tcW w:w="399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1"/>
              <w:rPr>
                <w:rFonts w:ascii="PMingLiU" w:eastAsia="PMingLiU" w:hAnsi="PMingLiU" w:cs="PMingLiU"/>
              </w:rPr>
            </w:pPr>
          </w:p>
          <w:p w:rsidR="00CF686F" w:rsidRDefault="00EA0C9D">
            <w:pPr>
              <w:pStyle w:val="TableParagraph"/>
              <w:ind w:left="2"/>
              <w:jc w:val="center"/>
              <w:rPr>
                <w:rFonts w:ascii="PMingLiU" w:eastAsia="PMingLiU" w:hAnsi="PMingLiU" w:cs="PMingLiU"/>
              </w:rPr>
            </w:pPr>
            <w:proofErr w:type="spellStart"/>
            <w:r>
              <w:rPr>
                <w:rFonts w:ascii="PMingLiU" w:eastAsia="PMingLiU" w:hAnsi="PMingLiU" w:cs="PMingLiU"/>
              </w:rPr>
              <w:t>科目名称</w:t>
            </w:r>
            <w:proofErr w:type="spellEnd"/>
          </w:p>
        </w:tc>
        <w:tc>
          <w:tcPr>
            <w:tcW w:w="1500" w:type="dxa"/>
            <w:vMerge/>
            <w:tcBorders>
              <w:left w:val="single" w:sz="4" w:space="0" w:color="000000"/>
              <w:bottom w:val="single" w:sz="4" w:space="0" w:color="000000"/>
              <w:right w:val="single" w:sz="4" w:space="0" w:color="000000"/>
            </w:tcBorders>
            <w:shd w:val="clear" w:color="auto" w:fill="C0C0C0"/>
          </w:tcPr>
          <w:p w:rsidR="00CF686F" w:rsidRDefault="00CF686F"/>
        </w:tc>
        <w:tc>
          <w:tcPr>
            <w:tcW w:w="1420" w:type="dxa"/>
            <w:vMerge/>
            <w:tcBorders>
              <w:left w:val="single" w:sz="4" w:space="0" w:color="000000"/>
              <w:bottom w:val="single" w:sz="4" w:space="0" w:color="000000"/>
              <w:right w:val="single" w:sz="4" w:space="0" w:color="000000"/>
            </w:tcBorders>
            <w:shd w:val="clear" w:color="auto" w:fill="C0C0C0"/>
          </w:tcPr>
          <w:p w:rsidR="00CF686F" w:rsidRDefault="00CF686F"/>
        </w:tc>
        <w:tc>
          <w:tcPr>
            <w:tcW w:w="1360" w:type="dxa"/>
            <w:vMerge/>
            <w:tcBorders>
              <w:left w:val="single" w:sz="4" w:space="0" w:color="000000"/>
              <w:bottom w:val="single" w:sz="4" w:space="0" w:color="000000"/>
              <w:right w:val="single" w:sz="4" w:space="0" w:color="000000"/>
            </w:tcBorders>
            <w:shd w:val="clear" w:color="auto" w:fill="C0C0C0"/>
          </w:tcPr>
          <w:p w:rsidR="00CF686F" w:rsidRDefault="00CF686F"/>
        </w:tc>
        <w:tc>
          <w:tcPr>
            <w:tcW w:w="1240" w:type="dxa"/>
            <w:vMerge/>
            <w:tcBorders>
              <w:left w:val="single" w:sz="4" w:space="0" w:color="000000"/>
              <w:bottom w:val="single" w:sz="4" w:space="0" w:color="000000"/>
              <w:right w:val="single" w:sz="4" w:space="0" w:color="000000"/>
            </w:tcBorders>
            <w:shd w:val="clear" w:color="auto" w:fill="C0C0C0"/>
          </w:tcPr>
          <w:p w:rsidR="00CF686F" w:rsidRDefault="00CF686F"/>
        </w:tc>
        <w:tc>
          <w:tcPr>
            <w:tcW w:w="1180" w:type="dxa"/>
            <w:vMerge/>
            <w:tcBorders>
              <w:left w:val="single" w:sz="4" w:space="0" w:color="000000"/>
              <w:bottom w:val="single" w:sz="4" w:space="0" w:color="000000"/>
              <w:right w:val="single" w:sz="4" w:space="0" w:color="000000"/>
            </w:tcBorders>
            <w:shd w:val="clear" w:color="auto" w:fill="C0C0C0"/>
          </w:tcPr>
          <w:p w:rsidR="00CF686F" w:rsidRDefault="00CF686F"/>
        </w:tc>
        <w:tc>
          <w:tcPr>
            <w:tcW w:w="1320" w:type="dxa"/>
            <w:vMerge/>
            <w:tcBorders>
              <w:left w:val="single" w:sz="4" w:space="0" w:color="000000"/>
              <w:bottom w:val="single" w:sz="4" w:space="0" w:color="000000"/>
              <w:right w:val="single" w:sz="4" w:space="0" w:color="000000"/>
            </w:tcBorders>
            <w:shd w:val="clear" w:color="auto" w:fill="C0C0C0"/>
          </w:tcPr>
          <w:p w:rsidR="00CF686F" w:rsidRDefault="00CF686F"/>
        </w:tc>
        <w:tc>
          <w:tcPr>
            <w:tcW w:w="1430" w:type="dxa"/>
            <w:vMerge/>
            <w:tcBorders>
              <w:left w:val="single" w:sz="4" w:space="0" w:color="000000"/>
              <w:bottom w:val="single" w:sz="4" w:space="0" w:color="000000"/>
              <w:right w:val="single" w:sz="4" w:space="0" w:color="000000"/>
            </w:tcBorders>
            <w:shd w:val="clear" w:color="auto" w:fill="C0C0C0"/>
          </w:tcPr>
          <w:p w:rsidR="00CF686F" w:rsidRDefault="00CF686F"/>
        </w:tc>
      </w:tr>
      <w:tr w:rsidR="00CF686F">
        <w:trPr>
          <w:trHeight w:hRule="exact" w:val="318"/>
        </w:trPr>
        <w:tc>
          <w:tcPr>
            <w:tcW w:w="5010"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
              <w:jc w:val="center"/>
              <w:rPr>
                <w:rFonts w:ascii="PMingLiU" w:eastAsia="PMingLiU" w:hAnsi="PMingLiU" w:cs="PMingLiU"/>
              </w:rPr>
            </w:pPr>
            <w:proofErr w:type="spellStart"/>
            <w:r>
              <w:rPr>
                <w:rFonts w:ascii="PMingLiU" w:eastAsia="PMingLiU" w:hAnsi="PMingLiU" w:cs="PMingLiU"/>
              </w:rPr>
              <w:t>栏次</w:t>
            </w:r>
            <w:proofErr w:type="spellEnd"/>
          </w:p>
        </w:tc>
        <w:tc>
          <w:tcPr>
            <w:tcW w:w="150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
              <w:jc w:val="center"/>
              <w:rPr>
                <w:rFonts w:ascii="PMingLiU" w:eastAsia="PMingLiU" w:hAnsi="PMingLiU" w:cs="PMingLiU"/>
              </w:rPr>
            </w:pPr>
            <w:r>
              <w:rPr>
                <w:rFonts w:ascii="PMingLiU"/>
                <w:w w:val="106"/>
              </w:rPr>
              <w:t>1</w:t>
            </w:r>
          </w:p>
        </w:tc>
        <w:tc>
          <w:tcPr>
            <w:tcW w:w="14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2</w:t>
            </w:r>
          </w:p>
        </w:tc>
        <w:tc>
          <w:tcPr>
            <w:tcW w:w="136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6"/>
              </w:rPr>
              <w:t>3</w:t>
            </w:r>
          </w:p>
        </w:tc>
        <w:tc>
          <w:tcPr>
            <w:tcW w:w="124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4</w:t>
            </w:r>
          </w:p>
        </w:tc>
        <w:tc>
          <w:tcPr>
            <w:tcW w:w="11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5</w:t>
            </w:r>
          </w:p>
        </w:tc>
        <w:tc>
          <w:tcPr>
            <w:tcW w:w="13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6</w:t>
            </w:r>
          </w:p>
        </w:tc>
        <w:tc>
          <w:tcPr>
            <w:tcW w:w="14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7</w:t>
            </w:r>
          </w:p>
        </w:tc>
      </w:tr>
      <w:tr w:rsidR="00CF686F">
        <w:trPr>
          <w:trHeight w:hRule="exact" w:val="318"/>
        </w:trPr>
        <w:tc>
          <w:tcPr>
            <w:tcW w:w="5010"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
              <w:jc w:val="center"/>
              <w:rPr>
                <w:rFonts w:ascii="PMingLiU" w:eastAsia="PMingLiU" w:hAnsi="PMingLiU" w:cs="PMingLiU"/>
              </w:rPr>
            </w:pPr>
            <w:proofErr w:type="spellStart"/>
            <w:r>
              <w:rPr>
                <w:rFonts w:ascii="PMingLiU" w:eastAsia="PMingLiU" w:hAnsi="PMingLiU" w:cs="PMingLiU"/>
              </w:rPr>
              <w:t>合计</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017E85">
            <w:pPr>
              <w:widowControl/>
              <w:jc w:val="right"/>
              <w:textAlignment w:val="center"/>
              <w:rPr>
                <w:rFonts w:ascii="Microsoft JhengHei" w:eastAsia="Microsoft JhengHei" w:hAnsi="Microsoft JhengHei" w:cs="Microsoft JhengHei"/>
              </w:rPr>
            </w:pPr>
            <w:r>
              <w:rPr>
                <w:rFonts w:ascii="宋体" w:eastAsia="宋体" w:hAnsi="宋体" w:cs="宋体"/>
                <w:color w:val="000000"/>
                <w:lang w:eastAsia="zh-CN"/>
              </w:rPr>
              <w:t>3120.99</w:t>
            </w:r>
          </w:p>
        </w:tc>
        <w:tc>
          <w:tcPr>
            <w:tcW w:w="1420" w:type="dxa"/>
            <w:tcBorders>
              <w:top w:val="single" w:sz="4" w:space="0" w:color="000000"/>
              <w:left w:val="single" w:sz="4" w:space="0" w:color="000000"/>
              <w:bottom w:val="single" w:sz="4" w:space="0" w:color="000000"/>
              <w:right w:val="single" w:sz="4" w:space="0" w:color="000000"/>
            </w:tcBorders>
            <w:vAlign w:val="center"/>
          </w:tcPr>
          <w:p w:rsidR="00CF686F" w:rsidRDefault="00017E85">
            <w:pPr>
              <w:widowControl/>
              <w:jc w:val="right"/>
              <w:textAlignment w:val="center"/>
              <w:rPr>
                <w:rFonts w:ascii="Microsoft JhengHei" w:eastAsia="Microsoft JhengHei" w:hAnsi="Microsoft JhengHei" w:cs="Microsoft JhengHei"/>
              </w:rPr>
            </w:pPr>
            <w:r>
              <w:rPr>
                <w:rFonts w:ascii="宋体" w:eastAsia="宋体" w:hAnsi="宋体" w:cs="宋体"/>
                <w:color w:val="000000"/>
                <w:lang w:eastAsia="zh-CN"/>
              </w:rPr>
              <w:t>1938.59</w:t>
            </w:r>
          </w:p>
        </w:tc>
        <w:tc>
          <w:tcPr>
            <w:tcW w:w="1360" w:type="dxa"/>
            <w:tcBorders>
              <w:top w:val="single" w:sz="4" w:space="0" w:color="000000"/>
              <w:left w:val="single" w:sz="4" w:space="0" w:color="000000"/>
              <w:bottom w:val="single" w:sz="4" w:space="0" w:color="000000"/>
              <w:right w:val="single" w:sz="4" w:space="0" w:color="000000"/>
            </w:tcBorders>
          </w:tcPr>
          <w:p w:rsidR="00CF686F" w:rsidRDefault="00017E85">
            <w:pPr>
              <w:pStyle w:val="TableParagraph"/>
              <w:spacing w:line="283" w:lineRule="exact"/>
              <w:ind w:left="861"/>
              <w:jc w:val="right"/>
              <w:rPr>
                <w:rFonts w:ascii="Microsoft JhengHei" w:eastAsia="Microsoft JhengHei" w:hAnsi="Microsoft JhengHei" w:cs="Microsoft JhengHei"/>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CF686F" w:rsidRDefault="00017E85">
            <w:pPr>
              <w:pStyle w:val="TableParagraph"/>
              <w:spacing w:line="283" w:lineRule="exact"/>
              <w:ind w:left="742"/>
              <w:jc w:val="right"/>
              <w:rPr>
                <w:rFonts w:ascii="Microsoft JhengHei" w:eastAsia="Microsoft JhengHei" w:hAnsi="Microsoft JhengHei" w:cs="Microsoft JhengHei"/>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CF686F" w:rsidRDefault="00017E85">
            <w:pPr>
              <w:pStyle w:val="TableParagraph"/>
              <w:spacing w:line="283" w:lineRule="exact"/>
              <w:ind w:left="680"/>
              <w:jc w:val="right"/>
              <w:rPr>
                <w:rFonts w:ascii="Microsoft JhengHei" w:eastAsia="Microsoft JhengHei" w:hAnsi="Microsoft JhengHei" w:cs="Microsoft JhengHei"/>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CF686F" w:rsidRDefault="00017E85">
            <w:pPr>
              <w:pStyle w:val="TableParagraph"/>
              <w:spacing w:line="283" w:lineRule="exact"/>
              <w:ind w:left="820"/>
              <w:jc w:val="right"/>
              <w:rPr>
                <w:rFonts w:ascii="Microsoft JhengHei" w:eastAsia="Microsoft JhengHei" w:hAnsi="Microsoft JhengHei" w:cs="Microsoft JhengHei"/>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CF686F" w:rsidRDefault="00017E85">
            <w:pPr>
              <w:widowControl/>
              <w:jc w:val="right"/>
              <w:textAlignment w:val="center"/>
              <w:rPr>
                <w:rFonts w:ascii="Microsoft JhengHei" w:eastAsia="Microsoft JhengHei" w:hAnsi="Microsoft JhengHei" w:cs="Microsoft JhengHei"/>
              </w:rPr>
            </w:pPr>
            <w:r>
              <w:rPr>
                <w:rFonts w:ascii="宋体" w:eastAsia="宋体" w:hAnsi="宋体" w:cs="宋体"/>
                <w:color w:val="000000"/>
                <w:lang w:eastAsia="zh-CN"/>
              </w:rPr>
              <w:t>1182.40</w:t>
            </w:r>
          </w:p>
        </w:tc>
      </w:tr>
      <w:tr w:rsidR="00CF686F">
        <w:trPr>
          <w:trHeight w:hRule="exact" w:val="354"/>
        </w:trPr>
        <w:tc>
          <w:tcPr>
            <w:tcW w:w="10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ind w:left="103"/>
              <w:rPr>
                <w:rFonts w:ascii="PMingLiU" w:eastAsia="PMingLiU" w:hAnsi="PMingLiU" w:cs="PMingLiU"/>
              </w:rPr>
            </w:pPr>
            <w:r>
              <w:rPr>
                <w:rFonts w:ascii="PMingLiU"/>
                <w:w w:val="105"/>
              </w:rPr>
              <w:t>201</w:t>
            </w:r>
          </w:p>
        </w:tc>
        <w:tc>
          <w:tcPr>
            <w:tcW w:w="39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ind w:left="103"/>
              <w:rPr>
                <w:rFonts w:ascii="PMingLiU" w:eastAsia="PMingLiU" w:hAnsi="PMingLiU" w:cs="PMingLiU"/>
              </w:rPr>
            </w:pPr>
            <w:proofErr w:type="spellStart"/>
            <w:r>
              <w:rPr>
                <w:rFonts w:ascii="PMingLiU" w:eastAsia="PMingLiU" w:hAnsi="PMingLiU" w:cs="PMingLiU"/>
              </w:rPr>
              <w:t>一般公共服务支出</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017E85">
            <w:pPr>
              <w:widowControl/>
              <w:jc w:val="right"/>
              <w:textAlignment w:val="center"/>
              <w:rPr>
                <w:rFonts w:ascii="PMingLiU" w:eastAsia="PMingLiU" w:hAnsi="PMingLiU" w:cs="PMingLiU"/>
              </w:rPr>
            </w:pPr>
            <w:r>
              <w:rPr>
                <w:rFonts w:ascii="宋体" w:eastAsia="宋体" w:hAnsi="宋体" w:cs="宋体"/>
                <w:color w:val="000000"/>
                <w:lang w:eastAsia="zh-CN"/>
              </w:rPr>
              <w:t>1890.40</w:t>
            </w:r>
          </w:p>
        </w:tc>
        <w:tc>
          <w:tcPr>
            <w:tcW w:w="142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1277.15</w:t>
            </w:r>
          </w:p>
        </w:tc>
        <w:tc>
          <w:tcPr>
            <w:tcW w:w="13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613.25</w:t>
            </w:r>
          </w:p>
        </w:tc>
      </w:tr>
      <w:tr w:rsidR="00CF686F">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103"/>
              <w:rPr>
                <w:rFonts w:ascii="PMingLiU" w:eastAsia="PMingLiU" w:hAnsi="PMingLiU" w:cs="PMingLiU"/>
              </w:rPr>
            </w:pPr>
            <w:r>
              <w:rPr>
                <w:rFonts w:ascii="PMingLiU"/>
                <w:w w:val="105"/>
              </w:rPr>
              <w:t>20103</w:t>
            </w:r>
          </w:p>
        </w:tc>
        <w:tc>
          <w:tcPr>
            <w:tcW w:w="39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政府办公厅（室）及相关机构事务</w:t>
            </w: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017E85">
            <w:pPr>
              <w:widowControl/>
              <w:jc w:val="right"/>
              <w:textAlignment w:val="center"/>
              <w:rPr>
                <w:rFonts w:ascii="PMingLiU" w:eastAsia="PMingLiU" w:hAnsi="PMingLiU" w:cs="PMingLiU"/>
              </w:rPr>
            </w:pPr>
            <w:r>
              <w:rPr>
                <w:rFonts w:ascii="宋体" w:eastAsia="宋体" w:hAnsi="宋体" w:cs="宋体"/>
                <w:color w:val="000000"/>
                <w:lang w:eastAsia="zh-CN"/>
              </w:rPr>
              <w:t>1792.35</w:t>
            </w:r>
          </w:p>
        </w:tc>
        <w:tc>
          <w:tcPr>
            <w:tcW w:w="142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1238.73</w:t>
            </w:r>
          </w:p>
        </w:tc>
        <w:tc>
          <w:tcPr>
            <w:tcW w:w="13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553.62</w:t>
            </w:r>
          </w:p>
        </w:tc>
      </w:tr>
      <w:tr w:rsidR="00CF686F">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69" w:lineRule="exact"/>
              <w:ind w:left="103"/>
              <w:rPr>
                <w:rFonts w:ascii="PMingLiU" w:eastAsia="PMingLiU" w:hAnsi="PMingLiU" w:cs="PMingLiU"/>
              </w:rPr>
            </w:pPr>
            <w:r>
              <w:rPr>
                <w:rFonts w:ascii="PMingLiU"/>
                <w:w w:val="105"/>
              </w:rPr>
              <w:t>2010301</w:t>
            </w:r>
          </w:p>
        </w:tc>
        <w:tc>
          <w:tcPr>
            <w:tcW w:w="39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69" w:lineRule="exact"/>
              <w:ind w:left="211"/>
              <w:rPr>
                <w:rFonts w:ascii="PMingLiU" w:eastAsia="PMingLiU" w:hAnsi="PMingLiU" w:cs="PMingLiU"/>
              </w:rPr>
            </w:pPr>
            <w:proofErr w:type="spellStart"/>
            <w:r>
              <w:rPr>
                <w:rFonts w:ascii="PMingLiU" w:eastAsia="PMingLiU" w:hAnsi="PMingLiU" w:cs="PMingLiU"/>
              </w:rPr>
              <w:t>行政运行</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017E85">
            <w:pPr>
              <w:widowControl/>
              <w:jc w:val="right"/>
              <w:textAlignment w:val="center"/>
              <w:rPr>
                <w:rFonts w:ascii="PMingLiU" w:eastAsia="PMingLiU" w:hAnsi="PMingLiU" w:cs="PMingLiU"/>
              </w:rPr>
            </w:pPr>
            <w:r>
              <w:rPr>
                <w:rFonts w:ascii="宋体" w:eastAsia="宋体" w:hAnsi="宋体" w:cs="宋体"/>
                <w:color w:val="000000"/>
                <w:lang w:eastAsia="zh-CN"/>
              </w:rPr>
              <w:t>1791.19</w:t>
            </w:r>
          </w:p>
        </w:tc>
        <w:tc>
          <w:tcPr>
            <w:tcW w:w="142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1237.57</w:t>
            </w:r>
          </w:p>
        </w:tc>
        <w:tc>
          <w:tcPr>
            <w:tcW w:w="13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69"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69"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69"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69"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553.62</w:t>
            </w:r>
          </w:p>
        </w:tc>
      </w:tr>
      <w:tr w:rsidR="00CF686F">
        <w:trPr>
          <w:trHeight w:hRule="exact" w:val="296"/>
        </w:trPr>
        <w:tc>
          <w:tcPr>
            <w:tcW w:w="10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58" w:lineRule="exact"/>
              <w:ind w:left="103"/>
              <w:rPr>
                <w:rFonts w:ascii="PMingLiU" w:eastAsia="PMingLiU" w:hAnsi="PMingLiU" w:cs="PMingLiU"/>
              </w:rPr>
            </w:pPr>
            <w:r>
              <w:rPr>
                <w:rFonts w:ascii="PMingLiU"/>
                <w:w w:val="105"/>
              </w:rPr>
              <w:t>2010399</w:t>
            </w:r>
          </w:p>
        </w:tc>
        <w:tc>
          <w:tcPr>
            <w:tcW w:w="39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58" w:lineRule="exact"/>
              <w:ind w:left="103"/>
              <w:rPr>
                <w:rFonts w:ascii="PMingLiU" w:eastAsia="PMingLiU" w:hAnsi="PMingLiU" w:cs="PMingLiU"/>
                <w:lang w:eastAsia="zh-CN"/>
              </w:rPr>
            </w:pPr>
            <w:r>
              <w:rPr>
                <w:rFonts w:ascii="PMingLiU" w:eastAsia="PMingLiU" w:hAnsi="PMingLiU" w:cs="PMingLiU"/>
                <w:lang w:eastAsia="zh-CN"/>
              </w:rPr>
              <w:t>其他政府办公厅（室）及相关机构事务</w:t>
            </w: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3C364A">
            <w:pPr>
              <w:widowControl/>
              <w:jc w:val="right"/>
              <w:textAlignment w:val="center"/>
              <w:rPr>
                <w:rFonts w:ascii="PMingLiU" w:eastAsia="PMingLiU" w:hAnsi="PMingLiU" w:cs="PMingLiU"/>
              </w:rPr>
            </w:pPr>
            <w:r>
              <w:rPr>
                <w:rFonts w:ascii="宋体" w:eastAsia="宋体" w:hAnsi="宋体" w:cs="宋体"/>
                <w:color w:val="000000"/>
                <w:lang w:eastAsia="zh-CN"/>
              </w:rPr>
              <w:t>1.16</w:t>
            </w:r>
          </w:p>
        </w:tc>
        <w:tc>
          <w:tcPr>
            <w:tcW w:w="142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1.16</w:t>
            </w:r>
          </w:p>
        </w:tc>
        <w:tc>
          <w:tcPr>
            <w:tcW w:w="13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58"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58"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58"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58"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r>
      <w:tr w:rsidR="00CF686F">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103"/>
              <w:rPr>
                <w:rFonts w:ascii="PMingLiU" w:eastAsia="PMingLiU" w:hAnsi="PMingLiU" w:cs="PMingLiU"/>
              </w:rPr>
            </w:pPr>
            <w:r>
              <w:rPr>
                <w:rFonts w:ascii="PMingLiU"/>
                <w:w w:val="105"/>
              </w:rPr>
              <w:t>20104</w:t>
            </w:r>
          </w:p>
        </w:tc>
        <w:tc>
          <w:tcPr>
            <w:tcW w:w="39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发展与改革事务</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3C364A">
            <w:pPr>
              <w:widowControl/>
              <w:jc w:val="right"/>
              <w:textAlignment w:val="center"/>
              <w:rPr>
                <w:rFonts w:ascii="PMingLiU" w:eastAsia="PMingLiU" w:hAnsi="PMingLiU" w:cs="PMingLiU"/>
              </w:rPr>
            </w:pPr>
            <w:r>
              <w:rPr>
                <w:rFonts w:ascii="宋体" w:eastAsia="宋体" w:hAnsi="宋体" w:cs="宋体"/>
                <w:color w:val="000000"/>
                <w:lang w:eastAsia="zh-CN"/>
              </w:rPr>
              <w:t>44.77</w:t>
            </w:r>
          </w:p>
        </w:tc>
        <w:tc>
          <w:tcPr>
            <w:tcW w:w="142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21.69</w:t>
            </w:r>
          </w:p>
        </w:tc>
        <w:tc>
          <w:tcPr>
            <w:tcW w:w="136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CF686F" w:rsidRDefault="0074797B">
            <w:pPr>
              <w:widowControl/>
              <w:jc w:val="right"/>
              <w:textAlignment w:val="center"/>
              <w:rPr>
                <w:rFonts w:ascii="PMingLiU" w:eastAsia="PMingLiU" w:hAnsi="PMingLiU" w:cs="PMingLiU"/>
              </w:rPr>
            </w:pPr>
            <w:r>
              <w:rPr>
                <w:rFonts w:ascii="宋体" w:eastAsia="宋体" w:hAnsi="宋体" w:cs="宋体"/>
                <w:color w:val="000000"/>
                <w:lang w:eastAsia="zh-CN"/>
              </w:rPr>
              <w:t>23.08</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2010499</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211"/>
              <w:rPr>
                <w:rFonts w:ascii="PMingLiU" w:eastAsia="PMingLiU" w:hAnsi="PMingLiU" w:cs="PMingLiU"/>
                <w:lang w:eastAsia="zh-CN"/>
              </w:rPr>
            </w:pPr>
            <w:r>
              <w:rPr>
                <w:rFonts w:ascii="PMingLiU" w:eastAsia="PMingLiU" w:hAnsi="PMingLiU" w:cs="PMingLiU"/>
                <w:lang w:eastAsia="zh-CN"/>
              </w:rPr>
              <w:t>其他发展与改革事务支出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44.77</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21.69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23.08</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rPr>
            </w:pPr>
            <w:r>
              <w:rPr>
                <w:rFonts w:ascii="PMingLiU"/>
                <w:w w:val="105"/>
              </w:rPr>
              <w:t>20106</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rPr>
            </w:pPr>
            <w:proofErr w:type="spellStart"/>
            <w:r>
              <w:rPr>
                <w:rFonts w:ascii="PMingLiU" w:eastAsia="PMingLiU" w:hAnsi="PMingLiU" w:cs="PMingLiU"/>
              </w:rPr>
              <w:t>财政事务</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53.28</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16.73</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36.55</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2010601</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211"/>
              <w:rPr>
                <w:rFonts w:ascii="PMingLiU" w:eastAsia="PMingLiU" w:hAnsi="PMingLiU" w:cs="PMingLiU"/>
              </w:rPr>
            </w:pPr>
            <w:proofErr w:type="spellStart"/>
            <w:r>
              <w:rPr>
                <w:rFonts w:ascii="PMingLiU" w:eastAsia="PMingLiU" w:hAnsi="PMingLiU" w:cs="PMingLiU"/>
              </w:rPr>
              <w:t>行政运行</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53.28</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16.73</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36.55</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宋体"/>
                <w:w w:val="105"/>
                <w:lang w:eastAsia="zh-CN"/>
              </w:rPr>
            </w:pPr>
            <w:r>
              <w:rPr>
                <w:rFonts w:ascii="PMingLiU" w:eastAsia="宋体" w:hint="eastAsia"/>
                <w:w w:val="105"/>
                <w:lang w:eastAsia="zh-CN"/>
              </w:rPr>
              <w:t>204</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rPr>
                <w:rFonts w:ascii="PMingLiU" w:eastAsia="PMingLiU" w:hAnsi="PMingLiU" w:cs="PMingLiU"/>
                <w:lang w:eastAsia="zh-CN"/>
              </w:rPr>
            </w:pPr>
            <w:r>
              <w:rPr>
                <w:rFonts w:ascii="PMingLiU" w:eastAsia="PMingLiU" w:hAnsi="PMingLiU" w:cs="PMingLiU" w:hint="eastAsia"/>
                <w:lang w:eastAsia="zh-CN"/>
              </w:rPr>
              <w:t>公共安全支出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54.99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57.95</w:t>
            </w:r>
          </w:p>
        </w:tc>
      </w:tr>
      <w:tr w:rsidR="0074797B" w:rsidTr="00BA7054">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宋体"/>
                <w:w w:val="105"/>
                <w:lang w:eastAsia="zh-CN"/>
              </w:rPr>
            </w:pPr>
            <w:r>
              <w:rPr>
                <w:rFonts w:ascii="PMingLiU" w:eastAsia="宋体" w:hint="eastAsia"/>
                <w:w w:val="105"/>
                <w:lang w:eastAsia="zh-CN"/>
              </w:rPr>
              <w:t>20499</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rPr>
                <w:rFonts w:ascii="PMingLiU" w:eastAsia="PMingLiU" w:hAnsi="PMingLiU" w:cs="PMingLiU"/>
                <w:lang w:eastAsia="zh-CN"/>
              </w:rPr>
            </w:pPr>
            <w:r>
              <w:rPr>
                <w:rFonts w:ascii="PMingLiU" w:eastAsia="PMingLiU" w:hAnsi="PMingLiU" w:cs="PMingLiU" w:hint="eastAsia"/>
                <w:lang w:eastAsia="zh-CN"/>
              </w:rPr>
              <w:t>其他公共安全支出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42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w w:val="105"/>
                <w:lang w:eastAsia="zh-CN"/>
              </w:rPr>
            </w:pPr>
            <w:r w:rsidRPr="00305B18">
              <w:rPr>
                <w:rFonts w:ascii="宋体" w:eastAsia="宋体" w:hAnsi="宋体" w:cs="宋体"/>
                <w:color w:val="000000"/>
                <w:lang w:eastAsia="zh-CN"/>
              </w:rPr>
              <w:t>54.99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57.95</w:t>
            </w:r>
          </w:p>
        </w:tc>
      </w:tr>
      <w:tr w:rsidR="0074797B" w:rsidTr="00BA7054">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宋体"/>
                <w:w w:val="105"/>
                <w:lang w:eastAsia="zh-CN"/>
              </w:rPr>
            </w:pPr>
            <w:r>
              <w:rPr>
                <w:rFonts w:ascii="PMingLiU" w:eastAsia="宋体" w:hint="eastAsia"/>
                <w:w w:val="105"/>
                <w:lang w:eastAsia="zh-CN"/>
              </w:rPr>
              <w:t>2049901</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firstLineChars="100" w:firstLine="220"/>
              <w:rPr>
                <w:rFonts w:ascii="PMingLiU" w:eastAsia="PMingLiU" w:hAnsi="PMingLiU" w:cs="PMingLiU"/>
                <w:lang w:eastAsia="zh-CN"/>
              </w:rPr>
            </w:pPr>
            <w:r>
              <w:rPr>
                <w:rFonts w:ascii="PMingLiU" w:eastAsia="PMingLiU" w:hAnsi="PMingLiU" w:cs="PMingLiU" w:hint="eastAsia"/>
                <w:lang w:eastAsia="zh-CN"/>
              </w:rPr>
              <w:t>其他公共安全支出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42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w w:val="105"/>
                <w:lang w:eastAsia="zh-CN"/>
              </w:rPr>
            </w:pPr>
            <w:r w:rsidRPr="00305B18">
              <w:rPr>
                <w:rFonts w:ascii="宋体" w:eastAsia="宋体" w:hAnsi="宋体" w:cs="宋体"/>
                <w:color w:val="000000"/>
                <w:lang w:eastAsia="zh-CN"/>
              </w:rPr>
              <w:t>54.99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57.95</w:t>
            </w:r>
          </w:p>
        </w:tc>
      </w:tr>
      <w:tr w:rsidR="0074797B">
        <w:trPr>
          <w:trHeight w:hRule="exact" w:val="354"/>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before="1"/>
              <w:ind w:left="103"/>
              <w:rPr>
                <w:rFonts w:ascii="PMingLiU" w:eastAsia="PMingLiU" w:hAnsi="PMingLiU" w:cs="PMingLiU"/>
              </w:rPr>
            </w:pPr>
            <w:r>
              <w:rPr>
                <w:rFonts w:ascii="PMingLiU"/>
                <w:w w:val="105"/>
              </w:rPr>
              <w:t>207</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before="1"/>
              <w:ind w:left="103"/>
              <w:rPr>
                <w:rFonts w:ascii="PMingLiU" w:eastAsia="PMingLiU" w:hAnsi="PMingLiU" w:cs="PMingLiU"/>
                <w:lang w:eastAsia="zh-CN"/>
              </w:rPr>
            </w:pPr>
            <w:r>
              <w:rPr>
                <w:rFonts w:ascii="PMingLiU" w:eastAsia="PMingLiU" w:hAnsi="PMingLiU" w:cs="PMingLiU"/>
                <w:lang w:eastAsia="zh-CN"/>
              </w:rPr>
              <w:t>文化旅游体育与传媒支出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39.73</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before="1"/>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before="1"/>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before="1"/>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before="1"/>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10.76</w:t>
            </w:r>
          </w:p>
        </w:tc>
      </w:tr>
      <w:tr w:rsidR="0074797B" w:rsidTr="00161679">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20799</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lang w:eastAsia="zh-CN"/>
              </w:rPr>
            </w:pPr>
            <w:r>
              <w:rPr>
                <w:rFonts w:ascii="PMingLiU" w:eastAsia="PMingLiU" w:hAnsi="PMingLiU" w:cs="PMingLiU"/>
                <w:lang w:eastAsia="zh-CN"/>
              </w:rPr>
              <w:t>其他文化旅游体育与传媒支出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42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PMingLiU" w:hAnsi="PMingLiU" w:cs="PMingLiU"/>
              </w:rPr>
            </w:pPr>
            <w:r w:rsidRPr="007777EC">
              <w:rPr>
                <w:rFonts w:ascii="宋体" w:eastAsia="宋体" w:hAnsi="宋体" w:cs="宋体"/>
                <w:color w:val="000000"/>
                <w:lang w:eastAsia="zh-CN"/>
              </w:rPr>
              <w:t>39.73</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PMingLiU" w:hAnsi="PMingLiU" w:cs="PMingLiU"/>
              </w:rPr>
            </w:pPr>
            <w:r w:rsidRPr="00B04A07">
              <w:rPr>
                <w:rFonts w:ascii="宋体" w:eastAsia="宋体" w:hAnsi="宋体" w:cs="宋体"/>
                <w:color w:val="000000"/>
                <w:lang w:eastAsia="zh-CN"/>
              </w:rPr>
              <w:t>10.76</w:t>
            </w:r>
          </w:p>
        </w:tc>
      </w:tr>
      <w:tr w:rsidR="0074797B" w:rsidTr="00161679">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rPr>
            </w:pPr>
            <w:r>
              <w:rPr>
                <w:rFonts w:ascii="PMingLiU"/>
                <w:w w:val="105"/>
              </w:rPr>
              <w:t>2079999</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其他文化旅游体育与传媒支出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42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PMingLiU" w:hAnsi="PMingLiU" w:cs="PMingLiU"/>
              </w:rPr>
            </w:pPr>
            <w:r w:rsidRPr="007777EC">
              <w:rPr>
                <w:rFonts w:ascii="宋体" w:eastAsia="宋体" w:hAnsi="宋体" w:cs="宋体"/>
                <w:color w:val="000000"/>
                <w:lang w:eastAsia="zh-CN"/>
              </w:rPr>
              <w:t>39.73</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PMingLiU" w:hAnsi="PMingLiU" w:cs="PMingLiU"/>
              </w:rPr>
            </w:pPr>
            <w:r w:rsidRPr="00B04A07">
              <w:rPr>
                <w:rFonts w:ascii="宋体" w:eastAsia="宋体" w:hAnsi="宋体" w:cs="宋体"/>
                <w:color w:val="000000"/>
                <w:lang w:eastAsia="zh-CN"/>
              </w:rPr>
              <w:t>10.76</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color w:val="000000" w:themeColor="text1"/>
                <w:w w:val="105"/>
              </w:rPr>
              <w:t>208</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proofErr w:type="spellStart"/>
            <w:r>
              <w:rPr>
                <w:rFonts w:ascii="PMingLiU" w:eastAsia="PMingLiU" w:hAnsi="PMingLiU" w:cs="PMingLiU"/>
              </w:rPr>
              <w:t>社会保障和就业支出</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52.14</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5.09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47.05</w:t>
            </w:r>
          </w:p>
        </w:tc>
      </w:tr>
      <w:tr w:rsidR="0074797B" w:rsidTr="00BF25F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20828</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proofErr w:type="spellStart"/>
            <w:r>
              <w:rPr>
                <w:rFonts w:ascii="PMingLiU" w:eastAsia="PMingLiU" w:hAnsi="PMingLiU" w:cs="PMingLiU"/>
              </w:rPr>
              <w:t>退役军人管理事务</w:t>
            </w:r>
            <w:proofErr w:type="spellEnd"/>
          </w:p>
        </w:tc>
        <w:tc>
          <w:tcPr>
            <w:tcW w:w="150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hAnsi="PMingLiU" w:cs="PMingLiU"/>
                <w:lang w:eastAsia="zh-CN"/>
              </w:rPr>
            </w:pPr>
            <w:r w:rsidRPr="00D2435F">
              <w:rPr>
                <w:rFonts w:ascii="宋体" w:eastAsia="宋体" w:hAnsi="宋体" w:cs="宋体"/>
                <w:color w:val="000000"/>
                <w:lang w:eastAsia="zh-CN"/>
              </w:rPr>
              <w:t>52.14</w:t>
            </w:r>
          </w:p>
        </w:tc>
        <w:tc>
          <w:tcPr>
            <w:tcW w:w="142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hAnsi="PMingLiU" w:cs="PMingLiU"/>
                <w:lang w:eastAsia="zh-CN"/>
              </w:rPr>
            </w:pPr>
            <w:r w:rsidRPr="00A75F86">
              <w:rPr>
                <w:rFonts w:ascii="宋体" w:eastAsia="宋体" w:hAnsi="宋体" w:cs="宋体"/>
                <w:color w:val="000000"/>
                <w:lang w:eastAsia="zh-CN"/>
              </w:rPr>
              <w:t>5.09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hAnsi="PMingLiU" w:cs="PMingLiU"/>
                <w:lang w:eastAsia="zh-CN"/>
              </w:rPr>
            </w:pPr>
            <w:r w:rsidRPr="00137E3C">
              <w:rPr>
                <w:rFonts w:ascii="宋体" w:eastAsia="宋体" w:hAnsi="宋体" w:cs="宋体"/>
                <w:color w:val="000000"/>
                <w:lang w:eastAsia="zh-CN"/>
              </w:rPr>
              <w:t>47.05</w:t>
            </w:r>
          </w:p>
        </w:tc>
      </w:tr>
      <w:tr w:rsidR="0074797B" w:rsidTr="00BF25F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宋体"/>
                <w:w w:val="105"/>
                <w:lang w:eastAsia="zh-CN"/>
              </w:rPr>
            </w:pPr>
            <w:r>
              <w:rPr>
                <w:rFonts w:ascii="PMingLiU" w:eastAsia="宋体" w:hint="eastAsia"/>
                <w:w w:val="105"/>
                <w:lang w:eastAsia="zh-CN"/>
              </w:rPr>
              <w:t>2082899</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firstLineChars="100" w:firstLine="220"/>
              <w:rPr>
                <w:rFonts w:ascii="PMingLiU" w:eastAsia="PMingLiU" w:hAnsi="PMingLiU" w:cs="PMingLiU"/>
                <w:lang w:eastAsia="zh-CN"/>
              </w:rPr>
            </w:pPr>
            <w:r>
              <w:rPr>
                <w:rFonts w:ascii="PMingLiU" w:eastAsia="宋体" w:hAnsi="PMingLiU" w:cs="PMingLiU" w:hint="eastAsia"/>
                <w:lang w:eastAsia="zh-CN"/>
              </w:rPr>
              <w:t>其他</w:t>
            </w:r>
            <w:r>
              <w:rPr>
                <w:rFonts w:ascii="PMingLiU" w:eastAsia="PMingLiU" w:hAnsi="PMingLiU" w:cs="PMingLiU"/>
                <w:lang w:eastAsia="zh-CN"/>
              </w:rPr>
              <w:t>退役军人管理事务</w:t>
            </w:r>
          </w:p>
        </w:tc>
        <w:tc>
          <w:tcPr>
            <w:tcW w:w="150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hAnsi="PMingLiU" w:cs="PMingLiU"/>
              </w:rPr>
            </w:pPr>
            <w:r w:rsidRPr="00D2435F">
              <w:rPr>
                <w:rFonts w:ascii="宋体" w:eastAsia="宋体" w:hAnsi="宋体" w:cs="宋体"/>
                <w:color w:val="000000"/>
                <w:lang w:eastAsia="zh-CN"/>
              </w:rPr>
              <w:t>52.14</w:t>
            </w:r>
          </w:p>
        </w:tc>
        <w:tc>
          <w:tcPr>
            <w:tcW w:w="142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hAnsi="PMingLiU" w:cs="PMingLiU"/>
              </w:rPr>
            </w:pPr>
            <w:r w:rsidRPr="00A75F86">
              <w:rPr>
                <w:rFonts w:ascii="宋体" w:eastAsia="宋体" w:hAnsi="宋体" w:cs="宋体"/>
                <w:color w:val="000000"/>
                <w:lang w:eastAsia="zh-CN"/>
              </w:rPr>
              <w:t>5.09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宋体" w:hAnsi="PMingLiU" w:cs="PMingLiU"/>
              </w:rPr>
            </w:pPr>
            <w:r w:rsidRPr="00137E3C">
              <w:rPr>
                <w:rFonts w:ascii="宋体" w:eastAsia="宋体" w:hAnsi="宋体" w:cs="宋体"/>
                <w:color w:val="000000"/>
                <w:lang w:eastAsia="zh-CN"/>
              </w:rPr>
              <w:t>47.05</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rPr>
            </w:pPr>
            <w:r>
              <w:rPr>
                <w:rFonts w:ascii="PMingLiU"/>
                <w:w w:val="105"/>
              </w:rPr>
              <w:t>210</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rPr>
            </w:pPr>
            <w:proofErr w:type="spellStart"/>
            <w:r>
              <w:rPr>
                <w:rFonts w:ascii="PMingLiU" w:eastAsia="PMingLiU" w:hAnsi="PMingLiU" w:cs="PMingLiU"/>
              </w:rPr>
              <w:t>卫生健康支出</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31.99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117.47</w:t>
            </w:r>
          </w:p>
        </w:tc>
      </w:tr>
      <w:tr w:rsidR="0074797B">
        <w:trPr>
          <w:trHeight w:hRule="exact" w:val="316"/>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21001</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proofErr w:type="spellStart"/>
            <w:r>
              <w:rPr>
                <w:rFonts w:ascii="PMingLiU" w:eastAsia="PMingLiU" w:hAnsi="PMingLiU" w:cs="PMingLiU"/>
              </w:rPr>
              <w:t>卫生健康管理事务</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31.99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117.47</w:t>
            </w:r>
          </w:p>
        </w:tc>
      </w:tr>
    </w:tbl>
    <w:tbl>
      <w:tblPr>
        <w:tblpPr w:leftFromText="180" w:rightFromText="180" w:vertAnchor="text" w:horzAnchor="page" w:tblpX="1428" w:tblpY="2"/>
        <w:tblOverlap w:val="never"/>
        <w:tblW w:w="0" w:type="auto"/>
        <w:tblLayout w:type="fixed"/>
        <w:tblCellMar>
          <w:left w:w="0" w:type="dxa"/>
          <w:right w:w="0" w:type="dxa"/>
        </w:tblCellMar>
        <w:tblLook w:val="04A0"/>
      </w:tblPr>
      <w:tblGrid>
        <w:gridCol w:w="1020"/>
        <w:gridCol w:w="3990"/>
        <w:gridCol w:w="1500"/>
        <w:gridCol w:w="1420"/>
        <w:gridCol w:w="1360"/>
        <w:gridCol w:w="1240"/>
        <w:gridCol w:w="1180"/>
        <w:gridCol w:w="1320"/>
        <w:gridCol w:w="1430"/>
      </w:tblGrid>
      <w:tr w:rsidR="0074797B">
        <w:trPr>
          <w:trHeight w:hRule="exact" w:val="323"/>
        </w:trPr>
        <w:tc>
          <w:tcPr>
            <w:tcW w:w="1020" w:type="dxa"/>
            <w:tcBorders>
              <w:top w:val="nil"/>
              <w:left w:val="single" w:sz="4" w:space="0" w:color="000000"/>
              <w:bottom w:val="single" w:sz="4" w:space="0" w:color="000000"/>
              <w:right w:val="single" w:sz="4" w:space="0" w:color="000000"/>
            </w:tcBorders>
          </w:tcPr>
          <w:p w:rsidR="0074797B" w:rsidRDefault="0074797B" w:rsidP="0074797B">
            <w:pPr>
              <w:pStyle w:val="TableParagraph"/>
              <w:spacing w:line="280" w:lineRule="exact"/>
              <w:ind w:left="103"/>
              <w:rPr>
                <w:rFonts w:ascii="PMingLiU" w:eastAsia="PMingLiU" w:hAnsi="PMingLiU" w:cs="PMingLiU"/>
              </w:rPr>
            </w:pPr>
            <w:r>
              <w:rPr>
                <w:rFonts w:ascii="PMingLiU"/>
                <w:w w:val="105"/>
              </w:rPr>
              <w:lastRenderedPageBreak/>
              <w:t>2100199</w:t>
            </w:r>
          </w:p>
        </w:tc>
        <w:tc>
          <w:tcPr>
            <w:tcW w:w="3990" w:type="dxa"/>
            <w:tcBorders>
              <w:top w:val="nil"/>
              <w:left w:val="single" w:sz="4" w:space="0" w:color="000000"/>
              <w:bottom w:val="single" w:sz="4" w:space="0" w:color="000000"/>
              <w:right w:val="single" w:sz="4" w:space="0" w:color="000000"/>
            </w:tcBorders>
          </w:tcPr>
          <w:p w:rsidR="0074797B" w:rsidRDefault="0074797B" w:rsidP="0074797B">
            <w:pPr>
              <w:pStyle w:val="TableParagraph"/>
              <w:spacing w:line="280" w:lineRule="exact"/>
              <w:ind w:left="211"/>
              <w:rPr>
                <w:rFonts w:ascii="PMingLiU" w:eastAsia="PMingLiU" w:hAnsi="PMingLiU" w:cs="PMingLiU"/>
                <w:lang w:eastAsia="zh-CN"/>
              </w:rPr>
            </w:pPr>
            <w:r>
              <w:rPr>
                <w:rFonts w:ascii="PMingLiU" w:eastAsia="PMingLiU" w:hAnsi="PMingLiU" w:cs="PMingLiU"/>
                <w:lang w:eastAsia="zh-CN"/>
              </w:rPr>
              <w:t>其他卫生健康管理事务支出</w:t>
            </w:r>
          </w:p>
        </w:tc>
        <w:tc>
          <w:tcPr>
            <w:tcW w:w="1500" w:type="dxa"/>
            <w:tcBorders>
              <w:top w:val="nil"/>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420" w:type="dxa"/>
            <w:tcBorders>
              <w:top w:val="nil"/>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31.99</w:t>
            </w:r>
          </w:p>
        </w:tc>
        <w:tc>
          <w:tcPr>
            <w:tcW w:w="1360" w:type="dxa"/>
            <w:tcBorders>
              <w:top w:val="nil"/>
              <w:left w:val="single" w:sz="4" w:space="0" w:color="000000"/>
              <w:bottom w:val="single" w:sz="4" w:space="0" w:color="000000"/>
              <w:right w:val="single" w:sz="4" w:space="0" w:color="000000"/>
            </w:tcBorders>
          </w:tcPr>
          <w:p w:rsidR="0074797B" w:rsidRDefault="0074797B" w:rsidP="0074797B">
            <w:pPr>
              <w:pStyle w:val="TableParagraph"/>
              <w:spacing w:line="280" w:lineRule="exact"/>
              <w:ind w:left="861"/>
              <w:jc w:val="right"/>
              <w:rPr>
                <w:rFonts w:ascii="PMingLiU" w:eastAsia="PMingLiU" w:hAnsi="PMingLiU" w:cs="PMingLiU"/>
              </w:rPr>
            </w:pPr>
            <w:r>
              <w:rPr>
                <w:rFonts w:ascii="PMingLiU"/>
                <w:w w:val="105"/>
              </w:rPr>
              <w:t>0.00</w:t>
            </w:r>
          </w:p>
        </w:tc>
        <w:tc>
          <w:tcPr>
            <w:tcW w:w="1240" w:type="dxa"/>
            <w:tcBorders>
              <w:top w:val="nil"/>
              <w:left w:val="single" w:sz="4" w:space="0" w:color="000000"/>
              <w:bottom w:val="single" w:sz="4" w:space="0" w:color="000000"/>
              <w:right w:val="single" w:sz="4" w:space="0" w:color="000000"/>
            </w:tcBorders>
          </w:tcPr>
          <w:p w:rsidR="0074797B" w:rsidRDefault="0074797B" w:rsidP="0074797B">
            <w:pPr>
              <w:pStyle w:val="TableParagraph"/>
              <w:spacing w:line="280" w:lineRule="exact"/>
              <w:ind w:left="742"/>
              <w:jc w:val="right"/>
              <w:rPr>
                <w:rFonts w:ascii="PMingLiU" w:eastAsia="PMingLiU" w:hAnsi="PMingLiU" w:cs="PMingLiU"/>
              </w:rPr>
            </w:pPr>
            <w:r>
              <w:rPr>
                <w:rFonts w:ascii="PMingLiU"/>
                <w:w w:val="105"/>
              </w:rPr>
              <w:t>0.00</w:t>
            </w:r>
          </w:p>
        </w:tc>
        <w:tc>
          <w:tcPr>
            <w:tcW w:w="1180" w:type="dxa"/>
            <w:tcBorders>
              <w:top w:val="nil"/>
              <w:left w:val="single" w:sz="4" w:space="0" w:color="000000"/>
              <w:bottom w:val="single" w:sz="4" w:space="0" w:color="000000"/>
              <w:right w:val="single" w:sz="4" w:space="0" w:color="000000"/>
            </w:tcBorders>
          </w:tcPr>
          <w:p w:rsidR="0074797B" w:rsidRDefault="0074797B" w:rsidP="0074797B">
            <w:pPr>
              <w:pStyle w:val="TableParagraph"/>
              <w:spacing w:line="280" w:lineRule="exact"/>
              <w:ind w:left="680"/>
              <w:jc w:val="right"/>
              <w:rPr>
                <w:rFonts w:ascii="PMingLiU" w:eastAsia="PMingLiU" w:hAnsi="PMingLiU" w:cs="PMingLiU"/>
              </w:rPr>
            </w:pPr>
            <w:r>
              <w:rPr>
                <w:rFonts w:ascii="PMingLiU"/>
                <w:w w:val="105"/>
              </w:rPr>
              <w:t>0.00</w:t>
            </w:r>
          </w:p>
        </w:tc>
        <w:tc>
          <w:tcPr>
            <w:tcW w:w="1320" w:type="dxa"/>
            <w:tcBorders>
              <w:top w:val="nil"/>
              <w:left w:val="single" w:sz="4" w:space="0" w:color="000000"/>
              <w:bottom w:val="single" w:sz="4" w:space="0" w:color="000000"/>
              <w:right w:val="single" w:sz="4" w:space="0" w:color="000000"/>
            </w:tcBorders>
          </w:tcPr>
          <w:p w:rsidR="0074797B" w:rsidRDefault="0074797B" w:rsidP="0074797B">
            <w:pPr>
              <w:pStyle w:val="TableParagraph"/>
              <w:spacing w:line="280" w:lineRule="exact"/>
              <w:ind w:left="820"/>
              <w:jc w:val="right"/>
              <w:rPr>
                <w:rFonts w:ascii="PMingLiU" w:eastAsia="PMingLiU" w:hAnsi="PMingLiU" w:cs="PMingLiU"/>
              </w:rPr>
            </w:pPr>
            <w:r>
              <w:rPr>
                <w:rFonts w:ascii="PMingLiU"/>
                <w:w w:val="105"/>
              </w:rPr>
              <w:t>0.00</w:t>
            </w:r>
          </w:p>
        </w:tc>
        <w:tc>
          <w:tcPr>
            <w:tcW w:w="1430" w:type="dxa"/>
            <w:tcBorders>
              <w:top w:val="nil"/>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117.47</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69" w:lineRule="exact"/>
              <w:ind w:left="103"/>
              <w:rPr>
                <w:rFonts w:ascii="PMingLiU" w:eastAsia="PMingLiU" w:hAnsi="PMingLiU" w:cs="PMingLiU"/>
              </w:rPr>
            </w:pPr>
            <w:r>
              <w:rPr>
                <w:rFonts w:ascii="PMingLiU"/>
                <w:w w:val="105"/>
              </w:rPr>
              <w:t>212</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69" w:lineRule="exact"/>
              <w:ind w:left="103"/>
              <w:rPr>
                <w:rFonts w:ascii="PMingLiU" w:eastAsia="PMingLiU" w:hAnsi="PMingLiU" w:cs="PMingLiU"/>
              </w:rPr>
            </w:pPr>
            <w:proofErr w:type="spellStart"/>
            <w:r>
              <w:rPr>
                <w:rFonts w:ascii="PMingLiU" w:eastAsia="PMingLiU" w:hAnsi="PMingLiU" w:cs="PMingLiU"/>
              </w:rPr>
              <w:t>城乡社区支出</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hAnsi="PMingLiU" w:cs="PMingLiU"/>
                <w:lang w:eastAsia="zh-CN"/>
              </w:rPr>
            </w:pPr>
            <w:r>
              <w:rPr>
                <w:rFonts w:ascii="宋体" w:eastAsia="宋体" w:hAnsi="宋体" w:cs="宋体"/>
                <w:color w:val="000000"/>
                <w:lang w:eastAsia="zh-CN"/>
              </w:rPr>
              <w:t>131.93</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37.50</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69"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69"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69"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69"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94.43</w:t>
            </w:r>
          </w:p>
        </w:tc>
      </w:tr>
      <w:tr w:rsidR="0074797B">
        <w:trPr>
          <w:trHeight w:hRule="exact" w:val="296"/>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103"/>
              <w:rPr>
                <w:rFonts w:ascii="PMingLiU" w:eastAsia="宋体" w:hAnsi="PMingLiU" w:cs="PMingLiU"/>
                <w:lang w:eastAsia="zh-CN"/>
              </w:rPr>
            </w:pPr>
            <w:r>
              <w:rPr>
                <w:rFonts w:ascii="PMingLiU"/>
                <w:w w:val="105"/>
              </w:rPr>
              <w:t>2120</w:t>
            </w:r>
            <w:r>
              <w:rPr>
                <w:rFonts w:ascii="PMingLiU" w:eastAsia="宋体" w:hint="eastAsia"/>
                <w:w w:val="105"/>
                <w:lang w:eastAsia="zh-CN"/>
              </w:rPr>
              <w:t>1</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103"/>
              <w:rPr>
                <w:rFonts w:ascii="PMingLiU" w:eastAsia="宋体" w:hAnsi="PMingLiU" w:cs="PMingLiU"/>
                <w:lang w:eastAsia="zh-CN"/>
              </w:rPr>
            </w:pPr>
            <w:proofErr w:type="spellStart"/>
            <w:r>
              <w:rPr>
                <w:rFonts w:ascii="PMingLiU" w:eastAsia="PMingLiU" w:hAnsi="PMingLiU" w:cs="PMingLiU"/>
              </w:rPr>
              <w:t>城乡社区</w:t>
            </w:r>
            <w:proofErr w:type="spellEnd"/>
            <w:r>
              <w:rPr>
                <w:rFonts w:ascii="PMingLiU" w:eastAsia="宋体" w:hAnsi="PMingLiU" w:cs="PMingLiU" w:hint="eastAsia"/>
                <w:lang w:eastAsia="zh-CN"/>
              </w:rPr>
              <w:t>管理事务</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68.34</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hAnsi="PMingLiU" w:cs="PMingLiU"/>
                <w:lang w:eastAsia="zh-CN"/>
              </w:rPr>
            </w:pPr>
            <w:r>
              <w:rPr>
                <w:rFonts w:ascii="宋体" w:eastAsia="宋体" w:hAnsi="宋体" w:cs="宋体"/>
                <w:color w:val="000000"/>
                <w:lang w:eastAsia="zh-CN"/>
              </w:rPr>
              <w:t>30.90</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A766B" w:rsidP="0074797B">
            <w:pPr>
              <w:widowControl/>
              <w:jc w:val="right"/>
              <w:textAlignment w:val="center"/>
              <w:rPr>
                <w:rFonts w:ascii="PMingLiU" w:eastAsia="宋体" w:hAnsi="PMingLiU" w:cs="PMingLiU"/>
                <w:lang w:eastAsia="zh-CN"/>
              </w:rPr>
            </w:pPr>
            <w:r>
              <w:rPr>
                <w:rFonts w:ascii="宋体" w:eastAsia="宋体" w:hAnsi="宋体" w:cs="宋体"/>
                <w:color w:val="000000"/>
                <w:lang w:eastAsia="zh-CN"/>
              </w:rPr>
              <w:t>37.43</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宋体" w:hAnsi="PMingLiU" w:cs="PMingLiU"/>
                <w:lang w:eastAsia="zh-CN"/>
              </w:rPr>
            </w:pPr>
            <w:r>
              <w:rPr>
                <w:rFonts w:ascii="PMingLiU"/>
                <w:w w:val="105"/>
              </w:rPr>
              <w:t>2120</w:t>
            </w:r>
            <w:r>
              <w:rPr>
                <w:rFonts w:ascii="PMingLiU" w:eastAsia="宋体" w:hint="eastAsia"/>
                <w:w w:val="105"/>
                <w:lang w:eastAsia="zh-CN"/>
              </w:rPr>
              <w:t>104</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lang w:eastAsia="zh-CN"/>
              </w:rPr>
            </w:pPr>
            <w:r>
              <w:rPr>
                <w:rFonts w:ascii="PMingLiU" w:eastAsia="PMingLiU" w:hAnsi="PMingLiU" w:cs="PMingLiU"/>
              </w:rPr>
              <w:t>城</w:t>
            </w:r>
            <w:r>
              <w:rPr>
                <w:rFonts w:ascii="PMingLiU" w:eastAsia="PMingLiU" w:hAnsi="PMingLiU" w:cs="PMingLiU" w:hint="eastAsia"/>
                <w:lang w:eastAsia="zh-CN"/>
              </w:rPr>
              <w:t>管执法</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68.34</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hAnsi="PMingLiU" w:cs="PMingLiU"/>
                <w:lang w:eastAsia="zh-CN"/>
              </w:rPr>
            </w:pPr>
            <w:r>
              <w:rPr>
                <w:rFonts w:ascii="宋体" w:eastAsia="宋体" w:hAnsi="宋体" w:cs="宋体"/>
                <w:color w:val="000000"/>
                <w:lang w:eastAsia="zh-CN"/>
              </w:rPr>
              <w:t>30.90</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A766B" w:rsidP="0074797B">
            <w:pPr>
              <w:widowControl/>
              <w:jc w:val="right"/>
              <w:textAlignment w:val="center"/>
              <w:rPr>
                <w:rFonts w:ascii="PMingLiU" w:eastAsia="宋体" w:hAnsi="PMingLiU" w:cs="PMingLiU"/>
                <w:lang w:eastAsia="zh-CN"/>
              </w:rPr>
            </w:pPr>
            <w:r>
              <w:rPr>
                <w:rFonts w:ascii="宋体" w:eastAsia="宋体" w:hAnsi="宋体" w:cs="宋体"/>
                <w:color w:val="000000"/>
                <w:lang w:eastAsia="zh-CN"/>
              </w:rPr>
              <w:t>37.43</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宋体"/>
                <w:w w:val="105"/>
                <w:lang w:eastAsia="zh-CN"/>
              </w:rPr>
            </w:pPr>
            <w:r>
              <w:rPr>
                <w:rFonts w:ascii="PMingLiU" w:eastAsia="宋体" w:hint="eastAsia"/>
                <w:w w:val="105"/>
                <w:lang w:eastAsia="zh-CN"/>
              </w:rPr>
              <w:t>21205</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lang w:eastAsia="zh-CN"/>
              </w:rPr>
            </w:pPr>
            <w:r>
              <w:rPr>
                <w:rFonts w:ascii="PMingLiU" w:eastAsia="PMingLiU" w:hAnsi="PMingLiU" w:cs="PMingLiU" w:hint="eastAsia"/>
                <w:lang w:eastAsia="zh-CN"/>
              </w:rPr>
              <w:t>城乡社区环境卫生</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63.59</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6.59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A766B" w:rsidP="0074797B">
            <w:pPr>
              <w:widowControl/>
              <w:jc w:val="right"/>
              <w:textAlignment w:val="center"/>
              <w:rPr>
                <w:rFonts w:ascii="PMingLiU" w:eastAsia="宋体"/>
                <w:w w:val="105"/>
                <w:lang w:eastAsia="zh-CN"/>
              </w:rPr>
            </w:pPr>
            <w:r>
              <w:rPr>
                <w:rFonts w:ascii="宋体" w:eastAsia="宋体" w:hAnsi="宋体" w:cs="宋体"/>
                <w:color w:val="000000"/>
                <w:lang w:eastAsia="zh-CN"/>
              </w:rPr>
              <w:t>57.00</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宋体"/>
                <w:w w:val="105"/>
                <w:lang w:eastAsia="zh-CN"/>
              </w:rPr>
            </w:pPr>
            <w:r>
              <w:rPr>
                <w:rFonts w:ascii="PMingLiU" w:eastAsia="宋体" w:hint="eastAsia"/>
                <w:w w:val="105"/>
                <w:lang w:eastAsia="zh-CN"/>
              </w:rPr>
              <w:t>2120501</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firstLineChars="100" w:firstLine="220"/>
              <w:rPr>
                <w:rFonts w:ascii="PMingLiU" w:eastAsia="PMingLiU" w:hAnsi="PMingLiU" w:cs="PMingLiU"/>
                <w:lang w:eastAsia="zh-CN"/>
              </w:rPr>
            </w:pPr>
            <w:r>
              <w:rPr>
                <w:rFonts w:ascii="PMingLiU" w:eastAsia="PMingLiU" w:hAnsi="PMingLiU" w:cs="PMingLiU" w:hint="eastAsia"/>
                <w:lang w:eastAsia="zh-CN"/>
              </w:rPr>
              <w:t>城乡社区环境卫生</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63.59</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w w:val="105"/>
                <w:lang w:eastAsia="zh-CN"/>
              </w:rPr>
            </w:pPr>
            <w:r>
              <w:rPr>
                <w:rFonts w:ascii="宋体" w:eastAsia="宋体" w:hAnsi="宋体" w:cs="宋体"/>
                <w:color w:val="000000"/>
                <w:lang w:eastAsia="zh-CN"/>
              </w:rPr>
              <w:t>6.59</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58"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A766B" w:rsidP="0074797B">
            <w:pPr>
              <w:widowControl/>
              <w:jc w:val="right"/>
              <w:textAlignment w:val="center"/>
              <w:rPr>
                <w:rFonts w:ascii="PMingLiU" w:eastAsia="宋体"/>
                <w:w w:val="105"/>
                <w:lang w:eastAsia="zh-CN"/>
              </w:rPr>
            </w:pPr>
            <w:r>
              <w:rPr>
                <w:rFonts w:ascii="宋体" w:eastAsia="宋体" w:hAnsi="宋体" w:cs="宋体"/>
                <w:color w:val="000000"/>
                <w:lang w:eastAsia="zh-CN"/>
              </w:rPr>
              <w:t>57.00</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213</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proofErr w:type="spellStart"/>
            <w:r>
              <w:rPr>
                <w:rFonts w:ascii="PMingLiU" w:eastAsia="PMingLiU" w:hAnsi="PMingLiU" w:cs="PMingLiU"/>
              </w:rPr>
              <w:t>农林水支出</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宋体" w:hAnsi="PMingLiU" w:cs="PMingLiU"/>
                <w:lang w:eastAsia="zh-CN"/>
              </w:rPr>
            </w:pPr>
            <w:r>
              <w:rPr>
                <w:rFonts w:ascii="宋体" w:eastAsia="宋体" w:hAnsi="宋体" w:cs="宋体"/>
                <w:color w:val="000000"/>
                <w:lang w:eastAsia="zh-CN"/>
              </w:rPr>
              <w:t>733.63</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492.14</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241.49</w:t>
            </w:r>
          </w:p>
        </w:tc>
      </w:tr>
      <w:tr w:rsidR="0074797B" w:rsidTr="003B3C60">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103"/>
              <w:rPr>
                <w:rFonts w:ascii="PMingLiU" w:eastAsia="PMingLiU" w:hAnsi="PMingLiU" w:cs="PMingLiU"/>
              </w:rPr>
            </w:pPr>
            <w:r>
              <w:rPr>
                <w:rFonts w:ascii="PMingLiU"/>
                <w:w w:val="105"/>
              </w:rPr>
              <w:t>21399</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211"/>
              <w:rPr>
                <w:rFonts w:ascii="PMingLiU" w:eastAsia="PMingLiU" w:hAnsi="PMingLiU" w:cs="PMingLiU"/>
              </w:rPr>
            </w:pPr>
            <w:r>
              <w:rPr>
                <w:rFonts w:asciiTheme="minorEastAsia" w:eastAsiaTheme="minorEastAsia" w:hAnsiTheme="minorEastAsia" w:cs="PMingLiU" w:hint="eastAsia"/>
                <w:lang w:eastAsia="zh-CN"/>
              </w:rPr>
              <w:t>其他农林水支出</w:t>
            </w:r>
          </w:p>
        </w:tc>
        <w:tc>
          <w:tcPr>
            <w:tcW w:w="150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184.33</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56.01</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0"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128.32</w:t>
            </w:r>
          </w:p>
        </w:tc>
      </w:tr>
      <w:tr w:rsidR="0074797B" w:rsidTr="003B3C60">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2139999</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Theme="minorEastAsia" w:eastAsiaTheme="minorEastAsia" w:hAnsiTheme="minorEastAsia" w:cs="PMingLiU" w:hint="eastAsia"/>
                <w:lang w:eastAsia="zh-CN"/>
              </w:rPr>
              <w:t>其他农林水支出</w:t>
            </w:r>
          </w:p>
        </w:tc>
        <w:tc>
          <w:tcPr>
            <w:tcW w:w="1500" w:type="dxa"/>
            <w:tcBorders>
              <w:top w:val="single" w:sz="4" w:space="0" w:color="000000"/>
              <w:left w:val="single" w:sz="4" w:space="0" w:color="000000"/>
              <w:bottom w:val="single" w:sz="4" w:space="0" w:color="000000"/>
              <w:right w:val="single" w:sz="4" w:space="0" w:color="000000"/>
            </w:tcBorders>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184.33</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56.01</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128.32</w:t>
            </w:r>
          </w:p>
        </w:tc>
      </w:tr>
      <w:tr w:rsidR="0074797B">
        <w:trPr>
          <w:trHeight w:hRule="exact" w:val="336"/>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9" w:lineRule="exact"/>
              <w:ind w:left="103"/>
              <w:rPr>
                <w:rFonts w:ascii="PMingLiU" w:eastAsia="PMingLiU" w:hAnsi="PMingLiU" w:cs="PMingLiU"/>
              </w:rPr>
            </w:pPr>
            <w:r>
              <w:rPr>
                <w:rFonts w:ascii="PMingLiU"/>
                <w:w w:val="105"/>
              </w:rPr>
              <w:t>21307</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9" w:lineRule="exact"/>
              <w:ind w:left="103"/>
              <w:rPr>
                <w:rFonts w:ascii="PMingLiU" w:eastAsia="PMingLiU" w:hAnsi="PMingLiU" w:cs="PMingLiU"/>
              </w:rPr>
            </w:pPr>
            <w:proofErr w:type="spellStart"/>
            <w:r>
              <w:rPr>
                <w:rFonts w:ascii="PMingLiU" w:eastAsia="PMingLiU" w:hAnsi="PMingLiU" w:cs="PMingLiU"/>
              </w:rPr>
              <w:t>农村综合改革</w:t>
            </w:r>
            <w:proofErr w:type="spellEnd"/>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549.30</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436.13</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9"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9"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9"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9"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113.17</w:t>
            </w:r>
          </w:p>
        </w:tc>
      </w:tr>
      <w:tr w:rsidR="007479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103"/>
              <w:rPr>
                <w:rFonts w:ascii="PMingLiU" w:eastAsia="PMingLiU" w:hAnsi="PMingLiU" w:cs="PMingLiU"/>
              </w:rPr>
            </w:pPr>
            <w:r>
              <w:rPr>
                <w:rFonts w:ascii="PMingLiU"/>
                <w:w w:val="105"/>
              </w:rPr>
              <w:t>2130705</w:t>
            </w:r>
          </w:p>
        </w:tc>
        <w:tc>
          <w:tcPr>
            <w:tcW w:w="399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211"/>
              <w:rPr>
                <w:rFonts w:ascii="PMingLiU" w:eastAsia="PMingLiU" w:hAnsi="PMingLiU" w:cs="PMingLiU"/>
                <w:lang w:eastAsia="zh-CN"/>
              </w:rPr>
            </w:pPr>
            <w:r>
              <w:rPr>
                <w:rFonts w:ascii="PMingLiU" w:eastAsia="PMingLiU" w:hAnsi="PMingLiU" w:cs="PMingLiU"/>
                <w:lang w:eastAsia="zh-CN"/>
              </w:rPr>
              <w:t>对村民委员会和村党支部的补助</w:t>
            </w:r>
          </w:p>
        </w:tc>
        <w:tc>
          <w:tcPr>
            <w:tcW w:w="150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549.30</w:t>
            </w:r>
          </w:p>
        </w:tc>
        <w:tc>
          <w:tcPr>
            <w:tcW w:w="142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436.13</w:t>
            </w:r>
          </w:p>
        </w:tc>
        <w:tc>
          <w:tcPr>
            <w:tcW w:w="136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61"/>
              <w:jc w:val="right"/>
              <w:rPr>
                <w:rFonts w:ascii="PMingLiU" w:eastAsia="PMingLiU" w:hAnsi="PMingLiU" w:cs="PMingLiU"/>
              </w:rPr>
            </w:pPr>
            <w:r>
              <w:rPr>
                <w:rFonts w:ascii="PMingLiU"/>
                <w:w w:val="105"/>
              </w:rPr>
              <w:t>0.00</w:t>
            </w:r>
          </w:p>
        </w:tc>
        <w:tc>
          <w:tcPr>
            <w:tcW w:w="124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742"/>
              <w:jc w:val="right"/>
              <w:rPr>
                <w:rFonts w:ascii="PMingLiU" w:eastAsia="PMingLiU" w:hAnsi="PMingLiU" w:cs="PMingLiU"/>
              </w:rPr>
            </w:pPr>
            <w:r>
              <w:rPr>
                <w:rFonts w:ascii="PMingLiU"/>
                <w:w w:val="105"/>
              </w:rPr>
              <w:t>0.00</w:t>
            </w:r>
          </w:p>
        </w:tc>
        <w:tc>
          <w:tcPr>
            <w:tcW w:w="118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680"/>
              <w:jc w:val="right"/>
              <w:rPr>
                <w:rFonts w:ascii="PMingLiU" w:eastAsia="PMingLiU" w:hAnsi="PMingLiU" w:cs="PMingLiU"/>
              </w:rPr>
            </w:pPr>
            <w:r>
              <w:rPr>
                <w:rFonts w:ascii="PMingLiU"/>
                <w:w w:val="105"/>
              </w:rPr>
              <w:t>0.00</w:t>
            </w:r>
          </w:p>
        </w:tc>
        <w:tc>
          <w:tcPr>
            <w:tcW w:w="1320" w:type="dxa"/>
            <w:tcBorders>
              <w:top w:val="single" w:sz="4" w:space="0" w:color="000000"/>
              <w:left w:val="single" w:sz="4" w:space="0" w:color="000000"/>
              <w:bottom w:val="single" w:sz="4" w:space="0" w:color="000000"/>
              <w:right w:val="single" w:sz="4" w:space="0" w:color="000000"/>
            </w:tcBorders>
          </w:tcPr>
          <w:p w:rsidR="0074797B" w:rsidRDefault="0074797B" w:rsidP="0074797B">
            <w:pPr>
              <w:pStyle w:val="TableParagraph"/>
              <w:spacing w:line="271" w:lineRule="exact"/>
              <w:ind w:left="820"/>
              <w:jc w:val="right"/>
              <w:rPr>
                <w:rFonts w:ascii="PMingLiU" w:eastAsia="PMingLiU" w:hAnsi="PMingLiU" w:cs="PMingLiU"/>
              </w:rPr>
            </w:pPr>
            <w:r>
              <w:rPr>
                <w:rFonts w:ascii="PMingLiU"/>
                <w:w w:val="105"/>
              </w:rPr>
              <w:t>0.00</w:t>
            </w:r>
          </w:p>
        </w:tc>
        <w:tc>
          <w:tcPr>
            <w:tcW w:w="1430" w:type="dxa"/>
            <w:tcBorders>
              <w:top w:val="single" w:sz="4" w:space="0" w:color="000000"/>
              <w:left w:val="single" w:sz="4" w:space="0" w:color="000000"/>
              <w:bottom w:val="single" w:sz="4" w:space="0" w:color="000000"/>
              <w:right w:val="single" w:sz="4" w:space="0" w:color="000000"/>
            </w:tcBorders>
            <w:vAlign w:val="center"/>
          </w:tcPr>
          <w:p w:rsidR="0074797B" w:rsidRDefault="0074797B" w:rsidP="0074797B">
            <w:pPr>
              <w:widowControl/>
              <w:jc w:val="right"/>
              <w:textAlignment w:val="center"/>
              <w:rPr>
                <w:rFonts w:ascii="PMingLiU" w:eastAsia="PMingLiU" w:hAnsi="PMingLiU" w:cs="PMingLiU"/>
              </w:rPr>
            </w:pPr>
            <w:r>
              <w:rPr>
                <w:rFonts w:ascii="宋体" w:eastAsia="宋体" w:hAnsi="宋体" w:cs="宋体"/>
                <w:color w:val="000000"/>
                <w:lang w:eastAsia="zh-CN"/>
              </w:rPr>
              <w:t>113.17</w:t>
            </w:r>
          </w:p>
        </w:tc>
      </w:tr>
    </w:tbl>
    <w:p w:rsidR="00CF686F" w:rsidRDefault="00CF686F">
      <w:pPr>
        <w:spacing w:line="271" w:lineRule="exact"/>
        <w:rPr>
          <w:rFonts w:ascii="PMingLiU" w:eastAsia="PMingLiU" w:hAnsi="PMingLiU" w:cs="PMingLiU"/>
        </w:rPr>
      </w:pPr>
    </w:p>
    <w:p w:rsidR="00CF686F" w:rsidRDefault="00EA0C9D">
      <w:pPr>
        <w:spacing w:line="271" w:lineRule="exact"/>
        <w:ind w:left="213"/>
        <w:rPr>
          <w:rFonts w:ascii="PMingLiU" w:eastAsia="PMingLiU" w:hAnsi="PMingLiU" w:cs="PMingLiU"/>
          <w:lang w:eastAsia="zh-CN"/>
        </w:rPr>
      </w:pPr>
      <w:r>
        <w:rPr>
          <w:rFonts w:ascii="PMingLiU" w:eastAsia="PMingLiU" w:hAnsi="PMingLiU" w:cs="PMingLiU"/>
          <w:lang w:eastAsia="zh-CN"/>
        </w:rPr>
        <w:t>注：本表反映部门本年度取得的各项收入情况。</w:t>
      </w:r>
    </w:p>
    <w:p w:rsidR="00CF686F" w:rsidRDefault="00CF686F">
      <w:pPr>
        <w:rPr>
          <w:lang w:eastAsia="zh-CN"/>
        </w:rPr>
      </w:pPr>
    </w:p>
    <w:p w:rsidR="00CF686F" w:rsidRDefault="00EA0C9D">
      <w:pPr>
        <w:tabs>
          <w:tab w:val="left" w:pos="331"/>
        </w:tabs>
        <w:rPr>
          <w:rFonts w:eastAsia="宋体"/>
          <w:lang w:eastAsia="zh-CN"/>
        </w:rPr>
        <w:sectPr w:rsidR="00CF686F">
          <w:type w:val="continuous"/>
          <w:pgSz w:w="16840" w:h="11910" w:orient="landscape"/>
          <w:pgMar w:top="1580" w:right="840" w:bottom="280" w:left="1320" w:header="720" w:footer="720" w:gutter="0"/>
          <w:cols w:space="720"/>
        </w:sectPr>
      </w:pPr>
      <w:r>
        <w:rPr>
          <w:rFonts w:eastAsia="宋体" w:hint="eastAsia"/>
          <w:lang w:eastAsia="zh-CN"/>
        </w:rPr>
        <w:tab/>
      </w:r>
    </w:p>
    <w:p w:rsidR="00CF686F" w:rsidRDefault="00CF686F">
      <w:pPr>
        <w:spacing w:before="5"/>
        <w:rPr>
          <w:rFonts w:ascii="PMingLiU" w:eastAsia="PMingLiU" w:hAnsi="PMingLiU" w:cs="PMingLiU"/>
          <w:sz w:val="21"/>
          <w:szCs w:val="21"/>
          <w:lang w:eastAsia="zh-CN"/>
        </w:rPr>
      </w:pPr>
    </w:p>
    <w:p w:rsidR="00CF686F" w:rsidRDefault="00CF686F">
      <w:pPr>
        <w:rPr>
          <w:rFonts w:ascii="PMingLiU" w:eastAsia="PMingLiU" w:hAnsi="PMingLiU" w:cs="PMingLiU"/>
          <w:sz w:val="21"/>
          <w:szCs w:val="21"/>
          <w:lang w:eastAsia="zh-CN"/>
        </w:rPr>
        <w:sectPr w:rsidR="00CF686F">
          <w:pgSz w:w="16840" w:h="11910" w:orient="landscape"/>
          <w:pgMar w:top="1100" w:right="1020" w:bottom="1160" w:left="1320" w:header="0" w:footer="978" w:gutter="0"/>
          <w:cols w:space="720"/>
        </w:sect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EA0C9D">
      <w:pPr>
        <w:spacing w:before="152"/>
        <w:ind w:left="213"/>
        <w:rPr>
          <w:rFonts w:ascii="PMingLiU" w:eastAsia="PMingLiU" w:hAnsi="PMingLiU" w:cs="PMingLiU"/>
          <w:sz w:val="20"/>
          <w:szCs w:val="20"/>
          <w:lang w:eastAsia="zh-CN"/>
        </w:rPr>
      </w:pPr>
      <w:r>
        <w:rPr>
          <w:rFonts w:ascii="PMingLiU" w:eastAsia="PMingLiU" w:hAnsi="PMingLiU" w:cs="PMingLiU"/>
          <w:w w:val="95"/>
          <w:sz w:val="20"/>
          <w:szCs w:val="20"/>
          <w:lang w:eastAsia="zh-CN"/>
        </w:rPr>
        <w:t>部门：湘潭县</w:t>
      </w:r>
      <w:r w:rsidR="0063226C">
        <w:rPr>
          <w:rFonts w:asciiTheme="minorEastAsia" w:eastAsiaTheme="minorEastAsia" w:hAnsiTheme="minorEastAsia" w:cs="PMingLiU" w:hint="eastAsia"/>
          <w:w w:val="95"/>
          <w:sz w:val="20"/>
          <w:szCs w:val="20"/>
          <w:lang w:eastAsia="zh-CN"/>
        </w:rPr>
        <w:t>分水</w:t>
      </w:r>
      <w:r>
        <w:rPr>
          <w:rFonts w:ascii="PMingLiU" w:eastAsia="PMingLiU" w:hAnsi="PMingLiU" w:cs="PMingLiU"/>
          <w:w w:val="95"/>
          <w:sz w:val="20"/>
          <w:szCs w:val="20"/>
          <w:lang w:eastAsia="zh-CN"/>
        </w:rPr>
        <w:t>乡人民政府</w:t>
      </w:r>
    </w:p>
    <w:p w:rsidR="00CF686F" w:rsidRDefault="00EA0C9D">
      <w:pPr>
        <w:spacing w:before="15"/>
        <w:ind w:left="213"/>
        <w:rPr>
          <w:rFonts w:ascii="PMingLiU" w:eastAsia="PMingLiU" w:hAnsi="PMingLiU" w:cs="PMingLiU"/>
          <w:sz w:val="30"/>
          <w:szCs w:val="30"/>
          <w:lang w:eastAsia="zh-CN"/>
        </w:rPr>
      </w:pPr>
      <w:r>
        <w:rPr>
          <w:lang w:eastAsia="zh-CN"/>
        </w:rPr>
        <w:br w:type="column"/>
      </w:r>
      <w:r>
        <w:rPr>
          <w:rFonts w:ascii="PMingLiU" w:eastAsia="PMingLiU" w:hAnsi="PMingLiU" w:cs="PMingLiU"/>
          <w:spacing w:val="-2"/>
          <w:sz w:val="28"/>
          <w:szCs w:val="28"/>
          <w:lang w:eastAsia="zh-CN"/>
        </w:rPr>
        <w:lastRenderedPageBreak/>
        <w:t>支出决算表</w:t>
      </w:r>
    </w:p>
    <w:p w:rsidR="00CF686F" w:rsidRDefault="00EA0C9D">
      <w:pPr>
        <w:rPr>
          <w:rFonts w:ascii="PMingLiU" w:eastAsia="PMingLiU" w:hAnsi="PMingLiU" w:cs="PMingLiU"/>
          <w:sz w:val="20"/>
          <w:szCs w:val="20"/>
          <w:lang w:eastAsia="zh-CN"/>
        </w:rPr>
      </w:pPr>
      <w:r>
        <w:rPr>
          <w:lang w:eastAsia="zh-CN"/>
        </w:rPr>
        <w:br w:type="column"/>
      </w:r>
    </w:p>
    <w:p w:rsidR="00CF686F" w:rsidRDefault="00EA0C9D">
      <w:pPr>
        <w:spacing w:before="155"/>
        <w:ind w:left="213" w:right="228" w:firstLine="201"/>
        <w:jc w:val="right"/>
        <w:rPr>
          <w:rFonts w:ascii="PMingLiU" w:eastAsia="PMingLiU" w:hAnsi="PMingLiU" w:cs="PMingLiU"/>
          <w:sz w:val="20"/>
          <w:szCs w:val="20"/>
          <w:lang w:eastAsia="zh-CN"/>
        </w:rPr>
      </w:pPr>
      <w:r>
        <w:rPr>
          <w:rFonts w:ascii="PMingLiU" w:eastAsia="PMingLiU" w:hAnsi="PMingLiU" w:cs="PMingLiU"/>
          <w:sz w:val="20"/>
          <w:szCs w:val="20"/>
          <w:lang w:eastAsia="zh-CN"/>
        </w:rPr>
        <w:t>公开</w:t>
      </w:r>
      <w:r>
        <w:rPr>
          <w:rFonts w:ascii="PMingLiU" w:eastAsia="PMingLiU" w:hAnsi="PMingLiU" w:cs="PMingLiU"/>
          <w:sz w:val="20"/>
          <w:szCs w:val="20"/>
          <w:lang w:eastAsia="zh-CN"/>
        </w:rPr>
        <w:t xml:space="preserve"> 03</w:t>
      </w:r>
      <w:r>
        <w:rPr>
          <w:rFonts w:ascii="PMingLiU" w:eastAsia="PMingLiU" w:hAnsi="PMingLiU" w:cs="PMingLiU"/>
          <w:spacing w:val="1"/>
          <w:sz w:val="20"/>
          <w:szCs w:val="20"/>
          <w:lang w:eastAsia="zh-CN"/>
        </w:rPr>
        <w:t xml:space="preserve"> </w:t>
      </w:r>
      <w:r>
        <w:rPr>
          <w:rFonts w:ascii="PMingLiU" w:eastAsia="PMingLiU" w:hAnsi="PMingLiU" w:cs="PMingLiU"/>
          <w:sz w:val="20"/>
          <w:szCs w:val="20"/>
          <w:lang w:eastAsia="zh-CN"/>
        </w:rPr>
        <w:t>表</w:t>
      </w:r>
      <w:r>
        <w:rPr>
          <w:rFonts w:ascii="PMingLiU" w:eastAsia="PMingLiU" w:hAnsi="PMingLiU" w:cs="PMingLiU"/>
          <w:w w:val="99"/>
          <w:sz w:val="20"/>
          <w:szCs w:val="20"/>
          <w:lang w:eastAsia="zh-CN"/>
        </w:rPr>
        <w:t xml:space="preserve"> </w:t>
      </w:r>
      <w:r>
        <w:rPr>
          <w:rFonts w:ascii="PMingLiU" w:eastAsia="PMingLiU" w:hAnsi="PMingLiU" w:cs="PMingLiU"/>
          <w:w w:val="95"/>
          <w:sz w:val="20"/>
          <w:szCs w:val="20"/>
          <w:lang w:eastAsia="zh-CN"/>
        </w:rPr>
        <w:t>金额单位：万</w:t>
      </w:r>
    </w:p>
    <w:p w:rsidR="00CF686F" w:rsidRDefault="00EA0C9D">
      <w:pPr>
        <w:spacing w:line="259" w:lineRule="exact"/>
        <w:ind w:right="230"/>
        <w:jc w:val="right"/>
        <w:rPr>
          <w:rFonts w:ascii="PMingLiU" w:eastAsia="PMingLiU" w:hAnsi="PMingLiU" w:cs="PMingLiU"/>
          <w:sz w:val="20"/>
          <w:szCs w:val="20"/>
        </w:rPr>
      </w:pPr>
      <w:r>
        <w:rPr>
          <w:rFonts w:ascii="PMingLiU" w:eastAsia="PMingLiU" w:hAnsi="PMingLiU" w:cs="PMingLiU"/>
          <w:w w:val="99"/>
          <w:sz w:val="20"/>
          <w:szCs w:val="20"/>
        </w:rPr>
        <w:t>元</w:t>
      </w:r>
    </w:p>
    <w:p w:rsidR="00CF686F" w:rsidRDefault="00CF686F">
      <w:pPr>
        <w:spacing w:line="259" w:lineRule="exact"/>
        <w:jc w:val="right"/>
        <w:rPr>
          <w:rFonts w:ascii="PMingLiU" w:eastAsia="PMingLiU" w:hAnsi="PMingLiU" w:cs="PMingLiU"/>
          <w:sz w:val="20"/>
          <w:szCs w:val="20"/>
        </w:rPr>
        <w:sectPr w:rsidR="00CF686F">
          <w:type w:val="continuous"/>
          <w:pgSz w:w="16840" w:h="11910" w:orient="landscape"/>
          <w:pgMar w:top="1580" w:right="1020" w:bottom="280" w:left="1320" w:header="720" w:footer="720" w:gutter="0"/>
          <w:cols w:num="3" w:space="720" w:equalWidth="0">
            <w:col w:w="2813" w:space="3463"/>
            <w:col w:w="1714" w:space="4864"/>
            <w:col w:w="1646"/>
          </w:cols>
        </w:sectPr>
      </w:pPr>
    </w:p>
    <w:p w:rsidR="00CF686F" w:rsidRDefault="00CF686F">
      <w:pPr>
        <w:rPr>
          <w:rFonts w:ascii="PMingLiU" w:eastAsia="PMingLiU" w:hAnsi="PMingLiU" w:cs="PMingLiU"/>
          <w:sz w:val="2"/>
          <w:szCs w:val="2"/>
        </w:rPr>
      </w:pPr>
    </w:p>
    <w:tbl>
      <w:tblPr>
        <w:tblW w:w="0" w:type="auto"/>
        <w:tblInd w:w="100" w:type="dxa"/>
        <w:tblLayout w:type="fixed"/>
        <w:tblCellMar>
          <w:left w:w="0" w:type="dxa"/>
          <w:right w:w="0" w:type="dxa"/>
        </w:tblCellMar>
        <w:tblLook w:val="04A0"/>
      </w:tblPr>
      <w:tblGrid>
        <w:gridCol w:w="1020"/>
        <w:gridCol w:w="3990"/>
        <w:gridCol w:w="1580"/>
        <w:gridCol w:w="1600"/>
        <w:gridCol w:w="1520"/>
        <w:gridCol w:w="1480"/>
        <w:gridCol w:w="1540"/>
        <w:gridCol w:w="1540"/>
      </w:tblGrid>
      <w:tr w:rsidR="00CF686F">
        <w:trPr>
          <w:trHeight w:hRule="exact" w:val="318"/>
        </w:trPr>
        <w:tc>
          <w:tcPr>
            <w:tcW w:w="5010"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
              <w:jc w:val="center"/>
              <w:rPr>
                <w:rFonts w:ascii="PMingLiU" w:eastAsia="PMingLiU" w:hAnsi="PMingLiU" w:cs="PMingLiU"/>
              </w:rPr>
            </w:pPr>
            <w:proofErr w:type="spellStart"/>
            <w:r>
              <w:rPr>
                <w:rFonts w:ascii="PMingLiU" w:eastAsia="PMingLiU" w:hAnsi="PMingLiU" w:cs="PMingLiU"/>
              </w:rPr>
              <w:t>项目</w:t>
            </w:r>
            <w:proofErr w:type="spellEnd"/>
          </w:p>
        </w:tc>
        <w:tc>
          <w:tcPr>
            <w:tcW w:w="158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71"/>
              <w:ind w:left="124"/>
              <w:rPr>
                <w:rFonts w:ascii="PMingLiU" w:eastAsia="PMingLiU" w:hAnsi="PMingLiU" w:cs="PMingLiU"/>
              </w:rPr>
            </w:pPr>
            <w:proofErr w:type="spellStart"/>
            <w:r>
              <w:rPr>
                <w:rFonts w:ascii="PMingLiU" w:eastAsia="PMingLiU" w:hAnsi="PMingLiU" w:cs="PMingLiU"/>
              </w:rPr>
              <w:t>本年支出合计</w:t>
            </w:r>
            <w:proofErr w:type="spellEnd"/>
          </w:p>
        </w:tc>
        <w:tc>
          <w:tcPr>
            <w:tcW w:w="160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71"/>
              <w:ind w:left="356"/>
              <w:rPr>
                <w:rFonts w:ascii="PMingLiU" w:eastAsia="PMingLiU" w:hAnsi="PMingLiU" w:cs="PMingLiU"/>
              </w:rPr>
            </w:pPr>
            <w:proofErr w:type="spellStart"/>
            <w:r>
              <w:rPr>
                <w:rFonts w:ascii="PMingLiU" w:eastAsia="PMingLiU" w:hAnsi="PMingLiU" w:cs="PMingLiU"/>
              </w:rPr>
              <w:t>基本支出</w:t>
            </w:r>
            <w:proofErr w:type="spellEnd"/>
          </w:p>
        </w:tc>
        <w:tc>
          <w:tcPr>
            <w:tcW w:w="152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71"/>
              <w:ind w:left="316"/>
              <w:rPr>
                <w:rFonts w:ascii="PMingLiU" w:eastAsia="PMingLiU" w:hAnsi="PMingLiU" w:cs="PMingLiU"/>
              </w:rPr>
            </w:pPr>
            <w:proofErr w:type="spellStart"/>
            <w:r>
              <w:rPr>
                <w:rFonts w:ascii="PMingLiU" w:eastAsia="PMingLiU" w:hAnsi="PMingLiU" w:cs="PMingLiU"/>
              </w:rPr>
              <w:t>项目支出</w:t>
            </w:r>
            <w:proofErr w:type="spellEnd"/>
          </w:p>
        </w:tc>
        <w:tc>
          <w:tcPr>
            <w:tcW w:w="148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spacing w:before="5"/>
              <w:rPr>
                <w:rFonts w:ascii="PMingLiU" w:eastAsia="PMingLiU" w:hAnsi="PMingLiU" w:cs="PMingLiU"/>
                <w:sz w:val="25"/>
                <w:szCs w:val="25"/>
              </w:rPr>
            </w:pPr>
          </w:p>
          <w:p w:rsidR="00CF686F" w:rsidRDefault="00EA0C9D">
            <w:pPr>
              <w:pStyle w:val="TableParagraph"/>
              <w:spacing w:line="286" w:lineRule="exact"/>
              <w:ind w:left="625" w:right="180" w:hanging="440"/>
              <w:rPr>
                <w:rFonts w:ascii="PMingLiU" w:eastAsia="PMingLiU" w:hAnsi="PMingLiU" w:cs="PMingLiU"/>
              </w:rPr>
            </w:pPr>
            <w:proofErr w:type="spellStart"/>
            <w:r>
              <w:rPr>
                <w:rFonts w:ascii="PMingLiU" w:eastAsia="PMingLiU" w:hAnsi="PMingLiU" w:cs="PMingLiU"/>
              </w:rPr>
              <w:t>上缴上级支</w:t>
            </w:r>
            <w:proofErr w:type="spellEnd"/>
            <w:r>
              <w:rPr>
                <w:rFonts w:ascii="PMingLiU" w:eastAsia="PMingLiU" w:hAnsi="PMingLiU" w:cs="PMingLiU"/>
              </w:rPr>
              <w:t xml:space="preserve"> </w:t>
            </w:r>
            <w:r>
              <w:rPr>
                <w:rFonts w:ascii="PMingLiU" w:eastAsia="PMingLiU" w:hAnsi="PMingLiU" w:cs="PMingLiU"/>
              </w:rPr>
              <w:t>出</w:t>
            </w:r>
          </w:p>
        </w:tc>
        <w:tc>
          <w:tcPr>
            <w:tcW w:w="154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71"/>
              <w:ind w:left="325"/>
              <w:rPr>
                <w:rFonts w:ascii="PMingLiU" w:eastAsia="PMingLiU" w:hAnsi="PMingLiU" w:cs="PMingLiU"/>
              </w:rPr>
            </w:pPr>
            <w:proofErr w:type="spellStart"/>
            <w:r>
              <w:rPr>
                <w:rFonts w:ascii="PMingLiU" w:eastAsia="PMingLiU" w:hAnsi="PMingLiU" w:cs="PMingLiU"/>
              </w:rPr>
              <w:t>经营支出</w:t>
            </w:r>
            <w:proofErr w:type="spellEnd"/>
          </w:p>
        </w:tc>
        <w:tc>
          <w:tcPr>
            <w:tcW w:w="154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spacing w:before="5"/>
              <w:rPr>
                <w:rFonts w:ascii="PMingLiU" w:eastAsia="PMingLiU" w:hAnsi="PMingLiU" w:cs="PMingLiU"/>
                <w:sz w:val="25"/>
                <w:szCs w:val="25"/>
              </w:rPr>
            </w:pPr>
          </w:p>
          <w:p w:rsidR="00CF686F" w:rsidRDefault="00EA0C9D">
            <w:pPr>
              <w:pStyle w:val="TableParagraph"/>
              <w:spacing w:line="286" w:lineRule="exact"/>
              <w:ind w:left="434" w:right="102" w:hanging="329"/>
              <w:rPr>
                <w:rFonts w:ascii="PMingLiU" w:eastAsia="PMingLiU" w:hAnsi="PMingLiU" w:cs="PMingLiU"/>
              </w:rPr>
            </w:pPr>
            <w:proofErr w:type="spellStart"/>
            <w:r>
              <w:rPr>
                <w:rFonts w:ascii="PMingLiU" w:eastAsia="PMingLiU" w:hAnsi="PMingLiU" w:cs="PMingLiU"/>
              </w:rPr>
              <w:t>对附属单位补</w:t>
            </w:r>
            <w:proofErr w:type="spellEnd"/>
            <w:r>
              <w:rPr>
                <w:rFonts w:ascii="PMingLiU" w:eastAsia="PMingLiU" w:hAnsi="PMingLiU" w:cs="PMingLiU"/>
              </w:rPr>
              <w:t xml:space="preserve"> </w:t>
            </w:r>
            <w:proofErr w:type="spellStart"/>
            <w:r>
              <w:rPr>
                <w:rFonts w:ascii="PMingLiU" w:eastAsia="PMingLiU" w:hAnsi="PMingLiU" w:cs="PMingLiU"/>
              </w:rPr>
              <w:t>助支出</w:t>
            </w:r>
            <w:proofErr w:type="spellEnd"/>
          </w:p>
        </w:tc>
      </w:tr>
      <w:tr w:rsidR="00CF686F">
        <w:trPr>
          <w:trHeight w:hRule="exact" w:val="954"/>
        </w:trPr>
        <w:tc>
          <w:tcPr>
            <w:tcW w:w="10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3"/>
              <w:ind w:left="175" w:right="172"/>
              <w:jc w:val="both"/>
              <w:rPr>
                <w:rFonts w:ascii="PMingLiU" w:eastAsia="PMingLiU" w:hAnsi="PMingLiU" w:cs="PMingLiU"/>
              </w:rPr>
            </w:pPr>
            <w:proofErr w:type="spellStart"/>
            <w:r>
              <w:rPr>
                <w:rFonts w:ascii="PMingLiU" w:eastAsia="PMingLiU" w:hAnsi="PMingLiU" w:cs="PMingLiU"/>
              </w:rPr>
              <w:t>功能分</w:t>
            </w:r>
            <w:proofErr w:type="spellEnd"/>
            <w:r>
              <w:rPr>
                <w:rFonts w:ascii="PMingLiU" w:eastAsia="PMingLiU" w:hAnsi="PMingLiU" w:cs="PMingLiU"/>
              </w:rPr>
              <w:t xml:space="preserve"> </w:t>
            </w:r>
            <w:proofErr w:type="spellStart"/>
            <w:r>
              <w:rPr>
                <w:rFonts w:ascii="PMingLiU" w:eastAsia="PMingLiU" w:hAnsi="PMingLiU" w:cs="PMingLiU"/>
              </w:rPr>
              <w:t>类科目</w:t>
            </w:r>
            <w:proofErr w:type="spellEnd"/>
            <w:r>
              <w:rPr>
                <w:rFonts w:ascii="PMingLiU" w:eastAsia="PMingLiU" w:hAnsi="PMingLiU" w:cs="PMingLiU"/>
              </w:rPr>
              <w:t xml:space="preserve"> </w:t>
            </w:r>
            <w:proofErr w:type="spellStart"/>
            <w:r>
              <w:rPr>
                <w:rFonts w:ascii="PMingLiU" w:eastAsia="PMingLiU" w:hAnsi="PMingLiU" w:cs="PMingLiU"/>
              </w:rPr>
              <w:t>编码</w:t>
            </w:r>
            <w:proofErr w:type="spellEnd"/>
          </w:p>
        </w:tc>
        <w:tc>
          <w:tcPr>
            <w:tcW w:w="399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1"/>
              <w:rPr>
                <w:rFonts w:ascii="PMingLiU" w:eastAsia="PMingLiU" w:hAnsi="PMingLiU" w:cs="PMingLiU"/>
              </w:rPr>
            </w:pPr>
          </w:p>
          <w:p w:rsidR="00CF686F" w:rsidRDefault="00EA0C9D">
            <w:pPr>
              <w:pStyle w:val="TableParagraph"/>
              <w:ind w:left="2"/>
              <w:jc w:val="center"/>
              <w:rPr>
                <w:rFonts w:ascii="PMingLiU" w:eastAsia="PMingLiU" w:hAnsi="PMingLiU" w:cs="PMingLiU"/>
              </w:rPr>
            </w:pPr>
            <w:proofErr w:type="spellStart"/>
            <w:r>
              <w:rPr>
                <w:rFonts w:ascii="PMingLiU" w:eastAsia="PMingLiU" w:hAnsi="PMingLiU" w:cs="PMingLiU"/>
              </w:rPr>
              <w:t>科目名称</w:t>
            </w:r>
            <w:proofErr w:type="spellEnd"/>
          </w:p>
        </w:tc>
        <w:tc>
          <w:tcPr>
            <w:tcW w:w="1580" w:type="dxa"/>
            <w:vMerge/>
            <w:tcBorders>
              <w:left w:val="single" w:sz="4" w:space="0" w:color="000000"/>
              <w:bottom w:val="single" w:sz="4" w:space="0" w:color="000000"/>
              <w:right w:val="single" w:sz="4" w:space="0" w:color="000000"/>
            </w:tcBorders>
            <w:shd w:val="clear" w:color="auto" w:fill="C0C0C0"/>
          </w:tcPr>
          <w:p w:rsidR="00CF686F" w:rsidRDefault="00CF686F"/>
        </w:tc>
        <w:tc>
          <w:tcPr>
            <w:tcW w:w="1600" w:type="dxa"/>
            <w:vMerge/>
            <w:tcBorders>
              <w:left w:val="single" w:sz="4" w:space="0" w:color="000000"/>
              <w:bottom w:val="single" w:sz="4" w:space="0" w:color="000000"/>
              <w:right w:val="single" w:sz="4" w:space="0" w:color="000000"/>
            </w:tcBorders>
            <w:shd w:val="clear" w:color="auto" w:fill="C0C0C0"/>
          </w:tcPr>
          <w:p w:rsidR="00CF686F" w:rsidRDefault="00CF686F"/>
        </w:tc>
        <w:tc>
          <w:tcPr>
            <w:tcW w:w="1520" w:type="dxa"/>
            <w:vMerge/>
            <w:tcBorders>
              <w:left w:val="single" w:sz="4" w:space="0" w:color="000000"/>
              <w:bottom w:val="single" w:sz="4" w:space="0" w:color="000000"/>
              <w:right w:val="single" w:sz="4" w:space="0" w:color="000000"/>
            </w:tcBorders>
            <w:shd w:val="clear" w:color="auto" w:fill="C0C0C0"/>
          </w:tcPr>
          <w:p w:rsidR="00CF686F" w:rsidRDefault="00CF686F"/>
        </w:tc>
        <w:tc>
          <w:tcPr>
            <w:tcW w:w="1480" w:type="dxa"/>
            <w:vMerge/>
            <w:tcBorders>
              <w:left w:val="single" w:sz="4" w:space="0" w:color="000000"/>
              <w:bottom w:val="single" w:sz="4" w:space="0" w:color="000000"/>
              <w:right w:val="single" w:sz="4" w:space="0" w:color="000000"/>
            </w:tcBorders>
            <w:shd w:val="clear" w:color="auto" w:fill="C0C0C0"/>
          </w:tcPr>
          <w:p w:rsidR="00CF686F" w:rsidRDefault="00CF686F"/>
        </w:tc>
        <w:tc>
          <w:tcPr>
            <w:tcW w:w="1540" w:type="dxa"/>
            <w:vMerge/>
            <w:tcBorders>
              <w:left w:val="single" w:sz="4" w:space="0" w:color="000000"/>
              <w:bottom w:val="single" w:sz="4" w:space="0" w:color="000000"/>
              <w:right w:val="single" w:sz="4" w:space="0" w:color="000000"/>
            </w:tcBorders>
            <w:shd w:val="clear" w:color="auto" w:fill="C0C0C0"/>
          </w:tcPr>
          <w:p w:rsidR="00CF686F" w:rsidRDefault="00CF686F"/>
        </w:tc>
        <w:tc>
          <w:tcPr>
            <w:tcW w:w="1540" w:type="dxa"/>
            <w:vMerge/>
            <w:tcBorders>
              <w:left w:val="single" w:sz="4" w:space="0" w:color="000000"/>
              <w:bottom w:val="single" w:sz="4" w:space="0" w:color="000000"/>
              <w:right w:val="single" w:sz="4" w:space="0" w:color="000000"/>
            </w:tcBorders>
            <w:shd w:val="clear" w:color="auto" w:fill="C0C0C0"/>
          </w:tcPr>
          <w:p w:rsidR="00CF686F" w:rsidRDefault="00CF686F"/>
        </w:tc>
      </w:tr>
      <w:tr w:rsidR="00CF686F">
        <w:trPr>
          <w:trHeight w:hRule="exact" w:val="318"/>
        </w:trPr>
        <w:tc>
          <w:tcPr>
            <w:tcW w:w="5010"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
              <w:jc w:val="center"/>
              <w:rPr>
                <w:rFonts w:ascii="PMingLiU" w:eastAsia="PMingLiU" w:hAnsi="PMingLiU" w:cs="PMingLiU"/>
              </w:rPr>
            </w:pPr>
            <w:proofErr w:type="spellStart"/>
            <w:r>
              <w:rPr>
                <w:rFonts w:ascii="PMingLiU" w:eastAsia="PMingLiU" w:hAnsi="PMingLiU" w:cs="PMingLiU"/>
              </w:rPr>
              <w:t>栏次</w:t>
            </w:r>
            <w:proofErr w:type="spellEnd"/>
          </w:p>
        </w:tc>
        <w:tc>
          <w:tcPr>
            <w:tcW w:w="1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6"/>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2</w:t>
            </w:r>
          </w:p>
        </w:tc>
        <w:tc>
          <w:tcPr>
            <w:tcW w:w="15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3</w:t>
            </w:r>
          </w:p>
        </w:tc>
        <w:tc>
          <w:tcPr>
            <w:tcW w:w="14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4</w:t>
            </w:r>
          </w:p>
        </w:tc>
        <w:tc>
          <w:tcPr>
            <w:tcW w:w="154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jc w:val="center"/>
              <w:rPr>
                <w:rFonts w:ascii="PMingLiU" w:eastAsia="PMingLiU" w:hAnsi="PMingLiU" w:cs="PMingLiU"/>
              </w:rPr>
            </w:pPr>
            <w:r>
              <w:rPr>
                <w:rFonts w:ascii="PMingLiU"/>
                <w:w w:val="106"/>
              </w:rPr>
              <w:t>5</w:t>
            </w:r>
          </w:p>
        </w:tc>
        <w:tc>
          <w:tcPr>
            <w:tcW w:w="154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
              <w:jc w:val="center"/>
              <w:rPr>
                <w:rFonts w:ascii="PMingLiU" w:eastAsia="PMingLiU" w:hAnsi="PMingLiU" w:cs="PMingLiU"/>
              </w:rPr>
            </w:pPr>
            <w:r>
              <w:rPr>
                <w:rFonts w:ascii="PMingLiU"/>
                <w:w w:val="106"/>
              </w:rPr>
              <w:t>6</w:t>
            </w:r>
          </w:p>
        </w:tc>
      </w:tr>
      <w:tr w:rsidR="007107F3">
        <w:trPr>
          <w:trHeight w:hRule="exact" w:val="318"/>
        </w:trPr>
        <w:tc>
          <w:tcPr>
            <w:tcW w:w="5010" w:type="dxa"/>
            <w:gridSpan w:val="2"/>
            <w:tcBorders>
              <w:top w:val="single" w:sz="4" w:space="0" w:color="000000"/>
              <w:left w:val="single" w:sz="4" w:space="0" w:color="000000"/>
              <w:bottom w:val="single" w:sz="4" w:space="0" w:color="000000"/>
              <w:right w:val="single" w:sz="4" w:space="0" w:color="000000"/>
            </w:tcBorders>
            <w:shd w:val="clear" w:color="auto" w:fill="C0C0C0"/>
          </w:tcPr>
          <w:p w:rsidR="007107F3" w:rsidRDefault="007107F3" w:rsidP="007107F3">
            <w:pPr>
              <w:pStyle w:val="TableParagraph"/>
              <w:spacing w:line="270" w:lineRule="exact"/>
              <w:ind w:left="2"/>
              <w:jc w:val="center"/>
              <w:rPr>
                <w:rFonts w:ascii="PMingLiU" w:eastAsia="PMingLiU" w:hAnsi="PMingLiU" w:cs="PMingLiU"/>
              </w:rPr>
            </w:pPr>
            <w:proofErr w:type="spellStart"/>
            <w:r>
              <w:rPr>
                <w:rFonts w:ascii="PMingLiU" w:eastAsia="PMingLiU" w:hAnsi="PMingLiU" w:cs="PMingLiU"/>
              </w:rPr>
              <w:t>合计</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Microsoft JhengHei" w:eastAsia="Microsoft JhengHei" w:hAnsi="Microsoft JhengHei" w:cs="Microsoft JhengHei"/>
              </w:rPr>
            </w:pPr>
            <w:r>
              <w:rPr>
                <w:rFonts w:ascii="宋体" w:eastAsia="宋体" w:hAnsi="宋体" w:cs="宋体"/>
                <w:color w:val="000000"/>
                <w:lang w:eastAsia="zh-CN"/>
              </w:rPr>
              <w:t>3120.99</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Microsoft JhengHei" w:eastAsia="Microsoft JhengHei" w:hAnsi="Microsoft JhengHei" w:cs="Microsoft JhengHei"/>
              </w:rPr>
            </w:pPr>
            <w:r>
              <w:rPr>
                <w:rFonts w:ascii="宋体" w:eastAsia="宋体" w:hAnsi="宋体" w:cs="宋体"/>
                <w:color w:val="000000"/>
                <w:lang w:eastAsia="zh-CN"/>
              </w:rPr>
              <w:t>3120.99</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83"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83" w:lineRule="exact"/>
              <w:ind w:right="99"/>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83"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83"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201</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一般公共服务支出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1890.40</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1890.40</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20103</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政府办公厅（室）及相关机构事务</w:t>
            </w:r>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1792.35</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1792.35</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2010301</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211"/>
              <w:rPr>
                <w:rFonts w:ascii="PMingLiU" w:eastAsia="PMingLiU" w:hAnsi="PMingLiU" w:cs="PMingLiU"/>
              </w:rPr>
            </w:pPr>
            <w:proofErr w:type="spellStart"/>
            <w:r>
              <w:rPr>
                <w:rFonts w:ascii="PMingLiU" w:eastAsia="PMingLiU" w:hAnsi="PMingLiU" w:cs="PMingLiU"/>
              </w:rPr>
              <w:t>行政运行</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1791.19</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1791.19</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2010399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其他政府办公厅（室）及相关机构事务</w:t>
            </w:r>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1.16</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1.16</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20104</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发展与改革事务</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44.77</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44.77</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2010499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其他发展与改革事务支出</w:t>
            </w:r>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44.77</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44.77</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20106</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财政事务</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53.28</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53.28</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2010601</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211"/>
              <w:rPr>
                <w:rFonts w:ascii="PMingLiU" w:eastAsia="PMingLiU" w:hAnsi="PMingLiU" w:cs="PMingLiU"/>
              </w:rPr>
            </w:pPr>
            <w:proofErr w:type="spellStart"/>
            <w:r>
              <w:rPr>
                <w:rFonts w:ascii="PMingLiU" w:eastAsia="PMingLiU" w:hAnsi="PMingLiU" w:cs="PMingLiU"/>
              </w:rPr>
              <w:t>行政运行</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53.28</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53.28</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204</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公共安全支出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20499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proofErr w:type="spellStart"/>
            <w:r>
              <w:rPr>
                <w:rFonts w:ascii="PMingLiU" w:eastAsia="PMingLiU" w:hAnsi="PMingLiU" w:cs="PMingLiU"/>
              </w:rPr>
              <w:t>其他公共安全支出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2049901</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264"/>
              <w:rPr>
                <w:rFonts w:ascii="PMingLiU" w:eastAsia="PMingLiU" w:hAnsi="PMingLiU" w:cs="PMingLiU"/>
              </w:rPr>
            </w:pPr>
            <w:proofErr w:type="spellStart"/>
            <w:r>
              <w:rPr>
                <w:rFonts w:ascii="PMingLiU" w:eastAsia="PMingLiU" w:hAnsi="PMingLiU" w:cs="PMingLiU"/>
              </w:rPr>
              <w:t>其他公共安全支出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112.94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207</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文化旅游体育与传媒支出</w:t>
            </w:r>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20799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lang w:eastAsia="zh-CN"/>
              </w:rPr>
            </w:pPr>
            <w:r>
              <w:rPr>
                <w:rFonts w:ascii="PMingLiU" w:eastAsia="PMingLiU" w:hAnsi="PMingLiU" w:cs="PMingLiU"/>
                <w:lang w:eastAsia="zh-CN"/>
              </w:rPr>
              <w:t>其他文化旅游体育与传媒支出</w:t>
            </w:r>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2079999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其他文化旅游体育与传媒支出</w:t>
            </w:r>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50.49</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208</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社会保障和就业支出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52.14</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52.14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bl>
    <w:p w:rsidR="00CF686F" w:rsidRDefault="00CF686F">
      <w:pPr>
        <w:spacing w:line="270" w:lineRule="exact"/>
        <w:jc w:val="right"/>
        <w:rPr>
          <w:rFonts w:ascii="PMingLiU" w:eastAsia="PMingLiU" w:hAnsi="PMingLiU" w:cs="PMingLiU"/>
        </w:rPr>
        <w:sectPr w:rsidR="00CF686F">
          <w:type w:val="continuous"/>
          <w:pgSz w:w="16840" w:h="11910" w:orient="landscape"/>
          <w:pgMar w:top="1580" w:right="1020" w:bottom="280" w:left="1320" w:header="720" w:footer="720" w:gutter="0"/>
          <w:cols w:space="720"/>
        </w:sectPr>
      </w:pPr>
    </w:p>
    <w:p w:rsidR="00CF686F" w:rsidRDefault="00CF686F">
      <w:pPr>
        <w:spacing w:before="2"/>
        <w:rPr>
          <w:rFonts w:ascii="PMingLiU" w:eastAsia="PMingLiU" w:hAnsi="PMingLiU" w:cs="PMingLiU"/>
          <w:sz w:val="25"/>
          <w:szCs w:val="25"/>
        </w:rPr>
      </w:pPr>
    </w:p>
    <w:tbl>
      <w:tblPr>
        <w:tblW w:w="0" w:type="auto"/>
        <w:tblInd w:w="100" w:type="dxa"/>
        <w:tblLayout w:type="fixed"/>
        <w:tblCellMar>
          <w:left w:w="0" w:type="dxa"/>
          <w:right w:w="0" w:type="dxa"/>
        </w:tblCellMar>
        <w:tblLook w:val="04A0"/>
      </w:tblPr>
      <w:tblGrid>
        <w:gridCol w:w="1020"/>
        <w:gridCol w:w="3990"/>
        <w:gridCol w:w="1580"/>
        <w:gridCol w:w="1600"/>
        <w:gridCol w:w="1520"/>
        <w:gridCol w:w="1480"/>
        <w:gridCol w:w="1540"/>
        <w:gridCol w:w="1540"/>
      </w:tblGrid>
      <w:tr w:rsidR="007107F3" w:rsidTr="00FB330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20828</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退役军人管理事务</w:t>
            </w:r>
            <w:proofErr w:type="spellEnd"/>
          </w:p>
        </w:tc>
        <w:tc>
          <w:tcPr>
            <w:tcW w:w="1580" w:type="dxa"/>
            <w:tcBorders>
              <w:top w:val="single" w:sz="4" w:space="0" w:color="000000"/>
              <w:left w:val="single" w:sz="4" w:space="0" w:color="000000"/>
              <w:bottom w:val="single" w:sz="4" w:space="0" w:color="000000"/>
              <w:right w:val="single" w:sz="4" w:space="0" w:color="000000"/>
            </w:tcBorders>
          </w:tcPr>
          <w:p w:rsidR="007107F3" w:rsidRDefault="007107F3" w:rsidP="007107F3">
            <w:pPr>
              <w:widowControl/>
              <w:jc w:val="right"/>
              <w:textAlignment w:val="center"/>
              <w:rPr>
                <w:rFonts w:ascii="PMingLiU" w:eastAsia="宋体" w:hAnsi="PMingLiU" w:cs="PMingLiU"/>
                <w:lang w:eastAsia="zh-CN"/>
              </w:rPr>
            </w:pPr>
            <w:r w:rsidRPr="00D2435F">
              <w:rPr>
                <w:rFonts w:ascii="宋体" w:eastAsia="宋体" w:hAnsi="宋体" w:cs="宋体"/>
                <w:color w:val="000000"/>
                <w:lang w:eastAsia="zh-CN"/>
              </w:rPr>
              <w:t>52.14</w:t>
            </w:r>
          </w:p>
        </w:tc>
        <w:tc>
          <w:tcPr>
            <w:tcW w:w="1600" w:type="dxa"/>
            <w:tcBorders>
              <w:top w:val="single" w:sz="4" w:space="0" w:color="000000"/>
              <w:left w:val="single" w:sz="4" w:space="0" w:color="000000"/>
              <w:bottom w:val="single" w:sz="4" w:space="0" w:color="000000"/>
              <w:right w:val="single" w:sz="4" w:space="0" w:color="000000"/>
            </w:tcBorders>
          </w:tcPr>
          <w:p w:rsidR="007107F3" w:rsidRDefault="007107F3" w:rsidP="007107F3">
            <w:pPr>
              <w:widowControl/>
              <w:jc w:val="right"/>
              <w:textAlignment w:val="center"/>
              <w:rPr>
                <w:rFonts w:ascii="PMingLiU" w:eastAsia="宋体" w:hAnsi="PMingLiU" w:cs="PMingLiU"/>
                <w:lang w:eastAsia="zh-CN"/>
              </w:rPr>
            </w:pPr>
            <w:r w:rsidRPr="00D2435F">
              <w:rPr>
                <w:rFonts w:ascii="宋体" w:eastAsia="宋体" w:hAnsi="宋体" w:cs="宋体"/>
                <w:color w:val="000000"/>
                <w:lang w:eastAsia="zh-CN"/>
              </w:rPr>
              <w:t>52.14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rsidTr="00FB330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2082899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264"/>
              <w:rPr>
                <w:rFonts w:ascii="PMingLiU" w:eastAsia="PMingLiU" w:hAnsi="PMingLiU" w:cs="PMingLiU"/>
                <w:lang w:eastAsia="zh-CN"/>
              </w:rPr>
            </w:pPr>
            <w:r>
              <w:rPr>
                <w:rFonts w:ascii="PMingLiU" w:eastAsia="PMingLiU" w:hAnsi="PMingLiU" w:cs="PMingLiU"/>
                <w:lang w:eastAsia="zh-CN"/>
              </w:rPr>
              <w:t>其他退役军人管理事务</w:t>
            </w:r>
          </w:p>
        </w:tc>
        <w:tc>
          <w:tcPr>
            <w:tcW w:w="1580" w:type="dxa"/>
            <w:tcBorders>
              <w:top w:val="single" w:sz="4" w:space="0" w:color="000000"/>
              <w:left w:val="single" w:sz="4" w:space="0" w:color="000000"/>
              <w:bottom w:val="single" w:sz="4" w:space="0" w:color="000000"/>
              <w:right w:val="single" w:sz="4" w:space="0" w:color="000000"/>
            </w:tcBorders>
          </w:tcPr>
          <w:p w:rsidR="007107F3" w:rsidRDefault="007107F3" w:rsidP="007107F3">
            <w:pPr>
              <w:widowControl/>
              <w:jc w:val="right"/>
              <w:textAlignment w:val="center"/>
              <w:rPr>
                <w:rFonts w:ascii="PMingLiU" w:eastAsia="宋体" w:hAnsi="PMingLiU" w:cs="PMingLiU"/>
              </w:rPr>
            </w:pPr>
            <w:r w:rsidRPr="00D2435F">
              <w:rPr>
                <w:rFonts w:ascii="宋体" w:eastAsia="宋体" w:hAnsi="宋体" w:cs="宋体"/>
                <w:color w:val="000000"/>
                <w:lang w:eastAsia="zh-CN"/>
              </w:rPr>
              <w:t>52.14</w:t>
            </w:r>
          </w:p>
        </w:tc>
        <w:tc>
          <w:tcPr>
            <w:tcW w:w="1600" w:type="dxa"/>
            <w:tcBorders>
              <w:top w:val="single" w:sz="4" w:space="0" w:color="000000"/>
              <w:left w:val="single" w:sz="4" w:space="0" w:color="000000"/>
              <w:bottom w:val="single" w:sz="4" w:space="0" w:color="000000"/>
              <w:right w:val="single" w:sz="4" w:space="0" w:color="000000"/>
            </w:tcBorders>
          </w:tcPr>
          <w:p w:rsidR="007107F3" w:rsidRDefault="007107F3" w:rsidP="007107F3">
            <w:pPr>
              <w:widowControl/>
              <w:jc w:val="right"/>
              <w:textAlignment w:val="center"/>
              <w:rPr>
                <w:rFonts w:ascii="PMingLiU" w:eastAsia="宋体" w:hAnsi="PMingLiU" w:cs="PMingLiU"/>
              </w:rPr>
            </w:pPr>
            <w:r w:rsidRPr="00D2435F">
              <w:rPr>
                <w:rFonts w:ascii="宋体" w:eastAsia="宋体" w:hAnsi="宋体" w:cs="宋体"/>
                <w:color w:val="000000"/>
                <w:lang w:eastAsia="zh-CN"/>
              </w:rPr>
              <w:t>52.14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210</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卫生健康支出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21001</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proofErr w:type="spellStart"/>
            <w:r>
              <w:rPr>
                <w:rFonts w:ascii="PMingLiU" w:eastAsia="PMingLiU" w:hAnsi="PMingLiU" w:cs="PMingLiU"/>
              </w:rPr>
              <w:t>卫生健康管理事务</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2100199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211"/>
              <w:rPr>
                <w:rFonts w:ascii="PMingLiU" w:eastAsia="PMingLiU" w:hAnsi="PMingLiU" w:cs="PMingLiU"/>
                <w:lang w:eastAsia="zh-CN"/>
              </w:rPr>
            </w:pPr>
            <w:r>
              <w:rPr>
                <w:rFonts w:ascii="PMingLiU" w:eastAsia="PMingLiU" w:hAnsi="PMingLiU" w:cs="PMingLiU"/>
                <w:lang w:eastAsia="zh-CN"/>
              </w:rPr>
              <w:t>其他卫生健康管理事务支出</w:t>
            </w:r>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149.46</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212</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proofErr w:type="spellStart"/>
            <w:r>
              <w:rPr>
                <w:rFonts w:ascii="PMingLiU" w:eastAsia="PMingLiU" w:hAnsi="PMingLiU" w:cs="PMingLiU"/>
              </w:rPr>
              <w:t>城乡社区支出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131.93</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131.93</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212001</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城乡社区管理事务</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68.34</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68.34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2120104</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211"/>
              <w:rPr>
                <w:rFonts w:ascii="PMingLiU" w:eastAsia="PMingLiU" w:hAnsi="PMingLiU" w:cs="PMingLiU"/>
              </w:rPr>
            </w:pPr>
            <w:proofErr w:type="spellStart"/>
            <w:r>
              <w:rPr>
                <w:rFonts w:ascii="PMingLiU" w:eastAsia="PMingLiU" w:hAnsi="PMingLiU" w:cs="PMingLiU"/>
              </w:rPr>
              <w:t>城管执法</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68.34</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68.34</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21205</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城乡社区环境卫生</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63.59</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63.59</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103"/>
              <w:rPr>
                <w:rFonts w:ascii="PMingLiU" w:eastAsia="PMingLiU" w:hAnsi="PMingLiU" w:cs="PMingLiU"/>
              </w:rPr>
            </w:pPr>
            <w:r>
              <w:rPr>
                <w:rFonts w:ascii="PMingLiU"/>
                <w:w w:val="105"/>
              </w:rPr>
              <w:t>2120501</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70" w:lineRule="exact"/>
              <w:ind w:left="264"/>
              <w:rPr>
                <w:rFonts w:ascii="PMingLiU" w:eastAsia="PMingLiU" w:hAnsi="PMingLiU" w:cs="PMingLiU"/>
              </w:rPr>
            </w:pPr>
            <w:proofErr w:type="spellStart"/>
            <w:r>
              <w:rPr>
                <w:rFonts w:ascii="PMingLiU" w:eastAsia="PMingLiU" w:hAnsi="PMingLiU" w:cs="PMingLiU"/>
              </w:rPr>
              <w:t>城乡社区环境卫生</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63.59</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w w:val="105"/>
                <w:lang w:eastAsia="zh-CN"/>
              </w:rPr>
            </w:pPr>
            <w:r>
              <w:rPr>
                <w:rFonts w:ascii="宋体" w:eastAsia="宋体" w:hAnsi="宋体" w:cs="宋体"/>
                <w:color w:val="000000"/>
                <w:lang w:eastAsia="zh-CN"/>
              </w:rPr>
              <w:t>63.59</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213</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proofErr w:type="spellStart"/>
            <w:r>
              <w:rPr>
                <w:rFonts w:ascii="PMingLiU" w:eastAsia="PMingLiU" w:hAnsi="PMingLiU" w:cs="PMingLiU"/>
              </w:rPr>
              <w:t>农林水支出</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733.63</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宋体" w:hAnsi="PMingLiU" w:cs="PMingLiU"/>
                <w:lang w:eastAsia="zh-CN"/>
              </w:rPr>
            </w:pPr>
            <w:r>
              <w:rPr>
                <w:rFonts w:ascii="宋体" w:eastAsia="宋体" w:hAnsi="宋体" w:cs="宋体"/>
                <w:color w:val="000000"/>
                <w:lang w:eastAsia="zh-CN"/>
              </w:rPr>
              <w:t>733.63</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rsidTr="00A84F2A">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21399</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Theme="minorEastAsia" w:eastAsiaTheme="minorEastAsia" w:hAnsiTheme="minorEastAsia" w:cs="PMingLiU" w:hint="eastAsia"/>
                <w:lang w:eastAsia="zh-CN"/>
              </w:rPr>
              <w:t>其他农林水支出</w:t>
            </w:r>
          </w:p>
        </w:tc>
        <w:tc>
          <w:tcPr>
            <w:tcW w:w="1580" w:type="dxa"/>
            <w:tcBorders>
              <w:top w:val="single" w:sz="4" w:space="0" w:color="000000"/>
              <w:left w:val="single" w:sz="4" w:space="0" w:color="000000"/>
              <w:bottom w:val="single" w:sz="4" w:space="0" w:color="000000"/>
              <w:right w:val="single" w:sz="4" w:space="0" w:color="000000"/>
            </w:tcBorders>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184.33</w:t>
            </w:r>
          </w:p>
        </w:tc>
        <w:tc>
          <w:tcPr>
            <w:tcW w:w="1600" w:type="dxa"/>
            <w:tcBorders>
              <w:top w:val="single" w:sz="4" w:space="0" w:color="000000"/>
              <w:left w:val="single" w:sz="4" w:space="0" w:color="000000"/>
              <w:bottom w:val="single" w:sz="4" w:space="0" w:color="000000"/>
              <w:right w:val="single" w:sz="4" w:space="0" w:color="000000"/>
            </w:tcBorders>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184.33</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972468" w:rsidTr="00164FD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70" w:lineRule="exact"/>
              <w:ind w:left="103"/>
              <w:rPr>
                <w:rFonts w:ascii="PMingLiU" w:eastAsia="PMingLiU" w:hAnsi="PMingLiU" w:cs="PMingLiU"/>
              </w:rPr>
            </w:pPr>
            <w:r>
              <w:rPr>
                <w:rFonts w:ascii="PMingLiU"/>
                <w:w w:val="105"/>
              </w:rPr>
              <w:t>2139999</w:t>
            </w:r>
          </w:p>
        </w:tc>
        <w:tc>
          <w:tcPr>
            <w:tcW w:w="399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70" w:lineRule="exact"/>
              <w:ind w:left="103"/>
              <w:rPr>
                <w:rFonts w:ascii="PMingLiU" w:eastAsia="PMingLiU" w:hAnsi="PMingLiU" w:cs="PMingLiU"/>
              </w:rPr>
            </w:pPr>
            <w:r>
              <w:rPr>
                <w:rFonts w:asciiTheme="minorEastAsia" w:eastAsiaTheme="minorEastAsia" w:hAnsiTheme="minorEastAsia" w:cs="PMingLiU" w:hint="eastAsia"/>
                <w:lang w:eastAsia="zh-CN"/>
              </w:rPr>
              <w:t>其他农林水支出</w:t>
            </w:r>
          </w:p>
        </w:tc>
        <w:tc>
          <w:tcPr>
            <w:tcW w:w="1580" w:type="dxa"/>
            <w:tcBorders>
              <w:top w:val="single" w:sz="4" w:space="0" w:color="000000"/>
              <w:left w:val="single" w:sz="4" w:space="0" w:color="000000"/>
              <w:bottom w:val="single" w:sz="4" w:space="0" w:color="000000"/>
              <w:right w:val="single" w:sz="4" w:space="0" w:color="000000"/>
            </w:tcBorders>
          </w:tcPr>
          <w:p w:rsidR="00972468" w:rsidRDefault="00972468" w:rsidP="00972468">
            <w:pPr>
              <w:widowControl/>
              <w:jc w:val="right"/>
              <w:textAlignment w:val="center"/>
              <w:rPr>
                <w:rFonts w:ascii="PMingLiU" w:eastAsia="PMingLiU" w:hAnsi="PMingLiU" w:cs="PMingLiU"/>
              </w:rPr>
            </w:pPr>
            <w:r>
              <w:rPr>
                <w:rFonts w:ascii="宋体" w:eastAsia="宋体" w:hAnsi="宋体" w:cs="宋体"/>
                <w:color w:val="000000"/>
                <w:lang w:eastAsia="zh-CN"/>
              </w:rPr>
              <w:t>184.33</w:t>
            </w:r>
          </w:p>
        </w:tc>
        <w:tc>
          <w:tcPr>
            <w:tcW w:w="1600" w:type="dxa"/>
            <w:tcBorders>
              <w:top w:val="single" w:sz="4" w:space="0" w:color="000000"/>
              <w:left w:val="single" w:sz="4" w:space="0" w:color="000000"/>
              <w:bottom w:val="single" w:sz="4" w:space="0" w:color="000000"/>
              <w:right w:val="single" w:sz="4" w:space="0" w:color="000000"/>
            </w:tcBorders>
          </w:tcPr>
          <w:p w:rsidR="00972468" w:rsidRDefault="00972468" w:rsidP="00972468">
            <w:pPr>
              <w:widowControl/>
              <w:jc w:val="right"/>
              <w:textAlignment w:val="center"/>
              <w:rPr>
                <w:rFonts w:ascii="PMingLiU" w:eastAsia="PMingLiU" w:hAnsi="PMingLiU" w:cs="PMingLiU"/>
              </w:rPr>
            </w:pPr>
            <w:r>
              <w:rPr>
                <w:rFonts w:ascii="宋体" w:eastAsia="宋体" w:hAnsi="宋体" w:cs="宋体"/>
                <w:color w:val="000000"/>
                <w:lang w:eastAsia="zh-CN"/>
              </w:rPr>
              <w:t>184.33</w:t>
            </w:r>
          </w:p>
        </w:tc>
        <w:tc>
          <w:tcPr>
            <w:tcW w:w="152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7107F3">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103"/>
              <w:rPr>
                <w:rFonts w:ascii="PMingLiU" w:eastAsia="PMingLiU" w:hAnsi="PMingLiU" w:cs="PMingLiU"/>
              </w:rPr>
            </w:pPr>
            <w:r>
              <w:rPr>
                <w:rFonts w:ascii="PMingLiU"/>
                <w:w w:val="105"/>
              </w:rPr>
              <w:t>21307</w:t>
            </w:r>
          </w:p>
        </w:tc>
        <w:tc>
          <w:tcPr>
            <w:tcW w:w="399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left="211"/>
              <w:rPr>
                <w:rFonts w:ascii="PMingLiU" w:eastAsia="PMingLiU" w:hAnsi="PMingLiU" w:cs="PMingLiU"/>
                <w:lang w:eastAsia="zh-CN"/>
              </w:rPr>
            </w:pPr>
            <w:proofErr w:type="spellStart"/>
            <w:r>
              <w:rPr>
                <w:rFonts w:ascii="PMingLiU" w:eastAsia="PMingLiU" w:hAnsi="PMingLiU" w:cs="PMingLiU"/>
              </w:rPr>
              <w:t>农村综合改革</w:t>
            </w:r>
            <w:proofErr w:type="spellEnd"/>
          </w:p>
        </w:tc>
        <w:tc>
          <w:tcPr>
            <w:tcW w:w="158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549.30</w:t>
            </w:r>
          </w:p>
        </w:tc>
        <w:tc>
          <w:tcPr>
            <w:tcW w:w="1600" w:type="dxa"/>
            <w:tcBorders>
              <w:top w:val="single" w:sz="4" w:space="0" w:color="000000"/>
              <w:left w:val="single" w:sz="4" w:space="0" w:color="000000"/>
              <w:bottom w:val="single" w:sz="4" w:space="0" w:color="000000"/>
              <w:right w:val="single" w:sz="4" w:space="0" w:color="000000"/>
            </w:tcBorders>
            <w:vAlign w:val="center"/>
          </w:tcPr>
          <w:p w:rsidR="007107F3" w:rsidRDefault="007107F3" w:rsidP="007107F3">
            <w:pPr>
              <w:widowControl/>
              <w:jc w:val="right"/>
              <w:textAlignment w:val="center"/>
              <w:rPr>
                <w:rFonts w:ascii="PMingLiU" w:eastAsia="PMingLiU" w:hAnsi="PMingLiU" w:cs="PMingLiU"/>
              </w:rPr>
            </w:pPr>
            <w:r>
              <w:rPr>
                <w:rFonts w:ascii="宋体" w:eastAsia="宋体" w:hAnsi="宋体" w:cs="宋体"/>
                <w:color w:val="000000"/>
                <w:lang w:eastAsia="zh-CN"/>
              </w:rPr>
              <w:t>549.30</w:t>
            </w:r>
          </w:p>
        </w:tc>
        <w:tc>
          <w:tcPr>
            <w:tcW w:w="152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7107F3" w:rsidRDefault="007107F3" w:rsidP="007107F3">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972468">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70" w:lineRule="exact"/>
              <w:ind w:left="103"/>
              <w:rPr>
                <w:rFonts w:ascii="PMingLiU" w:eastAsia="PMingLiU" w:hAnsi="PMingLiU" w:cs="PMingLiU"/>
              </w:rPr>
            </w:pPr>
            <w:r>
              <w:rPr>
                <w:rFonts w:ascii="PMingLiU"/>
                <w:w w:val="105"/>
              </w:rPr>
              <w:t>2130705</w:t>
            </w:r>
          </w:p>
        </w:tc>
        <w:tc>
          <w:tcPr>
            <w:tcW w:w="399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对村民委员会和村党支部的补助</w:t>
            </w:r>
          </w:p>
        </w:tc>
        <w:tc>
          <w:tcPr>
            <w:tcW w:w="1580" w:type="dxa"/>
            <w:tcBorders>
              <w:top w:val="single" w:sz="4" w:space="0" w:color="000000"/>
              <w:left w:val="single" w:sz="4" w:space="0" w:color="000000"/>
              <w:bottom w:val="single" w:sz="4" w:space="0" w:color="000000"/>
              <w:right w:val="single" w:sz="4" w:space="0" w:color="000000"/>
            </w:tcBorders>
            <w:vAlign w:val="center"/>
          </w:tcPr>
          <w:p w:rsidR="00972468" w:rsidRDefault="00972468" w:rsidP="00972468">
            <w:pPr>
              <w:widowControl/>
              <w:jc w:val="right"/>
              <w:textAlignment w:val="center"/>
              <w:rPr>
                <w:rFonts w:ascii="PMingLiU" w:eastAsia="PMingLiU" w:hAnsi="PMingLiU" w:cs="PMingLiU"/>
              </w:rPr>
            </w:pPr>
            <w:r>
              <w:rPr>
                <w:rFonts w:ascii="宋体" w:eastAsia="宋体" w:hAnsi="宋体" w:cs="宋体"/>
                <w:color w:val="000000"/>
                <w:lang w:eastAsia="zh-CN"/>
              </w:rPr>
              <w:t>549.30</w:t>
            </w:r>
          </w:p>
        </w:tc>
        <w:tc>
          <w:tcPr>
            <w:tcW w:w="1600" w:type="dxa"/>
            <w:tcBorders>
              <w:top w:val="single" w:sz="4" w:space="0" w:color="000000"/>
              <w:left w:val="single" w:sz="4" w:space="0" w:color="000000"/>
              <w:bottom w:val="single" w:sz="4" w:space="0" w:color="000000"/>
              <w:right w:val="single" w:sz="4" w:space="0" w:color="000000"/>
            </w:tcBorders>
            <w:vAlign w:val="center"/>
          </w:tcPr>
          <w:p w:rsidR="00972468" w:rsidRDefault="00972468" w:rsidP="00972468">
            <w:pPr>
              <w:widowControl/>
              <w:jc w:val="right"/>
              <w:textAlignment w:val="center"/>
              <w:rPr>
                <w:rFonts w:ascii="PMingLiU" w:eastAsia="PMingLiU" w:hAnsi="PMingLiU" w:cs="PMingLiU"/>
              </w:rPr>
            </w:pPr>
            <w:r>
              <w:rPr>
                <w:rFonts w:ascii="宋体" w:eastAsia="宋体" w:hAnsi="宋体" w:cs="宋体"/>
                <w:color w:val="000000"/>
                <w:lang w:eastAsia="zh-CN"/>
              </w:rPr>
              <w:t>549.30</w:t>
            </w:r>
          </w:p>
        </w:tc>
        <w:tc>
          <w:tcPr>
            <w:tcW w:w="152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48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40" w:type="dxa"/>
            <w:tcBorders>
              <w:top w:val="single" w:sz="4" w:space="0" w:color="000000"/>
              <w:left w:val="single" w:sz="4" w:space="0" w:color="000000"/>
              <w:bottom w:val="single" w:sz="4" w:space="0" w:color="000000"/>
              <w:right w:val="single" w:sz="4" w:space="0" w:color="000000"/>
            </w:tcBorders>
          </w:tcPr>
          <w:p w:rsidR="00972468" w:rsidRDefault="00972468" w:rsidP="00972468">
            <w:pPr>
              <w:pStyle w:val="TableParagraph"/>
              <w:spacing w:line="269"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r>
    </w:tbl>
    <w:p w:rsidR="00CF686F" w:rsidRDefault="00EA0C9D">
      <w:pPr>
        <w:spacing w:line="270" w:lineRule="exact"/>
        <w:ind w:left="213"/>
        <w:rPr>
          <w:rFonts w:ascii="PMingLiU" w:eastAsia="PMingLiU" w:hAnsi="PMingLiU" w:cs="PMingLiU"/>
          <w:lang w:eastAsia="zh-CN"/>
        </w:rPr>
      </w:pPr>
      <w:r>
        <w:rPr>
          <w:rFonts w:ascii="PMingLiU" w:eastAsia="PMingLiU" w:hAnsi="PMingLiU" w:cs="PMingLiU"/>
          <w:lang w:eastAsia="zh-CN"/>
        </w:rPr>
        <w:t>注：本表反映部门本年度各项支出情况。</w:t>
      </w:r>
    </w:p>
    <w:p w:rsidR="00CF686F" w:rsidRDefault="00CF686F">
      <w:pPr>
        <w:spacing w:line="270" w:lineRule="exact"/>
        <w:rPr>
          <w:rFonts w:ascii="PMingLiU" w:eastAsia="PMingLiU" w:hAnsi="PMingLiU" w:cs="PMingLiU"/>
          <w:lang w:eastAsia="zh-CN"/>
        </w:rPr>
        <w:sectPr w:rsidR="00CF686F">
          <w:pgSz w:w="16840" w:h="11910" w:orient="landscape"/>
          <w:pgMar w:top="1100" w:right="1020" w:bottom="1160" w:left="1320" w:header="0" w:footer="978" w:gutter="0"/>
          <w:cols w:space="720"/>
        </w:sectPr>
      </w:pPr>
    </w:p>
    <w:p w:rsidR="00CF686F" w:rsidRDefault="00CF686F">
      <w:pPr>
        <w:spacing w:before="5"/>
        <w:rPr>
          <w:rFonts w:ascii="PMingLiU" w:eastAsia="PMingLiU" w:hAnsi="PMingLiU" w:cs="PMingLiU"/>
          <w:sz w:val="21"/>
          <w:szCs w:val="21"/>
          <w:lang w:eastAsia="zh-CN"/>
        </w:rPr>
      </w:pPr>
    </w:p>
    <w:p w:rsidR="00CF686F" w:rsidRDefault="00CF686F">
      <w:pPr>
        <w:rPr>
          <w:rFonts w:ascii="PMingLiU" w:eastAsia="PMingLiU" w:hAnsi="PMingLiU" w:cs="PMingLiU"/>
          <w:sz w:val="21"/>
          <w:szCs w:val="21"/>
          <w:lang w:eastAsia="zh-CN"/>
        </w:rPr>
        <w:sectPr w:rsidR="00CF686F">
          <w:pgSz w:w="16840" w:h="11910" w:orient="landscape"/>
          <w:pgMar w:top="1100" w:right="1260" w:bottom="1160" w:left="1320" w:header="0" w:footer="978" w:gutter="0"/>
          <w:cols w:space="720"/>
        </w:sect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EA0C9D">
      <w:pPr>
        <w:spacing w:before="152"/>
        <w:ind w:left="213"/>
        <w:rPr>
          <w:rFonts w:ascii="PMingLiU" w:eastAsia="PMingLiU" w:hAnsi="PMingLiU" w:cs="PMingLiU"/>
          <w:sz w:val="20"/>
          <w:szCs w:val="20"/>
          <w:lang w:eastAsia="zh-CN"/>
        </w:rPr>
      </w:pPr>
      <w:r>
        <w:rPr>
          <w:rFonts w:ascii="PMingLiU" w:eastAsia="PMingLiU" w:hAnsi="PMingLiU" w:cs="PMingLiU"/>
          <w:w w:val="95"/>
          <w:sz w:val="20"/>
          <w:szCs w:val="20"/>
          <w:lang w:eastAsia="zh-CN"/>
        </w:rPr>
        <w:t>部门：湘潭县</w:t>
      </w:r>
      <w:r w:rsidR="0063226C">
        <w:rPr>
          <w:rFonts w:asciiTheme="minorEastAsia" w:eastAsiaTheme="minorEastAsia" w:hAnsiTheme="minorEastAsia" w:cs="PMingLiU" w:hint="eastAsia"/>
          <w:w w:val="95"/>
          <w:sz w:val="20"/>
          <w:szCs w:val="20"/>
          <w:lang w:eastAsia="zh-CN"/>
        </w:rPr>
        <w:t>分水</w:t>
      </w:r>
      <w:r>
        <w:rPr>
          <w:rFonts w:ascii="PMingLiU" w:eastAsia="PMingLiU" w:hAnsi="PMingLiU" w:cs="PMingLiU"/>
          <w:w w:val="95"/>
          <w:sz w:val="20"/>
          <w:szCs w:val="20"/>
          <w:lang w:eastAsia="zh-CN"/>
        </w:rPr>
        <w:t>乡人民政府</w:t>
      </w:r>
    </w:p>
    <w:p w:rsidR="00CF686F" w:rsidRDefault="00EA0C9D">
      <w:pPr>
        <w:spacing w:before="15"/>
        <w:ind w:left="213"/>
        <w:rPr>
          <w:rFonts w:ascii="PMingLiU" w:eastAsia="PMingLiU" w:hAnsi="PMingLiU" w:cs="PMingLiU"/>
          <w:sz w:val="30"/>
          <w:szCs w:val="30"/>
          <w:lang w:eastAsia="zh-CN"/>
        </w:rPr>
      </w:pPr>
      <w:r>
        <w:rPr>
          <w:lang w:eastAsia="zh-CN"/>
        </w:rPr>
        <w:br w:type="column"/>
      </w:r>
      <w:r>
        <w:rPr>
          <w:rFonts w:ascii="PMingLiU" w:eastAsia="PMingLiU" w:hAnsi="PMingLiU" w:cs="PMingLiU"/>
          <w:spacing w:val="-2"/>
          <w:sz w:val="28"/>
          <w:szCs w:val="28"/>
          <w:lang w:eastAsia="zh-CN"/>
        </w:rPr>
        <w:lastRenderedPageBreak/>
        <w:t>财政拨款收入支出决算总表</w:t>
      </w:r>
    </w:p>
    <w:p w:rsidR="00CF686F" w:rsidRDefault="00EA0C9D">
      <w:pPr>
        <w:rPr>
          <w:rFonts w:ascii="PMingLiU" w:eastAsia="PMingLiU" w:hAnsi="PMingLiU" w:cs="PMingLiU"/>
          <w:sz w:val="20"/>
          <w:szCs w:val="20"/>
          <w:lang w:eastAsia="zh-CN"/>
        </w:rPr>
      </w:pPr>
      <w:r>
        <w:rPr>
          <w:lang w:eastAsia="zh-CN"/>
        </w:rPr>
        <w:br w:type="column"/>
      </w:r>
    </w:p>
    <w:p w:rsidR="00CF686F" w:rsidRDefault="00EA0C9D">
      <w:pPr>
        <w:spacing w:before="155"/>
        <w:ind w:left="213" w:right="228" w:firstLine="201"/>
        <w:jc w:val="right"/>
        <w:rPr>
          <w:rFonts w:ascii="PMingLiU" w:eastAsia="PMingLiU" w:hAnsi="PMingLiU" w:cs="PMingLiU"/>
          <w:sz w:val="20"/>
          <w:szCs w:val="20"/>
        </w:rPr>
      </w:pPr>
      <w:proofErr w:type="spellStart"/>
      <w:r>
        <w:rPr>
          <w:rFonts w:ascii="PMingLiU" w:eastAsia="PMingLiU" w:hAnsi="PMingLiU" w:cs="PMingLiU"/>
          <w:sz w:val="20"/>
          <w:szCs w:val="20"/>
        </w:rPr>
        <w:t>公开</w:t>
      </w:r>
      <w:proofErr w:type="spellEnd"/>
      <w:r>
        <w:rPr>
          <w:rFonts w:ascii="PMingLiU" w:eastAsia="PMingLiU" w:hAnsi="PMingLiU" w:cs="PMingLiU"/>
          <w:sz w:val="20"/>
          <w:szCs w:val="20"/>
        </w:rPr>
        <w:t xml:space="preserve"> 04</w:t>
      </w:r>
      <w:r>
        <w:rPr>
          <w:rFonts w:ascii="PMingLiU" w:eastAsia="PMingLiU" w:hAnsi="PMingLiU" w:cs="PMingLiU"/>
          <w:spacing w:val="1"/>
          <w:sz w:val="20"/>
          <w:szCs w:val="20"/>
        </w:rPr>
        <w:t xml:space="preserve"> </w:t>
      </w:r>
      <w:r>
        <w:rPr>
          <w:rFonts w:ascii="PMingLiU" w:eastAsia="PMingLiU" w:hAnsi="PMingLiU" w:cs="PMingLiU"/>
          <w:sz w:val="20"/>
          <w:szCs w:val="20"/>
        </w:rPr>
        <w:t>表</w:t>
      </w:r>
      <w:r>
        <w:rPr>
          <w:rFonts w:ascii="PMingLiU" w:eastAsia="PMingLiU" w:hAnsi="PMingLiU" w:cs="PMingLiU"/>
          <w:w w:val="99"/>
          <w:sz w:val="20"/>
          <w:szCs w:val="20"/>
        </w:rPr>
        <w:t xml:space="preserve"> </w:t>
      </w:r>
      <w:proofErr w:type="spellStart"/>
      <w:r>
        <w:rPr>
          <w:rFonts w:ascii="PMingLiU" w:eastAsia="PMingLiU" w:hAnsi="PMingLiU" w:cs="PMingLiU"/>
          <w:w w:val="95"/>
          <w:sz w:val="20"/>
          <w:szCs w:val="20"/>
        </w:rPr>
        <w:t>金额单位：万</w:t>
      </w:r>
      <w:proofErr w:type="spellEnd"/>
    </w:p>
    <w:p w:rsidR="00CF686F" w:rsidRDefault="00EA0C9D">
      <w:pPr>
        <w:spacing w:line="259" w:lineRule="exact"/>
        <w:ind w:right="230"/>
        <w:jc w:val="right"/>
        <w:rPr>
          <w:rFonts w:ascii="PMingLiU" w:eastAsia="PMingLiU" w:hAnsi="PMingLiU" w:cs="PMingLiU"/>
          <w:sz w:val="20"/>
          <w:szCs w:val="20"/>
        </w:rPr>
      </w:pPr>
      <w:r>
        <w:rPr>
          <w:rFonts w:ascii="PMingLiU" w:eastAsia="PMingLiU" w:hAnsi="PMingLiU" w:cs="PMingLiU"/>
          <w:w w:val="99"/>
          <w:sz w:val="20"/>
          <w:szCs w:val="20"/>
        </w:rPr>
        <w:t>元</w:t>
      </w:r>
    </w:p>
    <w:p w:rsidR="00CF686F" w:rsidRDefault="00CF686F">
      <w:pPr>
        <w:spacing w:line="259" w:lineRule="exact"/>
        <w:jc w:val="right"/>
        <w:rPr>
          <w:rFonts w:ascii="PMingLiU" w:eastAsia="PMingLiU" w:hAnsi="PMingLiU" w:cs="PMingLiU"/>
          <w:sz w:val="20"/>
          <w:szCs w:val="20"/>
        </w:rPr>
        <w:sectPr w:rsidR="00CF686F">
          <w:type w:val="continuous"/>
          <w:pgSz w:w="16840" w:h="11910" w:orient="landscape"/>
          <w:pgMar w:top="1580" w:right="1260" w:bottom="280" w:left="1320" w:header="720" w:footer="720" w:gutter="0"/>
          <w:cols w:num="3" w:space="720" w:equalWidth="0">
            <w:col w:w="2813" w:space="2294"/>
            <w:col w:w="3814" w:space="3693"/>
            <w:col w:w="1646"/>
          </w:cols>
        </w:sectPr>
      </w:pPr>
    </w:p>
    <w:p w:rsidR="00CF686F" w:rsidRDefault="00CF686F">
      <w:pPr>
        <w:rPr>
          <w:rFonts w:ascii="PMingLiU" w:eastAsia="PMingLiU" w:hAnsi="PMingLiU" w:cs="PMingLiU"/>
          <w:sz w:val="2"/>
          <w:szCs w:val="2"/>
        </w:rPr>
      </w:pPr>
    </w:p>
    <w:tbl>
      <w:tblPr>
        <w:tblW w:w="0" w:type="auto"/>
        <w:tblInd w:w="100" w:type="dxa"/>
        <w:tblLayout w:type="fixed"/>
        <w:tblCellMar>
          <w:left w:w="0" w:type="dxa"/>
          <w:right w:w="0" w:type="dxa"/>
        </w:tblCellMar>
        <w:tblLook w:val="04A0"/>
      </w:tblPr>
      <w:tblGrid>
        <w:gridCol w:w="3280"/>
        <w:gridCol w:w="580"/>
        <w:gridCol w:w="1680"/>
        <w:gridCol w:w="3330"/>
        <w:gridCol w:w="580"/>
        <w:gridCol w:w="1500"/>
        <w:gridCol w:w="1500"/>
        <w:gridCol w:w="1580"/>
      </w:tblGrid>
      <w:tr w:rsidR="00CF686F">
        <w:trPr>
          <w:trHeight w:hRule="exact" w:val="318"/>
        </w:trPr>
        <w:tc>
          <w:tcPr>
            <w:tcW w:w="5540" w:type="dxa"/>
            <w:gridSpan w:val="3"/>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tabs>
                <w:tab w:val="left" w:pos="490"/>
              </w:tabs>
              <w:spacing w:line="269" w:lineRule="exact"/>
              <w:jc w:val="center"/>
              <w:rPr>
                <w:rFonts w:ascii="PMingLiU" w:eastAsia="PMingLiU" w:hAnsi="PMingLiU" w:cs="PMingLiU"/>
              </w:rPr>
            </w:pPr>
            <w:r>
              <w:rPr>
                <w:rFonts w:ascii="PMingLiU" w:eastAsia="PMingLiU" w:hAnsi="PMingLiU" w:cs="PMingLiU"/>
              </w:rPr>
              <w:t>收</w:t>
            </w:r>
            <w:r>
              <w:rPr>
                <w:rFonts w:ascii="PMingLiU" w:eastAsia="PMingLiU" w:hAnsi="PMingLiU" w:cs="PMingLiU"/>
              </w:rPr>
              <w:tab/>
            </w:r>
            <w:r>
              <w:rPr>
                <w:rFonts w:ascii="PMingLiU" w:eastAsia="PMingLiU" w:hAnsi="PMingLiU" w:cs="PMingLiU"/>
              </w:rPr>
              <w:t>入</w:t>
            </w:r>
          </w:p>
        </w:tc>
        <w:tc>
          <w:tcPr>
            <w:tcW w:w="8490" w:type="dxa"/>
            <w:gridSpan w:val="5"/>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tabs>
                <w:tab w:val="left" w:pos="490"/>
              </w:tabs>
              <w:spacing w:line="269" w:lineRule="exact"/>
              <w:jc w:val="center"/>
              <w:rPr>
                <w:rFonts w:ascii="PMingLiU" w:eastAsia="PMingLiU" w:hAnsi="PMingLiU" w:cs="PMingLiU"/>
              </w:rPr>
            </w:pPr>
            <w:r>
              <w:rPr>
                <w:rFonts w:ascii="PMingLiU" w:eastAsia="PMingLiU" w:hAnsi="PMingLiU" w:cs="PMingLiU"/>
              </w:rPr>
              <w:t>支</w:t>
            </w:r>
            <w:r>
              <w:rPr>
                <w:rFonts w:ascii="PMingLiU" w:eastAsia="PMingLiU" w:hAnsi="PMingLiU" w:cs="PMingLiU"/>
              </w:rPr>
              <w:tab/>
            </w:r>
            <w:r>
              <w:rPr>
                <w:rFonts w:ascii="PMingLiU" w:eastAsia="PMingLiU" w:hAnsi="PMingLiU" w:cs="PMingLiU"/>
              </w:rPr>
              <w:t>出</w:t>
            </w:r>
          </w:p>
        </w:tc>
      </w:tr>
      <w:tr w:rsidR="00CF686F">
        <w:trPr>
          <w:trHeight w:hRule="exact" w:val="92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3"/>
              <w:rPr>
                <w:rFonts w:ascii="PMingLiU" w:eastAsia="PMingLiU" w:hAnsi="PMingLiU" w:cs="PMingLiU"/>
                <w:sz w:val="21"/>
                <w:szCs w:val="21"/>
              </w:rPr>
            </w:pPr>
          </w:p>
          <w:p w:rsidR="00CF686F" w:rsidRDefault="00EA0C9D">
            <w:pPr>
              <w:pStyle w:val="TableParagraph"/>
              <w:jc w:val="center"/>
              <w:rPr>
                <w:rFonts w:ascii="PMingLiU" w:eastAsia="PMingLiU" w:hAnsi="PMingLiU" w:cs="PMingLiU"/>
              </w:rPr>
            </w:pPr>
            <w:proofErr w:type="spellStart"/>
            <w:r>
              <w:rPr>
                <w:rFonts w:ascii="PMingLiU" w:eastAsia="PMingLiU" w:hAnsi="PMingLiU" w:cs="PMingLiU"/>
              </w:rPr>
              <w:t>项目</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3"/>
              <w:ind w:left="174" w:right="173"/>
              <w:rPr>
                <w:rFonts w:ascii="PMingLiU" w:eastAsia="PMingLiU" w:hAnsi="PMingLiU" w:cs="PMingLiU"/>
              </w:rPr>
            </w:pPr>
            <w:r>
              <w:rPr>
                <w:rFonts w:ascii="PMingLiU" w:eastAsia="PMingLiU" w:hAnsi="PMingLiU" w:cs="PMingLiU"/>
              </w:rPr>
              <w:t>行</w:t>
            </w:r>
            <w:r>
              <w:rPr>
                <w:rFonts w:ascii="PMingLiU" w:eastAsia="PMingLiU" w:hAnsi="PMingLiU" w:cs="PMingLiU"/>
              </w:rPr>
              <w:t xml:space="preserve"> </w:t>
            </w:r>
            <w:r>
              <w:rPr>
                <w:rFonts w:ascii="PMingLiU" w:eastAsia="PMingLiU" w:hAnsi="PMingLiU" w:cs="PMingLiU"/>
              </w:rPr>
              <w:t>次</w:t>
            </w:r>
          </w:p>
        </w:tc>
        <w:tc>
          <w:tcPr>
            <w:tcW w:w="16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3"/>
              <w:rPr>
                <w:rFonts w:ascii="PMingLiU" w:eastAsia="PMingLiU" w:hAnsi="PMingLiU" w:cs="PMingLiU"/>
                <w:sz w:val="21"/>
                <w:szCs w:val="21"/>
              </w:rPr>
            </w:pPr>
          </w:p>
          <w:p w:rsidR="00CF686F" w:rsidRDefault="00EA0C9D">
            <w:pPr>
              <w:pStyle w:val="TableParagraph"/>
              <w:jc w:val="center"/>
              <w:rPr>
                <w:rFonts w:ascii="PMingLiU" w:eastAsia="PMingLiU" w:hAnsi="PMingLiU" w:cs="PMingLiU"/>
              </w:rPr>
            </w:pPr>
            <w:proofErr w:type="spellStart"/>
            <w:r>
              <w:rPr>
                <w:rFonts w:ascii="PMingLiU" w:eastAsia="PMingLiU" w:hAnsi="PMingLiU" w:cs="PMingLiU"/>
              </w:rPr>
              <w:t>金额</w:t>
            </w:r>
            <w:proofErr w:type="spellEnd"/>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3"/>
              <w:rPr>
                <w:rFonts w:ascii="PMingLiU" w:eastAsia="PMingLiU" w:hAnsi="PMingLiU" w:cs="PMingLiU"/>
                <w:sz w:val="21"/>
                <w:szCs w:val="21"/>
              </w:rPr>
            </w:pPr>
          </w:p>
          <w:p w:rsidR="00CF686F" w:rsidRDefault="00EA0C9D">
            <w:pPr>
              <w:pStyle w:val="TableParagraph"/>
              <w:jc w:val="center"/>
              <w:rPr>
                <w:rFonts w:ascii="PMingLiU" w:eastAsia="PMingLiU" w:hAnsi="PMingLiU" w:cs="PMingLiU"/>
              </w:rPr>
            </w:pPr>
            <w:proofErr w:type="spellStart"/>
            <w:r>
              <w:rPr>
                <w:rFonts w:ascii="PMingLiU" w:eastAsia="PMingLiU" w:hAnsi="PMingLiU" w:cs="PMingLiU"/>
              </w:rPr>
              <w:t>项目</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3"/>
              <w:ind w:left="176" w:right="171"/>
              <w:rPr>
                <w:rFonts w:ascii="PMingLiU" w:eastAsia="PMingLiU" w:hAnsi="PMingLiU" w:cs="PMingLiU"/>
              </w:rPr>
            </w:pPr>
            <w:r>
              <w:rPr>
                <w:rFonts w:ascii="PMingLiU" w:eastAsia="PMingLiU" w:hAnsi="PMingLiU" w:cs="PMingLiU"/>
              </w:rPr>
              <w:t>行</w:t>
            </w:r>
            <w:r>
              <w:rPr>
                <w:rFonts w:ascii="PMingLiU" w:eastAsia="PMingLiU" w:hAnsi="PMingLiU" w:cs="PMingLiU"/>
              </w:rPr>
              <w:t xml:space="preserve"> </w:t>
            </w:r>
            <w:r>
              <w:rPr>
                <w:rFonts w:ascii="PMingLiU" w:eastAsia="PMingLiU" w:hAnsi="PMingLiU" w:cs="PMingLiU"/>
              </w:rPr>
              <w:t>次</w:t>
            </w:r>
          </w:p>
        </w:tc>
        <w:tc>
          <w:tcPr>
            <w:tcW w:w="150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3"/>
              <w:rPr>
                <w:rFonts w:ascii="PMingLiU" w:eastAsia="PMingLiU" w:hAnsi="PMingLiU" w:cs="PMingLiU"/>
                <w:sz w:val="21"/>
                <w:szCs w:val="21"/>
              </w:rPr>
            </w:pPr>
          </w:p>
          <w:p w:rsidR="00CF686F" w:rsidRDefault="00EA0C9D">
            <w:pPr>
              <w:pStyle w:val="TableParagraph"/>
              <w:ind w:left="1"/>
              <w:jc w:val="center"/>
              <w:rPr>
                <w:rFonts w:ascii="PMingLiU" w:eastAsia="PMingLiU" w:hAnsi="PMingLiU" w:cs="PMingLiU"/>
              </w:rPr>
            </w:pPr>
            <w:proofErr w:type="spellStart"/>
            <w:r>
              <w:rPr>
                <w:rFonts w:ascii="PMingLiU" w:eastAsia="PMingLiU" w:hAnsi="PMingLiU" w:cs="PMingLiU"/>
              </w:rPr>
              <w:t>合计</w:t>
            </w:r>
            <w:proofErr w:type="spellEnd"/>
          </w:p>
        </w:tc>
        <w:tc>
          <w:tcPr>
            <w:tcW w:w="150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3"/>
              <w:ind w:left="196" w:right="190"/>
              <w:rPr>
                <w:rFonts w:ascii="PMingLiU" w:eastAsia="PMingLiU" w:hAnsi="PMingLiU" w:cs="PMingLiU"/>
                <w:lang w:eastAsia="zh-CN"/>
              </w:rPr>
            </w:pPr>
            <w:r>
              <w:rPr>
                <w:rFonts w:ascii="PMingLiU" w:eastAsia="PMingLiU" w:hAnsi="PMingLiU" w:cs="PMingLiU"/>
                <w:lang w:eastAsia="zh-CN"/>
              </w:rPr>
              <w:t>一般公共预</w:t>
            </w:r>
            <w:r>
              <w:rPr>
                <w:rFonts w:ascii="PMingLiU" w:eastAsia="PMingLiU" w:hAnsi="PMingLiU" w:cs="PMingLiU"/>
                <w:lang w:eastAsia="zh-CN"/>
              </w:rPr>
              <w:t xml:space="preserve"> </w:t>
            </w:r>
            <w:r>
              <w:rPr>
                <w:rFonts w:ascii="PMingLiU" w:eastAsia="PMingLiU" w:hAnsi="PMingLiU" w:cs="PMingLiU"/>
                <w:lang w:eastAsia="zh-CN"/>
              </w:rPr>
              <w:t>算财政拨款</w:t>
            </w:r>
          </w:p>
        </w:tc>
        <w:tc>
          <w:tcPr>
            <w:tcW w:w="1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3"/>
              <w:ind w:left="234" w:right="124" w:hanging="111"/>
              <w:rPr>
                <w:rFonts w:ascii="PMingLiU" w:eastAsia="PMingLiU" w:hAnsi="PMingLiU" w:cs="PMingLiU"/>
                <w:lang w:eastAsia="zh-CN"/>
              </w:rPr>
            </w:pPr>
            <w:r>
              <w:rPr>
                <w:rFonts w:ascii="PMingLiU" w:eastAsia="PMingLiU" w:hAnsi="PMingLiU" w:cs="PMingLiU"/>
                <w:lang w:eastAsia="zh-CN"/>
              </w:rPr>
              <w:t>政府性基金预</w:t>
            </w:r>
            <w:r>
              <w:rPr>
                <w:rFonts w:ascii="PMingLiU" w:eastAsia="PMingLiU" w:hAnsi="PMingLiU" w:cs="PMingLiU"/>
                <w:lang w:eastAsia="zh-CN"/>
              </w:rPr>
              <w:t xml:space="preserve"> </w:t>
            </w:r>
            <w:r>
              <w:rPr>
                <w:rFonts w:ascii="PMingLiU" w:eastAsia="PMingLiU" w:hAnsi="PMingLiU" w:cs="PMingLiU"/>
                <w:lang w:eastAsia="zh-CN"/>
              </w:rPr>
              <w:t>算财政拨款</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jc w:val="center"/>
              <w:rPr>
                <w:rFonts w:ascii="PMingLiU" w:eastAsia="PMingLiU" w:hAnsi="PMingLiU" w:cs="PMingLiU"/>
              </w:rPr>
            </w:pPr>
            <w:proofErr w:type="spellStart"/>
            <w:r>
              <w:rPr>
                <w:rFonts w:ascii="PMingLiU" w:eastAsia="PMingLiU" w:hAnsi="PMingLiU" w:cs="PMingLiU"/>
              </w:rPr>
              <w:t>栏次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6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jc w:val="center"/>
              <w:rPr>
                <w:rFonts w:ascii="PMingLiU" w:eastAsia="PMingLiU" w:hAnsi="PMingLiU" w:cs="PMingLiU"/>
              </w:rPr>
            </w:pPr>
            <w:r>
              <w:rPr>
                <w:rFonts w:ascii="PMingLiU"/>
                <w:w w:val="106"/>
              </w:rPr>
              <w:t>1</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jc w:val="center"/>
              <w:rPr>
                <w:rFonts w:ascii="PMingLiU" w:eastAsia="PMingLiU" w:hAnsi="PMingLiU" w:cs="PMingLiU"/>
              </w:rPr>
            </w:pPr>
            <w:proofErr w:type="spellStart"/>
            <w:r>
              <w:rPr>
                <w:rFonts w:ascii="PMingLiU" w:eastAsia="PMingLiU" w:hAnsi="PMingLiU" w:cs="PMingLiU"/>
              </w:rPr>
              <w:t>栏次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50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r>
              <w:rPr>
                <w:rFonts w:ascii="PMingLiU"/>
                <w:w w:val="106"/>
              </w:rPr>
              <w:t>2</w:t>
            </w:r>
          </w:p>
        </w:tc>
        <w:tc>
          <w:tcPr>
            <w:tcW w:w="150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r>
              <w:rPr>
                <w:rFonts w:ascii="PMingLiU"/>
                <w:w w:val="106"/>
              </w:rPr>
              <w:t>3</w:t>
            </w:r>
          </w:p>
        </w:tc>
        <w:tc>
          <w:tcPr>
            <w:tcW w:w="1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right="1"/>
              <w:jc w:val="center"/>
              <w:rPr>
                <w:rFonts w:ascii="PMingLiU" w:eastAsia="PMingLiU" w:hAnsi="PMingLiU" w:cs="PMingLiU"/>
              </w:rPr>
            </w:pPr>
            <w:r>
              <w:rPr>
                <w:rFonts w:ascii="PMingLiU"/>
                <w:w w:val="106"/>
              </w:rPr>
              <w:t>4</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一、一般公共预算财政拨款</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right="1"/>
              <w:jc w:val="center"/>
              <w:rPr>
                <w:rFonts w:ascii="PMingLiU" w:eastAsia="PMingLiU" w:hAnsi="PMingLiU" w:cs="PMingLiU"/>
              </w:rPr>
            </w:pPr>
            <w:r>
              <w:rPr>
                <w:rFonts w:ascii="PMingLiU"/>
                <w:w w:val="106"/>
              </w:rPr>
              <w:t>1</w:t>
            </w:r>
          </w:p>
        </w:tc>
        <w:tc>
          <w:tcPr>
            <w:tcW w:w="168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PMingLiU" w:eastAsia="PMingLiU" w:hAnsi="PMingLiU" w:cs="PMingLiU"/>
              </w:rPr>
            </w:pPr>
            <w:r>
              <w:rPr>
                <w:rFonts w:ascii="宋体" w:eastAsia="宋体" w:hAnsi="宋体" w:cs="宋体"/>
                <w:color w:val="000000"/>
                <w:lang w:eastAsia="zh-CN"/>
              </w:rPr>
              <w:t>1938.59</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02"/>
              <w:rPr>
                <w:rFonts w:ascii="PMingLiU" w:eastAsia="PMingLiU" w:hAnsi="PMingLiU" w:cs="PMingLiU"/>
                <w:lang w:eastAsia="zh-CN"/>
              </w:rPr>
            </w:pPr>
            <w:r>
              <w:rPr>
                <w:rFonts w:ascii="PMingLiU" w:eastAsia="PMingLiU" w:hAnsi="PMingLiU" w:cs="PMingLiU"/>
                <w:lang w:eastAsia="zh-CN"/>
              </w:rPr>
              <w:t>一、一般公共服务支出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6"/>
              <w:rPr>
                <w:rFonts w:ascii="PMingLiU" w:eastAsia="PMingLiU" w:hAnsi="PMingLiU" w:cs="PMingLiU"/>
              </w:rPr>
            </w:pPr>
            <w:r>
              <w:rPr>
                <w:rFonts w:ascii="PMingLiU"/>
                <w:w w:val="105"/>
              </w:rPr>
              <w:t>30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1277.15</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1277.15</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03"/>
              <w:rPr>
                <w:rFonts w:ascii="PMingLiU" w:eastAsia="PMingLiU" w:hAnsi="PMingLiU" w:cs="PMingLiU"/>
                <w:lang w:eastAsia="zh-CN"/>
              </w:rPr>
            </w:pPr>
            <w:r>
              <w:rPr>
                <w:rFonts w:ascii="PMingLiU" w:eastAsia="PMingLiU" w:hAnsi="PMingLiU" w:cs="PMingLiU"/>
                <w:lang w:eastAsia="zh-CN"/>
              </w:rPr>
              <w:t>二、政府性基金预算财政拨款</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right="1"/>
              <w:jc w:val="center"/>
              <w:rPr>
                <w:rFonts w:ascii="PMingLiU" w:eastAsia="PMingLiU" w:hAnsi="PMingLiU" w:cs="PMingLiU"/>
              </w:rPr>
            </w:pPr>
            <w:r>
              <w:rPr>
                <w:rFonts w:ascii="PMingLiU"/>
                <w:w w:val="106"/>
              </w:rPr>
              <w:t>2</w:t>
            </w:r>
          </w:p>
        </w:tc>
        <w:tc>
          <w:tcPr>
            <w:tcW w:w="168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02"/>
              <w:rPr>
                <w:rFonts w:ascii="PMingLiU" w:eastAsia="PMingLiU" w:hAnsi="PMingLiU" w:cs="PMingLiU"/>
              </w:rPr>
            </w:pPr>
            <w:proofErr w:type="spellStart"/>
            <w:r>
              <w:rPr>
                <w:rFonts w:ascii="PMingLiU" w:eastAsia="PMingLiU" w:hAnsi="PMingLiU" w:cs="PMingLiU"/>
              </w:rPr>
              <w:t>二、外交支出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6"/>
              <w:rPr>
                <w:rFonts w:ascii="PMingLiU" w:eastAsia="PMingLiU" w:hAnsi="PMingLiU" w:cs="PMingLiU"/>
              </w:rPr>
            </w:pPr>
            <w:r>
              <w:rPr>
                <w:rFonts w:ascii="PMingLiU"/>
                <w:w w:val="105"/>
              </w:rPr>
              <w:t>31</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180C74" w:rsidRDefault="00180C74" w:rsidP="00180C74">
            <w:pPr>
              <w:widowControl/>
              <w:textAlignment w:val="center"/>
              <w:rPr>
                <w:rFonts w:ascii="宋体" w:eastAsia="宋体" w:hAnsi="宋体" w:cs="宋体"/>
                <w:color w:val="000000"/>
                <w:lang w:eastAsia="zh-CN"/>
              </w:rPr>
            </w:pPr>
            <w:r>
              <w:rPr>
                <w:rFonts w:ascii="PMingLiU" w:eastAsia="PMingLiU" w:hAnsi="PMingLiU" w:cs="PMingLiU" w:hint="eastAsia"/>
                <w:lang w:eastAsia="zh-CN"/>
              </w:rPr>
              <w:t>三、国有资本经营预算财政拨款</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right="1"/>
              <w:jc w:val="center"/>
              <w:rPr>
                <w:rFonts w:ascii="PMingLiU" w:eastAsia="PMingLiU" w:hAnsi="PMingLiU" w:cs="PMingLiU"/>
              </w:rPr>
            </w:pPr>
            <w:r>
              <w:rPr>
                <w:rFonts w:ascii="PMingLiU"/>
                <w:w w:val="106"/>
              </w:rPr>
              <w:t>3</w:t>
            </w:r>
          </w:p>
        </w:tc>
        <w:tc>
          <w:tcPr>
            <w:tcW w:w="168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pPr>
            <w:r>
              <w:rPr>
                <w:rFonts w:ascii="宋体" w:eastAsia="宋体" w:hAnsi="宋体" w:cs="宋体" w:hint="eastAsia"/>
                <w:color w:val="000000"/>
                <w:lang w:eastAsia="zh-CN"/>
              </w:rPr>
              <w:t>0.00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02"/>
              <w:rPr>
                <w:rFonts w:ascii="PMingLiU" w:eastAsia="PMingLiU" w:hAnsi="PMingLiU" w:cs="PMingLiU"/>
              </w:rPr>
            </w:pPr>
            <w:proofErr w:type="spellStart"/>
            <w:r>
              <w:rPr>
                <w:rFonts w:ascii="PMingLiU" w:eastAsia="PMingLiU" w:hAnsi="PMingLiU" w:cs="PMingLiU"/>
              </w:rPr>
              <w:t>三、国防支出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6"/>
              <w:rPr>
                <w:rFonts w:ascii="PMingLiU" w:eastAsia="PMingLiU" w:hAnsi="PMingLiU" w:cs="PMingLiU"/>
              </w:rPr>
            </w:pPr>
            <w:r>
              <w:rPr>
                <w:rFonts w:ascii="PMingLiU"/>
                <w:w w:val="105"/>
              </w:rPr>
              <w:t>32</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right="1"/>
              <w:jc w:val="center"/>
              <w:rPr>
                <w:rFonts w:ascii="PMingLiU" w:eastAsia="PMingLiU" w:hAnsi="PMingLiU" w:cs="PMingLiU"/>
              </w:rPr>
            </w:pPr>
            <w:r>
              <w:rPr>
                <w:rFonts w:ascii="PMingLiU"/>
                <w:w w:val="106"/>
              </w:rPr>
              <w:t>4</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02"/>
              <w:rPr>
                <w:rFonts w:ascii="PMingLiU" w:eastAsia="PMingLiU" w:hAnsi="PMingLiU" w:cs="PMingLiU"/>
              </w:rPr>
            </w:pPr>
            <w:proofErr w:type="spellStart"/>
            <w:r>
              <w:rPr>
                <w:rFonts w:ascii="PMingLiU" w:eastAsia="PMingLiU" w:hAnsi="PMingLiU" w:cs="PMingLiU"/>
              </w:rPr>
              <w:t>四、公共安全支出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6"/>
              <w:rPr>
                <w:rFonts w:ascii="PMingLiU" w:eastAsia="PMingLiU" w:hAnsi="PMingLiU" w:cs="PMingLiU"/>
              </w:rPr>
            </w:pPr>
            <w:r>
              <w:rPr>
                <w:rFonts w:ascii="PMingLiU"/>
                <w:w w:val="105"/>
              </w:rPr>
              <w:t>33</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54.99</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54.99</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0.00                      0.00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right="1"/>
              <w:jc w:val="center"/>
              <w:rPr>
                <w:rFonts w:ascii="PMingLiU" w:eastAsia="PMingLiU" w:hAnsi="PMingLiU" w:cs="PMingLiU"/>
              </w:rPr>
            </w:pPr>
            <w:r>
              <w:rPr>
                <w:rFonts w:ascii="PMingLiU"/>
                <w:w w:val="106"/>
              </w:rPr>
              <w:t>5</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02"/>
              <w:rPr>
                <w:rFonts w:ascii="PMingLiU" w:eastAsia="PMingLiU" w:hAnsi="PMingLiU" w:cs="PMingLiU"/>
              </w:rPr>
            </w:pPr>
            <w:proofErr w:type="spellStart"/>
            <w:r>
              <w:rPr>
                <w:rFonts w:ascii="PMingLiU" w:eastAsia="PMingLiU" w:hAnsi="PMingLiU" w:cs="PMingLiU"/>
              </w:rPr>
              <w:t>五、教育支出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6"/>
              <w:rPr>
                <w:rFonts w:ascii="PMingLiU" w:eastAsia="PMingLiU" w:hAnsi="PMingLiU" w:cs="PMingLiU"/>
              </w:rPr>
            </w:pPr>
            <w:r>
              <w:rPr>
                <w:rFonts w:ascii="PMingLiU"/>
                <w:w w:val="105"/>
              </w:rPr>
              <w:t>34</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right="1"/>
              <w:jc w:val="center"/>
              <w:rPr>
                <w:rFonts w:ascii="PMingLiU" w:eastAsia="PMingLiU" w:hAnsi="PMingLiU" w:cs="PMingLiU"/>
              </w:rPr>
            </w:pPr>
            <w:r>
              <w:rPr>
                <w:rFonts w:ascii="PMingLiU"/>
                <w:w w:val="106"/>
              </w:rPr>
              <w:t>6</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02"/>
              <w:rPr>
                <w:rFonts w:ascii="PMingLiU" w:eastAsia="PMingLiU" w:hAnsi="PMingLiU" w:cs="PMingLiU"/>
              </w:rPr>
            </w:pPr>
            <w:proofErr w:type="spellStart"/>
            <w:r>
              <w:rPr>
                <w:rFonts w:ascii="PMingLiU" w:eastAsia="PMingLiU" w:hAnsi="PMingLiU" w:cs="PMingLiU"/>
              </w:rPr>
              <w:t>六、科学技术支出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6"/>
              <w:rPr>
                <w:rFonts w:ascii="PMingLiU" w:eastAsia="PMingLiU" w:hAnsi="PMingLiU" w:cs="PMingLiU"/>
              </w:rPr>
            </w:pPr>
            <w:r>
              <w:rPr>
                <w:rFonts w:ascii="PMingLiU"/>
                <w:w w:val="105"/>
              </w:rPr>
              <w:t>35</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right="1"/>
              <w:jc w:val="center"/>
              <w:rPr>
                <w:rFonts w:ascii="PMingLiU" w:eastAsia="PMingLiU" w:hAnsi="PMingLiU" w:cs="PMingLiU"/>
              </w:rPr>
            </w:pPr>
            <w:r>
              <w:rPr>
                <w:rFonts w:ascii="PMingLiU"/>
                <w:w w:val="106"/>
              </w:rPr>
              <w:t>7</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02"/>
              <w:rPr>
                <w:rFonts w:ascii="PMingLiU" w:eastAsia="PMingLiU" w:hAnsi="PMingLiU" w:cs="PMingLiU"/>
                <w:lang w:eastAsia="zh-CN"/>
              </w:rPr>
            </w:pPr>
            <w:r>
              <w:rPr>
                <w:rFonts w:ascii="PMingLiU" w:eastAsia="PMingLiU" w:hAnsi="PMingLiU" w:cs="PMingLiU"/>
                <w:lang w:eastAsia="zh-CN"/>
              </w:rPr>
              <w:t>七、文化旅游体育与传媒支出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6"/>
              <w:rPr>
                <w:rFonts w:ascii="PMingLiU" w:eastAsia="PMingLiU" w:hAnsi="PMingLiU" w:cs="PMingLiU"/>
              </w:rPr>
            </w:pPr>
            <w:r>
              <w:rPr>
                <w:rFonts w:ascii="PMingLiU"/>
                <w:w w:val="105"/>
              </w:rPr>
              <w:t>36</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39.73</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39.73</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right="1"/>
              <w:jc w:val="center"/>
              <w:rPr>
                <w:rFonts w:ascii="PMingLiU" w:eastAsia="PMingLiU" w:hAnsi="PMingLiU" w:cs="PMingLiU"/>
              </w:rPr>
            </w:pPr>
            <w:r>
              <w:rPr>
                <w:rFonts w:ascii="PMingLiU"/>
                <w:w w:val="106"/>
              </w:rPr>
              <w:t>8</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02"/>
              <w:rPr>
                <w:rFonts w:ascii="PMingLiU" w:eastAsia="PMingLiU" w:hAnsi="PMingLiU" w:cs="PMingLiU"/>
                <w:lang w:eastAsia="zh-CN"/>
              </w:rPr>
            </w:pPr>
            <w:r>
              <w:rPr>
                <w:rFonts w:ascii="PMingLiU" w:eastAsia="PMingLiU" w:hAnsi="PMingLiU" w:cs="PMingLiU"/>
                <w:lang w:eastAsia="zh-CN"/>
              </w:rPr>
              <w:t>八、社会保障和就业支出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6"/>
              <w:rPr>
                <w:rFonts w:ascii="PMingLiU" w:eastAsia="PMingLiU" w:hAnsi="PMingLiU" w:cs="PMingLiU"/>
              </w:rPr>
            </w:pPr>
            <w:r>
              <w:rPr>
                <w:rFonts w:ascii="PMingLiU"/>
                <w:w w:val="105"/>
              </w:rPr>
              <w:t>37</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5.09</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5.09</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right="1"/>
              <w:jc w:val="center"/>
              <w:rPr>
                <w:rFonts w:ascii="PMingLiU" w:eastAsia="PMingLiU" w:hAnsi="PMingLiU" w:cs="PMingLiU"/>
              </w:rPr>
            </w:pPr>
            <w:r>
              <w:rPr>
                <w:rFonts w:ascii="PMingLiU"/>
                <w:w w:val="106"/>
              </w:rPr>
              <w:t>9</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02"/>
              <w:rPr>
                <w:rFonts w:ascii="PMingLiU" w:eastAsia="PMingLiU" w:hAnsi="PMingLiU" w:cs="PMingLiU"/>
              </w:rPr>
            </w:pPr>
            <w:proofErr w:type="spellStart"/>
            <w:r>
              <w:rPr>
                <w:rFonts w:ascii="PMingLiU" w:eastAsia="PMingLiU" w:hAnsi="PMingLiU" w:cs="PMingLiU"/>
              </w:rPr>
              <w:t>九、卫生健康支出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6"/>
              <w:rPr>
                <w:rFonts w:ascii="PMingLiU" w:eastAsia="PMingLiU" w:hAnsi="PMingLiU" w:cs="PMingLiU"/>
              </w:rPr>
            </w:pPr>
            <w:r>
              <w:rPr>
                <w:rFonts w:ascii="PMingLiU"/>
                <w:w w:val="105"/>
              </w:rPr>
              <w:t>38</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31.99</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31.99</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4"/>
              <w:rPr>
                <w:rFonts w:ascii="PMingLiU" w:eastAsia="PMingLiU" w:hAnsi="PMingLiU" w:cs="PMingLiU"/>
              </w:rPr>
            </w:pPr>
            <w:r>
              <w:rPr>
                <w:rFonts w:ascii="PMingLiU"/>
                <w:w w:val="105"/>
              </w:rPr>
              <w:t>10</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02"/>
              <w:rPr>
                <w:rFonts w:ascii="PMingLiU" w:eastAsia="PMingLiU" w:hAnsi="PMingLiU" w:cs="PMingLiU"/>
              </w:rPr>
            </w:pPr>
            <w:proofErr w:type="spellStart"/>
            <w:r>
              <w:rPr>
                <w:rFonts w:ascii="PMingLiU" w:eastAsia="PMingLiU" w:hAnsi="PMingLiU" w:cs="PMingLiU"/>
              </w:rPr>
              <w:t>十、节能环保支出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6"/>
              <w:rPr>
                <w:rFonts w:ascii="PMingLiU" w:eastAsia="PMingLiU" w:hAnsi="PMingLiU" w:cs="PMingLiU"/>
              </w:rPr>
            </w:pPr>
            <w:r>
              <w:rPr>
                <w:rFonts w:ascii="PMingLiU"/>
                <w:w w:val="105"/>
              </w:rPr>
              <w:t>39</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4"/>
              <w:rPr>
                <w:rFonts w:ascii="PMingLiU" w:eastAsia="PMingLiU" w:hAnsi="PMingLiU" w:cs="PMingLiU"/>
              </w:rPr>
            </w:pPr>
            <w:r>
              <w:rPr>
                <w:rFonts w:ascii="PMingLiU"/>
                <w:w w:val="105"/>
              </w:rPr>
              <w:t>11</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02"/>
              <w:rPr>
                <w:rFonts w:ascii="PMingLiU" w:eastAsia="PMingLiU" w:hAnsi="PMingLiU" w:cs="PMingLiU"/>
              </w:rPr>
            </w:pPr>
            <w:proofErr w:type="spellStart"/>
            <w:r>
              <w:rPr>
                <w:rFonts w:ascii="PMingLiU" w:eastAsia="PMingLiU" w:hAnsi="PMingLiU" w:cs="PMingLiU"/>
              </w:rPr>
              <w:t>十一、城乡社区支出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6"/>
              <w:rPr>
                <w:rFonts w:ascii="PMingLiU" w:eastAsia="PMingLiU" w:hAnsi="PMingLiU" w:cs="PMingLiU"/>
              </w:rPr>
            </w:pPr>
            <w:r>
              <w:rPr>
                <w:rFonts w:ascii="PMingLiU"/>
                <w:w w:val="105"/>
              </w:rPr>
              <w:t>40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37.5</w:t>
            </w:r>
            <w:r w:rsidR="00423585">
              <w:rPr>
                <w:rFonts w:ascii="宋体" w:eastAsia="宋体" w:hAnsi="宋体" w:cs="宋体"/>
                <w:color w:val="000000"/>
                <w:lang w:eastAsia="zh-CN"/>
              </w:rPr>
              <w:t>0</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423585"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37.50</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180C7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4"/>
              <w:rPr>
                <w:rFonts w:ascii="PMingLiU" w:eastAsia="PMingLiU" w:hAnsi="PMingLiU" w:cs="PMingLiU"/>
              </w:rPr>
            </w:pPr>
            <w:r>
              <w:rPr>
                <w:rFonts w:ascii="PMingLiU"/>
                <w:w w:val="105"/>
              </w:rPr>
              <w:t>12</w:t>
            </w:r>
          </w:p>
        </w:tc>
        <w:tc>
          <w:tcPr>
            <w:tcW w:w="1680" w:type="dxa"/>
            <w:tcBorders>
              <w:top w:val="single" w:sz="4" w:space="0" w:color="000000"/>
              <w:left w:val="single" w:sz="4" w:space="0" w:color="000000"/>
              <w:bottom w:val="single" w:sz="4" w:space="0" w:color="000000"/>
              <w:right w:val="single" w:sz="4" w:space="0" w:color="000000"/>
            </w:tcBorders>
          </w:tcPr>
          <w:p w:rsidR="00180C74" w:rsidRDefault="00180C74" w:rsidP="00180C74"/>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02"/>
              <w:rPr>
                <w:rFonts w:ascii="PMingLiU" w:eastAsia="PMingLiU" w:hAnsi="PMingLiU" w:cs="PMingLiU"/>
              </w:rPr>
            </w:pPr>
            <w:proofErr w:type="spellStart"/>
            <w:r>
              <w:rPr>
                <w:rFonts w:ascii="PMingLiU" w:eastAsia="PMingLiU" w:hAnsi="PMingLiU" w:cs="PMingLiU"/>
              </w:rPr>
              <w:t>十二、农林水支出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1" w:lineRule="exact"/>
              <w:ind w:left="176"/>
              <w:rPr>
                <w:rFonts w:ascii="PMingLiU" w:eastAsia="PMingLiU" w:hAnsi="PMingLiU" w:cs="PMingLiU"/>
              </w:rPr>
            </w:pPr>
            <w:r>
              <w:rPr>
                <w:rFonts w:ascii="PMingLiU"/>
                <w:w w:val="105"/>
              </w:rPr>
              <w:t>41</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492.14</w:t>
            </w:r>
          </w:p>
        </w:tc>
        <w:tc>
          <w:tcPr>
            <w:tcW w:w="150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492.14</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4"/>
              <w:rPr>
                <w:rFonts w:ascii="PMingLiU" w:eastAsia="PMingLiU" w:hAnsi="PMingLiU" w:cs="PMingLiU"/>
              </w:rPr>
            </w:pPr>
            <w:r>
              <w:rPr>
                <w:rFonts w:ascii="PMingLiU"/>
                <w:w w:val="105"/>
              </w:rPr>
              <w:t>13</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十三、交通运输支出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6"/>
              <w:rPr>
                <w:rFonts w:ascii="PMingLiU" w:eastAsia="PMingLiU" w:hAnsi="PMingLiU" w:cs="PMingLiU"/>
              </w:rPr>
            </w:pPr>
            <w:r>
              <w:rPr>
                <w:rFonts w:ascii="PMingLiU"/>
                <w:w w:val="105"/>
              </w:rPr>
              <w:t>42</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4"/>
              <w:rPr>
                <w:rFonts w:ascii="PMingLiU" w:eastAsia="PMingLiU" w:hAnsi="PMingLiU" w:cs="PMingLiU"/>
              </w:rPr>
            </w:pPr>
            <w:r>
              <w:rPr>
                <w:rFonts w:ascii="PMingLiU"/>
                <w:w w:val="105"/>
              </w:rPr>
              <w:t>14</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lang w:eastAsia="zh-CN"/>
              </w:rPr>
            </w:pPr>
            <w:r>
              <w:rPr>
                <w:rFonts w:ascii="PMingLiU" w:eastAsia="PMingLiU" w:hAnsi="PMingLiU" w:cs="PMingLiU"/>
                <w:lang w:eastAsia="zh-CN"/>
              </w:rPr>
              <w:t>十四、资源勘探信息等支出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6"/>
              <w:rPr>
                <w:rFonts w:ascii="PMingLiU" w:eastAsia="PMingLiU" w:hAnsi="PMingLiU" w:cs="PMingLiU"/>
              </w:rPr>
            </w:pPr>
            <w:r>
              <w:rPr>
                <w:rFonts w:ascii="PMingLiU"/>
                <w:w w:val="105"/>
              </w:rPr>
              <w:t>43</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4"/>
              <w:rPr>
                <w:rFonts w:ascii="PMingLiU" w:eastAsia="PMingLiU" w:hAnsi="PMingLiU" w:cs="PMingLiU"/>
              </w:rPr>
            </w:pPr>
            <w:r>
              <w:rPr>
                <w:rFonts w:ascii="PMingLiU"/>
                <w:w w:val="105"/>
              </w:rPr>
              <w:t>15</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lang w:eastAsia="zh-CN"/>
              </w:rPr>
            </w:pPr>
            <w:r>
              <w:rPr>
                <w:rFonts w:ascii="PMingLiU" w:eastAsia="PMingLiU" w:hAnsi="PMingLiU" w:cs="PMingLiU"/>
                <w:lang w:eastAsia="zh-CN"/>
              </w:rPr>
              <w:t>十五、商业服务业等支出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6"/>
              <w:rPr>
                <w:rFonts w:ascii="PMingLiU" w:eastAsia="PMingLiU" w:hAnsi="PMingLiU" w:cs="PMingLiU"/>
              </w:rPr>
            </w:pPr>
            <w:r>
              <w:rPr>
                <w:rFonts w:ascii="PMingLiU"/>
                <w:w w:val="105"/>
              </w:rPr>
              <w:t>44</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4"/>
              <w:rPr>
                <w:rFonts w:ascii="PMingLiU" w:eastAsia="PMingLiU" w:hAnsi="PMingLiU" w:cs="PMingLiU"/>
              </w:rPr>
            </w:pPr>
            <w:r>
              <w:rPr>
                <w:rFonts w:ascii="PMingLiU"/>
                <w:w w:val="105"/>
              </w:rPr>
              <w:t>16</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proofErr w:type="spellStart"/>
            <w:r>
              <w:rPr>
                <w:rFonts w:ascii="PMingLiU" w:eastAsia="PMingLiU" w:hAnsi="PMingLiU" w:cs="PMingLiU"/>
              </w:rPr>
              <w:t>十六、金融支出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6"/>
              <w:rPr>
                <w:rFonts w:ascii="PMingLiU" w:eastAsia="PMingLiU" w:hAnsi="PMingLiU" w:cs="PMingLiU"/>
              </w:rPr>
            </w:pPr>
            <w:r>
              <w:rPr>
                <w:rFonts w:ascii="PMingLiU"/>
                <w:w w:val="105"/>
              </w:rPr>
              <w:t>45</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4"/>
              <w:rPr>
                <w:rFonts w:ascii="PMingLiU" w:eastAsia="PMingLiU" w:hAnsi="PMingLiU" w:cs="PMingLiU"/>
              </w:rPr>
            </w:pPr>
            <w:r>
              <w:rPr>
                <w:rFonts w:ascii="PMingLiU"/>
                <w:w w:val="105"/>
              </w:rPr>
              <w:t>17</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lang w:eastAsia="zh-CN"/>
              </w:rPr>
            </w:pPr>
            <w:r>
              <w:rPr>
                <w:rFonts w:ascii="PMingLiU" w:eastAsia="PMingLiU" w:hAnsi="PMingLiU" w:cs="PMingLiU"/>
                <w:lang w:eastAsia="zh-CN"/>
              </w:rPr>
              <w:t>十七、援助其他地区支出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6"/>
              <w:rPr>
                <w:rFonts w:ascii="PMingLiU" w:eastAsia="PMingLiU" w:hAnsi="PMingLiU" w:cs="PMingLiU"/>
              </w:rPr>
            </w:pPr>
            <w:r>
              <w:rPr>
                <w:rFonts w:ascii="PMingLiU"/>
                <w:w w:val="105"/>
              </w:rPr>
              <w:t>46</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4"/>
              <w:rPr>
                <w:rFonts w:ascii="PMingLiU" w:eastAsia="PMingLiU" w:hAnsi="PMingLiU" w:cs="PMingLiU"/>
              </w:rPr>
            </w:pPr>
            <w:r>
              <w:rPr>
                <w:rFonts w:ascii="PMingLiU"/>
                <w:w w:val="105"/>
              </w:rPr>
              <w:t>18</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lang w:eastAsia="zh-CN"/>
              </w:rPr>
            </w:pPr>
            <w:r>
              <w:rPr>
                <w:rFonts w:ascii="PMingLiU" w:eastAsia="PMingLiU" w:hAnsi="PMingLiU" w:cs="PMingLiU"/>
                <w:lang w:eastAsia="zh-CN"/>
              </w:rPr>
              <w:t>十八、自然资源海洋气象等支出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76"/>
              <w:rPr>
                <w:rFonts w:ascii="PMingLiU" w:eastAsia="PMingLiU" w:hAnsi="PMingLiU" w:cs="PMingLiU"/>
              </w:rPr>
            </w:pPr>
            <w:r>
              <w:rPr>
                <w:rFonts w:ascii="PMingLiU"/>
                <w:w w:val="105"/>
              </w:rPr>
              <w:t>47</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6"/>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4"/>
              <w:rPr>
                <w:rFonts w:ascii="PMingLiU" w:eastAsia="PMingLiU" w:hAnsi="PMingLiU" w:cs="PMingLiU"/>
              </w:rPr>
            </w:pPr>
            <w:r>
              <w:rPr>
                <w:rFonts w:ascii="PMingLiU"/>
                <w:w w:val="105"/>
              </w:rPr>
              <w:t>19</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十九、住房保障支出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6"/>
              <w:rPr>
                <w:rFonts w:ascii="PMingLiU" w:eastAsia="PMingLiU" w:hAnsi="PMingLiU" w:cs="PMingLiU"/>
              </w:rPr>
            </w:pPr>
            <w:r>
              <w:rPr>
                <w:rFonts w:ascii="PMingLiU"/>
                <w:w w:val="105"/>
              </w:rPr>
              <w:t>48</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bl>
    <w:p w:rsidR="00CF686F" w:rsidRDefault="00CF686F">
      <w:pPr>
        <w:spacing w:line="270" w:lineRule="exact"/>
        <w:jc w:val="right"/>
        <w:rPr>
          <w:rFonts w:ascii="PMingLiU" w:eastAsia="PMingLiU" w:hAnsi="PMingLiU" w:cs="PMingLiU"/>
        </w:rPr>
        <w:sectPr w:rsidR="00CF686F">
          <w:type w:val="continuous"/>
          <w:pgSz w:w="16840" w:h="11910" w:orient="landscape"/>
          <w:pgMar w:top="1580" w:right="1260" w:bottom="280" w:left="1320" w:header="720" w:footer="720" w:gutter="0"/>
          <w:cols w:space="720"/>
        </w:sectPr>
      </w:pPr>
    </w:p>
    <w:p w:rsidR="00CF686F" w:rsidRDefault="00CF686F">
      <w:pPr>
        <w:rPr>
          <w:rFonts w:ascii="PMingLiU" w:eastAsia="PMingLiU" w:hAnsi="PMingLiU" w:cs="PMingLiU"/>
          <w:sz w:val="25"/>
          <w:szCs w:val="25"/>
        </w:rPr>
      </w:pPr>
    </w:p>
    <w:tbl>
      <w:tblPr>
        <w:tblW w:w="0" w:type="auto"/>
        <w:tblInd w:w="100" w:type="dxa"/>
        <w:tblLayout w:type="fixed"/>
        <w:tblCellMar>
          <w:left w:w="0" w:type="dxa"/>
          <w:right w:w="0" w:type="dxa"/>
        </w:tblCellMar>
        <w:tblLook w:val="04A0"/>
      </w:tblPr>
      <w:tblGrid>
        <w:gridCol w:w="3280"/>
        <w:gridCol w:w="580"/>
        <w:gridCol w:w="1680"/>
        <w:gridCol w:w="3330"/>
        <w:gridCol w:w="580"/>
        <w:gridCol w:w="1500"/>
        <w:gridCol w:w="1500"/>
        <w:gridCol w:w="1580"/>
      </w:tblGrid>
      <w:tr w:rsidR="00CF686F">
        <w:trPr>
          <w:trHeight w:hRule="exact" w:val="325"/>
        </w:trPr>
        <w:tc>
          <w:tcPr>
            <w:tcW w:w="3280" w:type="dxa"/>
            <w:tcBorders>
              <w:top w:val="nil"/>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74"/>
              <w:rPr>
                <w:rFonts w:ascii="PMingLiU" w:eastAsia="PMingLiU" w:hAnsi="PMingLiU" w:cs="PMingLiU"/>
              </w:rPr>
            </w:pPr>
            <w:r>
              <w:rPr>
                <w:rFonts w:ascii="PMingLiU"/>
                <w:w w:val="105"/>
              </w:rPr>
              <w:t>20</w:t>
            </w:r>
          </w:p>
        </w:tc>
        <w:tc>
          <w:tcPr>
            <w:tcW w:w="1680" w:type="dxa"/>
            <w:tcBorders>
              <w:top w:val="nil"/>
              <w:left w:val="single" w:sz="4" w:space="0" w:color="000000"/>
              <w:bottom w:val="single" w:sz="4" w:space="0" w:color="000000"/>
              <w:right w:val="single" w:sz="4" w:space="0" w:color="000000"/>
            </w:tcBorders>
          </w:tcPr>
          <w:p w:rsidR="00CF686F" w:rsidRDefault="00CF686F"/>
        </w:tc>
        <w:tc>
          <w:tcPr>
            <w:tcW w:w="333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02"/>
              <w:rPr>
                <w:rFonts w:ascii="PMingLiU" w:eastAsia="PMingLiU" w:hAnsi="PMingLiU" w:cs="PMingLiU"/>
                <w:lang w:eastAsia="zh-CN"/>
              </w:rPr>
            </w:pPr>
            <w:r>
              <w:rPr>
                <w:rFonts w:ascii="PMingLiU" w:eastAsia="PMingLiU" w:hAnsi="PMingLiU" w:cs="PMingLiU"/>
                <w:lang w:eastAsia="zh-CN"/>
              </w:rPr>
              <w:t>二十、粮油物资储备支出</w:t>
            </w:r>
          </w:p>
        </w:tc>
        <w:tc>
          <w:tcPr>
            <w:tcW w:w="58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76"/>
              <w:rPr>
                <w:rFonts w:ascii="PMingLiU" w:eastAsia="PMingLiU" w:hAnsi="PMingLiU" w:cs="PMingLiU"/>
              </w:rPr>
            </w:pPr>
            <w:r>
              <w:rPr>
                <w:rFonts w:ascii="PMingLiU"/>
                <w:w w:val="105"/>
              </w:rPr>
              <w:t>49</w:t>
            </w:r>
          </w:p>
        </w:tc>
        <w:tc>
          <w:tcPr>
            <w:tcW w:w="1500" w:type="dxa"/>
            <w:tcBorders>
              <w:top w:val="nil"/>
              <w:left w:val="single" w:sz="4" w:space="0" w:color="000000"/>
              <w:bottom w:val="single" w:sz="4" w:space="0" w:color="000000"/>
              <w:right w:val="single" w:sz="4" w:space="0" w:color="000000"/>
            </w:tcBorders>
          </w:tcPr>
          <w:p w:rsidR="00CF686F" w:rsidRDefault="00EA0C9D">
            <w:pPr>
              <w:pStyle w:val="TableParagraph"/>
              <w:spacing w:line="282"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nil"/>
              <w:left w:val="single" w:sz="4" w:space="0" w:color="000000"/>
              <w:bottom w:val="single" w:sz="4" w:space="0" w:color="000000"/>
              <w:right w:val="single" w:sz="4" w:space="0" w:color="000000"/>
            </w:tcBorders>
          </w:tcPr>
          <w:p w:rsidR="00CF686F" w:rsidRDefault="00EA0C9D">
            <w:pPr>
              <w:pStyle w:val="TableParagraph"/>
              <w:spacing w:line="282"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nil"/>
              <w:left w:val="single" w:sz="4" w:space="0" w:color="000000"/>
              <w:bottom w:val="single" w:sz="4" w:space="0" w:color="000000"/>
              <w:right w:val="single" w:sz="4" w:space="0" w:color="000000"/>
            </w:tcBorders>
          </w:tcPr>
          <w:p w:rsidR="00CF686F" w:rsidRDefault="00EA0C9D">
            <w:pPr>
              <w:pStyle w:val="TableParagraph"/>
              <w:spacing w:line="282"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582"/>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174"/>
              <w:rPr>
                <w:rFonts w:ascii="PMingLiU" w:eastAsia="PMingLiU" w:hAnsi="PMingLiU" w:cs="PMingLiU"/>
              </w:rPr>
            </w:pPr>
            <w:r>
              <w:rPr>
                <w:rFonts w:ascii="PMingLiU"/>
                <w:w w:val="105"/>
              </w:rPr>
              <w:t>21</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58" w:lineRule="exact"/>
              <w:ind w:left="102"/>
              <w:rPr>
                <w:rFonts w:ascii="PMingLiU" w:eastAsia="PMingLiU" w:hAnsi="PMingLiU" w:cs="PMingLiU"/>
                <w:lang w:eastAsia="zh-CN"/>
              </w:rPr>
            </w:pPr>
            <w:r>
              <w:rPr>
                <w:rFonts w:ascii="PMingLiU" w:eastAsia="PMingLiU" w:hAnsi="PMingLiU" w:cs="PMingLiU"/>
                <w:lang w:eastAsia="zh-CN"/>
              </w:rPr>
              <w:t>二十一、灾害防治及应急管理支</w:t>
            </w:r>
          </w:p>
          <w:p w:rsidR="00CF686F" w:rsidRDefault="00EA0C9D">
            <w:pPr>
              <w:pStyle w:val="TableParagraph"/>
              <w:spacing w:line="287" w:lineRule="exact"/>
              <w:ind w:left="102"/>
              <w:rPr>
                <w:rFonts w:ascii="PMingLiU" w:eastAsia="PMingLiU" w:hAnsi="PMingLiU" w:cs="PMingLiU"/>
              </w:rPr>
            </w:pPr>
            <w:r>
              <w:rPr>
                <w:rFonts w:ascii="PMingLiU" w:eastAsia="PMingLiU" w:hAnsi="PMingLiU" w:cs="PMingLiU"/>
              </w:rPr>
              <w:t>出</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176"/>
              <w:rPr>
                <w:rFonts w:ascii="PMingLiU" w:eastAsia="PMingLiU" w:hAnsi="PMingLiU" w:cs="PMingLiU"/>
              </w:rPr>
            </w:pPr>
            <w:r>
              <w:rPr>
                <w:rFonts w:ascii="PMingLiU"/>
                <w:w w:val="105"/>
              </w:rPr>
              <w:t>50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before="113"/>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before="113"/>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before="113"/>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4"/>
              <w:rPr>
                <w:rFonts w:ascii="PMingLiU" w:eastAsia="PMingLiU" w:hAnsi="PMingLiU" w:cs="PMingLiU"/>
              </w:rPr>
            </w:pPr>
            <w:r>
              <w:rPr>
                <w:rFonts w:ascii="PMingLiU"/>
                <w:w w:val="105"/>
              </w:rPr>
              <w:t>22</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二十二、其他支出</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6"/>
              <w:rPr>
                <w:rFonts w:ascii="PMingLiU" w:eastAsia="PMingLiU" w:hAnsi="PMingLiU" w:cs="PMingLiU"/>
              </w:rPr>
            </w:pPr>
            <w:r>
              <w:rPr>
                <w:rFonts w:ascii="PMingLiU"/>
                <w:w w:val="105"/>
              </w:rPr>
              <w:t>51</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0"/>
              <w:jc w:val="right"/>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4"/>
              <w:rPr>
                <w:rFonts w:ascii="PMingLiU" w:eastAsia="PMingLiU" w:hAnsi="PMingLiU" w:cs="PMingLiU"/>
              </w:rPr>
            </w:pPr>
            <w:r>
              <w:rPr>
                <w:rFonts w:ascii="PMingLiU"/>
                <w:w w:val="105"/>
              </w:rPr>
              <w:t>23</w:t>
            </w:r>
          </w:p>
        </w:tc>
        <w:tc>
          <w:tcPr>
            <w:tcW w:w="1680" w:type="dxa"/>
            <w:tcBorders>
              <w:top w:val="single" w:sz="4" w:space="0" w:color="000000"/>
              <w:left w:val="single" w:sz="4" w:space="0" w:color="000000"/>
              <w:bottom w:val="single" w:sz="4" w:space="0" w:color="000000"/>
              <w:right w:val="single" w:sz="4" w:space="0" w:color="000000"/>
            </w:tcBorders>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6"/>
              <w:rPr>
                <w:rFonts w:ascii="PMingLiU" w:eastAsia="PMingLiU" w:hAnsi="PMingLiU" w:cs="PMingLiU"/>
              </w:rPr>
            </w:pPr>
            <w:r>
              <w:rPr>
                <w:rFonts w:ascii="PMingLiU"/>
                <w:w w:val="105"/>
              </w:rPr>
              <w:t>52</w:t>
            </w:r>
          </w:p>
        </w:tc>
        <w:tc>
          <w:tcPr>
            <w:tcW w:w="1500" w:type="dxa"/>
            <w:tcBorders>
              <w:top w:val="single" w:sz="4" w:space="0" w:color="000000"/>
              <w:left w:val="single" w:sz="4" w:space="0" w:color="000000"/>
              <w:bottom w:val="single" w:sz="4" w:space="0" w:color="000000"/>
              <w:right w:val="single" w:sz="4" w:space="0" w:color="000000"/>
            </w:tcBorders>
          </w:tcPr>
          <w:p w:rsidR="00CF686F" w:rsidRDefault="00CF686F">
            <w:pPr>
              <w:widowControl/>
              <w:jc w:val="right"/>
              <w:textAlignment w:val="center"/>
              <w:rPr>
                <w:rFonts w:ascii="宋体" w:eastAsia="宋体" w:hAnsi="宋体" w:cs="宋体"/>
                <w:color w:val="000000"/>
                <w:lang w:eastAsia="zh-CN"/>
              </w:rPr>
            </w:pPr>
          </w:p>
        </w:tc>
        <w:tc>
          <w:tcPr>
            <w:tcW w:w="1500" w:type="dxa"/>
            <w:tcBorders>
              <w:top w:val="single" w:sz="4" w:space="0" w:color="000000"/>
              <w:left w:val="single" w:sz="4" w:space="0" w:color="000000"/>
              <w:bottom w:val="single" w:sz="4" w:space="0" w:color="000000"/>
              <w:right w:val="single" w:sz="4" w:space="0" w:color="000000"/>
            </w:tcBorders>
          </w:tcPr>
          <w:p w:rsidR="00CF686F" w:rsidRDefault="00CF686F">
            <w:pPr>
              <w:widowControl/>
              <w:jc w:val="right"/>
              <w:textAlignment w:val="center"/>
              <w:rPr>
                <w:rFonts w:ascii="宋体" w:eastAsia="宋体" w:hAnsi="宋体" w:cs="宋体"/>
                <w:color w:val="000000"/>
                <w:lang w:eastAsia="zh-CN"/>
              </w:rPr>
            </w:pPr>
          </w:p>
        </w:tc>
        <w:tc>
          <w:tcPr>
            <w:tcW w:w="1580" w:type="dxa"/>
            <w:tcBorders>
              <w:top w:val="single" w:sz="4" w:space="0" w:color="000000"/>
              <w:left w:val="single" w:sz="4" w:space="0" w:color="000000"/>
              <w:bottom w:val="single" w:sz="4" w:space="0" w:color="000000"/>
              <w:right w:val="single" w:sz="4" w:space="0" w:color="000000"/>
            </w:tcBorders>
          </w:tcPr>
          <w:p w:rsidR="00CF686F" w:rsidRDefault="00CF686F">
            <w:pPr>
              <w:widowControl/>
              <w:jc w:val="right"/>
              <w:textAlignment w:val="center"/>
              <w:rPr>
                <w:rFonts w:ascii="宋体" w:eastAsia="宋体" w:hAnsi="宋体" w:cs="宋体"/>
                <w:color w:val="000000"/>
                <w:lang w:eastAsia="zh-CN"/>
              </w:rPr>
            </w:pPr>
          </w:p>
        </w:tc>
      </w:tr>
      <w:tr w:rsidR="00180C74" w:rsidTr="00436602">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83" w:lineRule="exact"/>
              <w:ind w:left="975"/>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本年收入合计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4"/>
              <w:rPr>
                <w:rFonts w:ascii="PMingLiU" w:eastAsia="PMingLiU" w:hAnsi="PMingLiU" w:cs="PMingLiU"/>
              </w:rPr>
            </w:pPr>
            <w:r>
              <w:rPr>
                <w:rFonts w:ascii="PMingLiU"/>
                <w:w w:val="105"/>
              </w:rPr>
              <w:t>24</w:t>
            </w:r>
          </w:p>
        </w:tc>
        <w:tc>
          <w:tcPr>
            <w:tcW w:w="168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PMingLiU" w:eastAsia="PMingLiU" w:hAnsi="PMingLiU" w:cs="PMingLiU"/>
              </w:rPr>
            </w:pPr>
            <w:r>
              <w:rPr>
                <w:rFonts w:ascii="宋体" w:eastAsia="宋体" w:hAnsi="宋体" w:cs="宋体"/>
                <w:color w:val="000000"/>
                <w:lang w:eastAsia="zh-CN"/>
              </w:rPr>
              <w:t>1938.59</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83" w:lineRule="exact"/>
              <w:ind w:left="1000"/>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本年支出合计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70" w:lineRule="exact"/>
              <w:ind w:left="176"/>
              <w:rPr>
                <w:rFonts w:ascii="PMingLiU" w:eastAsia="PMingLiU" w:hAnsi="PMingLiU" w:cs="PMingLiU"/>
              </w:rPr>
            </w:pPr>
            <w:r>
              <w:rPr>
                <w:rFonts w:ascii="PMingLiU"/>
                <w:w w:val="105"/>
              </w:rPr>
              <w:t>53</w:t>
            </w:r>
          </w:p>
        </w:tc>
        <w:tc>
          <w:tcPr>
            <w:tcW w:w="150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sidRPr="00B40857">
              <w:rPr>
                <w:rFonts w:ascii="宋体" w:eastAsia="宋体" w:hAnsi="宋体" w:cs="宋体"/>
                <w:color w:val="000000"/>
                <w:lang w:eastAsia="zh-CN"/>
              </w:rPr>
              <w:t>1938.59</w:t>
            </w:r>
          </w:p>
        </w:tc>
        <w:tc>
          <w:tcPr>
            <w:tcW w:w="150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sidRPr="00B40857">
              <w:rPr>
                <w:rFonts w:ascii="宋体" w:eastAsia="宋体" w:hAnsi="宋体" w:cs="宋体"/>
                <w:color w:val="000000"/>
                <w:lang w:eastAsia="zh-CN"/>
              </w:rPr>
              <w:t>1938.59</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pStyle w:val="TableParagraph"/>
              <w:spacing w:line="270"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3"/>
              <w:rPr>
                <w:rFonts w:ascii="PMingLiU" w:eastAsia="PMingLiU" w:hAnsi="PMingLiU" w:cs="PMingLiU"/>
                <w:lang w:eastAsia="zh-CN"/>
              </w:rPr>
            </w:pPr>
            <w:r>
              <w:rPr>
                <w:rFonts w:ascii="PMingLiU" w:eastAsia="PMingLiU" w:hAnsi="PMingLiU" w:cs="PMingLiU"/>
                <w:lang w:eastAsia="zh-CN"/>
              </w:rPr>
              <w:t>年初财政拨款结转和结余</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4"/>
              <w:rPr>
                <w:rFonts w:ascii="PMingLiU" w:eastAsia="PMingLiU" w:hAnsi="PMingLiU" w:cs="PMingLiU"/>
              </w:rPr>
            </w:pPr>
            <w:r>
              <w:rPr>
                <w:rFonts w:ascii="PMingLiU"/>
                <w:w w:val="105"/>
              </w:rPr>
              <w:t>25</w:t>
            </w:r>
          </w:p>
        </w:tc>
        <w:tc>
          <w:tcPr>
            <w:tcW w:w="168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2"/>
              <w:rPr>
                <w:rFonts w:ascii="PMingLiU" w:eastAsia="PMingLiU" w:hAnsi="PMingLiU" w:cs="PMingLiU"/>
                <w:lang w:eastAsia="zh-CN"/>
              </w:rPr>
            </w:pPr>
            <w:r>
              <w:rPr>
                <w:rFonts w:ascii="PMingLiU" w:eastAsia="PMingLiU" w:hAnsi="PMingLiU" w:cs="PMingLiU"/>
                <w:lang w:eastAsia="zh-CN"/>
              </w:rPr>
              <w:t>年末财政拨款结转和结余</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6"/>
              <w:rPr>
                <w:rFonts w:ascii="PMingLiU" w:eastAsia="PMingLiU" w:hAnsi="PMingLiU" w:cs="PMingLiU"/>
              </w:rPr>
            </w:pPr>
            <w:r>
              <w:rPr>
                <w:rFonts w:ascii="PMingLiU"/>
                <w:w w:val="105"/>
              </w:rPr>
              <w:t>54</w:t>
            </w: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c>
          <w:tcPr>
            <w:tcW w:w="158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一、一般公共预算财政拨款</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4"/>
              <w:rPr>
                <w:rFonts w:ascii="PMingLiU" w:eastAsia="PMingLiU" w:hAnsi="PMingLiU" w:cs="PMingLiU"/>
              </w:rPr>
            </w:pPr>
            <w:r>
              <w:rPr>
                <w:rFonts w:ascii="PMingLiU"/>
                <w:w w:val="105"/>
              </w:rPr>
              <w:t>26</w:t>
            </w:r>
          </w:p>
        </w:tc>
        <w:tc>
          <w:tcPr>
            <w:tcW w:w="168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6"/>
              <w:rPr>
                <w:rFonts w:ascii="PMingLiU" w:eastAsia="PMingLiU" w:hAnsi="PMingLiU" w:cs="PMingLiU"/>
              </w:rPr>
            </w:pPr>
            <w:r>
              <w:rPr>
                <w:rFonts w:ascii="PMingLiU"/>
                <w:w w:val="105"/>
              </w:rPr>
              <w:t>55</w:t>
            </w: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rPr>
                <w:rFonts w:ascii="宋体" w:eastAsia="宋体" w:hAnsi="宋体" w:cs="宋体"/>
                <w:color w:val="000000"/>
                <w:lang w:eastAsia="zh-CN"/>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rPr>
                <w:rFonts w:ascii="宋体" w:eastAsia="宋体" w:hAnsi="宋体" w:cs="宋体"/>
                <w:color w:val="000000"/>
                <w:lang w:eastAsia="zh-CN"/>
              </w:rPr>
            </w:pPr>
          </w:p>
        </w:tc>
        <w:tc>
          <w:tcPr>
            <w:tcW w:w="1580" w:type="dxa"/>
            <w:tcBorders>
              <w:top w:val="single" w:sz="4" w:space="0" w:color="000000"/>
              <w:left w:val="single" w:sz="4" w:space="0" w:color="000000"/>
              <w:bottom w:val="single" w:sz="4" w:space="0" w:color="000000"/>
              <w:right w:val="single" w:sz="4" w:space="0" w:color="000000"/>
            </w:tcBorders>
          </w:tcPr>
          <w:p w:rsidR="00CF686F" w:rsidRDefault="00CF686F">
            <w:pPr>
              <w:widowControl/>
              <w:jc w:val="right"/>
              <w:textAlignment w:val="center"/>
              <w:rPr>
                <w:rFonts w:ascii="宋体" w:eastAsia="宋体" w:hAnsi="宋体" w:cs="宋体"/>
                <w:color w:val="000000"/>
                <w:lang w:eastAsia="zh-CN"/>
              </w:rPr>
            </w:pP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二、政府性基金预算财政拨款</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4"/>
              <w:rPr>
                <w:rFonts w:ascii="PMingLiU" w:eastAsia="PMingLiU" w:hAnsi="PMingLiU" w:cs="PMingLiU"/>
              </w:rPr>
            </w:pPr>
            <w:r>
              <w:rPr>
                <w:rFonts w:ascii="PMingLiU"/>
                <w:w w:val="105"/>
              </w:rPr>
              <w:t>27</w:t>
            </w:r>
          </w:p>
        </w:tc>
        <w:tc>
          <w:tcPr>
            <w:tcW w:w="168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rPr>
                <w:rFonts w:ascii="PMingLiU" w:eastAsia="PMingLiU" w:hAnsi="PMingLiU" w:cs="PMingLiU"/>
              </w:rPr>
            </w:pPr>
            <w:r>
              <w:rPr>
                <w:rFonts w:ascii="宋体" w:eastAsia="宋体" w:hAnsi="宋体" w:cs="宋体" w:hint="eastAsia"/>
                <w:color w:val="000000"/>
                <w:lang w:eastAsia="zh-CN"/>
              </w:rPr>
              <w:t>0.00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76"/>
              <w:rPr>
                <w:rFonts w:ascii="PMingLiU" w:eastAsia="PMingLiU" w:hAnsi="PMingLiU" w:cs="PMingLiU"/>
              </w:rPr>
            </w:pPr>
            <w:r>
              <w:rPr>
                <w:rFonts w:ascii="PMingLiU"/>
                <w:w w:val="105"/>
              </w:rPr>
              <w:t>56</w:t>
            </w: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rPr>
                <w:rFonts w:ascii="宋体" w:eastAsia="宋体" w:hAnsi="宋体" w:cs="宋体"/>
                <w:color w:val="000000"/>
                <w:lang w:eastAsia="zh-CN"/>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rPr>
                <w:rFonts w:ascii="宋体" w:eastAsia="宋体" w:hAnsi="宋体" w:cs="宋体"/>
                <w:color w:val="000000"/>
                <w:lang w:eastAsia="zh-CN"/>
              </w:rPr>
            </w:pPr>
          </w:p>
        </w:tc>
        <w:tc>
          <w:tcPr>
            <w:tcW w:w="1580" w:type="dxa"/>
            <w:tcBorders>
              <w:top w:val="single" w:sz="4" w:space="0" w:color="000000"/>
              <w:left w:val="single" w:sz="4" w:space="0" w:color="000000"/>
              <w:bottom w:val="single" w:sz="4" w:space="0" w:color="000000"/>
              <w:right w:val="single" w:sz="4" w:space="0" w:color="000000"/>
            </w:tcBorders>
          </w:tcPr>
          <w:p w:rsidR="00CF686F" w:rsidRDefault="00CF686F">
            <w:pPr>
              <w:widowControl/>
              <w:jc w:val="right"/>
              <w:textAlignment w:val="center"/>
              <w:rPr>
                <w:rFonts w:ascii="宋体" w:eastAsia="宋体" w:hAnsi="宋体" w:cs="宋体"/>
                <w:color w:val="000000"/>
                <w:lang w:eastAsia="zh-CN"/>
              </w:rPr>
            </w:pPr>
          </w:p>
        </w:tc>
      </w:tr>
      <w:tr w:rsidR="00CF686F">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F686F" w:rsidRDefault="00EA0C9D">
            <w:pPr>
              <w:widowControl/>
              <w:textAlignment w:val="center"/>
              <w:rPr>
                <w:rFonts w:ascii="宋体" w:eastAsia="宋体" w:hAnsi="宋体" w:cs="宋体"/>
                <w:color w:val="000000"/>
                <w:lang w:eastAsia="zh-CN"/>
              </w:rPr>
            </w:pPr>
            <w:r>
              <w:rPr>
                <w:rFonts w:ascii="PMingLiU" w:eastAsia="PMingLiU" w:hAnsi="PMingLiU" w:cs="PMingLiU" w:hint="eastAsia"/>
                <w:lang w:eastAsia="zh-CN"/>
              </w:rPr>
              <w:t>三、国有资本经营预算财政拨款</w:t>
            </w:r>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4"/>
              <w:rPr>
                <w:rFonts w:ascii="PMingLiU" w:eastAsia="PMingLiU" w:hAnsi="PMingLiU" w:cs="PMingLiU"/>
              </w:rPr>
            </w:pPr>
            <w:r>
              <w:rPr>
                <w:rFonts w:ascii="PMingLiU"/>
                <w:w w:val="105"/>
              </w:rPr>
              <w:t>28</w:t>
            </w:r>
          </w:p>
        </w:tc>
        <w:tc>
          <w:tcPr>
            <w:tcW w:w="1680" w:type="dxa"/>
            <w:tcBorders>
              <w:top w:val="single" w:sz="4" w:space="0" w:color="000000"/>
              <w:left w:val="single" w:sz="4" w:space="0" w:color="000000"/>
              <w:bottom w:val="single" w:sz="4" w:space="0" w:color="000000"/>
              <w:right w:val="single" w:sz="4" w:space="0" w:color="000000"/>
            </w:tcBorders>
            <w:vAlign w:val="center"/>
          </w:tcPr>
          <w:p w:rsidR="00CF686F" w:rsidRDefault="00EA0C9D">
            <w:pPr>
              <w:widowControl/>
              <w:jc w:val="right"/>
              <w:textAlignment w:val="center"/>
            </w:pPr>
            <w:r>
              <w:rPr>
                <w:rFonts w:ascii="宋体" w:eastAsia="宋体" w:hAnsi="宋体" w:cs="宋体" w:hint="eastAsia"/>
                <w:color w:val="000000"/>
                <w:lang w:eastAsia="zh-CN"/>
              </w:rPr>
              <w:t>0.00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76"/>
              <w:rPr>
                <w:rFonts w:ascii="PMingLiU" w:eastAsia="PMingLiU" w:hAnsi="PMingLiU" w:cs="PMingLiU"/>
              </w:rPr>
            </w:pPr>
            <w:r>
              <w:rPr>
                <w:rFonts w:ascii="PMingLiU"/>
                <w:w w:val="105"/>
              </w:rPr>
              <w:t>57</w:t>
            </w: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rPr>
                <w:rFonts w:ascii="宋体" w:eastAsia="宋体" w:hAnsi="宋体" w:cs="宋体"/>
                <w:color w:val="000000"/>
                <w:lang w:eastAsia="zh-CN"/>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CF686F" w:rsidRDefault="00CF686F">
            <w:pPr>
              <w:jc w:val="right"/>
              <w:rPr>
                <w:rFonts w:ascii="宋体" w:eastAsia="宋体" w:hAnsi="宋体" w:cs="宋体"/>
                <w:color w:val="000000"/>
                <w:lang w:eastAsia="zh-CN"/>
              </w:rPr>
            </w:pPr>
          </w:p>
        </w:tc>
        <w:tc>
          <w:tcPr>
            <w:tcW w:w="1580" w:type="dxa"/>
            <w:tcBorders>
              <w:top w:val="single" w:sz="4" w:space="0" w:color="000000"/>
              <w:left w:val="single" w:sz="4" w:space="0" w:color="000000"/>
              <w:bottom w:val="single" w:sz="4" w:space="0" w:color="000000"/>
              <w:right w:val="single" w:sz="4" w:space="0" w:color="000000"/>
            </w:tcBorders>
          </w:tcPr>
          <w:p w:rsidR="00CF686F" w:rsidRDefault="00CF686F">
            <w:pPr>
              <w:widowControl/>
              <w:jc w:val="right"/>
              <w:textAlignment w:val="center"/>
              <w:rPr>
                <w:rFonts w:ascii="宋体" w:eastAsia="宋体" w:hAnsi="宋体" w:cs="宋体"/>
                <w:color w:val="000000"/>
                <w:lang w:eastAsia="zh-CN"/>
              </w:rPr>
            </w:pPr>
          </w:p>
        </w:tc>
      </w:tr>
      <w:tr w:rsidR="00180C74" w:rsidTr="003E7604">
        <w:trPr>
          <w:trHeight w:hRule="exact" w:val="318"/>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81" w:lineRule="exact"/>
              <w:jc w:val="center"/>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总计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69" w:lineRule="exact"/>
              <w:ind w:left="174"/>
              <w:rPr>
                <w:rFonts w:ascii="PMingLiU" w:eastAsia="PMingLiU" w:hAnsi="PMingLiU" w:cs="PMingLiU"/>
              </w:rPr>
            </w:pPr>
            <w:r>
              <w:rPr>
                <w:rFonts w:ascii="PMingLiU"/>
                <w:w w:val="105"/>
              </w:rPr>
              <w:t>29</w:t>
            </w:r>
          </w:p>
        </w:tc>
        <w:tc>
          <w:tcPr>
            <w:tcW w:w="1680" w:type="dxa"/>
            <w:tcBorders>
              <w:top w:val="single" w:sz="4" w:space="0" w:color="000000"/>
              <w:left w:val="single" w:sz="4" w:space="0" w:color="000000"/>
              <w:bottom w:val="single" w:sz="4" w:space="0" w:color="000000"/>
              <w:right w:val="single" w:sz="4" w:space="0" w:color="000000"/>
            </w:tcBorders>
            <w:vAlign w:val="center"/>
          </w:tcPr>
          <w:p w:rsidR="00180C74" w:rsidRDefault="00180C74" w:rsidP="00180C74">
            <w:pPr>
              <w:widowControl/>
              <w:jc w:val="right"/>
              <w:textAlignment w:val="center"/>
              <w:rPr>
                <w:rFonts w:ascii="PMingLiU" w:eastAsia="PMingLiU" w:hAnsi="PMingLiU" w:cs="PMingLiU"/>
              </w:rPr>
            </w:pPr>
            <w:r>
              <w:rPr>
                <w:rFonts w:ascii="宋体" w:eastAsia="宋体" w:hAnsi="宋体" w:cs="宋体"/>
                <w:color w:val="000000"/>
                <w:lang w:eastAsia="zh-CN"/>
              </w:rPr>
              <w:t>1938.59</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81" w:lineRule="exact"/>
              <w:jc w:val="center"/>
              <w:rPr>
                <w:rFonts w:ascii="Microsoft JhengHei" w:eastAsia="Microsoft JhengHei" w:hAnsi="Microsoft JhengHei" w:cs="Microsoft JhengHei"/>
              </w:rPr>
            </w:pPr>
            <w:proofErr w:type="spellStart"/>
            <w:r>
              <w:rPr>
                <w:rFonts w:ascii="Microsoft JhengHei" w:eastAsia="Microsoft JhengHei" w:hAnsi="Microsoft JhengHei" w:cs="Microsoft JhengHei"/>
                <w:b/>
                <w:bCs/>
              </w:rPr>
              <w:t>总计</w:t>
            </w:r>
            <w:proofErr w:type="spellEnd"/>
          </w:p>
        </w:tc>
        <w:tc>
          <w:tcPr>
            <w:tcW w:w="580" w:type="dxa"/>
            <w:tcBorders>
              <w:top w:val="single" w:sz="4" w:space="0" w:color="000000"/>
              <w:left w:val="single" w:sz="4" w:space="0" w:color="000000"/>
              <w:bottom w:val="single" w:sz="4" w:space="0" w:color="000000"/>
              <w:right w:val="single" w:sz="4" w:space="0" w:color="000000"/>
            </w:tcBorders>
            <w:shd w:val="clear" w:color="auto" w:fill="C0C0C0"/>
          </w:tcPr>
          <w:p w:rsidR="00180C74" w:rsidRDefault="00180C74" w:rsidP="00180C74">
            <w:pPr>
              <w:pStyle w:val="TableParagraph"/>
              <w:spacing w:line="269" w:lineRule="exact"/>
              <w:ind w:left="176"/>
              <w:rPr>
                <w:rFonts w:ascii="PMingLiU" w:eastAsia="PMingLiU" w:hAnsi="PMingLiU" w:cs="PMingLiU"/>
              </w:rPr>
            </w:pPr>
            <w:r>
              <w:rPr>
                <w:rFonts w:ascii="PMingLiU"/>
                <w:w w:val="105"/>
              </w:rPr>
              <w:t>58</w:t>
            </w:r>
          </w:p>
        </w:tc>
        <w:tc>
          <w:tcPr>
            <w:tcW w:w="150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sidRPr="009460D0">
              <w:rPr>
                <w:rFonts w:ascii="宋体" w:eastAsia="宋体" w:hAnsi="宋体" w:cs="宋体"/>
                <w:color w:val="000000"/>
                <w:lang w:eastAsia="zh-CN"/>
              </w:rPr>
              <w:t>1938.59</w:t>
            </w:r>
          </w:p>
        </w:tc>
        <w:tc>
          <w:tcPr>
            <w:tcW w:w="1500" w:type="dxa"/>
            <w:tcBorders>
              <w:top w:val="single" w:sz="4" w:space="0" w:color="000000"/>
              <w:left w:val="single" w:sz="4" w:space="0" w:color="000000"/>
              <w:bottom w:val="single" w:sz="4" w:space="0" w:color="000000"/>
              <w:right w:val="single" w:sz="4" w:space="0" w:color="000000"/>
            </w:tcBorders>
          </w:tcPr>
          <w:p w:rsidR="00180C74" w:rsidRDefault="00180C74" w:rsidP="00180C74">
            <w:pPr>
              <w:widowControl/>
              <w:jc w:val="right"/>
              <w:textAlignment w:val="center"/>
              <w:rPr>
                <w:rFonts w:ascii="宋体" w:eastAsia="宋体" w:hAnsi="宋体" w:cs="宋体"/>
                <w:color w:val="000000"/>
                <w:lang w:eastAsia="zh-CN"/>
              </w:rPr>
            </w:pPr>
            <w:r w:rsidRPr="009460D0">
              <w:rPr>
                <w:rFonts w:ascii="宋体" w:eastAsia="宋体" w:hAnsi="宋体" w:cs="宋体"/>
                <w:color w:val="000000"/>
                <w:lang w:eastAsia="zh-CN"/>
              </w:rPr>
              <w:t>1938.59</w:t>
            </w:r>
          </w:p>
        </w:tc>
        <w:tc>
          <w:tcPr>
            <w:tcW w:w="1580" w:type="dxa"/>
            <w:tcBorders>
              <w:top w:val="single" w:sz="4" w:space="0" w:color="000000"/>
              <w:left w:val="single" w:sz="4" w:space="0" w:color="000000"/>
              <w:bottom w:val="single" w:sz="4" w:space="0" w:color="000000"/>
              <w:right w:val="single" w:sz="4" w:space="0" w:color="000000"/>
            </w:tcBorders>
          </w:tcPr>
          <w:p w:rsidR="00180C74" w:rsidRDefault="00180C74" w:rsidP="00180C74">
            <w:pPr>
              <w:pStyle w:val="TableParagraph"/>
              <w:spacing w:line="269" w:lineRule="exact"/>
              <w:ind w:right="101"/>
              <w:jc w:val="right"/>
              <w:rPr>
                <w:rFonts w:ascii="宋体" w:eastAsia="宋体" w:hAnsi="宋体" w:cs="宋体"/>
                <w:color w:val="000000"/>
                <w:lang w:eastAsia="zh-CN"/>
              </w:rPr>
            </w:pPr>
            <w:r>
              <w:rPr>
                <w:rFonts w:ascii="宋体" w:eastAsia="宋体" w:hAnsi="宋体" w:cs="宋体" w:hint="eastAsia"/>
                <w:color w:val="000000"/>
                <w:lang w:eastAsia="zh-CN"/>
              </w:rPr>
              <w:t>0.00</w:t>
            </w:r>
          </w:p>
        </w:tc>
      </w:tr>
    </w:tbl>
    <w:p w:rsidR="00CF686F" w:rsidRDefault="00EA0C9D">
      <w:pPr>
        <w:spacing w:line="270" w:lineRule="exact"/>
        <w:ind w:left="213"/>
        <w:rPr>
          <w:rFonts w:ascii="PMingLiU" w:eastAsia="PMingLiU" w:hAnsi="PMingLiU" w:cs="PMingLiU"/>
          <w:lang w:eastAsia="zh-CN"/>
        </w:rPr>
      </w:pPr>
      <w:r>
        <w:rPr>
          <w:rFonts w:ascii="PMingLiU" w:eastAsia="PMingLiU" w:hAnsi="PMingLiU" w:cs="PMingLiU"/>
          <w:lang w:eastAsia="zh-CN"/>
        </w:rPr>
        <w:t>注：本表反映部门本年度一般公共预算财政拨款和政府性基金预算财政拨款的总收支和年末结转结余情况。</w:t>
      </w:r>
    </w:p>
    <w:p w:rsidR="00CF686F" w:rsidRDefault="00CF686F">
      <w:pPr>
        <w:spacing w:line="270" w:lineRule="exact"/>
        <w:rPr>
          <w:rFonts w:ascii="PMingLiU" w:eastAsia="PMingLiU" w:hAnsi="PMingLiU" w:cs="PMingLiU"/>
          <w:lang w:eastAsia="zh-CN"/>
        </w:rPr>
        <w:sectPr w:rsidR="00CF686F">
          <w:pgSz w:w="16840" w:h="11910" w:orient="landscape"/>
          <w:pgMar w:top="1100" w:right="1260" w:bottom="1160" w:left="1320" w:header="0" w:footer="978" w:gutter="0"/>
          <w:cols w:space="720"/>
        </w:sectPr>
      </w:pPr>
    </w:p>
    <w:p w:rsidR="00CF686F" w:rsidRDefault="00CF686F">
      <w:pPr>
        <w:spacing w:before="5"/>
        <w:rPr>
          <w:rFonts w:ascii="PMingLiU" w:eastAsia="PMingLiU" w:hAnsi="PMingLiU" w:cs="PMingLiU"/>
          <w:sz w:val="21"/>
          <w:szCs w:val="21"/>
          <w:lang w:eastAsia="zh-CN"/>
        </w:rPr>
      </w:pPr>
    </w:p>
    <w:p w:rsidR="00CF686F" w:rsidRDefault="00CF686F">
      <w:pPr>
        <w:rPr>
          <w:rFonts w:ascii="PMingLiU" w:eastAsia="PMingLiU" w:hAnsi="PMingLiU" w:cs="PMingLiU"/>
          <w:sz w:val="21"/>
          <w:szCs w:val="21"/>
          <w:lang w:eastAsia="zh-CN"/>
        </w:rPr>
        <w:sectPr w:rsidR="00CF686F">
          <w:pgSz w:w="16840" w:h="11910" w:orient="landscape"/>
          <w:pgMar w:top="1100" w:right="1840" w:bottom="1160" w:left="1320" w:header="0" w:footer="978" w:gutter="0"/>
          <w:cols w:space="720"/>
        </w:sectPr>
      </w:pPr>
    </w:p>
    <w:p w:rsidR="00CF686F" w:rsidRDefault="00EA0C9D">
      <w:pPr>
        <w:spacing w:before="15"/>
        <w:ind w:left="213"/>
        <w:jc w:val="center"/>
        <w:rPr>
          <w:rFonts w:ascii="PMingLiU" w:eastAsia="PMingLiU" w:hAnsi="PMingLiU" w:cs="PMingLiU"/>
          <w:spacing w:val="-2"/>
          <w:sz w:val="28"/>
          <w:szCs w:val="28"/>
          <w:lang w:eastAsia="zh-CN"/>
        </w:rPr>
      </w:pPr>
      <w:r>
        <w:rPr>
          <w:rFonts w:ascii="PMingLiU" w:eastAsia="宋体" w:hAnsi="PMingLiU" w:cs="PMingLiU" w:hint="eastAsia"/>
          <w:spacing w:val="-2"/>
          <w:sz w:val="28"/>
          <w:szCs w:val="28"/>
          <w:lang w:eastAsia="zh-CN"/>
        </w:rPr>
        <w:lastRenderedPageBreak/>
        <w:t xml:space="preserve">                                                                 </w:t>
      </w:r>
      <w:r>
        <w:rPr>
          <w:rFonts w:ascii="PMingLiU" w:eastAsia="PMingLiU" w:hAnsi="PMingLiU" w:cs="PMingLiU"/>
          <w:spacing w:val="-2"/>
          <w:sz w:val="28"/>
          <w:szCs w:val="28"/>
          <w:lang w:eastAsia="zh-CN"/>
        </w:rPr>
        <w:t>一般公共预算财政拨款支出决算表</w:t>
      </w:r>
    </w:p>
    <w:p w:rsidR="00CF686F" w:rsidRDefault="00EA0C9D">
      <w:pPr>
        <w:spacing w:before="15"/>
        <w:ind w:left="213"/>
        <w:rPr>
          <w:rFonts w:ascii="PMingLiU" w:eastAsia="PMingLiU" w:hAnsi="PMingLiU" w:cs="PMingLiU"/>
          <w:spacing w:val="-2"/>
          <w:sz w:val="28"/>
          <w:szCs w:val="28"/>
          <w:lang w:eastAsia="zh-CN"/>
        </w:rPr>
      </w:pPr>
      <w:r>
        <w:rPr>
          <w:rFonts w:ascii="PMingLiU" w:eastAsia="PMingLiU" w:hAnsi="PMingLiU" w:cs="PMingLiU"/>
          <w:spacing w:val="-2"/>
          <w:sz w:val="28"/>
          <w:szCs w:val="28"/>
          <w:lang w:eastAsia="zh-CN"/>
        </w:rPr>
        <w:br w:type="column"/>
      </w:r>
    </w:p>
    <w:p w:rsidR="00CF686F" w:rsidRDefault="00EA0C9D">
      <w:pPr>
        <w:spacing w:before="155"/>
        <w:ind w:right="219"/>
        <w:jc w:val="right"/>
        <w:rPr>
          <w:rFonts w:ascii="PMingLiU" w:eastAsia="PMingLiU" w:hAnsi="PMingLiU" w:cs="PMingLiU"/>
          <w:sz w:val="20"/>
          <w:szCs w:val="20"/>
          <w:lang w:eastAsia="zh-CN"/>
        </w:rPr>
      </w:pPr>
      <w:r>
        <w:rPr>
          <w:rFonts w:ascii="PMingLiU" w:eastAsia="PMingLiU" w:hAnsi="PMingLiU" w:cs="PMingLiU"/>
          <w:sz w:val="20"/>
          <w:szCs w:val="20"/>
          <w:lang w:eastAsia="zh-CN"/>
        </w:rPr>
        <w:t>公开</w:t>
      </w:r>
      <w:r>
        <w:rPr>
          <w:rFonts w:ascii="PMingLiU" w:eastAsia="PMingLiU" w:hAnsi="PMingLiU" w:cs="PMingLiU"/>
          <w:sz w:val="20"/>
          <w:szCs w:val="20"/>
          <w:lang w:eastAsia="zh-CN"/>
        </w:rPr>
        <w:t xml:space="preserve">  05 </w:t>
      </w:r>
      <w:r>
        <w:rPr>
          <w:rFonts w:ascii="PMingLiU" w:eastAsia="PMingLiU" w:hAnsi="PMingLiU" w:cs="PMingLiU"/>
          <w:spacing w:val="1"/>
          <w:sz w:val="20"/>
          <w:szCs w:val="20"/>
          <w:lang w:eastAsia="zh-CN"/>
        </w:rPr>
        <w:t xml:space="preserve"> </w:t>
      </w:r>
      <w:r>
        <w:rPr>
          <w:rFonts w:ascii="PMingLiU" w:eastAsia="PMingLiU" w:hAnsi="PMingLiU" w:cs="PMingLiU"/>
          <w:sz w:val="20"/>
          <w:szCs w:val="20"/>
          <w:lang w:eastAsia="zh-CN"/>
        </w:rPr>
        <w:t>表</w:t>
      </w:r>
    </w:p>
    <w:p w:rsidR="00CF686F" w:rsidRDefault="00CF686F">
      <w:pPr>
        <w:jc w:val="right"/>
        <w:rPr>
          <w:rFonts w:ascii="PMingLiU" w:eastAsia="PMingLiU" w:hAnsi="PMingLiU" w:cs="PMingLiU"/>
          <w:sz w:val="20"/>
          <w:szCs w:val="20"/>
          <w:lang w:eastAsia="zh-CN"/>
        </w:rPr>
        <w:sectPr w:rsidR="00CF686F">
          <w:type w:val="continuous"/>
          <w:pgSz w:w="16840" w:h="11910" w:orient="landscape"/>
          <w:pgMar w:top="1580" w:right="1840" w:bottom="280" w:left="1320" w:header="720" w:footer="720" w:gutter="0"/>
          <w:cols w:num="2" w:space="720" w:equalWidth="0">
            <w:col w:w="9085" w:space="40"/>
            <w:col w:w="4555"/>
          </w:cols>
        </w:sectPr>
      </w:pPr>
    </w:p>
    <w:p w:rsidR="00CF686F" w:rsidRDefault="00EA0C9D">
      <w:pPr>
        <w:tabs>
          <w:tab w:val="left" w:pos="12057"/>
        </w:tabs>
        <w:ind w:left="213"/>
        <w:rPr>
          <w:rFonts w:ascii="PMingLiU" w:eastAsia="PMingLiU" w:hAnsi="PMingLiU" w:cs="PMingLiU"/>
          <w:sz w:val="20"/>
          <w:szCs w:val="20"/>
          <w:lang w:eastAsia="zh-CN"/>
        </w:rPr>
      </w:pPr>
      <w:r>
        <w:rPr>
          <w:rFonts w:ascii="PMingLiU" w:eastAsia="PMingLiU" w:hAnsi="PMingLiU" w:cs="PMingLiU"/>
          <w:w w:val="95"/>
          <w:sz w:val="20"/>
          <w:szCs w:val="20"/>
          <w:lang w:eastAsia="zh-CN"/>
        </w:rPr>
        <w:lastRenderedPageBreak/>
        <w:t>部门：湘潭县</w:t>
      </w:r>
      <w:r w:rsidR="0063226C">
        <w:rPr>
          <w:rFonts w:asciiTheme="minorEastAsia" w:eastAsiaTheme="minorEastAsia" w:hAnsiTheme="minorEastAsia" w:cs="PMingLiU" w:hint="eastAsia"/>
          <w:w w:val="95"/>
          <w:sz w:val="20"/>
          <w:szCs w:val="20"/>
          <w:lang w:eastAsia="zh-CN"/>
        </w:rPr>
        <w:t>分水</w:t>
      </w:r>
      <w:r>
        <w:rPr>
          <w:rFonts w:ascii="PMingLiU" w:eastAsia="PMingLiU" w:hAnsi="PMingLiU" w:cs="PMingLiU"/>
          <w:w w:val="95"/>
          <w:sz w:val="20"/>
          <w:szCs w:val="20"/>
          <w:lang w:eastAsia="zh-CN"/>
        </w:rPr>
        <w:t>乡人民政府</w:t>
      </w:r>
      <w:r>
        <w:rPr>
          <w:rFonts w:ascii="PMingLiU" w:eastAsia="PMingLiU" w:hAnsi="PMingLiU" w:cs="PMingLiU"/>
          <w:w w:val="95"/>
          <w:sz w:val="20"/>
          <w:szCs w:val="20"/>
          <w:lang w:eastAsia="zh-CN"/>
        </w:rPr>
        <w:tab/>
      </w:r>
      <w:r>
        <w:rPr>
          <w:rFonts w:ascii="PMingLiU" w:eastAsia="PMingLiU" w:hAnsi="PMingLiU" w:cs="PMingLiU"/>
          <w:sz w:val="20"/>
          <w:szCs w:val="20"/>
          <w:lang w:eastAsia="zh-CN"/>
        </w:rPr>
        <w:t>金额单位：万元</w:t>
      </w:r>
    </w:p>
    <w:p w:rsidR="00CF686F" w:rsidRDefault="00CF686F">
      <w:pPr>
        <w:rPr>
          <w:rFonts w:ascii="PMingLiU" w:eastAsia="PMingLiU" w:hAnsi="PMingLiU" w:cs="PMingLiU"/>
          <w:sz w:val="2"/>
          <w:szCs w:val="2"/>
          <w:lang w:eastAsia="zh-CN"/>
        </w:rPr>
      </w:pPr>
    </w:p>
    <w:tbl>
      <w:tblPr>
        <w:tblW w:w="0" w:type="auto"/>
        <w:tblInd w:w="100" w:type="dxa"/>
        <w:tblLayout w:type="fixed"/>
        <w:tblCellMar>
          <w:left w:w="0" w:type="dxa"/>
          <w:right w:w="0" w:type="dxa"/>
        </w:tblCellMar>
        <w:tblLook w:val="04A0"/>
      </w:tblPr>
      <w:tblGrid>
        <w:gridCol w:w="1020"/>
        <w:gridCol w:w="4580"/>
        <w:gridCol w:w="2720"/>
        <w:gridCol w:w="2880"/>
        <w:gridCol w:w="2260"/>
      </w:tblGrid>
      <w:tr w:rsidR="00CF686F">
        <w:trPr>
          <w:trHeight w:hRule="exact" w:val="318"/>
        </w:trPr>
        <w:tc>
          <w:tcPr>
            <w:tcW w:w="5600"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
              <w:jc w:val="center"/>
              <w:rPr>
                <w:rFonts w:ascii="PMingLiU" w:eastAsia="PMingLiU" w:hAnsi="PMingLiU" w:cs="PMingLiU"/>
              </w:rPr>
            </w:pPr>
            <w:proofErr w:type="spellStart"/>
            <w:r>
              <w:rPr>
                <w:rFonts w:ascii="PMingLiU" w:eastAsia="PMingLiU" w:hAnsi="PMingLiU" w:cs="PMingLiU"/>
              </w:rPr>
              <w:t>项目</w:t>
            </w:r>
            <w:proofErr w:type="spellEnd"/>
          </w:p>
        </w:tc>
        <w:tc>
          <w:tcPr>
            <w:tcW w:w="7860" w:type="dxa"/>
            <w:gridSpan w:val="3"/>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jc w:val="center"/>
              <w:rPr>
                <w:rFonts w:ascii="PMingLiU" w:eastAsia="PMingLiU" w:hAnsi="PMingLiU" w:cs="PMingLiU"/>
              </w:rPr>
            </w:pPr>
            <w:proofErr w:type="spellStart"/>
            <w:r>
              <w:rPr>
                <w:rFonts w:ascii="PMingLiU" w:eastAsia="PMingLiU" w:hAnsi="PMingLiU" w:cs="PMingLiU"/>
              </w:rPr>
              <w:t>本年支出</w:t>
            </w:r>
            <w:proofErr w:type="spellEnd"/>
          </w:p>
        </w:tc>
      </w:tr>
      <w:tr w:rsidR="00CF686F">
        <w:trPr>
          <w:trHeight w:hRule="exact" w:val="931"/>
        </w:trPr>
        <w:tc>
          <w:tcPr>
            <w:tcW w:w="10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7" w:line="286" w:lineRule="exact"/>
              <w:ind w:left="175" w:right="172"/>
              <w:jc w:val="both"/>
              <w:rPr>
                <w:rFonts w:ascii="PMingLiU" w:eastAsia="PMingLiU" w:hAnsi="PMingLiU" w:cs="PMingLiU"/>
              </w:rPr>
            </w:pPr>
            <w:proofErr w:type="spellStart"/>
            <w:r>
              <w:rPr>
                <w:rFonts w:ascii="PMingLiU" w:eastAsia="PMingLiU" w:hAnsi="PMingLiU" w:cs="PMingLiU"/>
              </w:rPr>
              <w:t>功能分</w:t>
            </w:r>
            <w:proofErr w:type="spellEnd"/>
            <w:r>
              <w:rPr>
                <w:rFonts w:ascii="PMingLiU" w:eastAsia="PMingLiU" w:hAnsi="PMingLiU" w:cs="PMingLiU"/>
              </w:rPr>
              <w:t xml:space="preserve"> </w:t>
            </w:r>
            <w:proofErr w:type="spellStart"/>
            <w:r>
              <w:rPr>
                <w:rFonts w:ascii="PMingLiU" w:eastAsia="PMingLiU" w:hAnsi="PMingLiU" w:cs="PMingLiU"/>
              </w:rPr>
              <w:t>类科目</w:t>
            </w:r>
            <w:proofErr w:type="spellEnd"/>
            <w:r>
              <w:rPr>
                <w:rFonts w:ascii="PMingLiU" w:eastAsia="PMingLiU" w:hAnsi="PMingLiU" w:cs="PMingLiU"/>
              </w:rPr>
              <w:t xml:space="preserve"> </w:t>
            </w:r>
            <w:proofErr w:type="spellStart"/>
            <w:r>
              <w:rPr>
                <w:rFonts w:ascii="PMingLiU" w:eastAsia="PMingLiU" w:hAnsi="PMingLiU" w:cs="PMingLiU"/>
              </w:rPr>
              <w:t>编码</w:t>
            </w:r>
            <w:proofErr w:type="spellEnd"/>
          </w:p>
        </w:tc>
        <w:tc>
          <w:tcPr>
            <w:tcW w:w="45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ind w:left="2"/>
              <w:jc w:val="center"/>
              <w:rPr>
                <w:rFonts w:ascii="PMingLiU" w:eastAsia="PMingLiU" w:hAnsi="PMingLiU" w:cs="PMingLiU"/>
              </w:rPr>
            </w:pPr>
            <w:proofErr w:type="spellStart"/>
            <w:r>
              <w:rPr>
                <w:rFonts w:ascii="PMingLiU" w:eastAsia="PMingLiU" w:hAnsi="PMingLiU" w:cs="PMingLiU"/>
              </w:rPr>
              <w:t>科目名称</w:t>
            </w:r>
            <w:proofErr w:type="spellEnd"/>
          </w:p>
        </w:tc>
        <w:tc>
          <w:tcPr>
            <w:tcW w:w="27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ind w:left="1"/>
              <w:jc w:val="center"/>
              <w:rPr>
                <w:rFonts w:ascii="PMingLiU" w:eastAsia="PMingLiU" w:hAnsi="PMingLiU" w:cs="PMingLiU"/>
              </w:rPr>
            </w:pPr>
            <w:proofErr w:type="spellStart"/>
            <w:r>
              <w:rPr>
                <w:rFonts w:ascii="PMingLiU" w:eastAsia="PMingLiU" w:hAnsi="PMingLiU" w:cs="PMingLiU"/>
              </w:rPr>
              <w:t>小计</w:t>
            </w:r>
            <w:proofErr w:type="spellEnd"/>
          </w:p>
        </w:tc>
        <w:tc>
          <w:tcPr>
            <w:tcW w:w="28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jc w:val="center"/>
              <w:rPr>
                <w:rFonts w:ascii="PMingLiU" w:eastAsia="PMingLiU" w:hAnsi="PMingLiU" w:cs="PMingLiU"/>
              </w:rPr>
            </w:pPr>
            <w:proofErr w:type="spellStart"/>
            <w:r>
              <w:rPr>
                <w:rFonts w:ascii="PMingLiU" w:eastAsia="PMingLiU" w:hAnsi="PMingLiU" w:cs="PMingLiU"/>
              </w:rPr>
              <w:t>基本支出</w:t>
            </w:r>
            <w:proofErr w:type="spellEnd"/>
          </w:p>
        </w:tc>
        <w:tc>
          <w:tcPr>
            <w:tcW w:w="226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ind w:left="685"/>
              <w:rPr>
                <w:rFonts w:ascii="PMingLiU" w:eastAsia="PMingLiU" w:hAnsi="PMingLiU" w:cs="PMingLiU"/>
              </w:rPr>
            </w:pPr>
            <w:proofErr w:type="spellStart"/>
            <w:r>
              <w:rPr>
                <w:rFonts w:ascii="PMingLiU" w:eastAsia="PMingLiU" w:hAnsi="PMingLiU" w:cs="PMingLiU"/>
              </w:rPr>
              <w:t>项目支出</w:t>
            </w:r>
            <w:proofErr w:type="spellEnd"/>
          </w:p>
        </w:tc>
      </w:tr>
      <w:tr w:rsidR="00CF686F">
        <w:trPr>
          <w:trHeight w:hRule="exact" w:val="318"/>
        </w:trPr>
        <w:tc>
          <w:tcPr>
            <w:tcW w:w="5600"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
              <w:jc w:val="center"/>
              <w:rPr>
                <w:rFonts w:ascii="PMingLiU" w:eastAsia="PMingLiU" w:hAnsi="PMingLiU" w:cs="PMingLiU"/>
              </w:rPr>
            </w:pPr>
            <w:proofErr w:type="spellStart"/>
            <w:r>
              <w:rPr>
                <w:rFonts w:ascii="PMingLiU" w:eastAsia="PMingLiU" w:hAnsi="PMingLiU" w:cs="PMingLiU"/>
              </w:rPr>
              <w:t>栏次</w:t>
            </w:r>
            <w:proofErr w:type="spellEnd"/>
          </w:p>
        </w:tc>
        <w:tc>
          <w:tcPr>
            <w:tcW w:w="272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
              <w:jc w:val="center"/>
              <w:rPr>
                <w:rFonts w:ascii="PMingLiU" w:eastAsia="PMingLiU" w:hAnsi="PMingLiU" w:cs="PMingLiU"/>
              </w:rPr>
            </w:pPr>
            <w:r>
              <w:rPr>
                <w:rFonts w:ascii="PMingLiU"/>
                <w:w w:val="106"/>
              </w:rPr>
              <w:t>1</w:t>
            </w:r>
          </w:p>
        </w:tc>
        <w:tc>
          <w:tcPr>
            <w:tcW w:w="28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6"/>
              </w:rPr>
              <w:t>2</w:t>
            </w:r>
          </w:p>
        </w:tc>
        <w:tc>
          <w:tcPr>
            <w:tcW w:w="226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right="1"/>
              <w:jc w:val="center"/>
              <w:rPr>
                <w:rFonts w:ascii="PMingLiU" w:eastAsia="PMingLiU" w:hAnsi="PMingLiU" w:cs="PMingLiU"/>
              </w:rPr>
            </w:pPr>
            <w:r>
              <w:rPr>
                <w:rFonts w:ascii="PMingLiU"/>
                <w:w w:val="106"/>
              </w:rPr>
              <w:t>3</w:t>
            </w:r>
          </w:p>
        </w:tc>
      </w:tr>
      <w:tr w:rsidR="004C134C">
        <w:trPr>
          <w:trHeight w:hRule="exact" w:val="318"/>
        </w:trPr>
        <w:tc>
          <w:tcPr>
            <w:tcW w:w="5600" w:type="dxa"/>
            <w:gridSpan w:val="2"/>
            <w:tcBorders>
              <w:top w:val="single" w:sz="4" w:space="0" w:color="000000"/>
              <w:left w:val="single" w:sz="4" w:space="0" w:color="000000"/>
              <w:bottom w:val="single" w:sz="4" w:space="0" w:color="000000"/>
              <w:right w:val="single" w:sz="4" w:space="0" w:color="000000"/>
            </w:tcBorders>
            <w:shd w:val="clear" w:color="auto" w:fill="C0C0C0"/>
          </w:tcPr>
          <w:p w:rsidR="004C134C" w:rsidRDefault="004C134C" w:rsidP="004C134C">
            <w:pPr>
              <w:pStyle w:val="TableParagraph"/>
              <w:spacing w:line="270" w:lineRule="exact"/>
              <w:ind w:left="2"/>
              <w:jc w:val="center"/>
              <w:rPr>
                <w:rFonts w:ascii="PMingLiU" w:eastAsia="PMingLiU" w:hAnsi="PMingLiU" w:cs="PMingLiU"/>
              </w:rPr>
            </w:pPr>
            <w:proofErr w:type="spellStart"/>
            <w:r>
              <w:rPr>
                <w:rFonts w:ascii="PMingLiU" w:eastAsia="PMingLiU" w:hAnsi="PMingLiU" w:cs="PMingLiU"/>
              </w:rPr>
              <w:t>合计</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Microsoft JhengHei" w:eastAsia="Microsoft JhengHei" w:hAnsi="Microsoft JhengHei" w:cs="Microsoft JhengHei"/>
              </w:rPr>
            </w:pPr>
            <w:r>
              <w:rPr>
                <w:rFonts w:ascii="宋体" w:eastAsia="宋体" w:hAnsi="宋体" w:cs="宋体"/>
                <w:color w:val="000000"/>
                <w:lang w:eastAsia="zh-CN"/>
              </w:rPr>
              <w:t>1938.59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Microsoft JhengHei" w:eastAsia="Microsoft JhengHei" w:hAnsi="Microsoft JhengHei" w:cs="Microsoft JhengHei"/>
              </w:rPr>
            </w:pPr>
            <w:r>
              <w:rPr>
                <w:rFonts w:ascii="宋体" w:eastAsia="宋体" w:hAnsi="宋体" w:cs="宋体"/>
                <w:color w:val="000000"/>
                <w:lang w:eastAsia="zh-CN"/>
              </w:rPr>
              <w:t>1938.59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201</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一般公共服务支出</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1277.15</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1277.15</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20103</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政府办公厅（室）及相关机构事务</w:t>
            </w:r>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1238.73</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1238.73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2010301</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211"/>
              <w:rPr>
                <w:rFonts w:ascii="PMingLiU" w:eastAsia="PMingLiU" w:hAnsi="PMingLiU" w:cs="PMingLiU"/>
              </w:rPr>
            </w:pPr>
            <w:proofErr w:type="spellStart"/>
            <w:r>
              <w:rPr>
                <w:rFonts w:ascii="PMingLiU" w:eastAsia="PMingLiU" w:hAnsi="PMingLiU" w:cs="PMingLiU"/>
              </w:rPr>
              <w:t>行政运行</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1237.57</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1237.57</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2010399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其他政府办公厅（室）及相关机构事务</w:t>
            </w:r>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1.16</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1.16</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20104</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发展与改革事务</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21.69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21.69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2010499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其他发展与改革事务支出</w:t>
            </w:r>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21.69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21.69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20106</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财政事务</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16.73</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16.73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2010601</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211"/>
              <w:rPr>
                <w:rFonts w:ascii="PMingLiU" w:eastAsia="PMingLiU" w:hAnsi="PMingLiU" w:cs="PMingLiU"/>
              </w:rPr>
            </w:pPr>
            <w:proofErr w:type="spellStart"/>
            <w:r>
              <w:rPr>
                <w:rFonts w:ascii="PMingLiU" w:eastAsia="PMingLiU" w:hAnsi="PMingLiU" w:cs="PMingLiU"/>
              </w:rPr>
              <w:t>行政运行</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16.73</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16.73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204</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公共安全支出</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宋体"/>
                <w:w w:val="105"/>
                <w:lang w:eastAsia="zh-CN"/>
              </w:rPr>
            </w:pPr>
            <w:r>
              <w:rPr>
                <w:rFonts w:ascii="宋体" w:eastAsia="宋体" w:hAnsi="宋体" w:cs="宋体"/>
                <w:color w:val="000000"/>
                <w:lang w:eastAsia="zh-CN"/>
              </w:rPr>
              <w:t>54.99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宋体"/>
                <w:w w:val="105"/>
                <w:lang w:eastAsia="zh-CN"/>
              </w:rPr>
            </w:pPr>
            <w:r>
              <w:rPr>
                <w:rFonts w:ascii="宋体" w:eastAsia="宋体" w:hAnsi="宋体" w:cs="宋体"/>
                <w:color w:val="000000"/>
                <w:lang w:eastAsia="zh-CN"/>
              </w:rPr>
              <w:t>54.99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rsidTr="00356B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20499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proofErr w:type="spellStart"/>
            <w:r>
              <w:rPr>
                <w:rFonts w:ascii="PMingLiU" w:eastAsia="PMingLiU" w:hAnsi="PMingLiU" w:cs="PMingLiU"/>
              </w:rPr>
              <w:t>其他公共安全支出</w:t>
            </w:r>
            <w:proofErr w:type="spellEnd"/>
          </w:p>
        </w:tc>
        <w:tc>
          <w:tcPr>
            <w:tcW w:w="272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宋体"/>
                <w:w w:val="105"/>
                <w:lang w:eastAsia="zh-CN"/>
              </w:rPr>
            </w:pPr>
            <w:r w:rsidRPr="00305B18">
              <w:rPr>
                <w:rFonts w:ascii="宋体" w:eastAsia="宋体" w:hAnsi="宋体" w:cs="宋体"/>
                <w:color w:val="000000"/>
                <w:lang w:eastAsia="zh-CN"/>
              </w:rPr>
              <w:t>54.99</w:t>
            </w:r>
          </w:p>
        </w:tc>
        <w:tc>
          <w:tcPr>
            <w:tcW w:w="288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宋体"/>
                <w:w w:val="105"/>
                <w:lang w:eastAsia="zh-CN"/>
              </w:rPr>
            </w:pPr>
            <w:r w:rsidRPr="00305B18">
              <w:rPr>
                <w:rFonts w:ascii="宋体" w:eastAsia="宋体" w:hAnsi="宋体" w:cs="宋体"/>
                <w:color w:val="000000"/>
                <w:lang w:eastAsia="zh-CN"/>
              </w:rPr>
              <w:t>54.99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rsidTr="00356B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2049901</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264"/>
              <w:rPr>
                <w:rFonts w:ascii="PMingLiU" w:eastAsia="PMingLiU" w:hAnsi="PMingLiU" w:cs="PMingLiU"/>
              </w:rPr>
            </w:pPr>
            <w:proofErr w:type="spellStart"/>
            <w:r>
              <w:rPr>
                <w:rFonts w:ascii="PMingLiU" w:eastAsia="PMingLiU" w:hAnsi="PMingLiU" w:cs="PMingLiU"/>
              </w:rPr>
              <w:t>其他公共安全支出</w:t>
            </w:r>
            <w:proofErr w:type="spellEnd"/>
          </w:p>
        </w:tc>
        <w:tc>
          <w:tcPr>
            <w:tcW w:w="272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宋体"/>
                <w:w w:val="105"/>
                <w:lang w:eastAsia="zh-CN"/>
              </w:rPr>
            </w:pPr>
            <w:r w:rsidRPr="00305B18">
              <w:rPr>
                <w:rFonts w:ascii="宋体" w:eastAsia="宋体" w:hAnsi="宋体" w:cs="宋体"/>
                <w:color w:val="000000"/>
                <w:lang w:eastAsia="zh-CN"/>
              </w:rPr>
              <w:t>54.99</w:t>
            </w:r>
          </w:p>
        </w:tc>
        <w:tc>
          <w:tcPr>
            <w:tcW w:w="288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宋体"/>
                <w:w w:val="105"/>
                <w:lang w:eastAsia="zh-CN"/>
              </w:rPr>
            </w:pPr>
            <w:r w:rsidRPr="00305B18">
              <w:rPr>
                <w:rFonts w:ascii="宋体" w:eastAsia="宋体" w:hAnsi="宋体" w:cs="宋体"/>
                <w:color w:val="000000"/>
                <w:lang w:eastAsia="zh-CN"/>
              </w:rPr>
              <w:t>54.99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207</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lang w:eastAsia="zh-CN"/>
              </w:rPr>
            </w:pPr>
            <w:r>
              <w:rPr>
                <w:rFonts w:ascii="PMingLiU" w:eastAsia="PMingLiU" w:hAnsi="PMingLiU" w:cs="PMingLiU"/>
                <w:lang w:eastAsia="zh-CN"/>
              </w:rPr>
              <w:t>文化旅游体育与传媒支出</w:t>
            </w:r>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39.73</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39.73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rsidTr="00356B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20799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lang w:eastAsia="zh-CN"/>
              </w:rPr>
            </w:pPr>
            <w:r>
              <w:rPr>
                <w:rFonts w:ascii="PMingLiU" w:eastAsia="PMingLiU" w:hAnsi="PMingLiU" w:cs="PMingLiU"/>
                <w:lang w:eastAsia="zh-CN"/>
              </w:rPr>
              <w:t>其他文化旅游体育与传媒支出</w:t>
            </w:r>
          </w:p>
        </w:tc>
        <w:tc>
          <w:tcPr>
            <w:tcW w:w="272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PMingLiU" w:hAnsi="PMingLiU" w:cs="PMingLiU"/>
              </w:rPr>
            </w:pPr>
            <w:r w:rsidRPr="007777EC">
              <w:rPr>
                <w:rFonts w:ascii="宋体" w:eastAsia="宋体" w:hAnsi="宋体" w:cs="宋体"/>
                <w:color w:val="000000"/>
                <w:lang w:eastAsia="zh-CN"/>
              </w:rPr>
              <w:t>39.73</w:t>
            </w:r>
          </w:p>
        </w:tc>
        <w:tc>
          <w:tcPr>
            <w:tcW w:w="288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PMingLiU" w:hAnsi="PMingLiU" w:cs="PMingLiU"/>
              </w:rPr>
            </w:pPr>
            <w:r w:rsidRPr="007777EC">
              <w:rPr>
                <w:rFonts w:ascii="宋体" w:eastAsia="宋体" w:hAnsi="宋体" w:cs="宋体"/>
                <w:color w:val="000000"/>
                <w:lang w:eastAsia="zh-CN"/>
              </w:rPr>
              <w:t>39.73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rsidTr="00356B7B">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2079999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其他文化旅游体育与传媒支出</w:t>
            </w:r>
          </w:p>
        </w:tc>
        <w:tc>
          <w:tcPr>
            <w:tcW w:w="272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PMingLiU" w:hAnsi="PMingLiU" w:cs="PMingLiU"/>
              </w:rPr>
            </w:pPr>
            <w:r w:rsidRPr="007777EC">
              <w:rPr>
                <w:rFonts w:ascii="宋体" w:eastAsia="宋体" w:hAnsi="宋体" w:cs="宋体"/>
                <w:color w:val="000000"/>
                <w:lang w:eastAsia="zh-CN"/>
              </w:rPr>
              <w:t>39.73</w:t>
            </w:r>
          </w:p>
        </w:tc>
        <w:tc>
          <w:tcPr>
            <w:tcW w:w="288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PMingLiU" w:eastAsia="PMingLiU" w:hAnsi="PMingLiU" w:cs="PMingLiU"/>
              </w:rPr>
            </w:pPr>
            <w:r w:rsidRPr="007777EC">
              <w:rPr>
                <w:rFonts w:ascii="宋体" w:eastAsia="宋体" w:hAnsi="宋体" w:cs="宋体"/>
                <w:color w:val="000000"/>
                <w:lang w:eastAsia="zh-CN"/>
              </w:rPr>
              <w:t>39.73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208</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社会保障和就业支出</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5.09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PMingLiU" w:eastAsia="PMingLiU" w:hAnsi="PMingLiU" w:cs="PMingLiU"/>
              </w:rPr>
            </w:pPr>
            <w:r>
              <w:rPr>
                <w:rFonts w:ascii="宋体" w:eastAsia="宋体" w:hAnsi="宋体" w:cs="宋体"/>
                <w:color w:val="000000"/>
                <w:lang w:eastAsia="zh-CN"/>
              </w:rPr>
              <w:t>5.09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bl>
    <w:p w:rsidR="00CF686F" w:rsidRDefault="00CF686F">
      <w:pPr>
        <w:spacing w:line="269" w:lineRule="exact"/>
        <w:jc w:val="right"/>
        <w:rPr>
          <w:rFonts w:ascii="PMingLiU" w:eastAsia="PMingLiU" w:hAnsi="PMingLiU" w:cs="PMingLiU"/>
        </w:rPr>
        <w:sectPr w:rsidR="00CF686F">
          <w:type w:val="continuous"/>
          <w:pgSz w:w="16840" w:h="11910" w:orient="landscape"/>
          <w:pgMar w:top="1580" w:right="1840" w:bottom="280" w:left="1320" w:header="720" w:footer="720" w:gutter="0"/>
          <w:cols w:space="720"/>
        </w:sectPr>
      </w:pPr>
    </w:p>
    <w:p w:rsidR="00CF686F" w:rsidRDefault="00CF686F">
      <w:pPr>
        <w:spacing w:before="2"/>
        <w:rPr>
          <w:rFonts w:ascii="PMingLiU" w:eastAsia="PMingLiU" w:hAnsi="PMingLiU" w:cs="PMingLiU"/>
          <w:sz w:val="25"/>
          <w:szCs w:val="25"/>
        </w:rPr>
      </w:pPr>
    </w:p>
    <w:tbl>
      <w:tblPr>
        <w:tblW w:w="0" w:type="auto"/>
        <w:tblInd w:w="100" w:type="dxa"/>
        <w:tblLayout w:type="fixed"/>
        <w:tblCellMar>
          <w:left w:w="0" w:type="dxa"/>
          <w:right w:w="0" w:type="dxa"/>
        </w:tblCellMar>
        <w:tblLook w:val="04A0"/>
      </w:tblPr>
      <w:tblGrid>
        <w:gridCol w:w="1020"/>
        <w:gridCol w:w="4580"/>
        <w:gridCol w:w="2720"/>
        <w:gridCol w:w="2880"/>
        <w:gridCol w:w="2260"/>
      </w:tblGrid>
      <w:tr w:rsidR="004C134C" w:rsidTr="00086264">
        <w:trPr>
          <w:trHeight w:hRule="exact" w:val="323"/>
        </w:trPr>
        <w:tc>
          <w:tcPr>
            <w:tcW w:w="1020" w:type="dxa"/>
            <w:tcBorders>
              <w:top w:val="nil"/>
              <w:left w:val="single" w:sz="4" w:space="0" w:color="000000"/>
              <w:bottom w:val="single" w:sz="4" w:space="0" w:color="000000"/>
              <w:right w:val="single" w:sz="4" w:space="0" w:color="000000"/>
            </w:tcBorders>
          </w:tcPr>
          <w:p w:rsidR="004C134C" w:rsidRDefault="004C134C" w:rsidP="004C134C">
            <w:pPr>
              <w:pStyle w:val="TableParagraph"/>
              <w:spacing w:line="280" w:lineRule="exact"/>
              <w:ind w:left="103"/>
              <w:rPr>
                <w:rFonts w:ascii="PMingLiU" w:eastAsia="PMingLiU" w:hAnsi="PMingLiU" w:cs="PMingLiU"/>
              </w:rPr>
            </w:pPr>
            <w:r>
              <w:rPr>
                <w:rFonts w:ascii="PMingLiU"/>
                <w:w w:val="105"/>
              </w:rPr>
              <w:t>20828</w:t>
            </w:r>
          </w:p>
        </w:tc>
        <w:tc>
          <w:tcPr>
            <w:tcW w:w="4580" w:type="dxa"/>
            <w:tcBorders>
              <w:top w:val="nil"/>
              <w:left w:val="single" w:sz="4" w:space="0" w:color="000000"/>
              <w:bottom w:val="single" w:sz="4" w:space="0" w:color="000000"/>
              <w:right w:val="single" w:sz="4" w:space="0" w:color="000000"/>
            </w:tcBorders>
          </w:tcPr>
          <w:p w:rsidR="004C134C" w:rsidRDefault="004C134C" w:rsidP="004C134C">
            <w:pPr>
              <w:pStyle w:val="TableParagraph"/>
              <w:spacing w:line="280" w:lineRule="exact"/>
              <w:ind w:left="103"/>
              <w:rPr>
                <w:rFonts w:ascii="PMingLiU" w:eastAsia="PMingLiU" w:hAnsi="PMingLiU" w:cs="PMingLiU"/>
              </w:rPr>
            </w:pPr>
            <w:proofErr w:type="spellStart"/>
            <w:r>
              <w:rPr>
                <w:rFonts w:ascii="PMingLiU" w:eastAsia="PMingLiU" w:hAnsi="PMingLiU" w:cs="PMingLiU"/>
              </w:rPr>
              <w:t>退役军人管理事务</w:t>
            </w:r>
            <w:proofErr w:type="spellEnd"/>
          </w:p>
        </w:tc>
        <w:tc>
          <w:tcPr>
            <w:tcW w:w="2720" w:type="dxa"/>
            <w:tcBorders>
              <w:top w:val="nil"/>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sidRPr="00A75F86">
              <w:rPr>
                <w:rFonts w:ascii="宋体" w:eastAsia="宋体" w:hAnsi="宋体" w:cs="宋体"/>
                <w:color w:val="000000"/>
                <w:lang w:eastAsia="zh-CN"/>
              </w:rPr>
              <w:t>5.09</w:t>
            </w:r>
          </w:p>
        </w:tc>
        <w:tc>
          <w:tcPr>
            <w:tcW w:w="2880" w:type="dxa"/>
            <w:tcBorders>
              <w:top w:val="nil"/>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sidRPr="00A75F86">
              <w:rPr>
                <w:rFonts w:ascii="宋体" w:eastAsia="宋体" w:hAnsi="宋体" w:cs="宋体"/>
                <w:color w:val="000000"/>
                <w:lang w:eastAsia="zh-CN"/>
              </w:rPr>
              <w:t>5.09</w:t>
            </w:r>
          </w:p>
        </w:tc>
        <w:tc>
          <w:tcPr>
            <w:tcW w:w="2260" w:type="dxa"/>
            <w:tcBorders>
              <w:top w:val="nil"/>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rsidTr="00086264">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2082899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264"/>
              <w:rPr>
                <w:rFonts w:ascii="PMingLiU" w:eastAsia="PMingLiU" w:hAnsi="PMingLiU" w:cs="PMingLiU"/>
                <w:lang w:eastAsia="zh-CN"/>
              </w:rPr>
            </w:pPr>
            <w:r>
              <w:rPr>
                <w:rFonts w:ascii="PMingLiU" w:eastAsia="PMingLiU" w:hAnsi="PMingLiU" w:cs="PMingLiU"/>
                <w:lang w:eastAsia="zh-CN"/>
              </w:rPr>
              <w:t>其他退役军人管理事务</w:t>
            </w:r>
          </w:p>
        </w:tc>
        <w:tc>
          <w:tcPr>
            <w:tcW w:w="272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rPr>
            </w:pPr>
            <w:r w:rsidRPr="00A75F86">
              <w:rPr>
                <w:rFonts w:ascii="宋体" w:eastAsia="宋体" w:hAnsi="宋体" w:cs="宋体"/>
                <w:color w:val="000000"/>
                <w:lang w:eastAsia="zh-CN"/>
              </w:rPr>
              <w:t>5.09</w:t>
            </w:r>
          </w:p>
        </w:tc>
        <w:tc>
          <w:tcPr>
            <w:tcW w:w="288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sidRPr="00A75F86">
              <w:rPr>
                <w:rFonts w:ascii="宋体" w:eastAsia="宋体" w:hAnsi="宋体" w:cs="宋体"/>
                <w:color w:val="000000"/>
                <w:lang w:eastAsia="zh-CN"/>
              </w:rPr>
              <w:t>5.09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210</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proofErr w:type="spellStart"/>
            <w:r>
              <w:rPr>
                <w:rFonts w:ascii="PMingLiU" w:eastAsia="PMingLiU" w:hAnsi="PMingLiU" w:cs="PMingLiU"/>
              </w:rPr>
              <w:t>卫生健康支出</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31.99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31.99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21001</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卫生健康管理事务</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31.99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31.99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2100199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其他卫生健康管理事务支出</w:t>
            </w:r>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31.99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31.99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212</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城乡社区支出</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37.50</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37.50</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宋体" w:hAnsi="PMingLiU" w:cs="PMingLiU"/>
                <w:lang w:eastAsia="zh-CN"/>
              </w:rPr>
            </w:pPr>
            <w:r>
              <w:rPr>
                <w:rFonts w:ascii="PMingLiU"/>
                <w:w w:val="105"/>
              </w:rPr>
              <w:t>2120</w:t>
            </w:r>
            <w:r>
              <w:rPr>
                <w:rFonts w:ascii="PMingLiU" w:eastAsia="宋体" w:hint="eastAsia"/>
                <w:w w:val="105"/>
                <w:lang w:eastAsia="zh-CN"/>
              </w:rPr>
              <w:t>1</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proofErr w:type="spellStart"/>
            <w:r>
              <w:rPr>
                <w:rFonts w:ascii="PMingLiU" w:eastAsia="PMingLiU" w:hAnsi="PMingLiU" w:cs="PMingLiU"/>
              </w:rPr>
              <w:t>城乡社区管理事务</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30.90</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30.90</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2120104</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211"/>
              <w:rPr>
                <w:rFonts w:ascii="PMingLiU" w:eastAsia="PMingLiU" w:hAnsi="PMingLiU" w:cs="PMingLiU"/>
              </w:rPr>
            </w:pPr>
            <w:proofErr w:type="spellStart"/>
            <w:r>
              <w:rPr>
                <w:rFonts w:ascii="PMingLiU" w:eastAsia="PMingLiU" w:hAnsi="PMingLiU" w:cs="PMingLiU"/>
              </w:rPr>
              <w:t>城管执法</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30.90</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30.90</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21205</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proofErr w:type="spellStart"/>
            <w:r>
              <w:rPr>
                <w:rFonts w:ascii="PMingLiU" w:eastAsia="PMingLiU" w:hAnsi="PMingLiU" w:cs="PMingLiU"/>
              </w:rPr>
              <w:t>城乡社区环境卫生</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6.59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6.59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2120501</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264"/>
              <w:rPr>
                <w:rFonts w:ascii="PMingLiU" w:eastAsia="PMingLiU" w:hAnsi="PMingLiU" w:cs="PMingLiU"/>
              </w:rPr>
            </w:pPr>
            <w:proofErr w:type="spellStart"/>
            <w:r>
              <w:rPr>
                <w:rFonts w:ascii="PMingLiU" w:eastAsia="PMingLiU" w:hAnsi="PMingLiU" w:cs="PMingLiU"/>
              </w:rPr>
              <w:t>城乡社区环境卫生</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6.59</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color w:val="000000"/>
                <w:lang w:eastAsia="zh-CN"/>
              </w:rPr>
              <w:t>6.59</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213</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proofErr w:type="spellStart"/>
            <w:r>
              <w:rPr>
                <w:rFonts w:ascii="PMingLiU" w:eastAsia="PMingLiU" w:hAnsi="PMingLiU" w:cs="PMingLiU"/>
              </w:rPr>
              <w:t>农林水支出</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492.14</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492.14</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21399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211"/>
              <w:rPr>
                <w:rFonts w:ascii="PMingLiU" w:eastAsia="PMingLiU" w:hAnsi="PMingLiU" w:cs="PMingLiU"/>
              </w:rPr>
            </w:pPr>
            <w:proofErr w:type="spellStart"/>
            <w:r>
              <w:rPr>
                <w:rFonts w:ascii="PMingLiU" w:eastAsia="PMingLiU" w:hAnsi="PMingLiU" w:cs="PMingLiU"/>
              </w:rPr>
              <w:t>农业农村</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56.01</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56.01</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r>
              <w:rPr>
                <w:rFonts w:ascii="PMingLiU"/>
                <w:w w:val="105"/>
              </w:rPr>
              <w:t>2139999</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70" w:lineRule="exact"/>
              <w:ind w:left="103"/>
              <w:rPr>
                <w:rFonts w:ascii="PMingLiU" w:eastAsia="PMingLiU" w:hAnsi="PMingLiU" w:cs="PMingLiU"/>
              </w:rPr>
            </w:pPr>
            <w:proofErr w:type="spellStart"/>
            <w:r>
              <w:rPr>
                <w:rFonts w:ascii="PMingLiU" w:eastAsia="PMingLiU" w:hAnsi="PMingLiU" w:cs="PMingLiU"/>
              </w:rPr>
              <w:t>其他农业农村支出</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56.01</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56.01</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21307</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proofErr w:type="spellStart"/>
            <w:r>
              <w:rPr>
                <w:rFonts w:ascii="PMingLiU" w:eastAsia="PMingLiU" w:hAnsi="PMingLiU" w:cs="PMingLiU"/>
              </w:rPr>
              <w:t>农村综合改革</w:t>
            </w:r>
            <w:proofErr w:type="spellEnd"/>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436.13</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436.13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r w:rsidR="004C134C">
        <w:trPr>
          <w:trHeight w:hRule="exact" w:val="318"/>
        </w:trPr>
        <w:tc>
          <w:tcPr>
            <w:tcW w:w="102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103"/>
              <w:rPr>
                <w:rFonts w:ascii="PMingLiU" w:eastAsia="PMingLiU" w:hAnsi="PMingLiU" w:cs="PMingLiU"/>
              </w:rPr>
            </w:pPr>
            <w:r>
              <w:rPr>
                <w:rFonts w:ascii="PMingLiU"/>
                <w:w w:val="105"/>
              </w:rPr>
              <w:t>2130705</w:t>
            </w:r>
          </w:p>
        </w:tc>
        <w:tc>
          <w:tcPr>
            <w:tcW w:w="4580" w:type="dxa"/>
            <w:tcBorders>
              <w:top w:val="single" w:sz="4" w:space="0" w:color="000000"/>
              <w:left w:val="single" w:sz="4" w:space="0" w:color="000000"/>
              <w:bottom w:val="single" w:sz="4" w:space="0" w:color="000000"/>
              <w:right w:val="single" w:sz="4" w:space="0" w:color="000000"/>
            </w:tcBorders>
          </w:tcPr>
          <w:p w:rsidR="004C134C" w:rsidRDefault="004C134C" w:rsidP="004C134C">
            <w:pPr>
              <w:pStyle w:val="TableParagraph"/>
              <w:spacing w:line="269" w:lineRule="exact"/>
              <w:ind w:left="211"/>
              <w:rPr>
                <w:rFonts w:ascii="PMingLiU" w:eastAsia="PMingLiU" w:hAnsi="PMingLiU" w:cs="PMingLiU"/>
                <w:lang w:eastAsia="zh-CN"/>
              </w:rPr>
            </w:pPr>
            <w:r>
              <w:rPr>
                <w:rFonts w:ascii="PMingLiU" w:eastAsia="PMingLiU" w:hAnsi="PMingLiU" w:cs="PMingLiU"/>
                <w:lang w:eastAsia="zh-CN"/>
              </w:rPr>
              <w:t>对村民委员会和村党支部的补助</w:t>
            </w:r>
          </w:p>
        </w:tc>
        <w:tc>
          <w:tcPr>
            <w:tcW w:w="272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436.13</w:t>
            </w:r>
          </w:p>
        </w:tc>
        <w:tc>
          <w:tcPr>
            <w:tcW w:w="2880" w:type="dxa"/>
            <w:tcBorders>
              <w:top w:val="single" w:sz="4" w:space="0" w:color="000000"/>
              <w:left w:val="single" w:sz="4" w:space="0" w:color="000000"/>
              <w:bottom w:val="single" w:sz="4" w:space="0" w:color="000000"/>
              <w:right w:val="single" w:sz="4" w:space="0" w:color="000000"/>
            </w:tcBorders>
            <w:vAlign w:val="center"/>
          </w:tcPr>
          <w:p w:rsidR="004C134C" w:rsidRDefault="004C134C" w:rsidP="004C134C">
            <w:pPr>
              <w:widowControl/>
              <w:jc w:val="right"/>
              <w:textAlignment w:val="center"/>
              <w:rPr>
                <w:rFonts w:ascii="宋体" w:eastAsia="宋体" w:hAnsi="宋体" w:cs="宋体"/>
                <w:color w:val="000000"/>
                <w:lang/>
              </w:rPr>
            </w:pPr>
            <w:r>
              <w:rPr>
                <w:rFonts w:ascii="宋体" w:eastAsia="宋体" w:hAnsi="宋体" w:cs="宋体"/>
                <w:color w:val="000000"/>
                <w:lang w:eastAsia="zh-CN"/>
              </w:rPr>
              <w:t>436.13</w:t>
            </w:r>
          </w:p>
        </w:tc>
        <w:tc>
          <w:tcPr>
            <w:tcW w:w="2260" w:type="dxa"/>
            <w:tcBorders>
              <w:top w:val="single" w:sz="4" w:space="0" w:color="000000"/>
              <w:left w:val="single" w:sz="4" w:space="0" w:color="000000"/>
              <w:bottom w:val="single" w:sz="4" w:space="0" w:color="000000"/>
              <w:right w:val="single" w:sz="4" w:space="0" w:color="000000"/>
            </w:tcBorders>
          </w:tcPr>
          <w:p w:rsidR="004C134C" w:rsidRDefault="004C134C" w:rsidP="004C134C">
            <w:pPr>
              <w:widowControl/>
              <w:jc w:val="right"/>
              <w:textAlignment w:val="center"/>
              <w:rPr>
                <w:rFonts w:ascii="宋体" w:eastAsia="宋体" w:hAnsi="宋体" w:cs="宋体"/>
                <w:color w:val="000000"/>
                <w:lang w:eastAsia="zh-CN"/>
              </w:rPr>
            </w:pPr>
            <w:r>
              <w:rPr>
                <w:rFonts w:ascii="宋体" w:eastAsia="宋体" w:hAnsi="宋体" w:cs="宋体" w:hint="eastAsia"/>
                <w:color w:val="000000"/>
                <w:lang w:eastAsia="zh-CN"/>
              </w:rPr>
              <w:t>0.00</w:t>
            </w:r>
          </w:p>
        </w:tc>
      </w:tr>
    </w:tbl>
    <w:p w:rsidR="00CF686F" w:rsidRDefault="00EA0C9D">
      <w:pPr>
        <w:spacing w:line="269" w:lineRule="exact"/>
        <w:ind w:left="213"/>
        <w:rPr>
          <w:rFonts w:ascii="PMingLiU" w:eastAsia="PMingLiU" w:hAnsi="PMingLiU" w:cs="PMingLiU"/>
          <w:lang w:eastAsia="zh-CN"/>
        </w:rPr>
      </w:pPr>
      <w:r>
        <w:rPr>
          <w:rFonts w:ascii="PMingLiU" w:eastAsia="PMingLiU" w:hAnsi="PMingLiU" w:cs="PMingLiU"/>
          <w:lang w:eastAsia="zh-CN"/>
        </w:rPr>
        <w:t>注：本表反映部门本年度一般公共预算财政拨款支出情况。</w:t>
      </w:r>
    </w:p>
    <w:p w:rsidR="00CF686F" w:rsidRDefault="00CF686F">
      <w:pPr>
        <w:spacing w:line="269" w:lineRule="exact"/>
        <w:rPr>
          <w:rFonts w:ascii="PMingLiU" w:eastAsia="PMingLiU" w:hAnsi="PMingLiU" w:cs="PMingLiU"/>
          <w:lang w:eastAsia="zh-CN"/>
        </w:rPr>
        <w:sectPr w:rsidR="00CF686F">
          <w:pgSz w:w="16840" w:h="11910" w:orient="landscape"/>
          <w:pgMar w:top="1100" w:right="1840" w:bottom="1160" w:left="1320" w:header="0" w:footer="978" w:gutter="0"/>
          <w:cols w:space="720"/>
        </w:sectPr>
      </w:pPr>
    </w:p>
    <w:p w:rsidR="00CF686F" w:rsidRDefault="00CF686F">
      <w:pPr>
        <w:spacing w:before="5"/>
        <w:rPr>
          <w:rFonts w:ascii="PMingLiU" w:eastAsia="PMingLiU" w:hAnsi="PMingLiU" w:cs="PMingLiU"/>
          <w:sz w:val="21"/>
          <w:szCs w:val="21"/>
          <w:lang w:eastAsia="zh-CN"/>
        </w:rPr>
      </w:pPr>
    </w:p>
    <w:p w:rsidR="00CF686F" w:rsidRDefault="00CF686F">
      <w:pPr>
        <w:rPr>
          <w:rFonts w:ascii="PMingLiU" w:eastAsia="PMingLiU" w:hAnsi="PMingLiU" w:cs="PMingLiU"/>
          <w:sz w:val="21"/>
          <w:szCs w:val="21"/>
          <w:lang w:eastAsia="zh-CN"/>
        </w:rPr>
        <w:sectPr w:rsidR="00CF686F">
          <w:pgSz w:w="16840" w:h="11910" w:orient="landscape"/>
          <w:pgMar w:top="1100" w:right="820" w:bottom="1160" w:left="1320" w:header="0" w:footer="978" w:gutter="0"/>
          <w:cols w:space="720"/>
        </w:sect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spacing w:before="3"/>
        <w:rPr>
          <w:rFonts w:ascii="PMingLiU" w:eastAsia="PMingLiU" w:hAnsi="PMingLiU" w:cs="PMingLiU"/>
          <w:sz w:val="27"/>
          <w:szCs w:val="27"/>
          <w:lang w:eastAsia="zh-CN"/>
        </w:rPr>
      </w:pPr>
    </w:p>
    <w:p w:rsidR="00CF686F" w:rsidRDefault="00EA0C9D">
      <w:pPr>
        <w:ind w:left="213"/>
        <w:rPr>
          <w:rFonts w:ascii="PMingLiU" w:eastAsia="PMingLiU" w:hAnsi="PMingLiU" w:cs="PMingLiU"/>
          <w:sz w:val="20"/>
          <w:szCs w:val="20"/>
          <w:lang w:eastAsia="zh-CN"/>
        </w:rPr>
      </w:pPr>
      <w:r>
        <w:rPr>
          <w:rFonts w:ascii="PMingLiU" w:eastAsia="PMingLiU" w:hAnsi="PMingLiU" w:cs="PMingLiU"/>
          <w:w w:val="95"/>
          <w:sz w:val="20"/>
          <w:szCs w:val="20"/>
          <w:lang w:eastAsia="zh-CN"/>
        </w:rPr>
        <w:t>部门：湘潭县</w:t>
      </w:r>
      <w:r w:rsidR="0063226C">
        <w:rPr>
          <w:rFonts w:asciiTheme="minorEastAsia" w:eastAsiaTheme="minorEastAsia" w:hAnsiTheme="minorEastAsia" w:cs="PMingLiU" w:hint="eastAsia"/>
          <w:w w:val="95"/>
          <w:sz w:val="20"/>
          <w:szCs w:val="20"/>
          <w:lang w:eastAsia="zh-CN"/>
        </w:rPr>
        <w:t>分水</w:t>
      </w:r>
      <w:r>
        <w:rPr>
          <w:rFonts w:ascii="PMingLiU" w:eastAsia="PMingLiU" w:hAnsi="PMingLiU" w:cs="PMingLiU"/>
          <w:w w:val="95"/>
          <w:sz w:val="20"/>
          <w:szCs w:val="20"/>
          <w:lang w:eastAsia="zh-CN"/>
        </w:rPr>
        <w:t>乡人民政府</w:t>
      </w:r>
    </w:p>
    <w:p w:rsidR="00CF686F" w:rsidRDefault="00EA0C9D">
      <w:pPr>
        <w:spacing w:before="15"/>
        <w:ind w:left="213"/>
        <w:rPr>
          <w:rFonts w:ascii="PMingLiU" w:eastAsia="PMingLiU" w:hAnsi="PMingLiU" w:cs="PMingLiU"/>
          <w:spacing w:val="-2"/>
          <w:sz w:val="28"/>
          <w:szCs w:val="28"/>
          <w:lang w:eastAsia="zh-CN"/>
        </w:rPr>
      </w:pPr>
      <w:r>
        <w:rPr>
          <w:lang w:eastAsia="zh-CN"/>
        </w:rPr>
        <w:br w:type="column"/>
      </w:r>
      <w:r>
        <w:rPr>
          <w:rFonts w:ascii="PMingLiU" w:eastAsia="PMingLiU" w:hAnsi="PMingLiU" w:cs="PMingLiU" w:hint="eastAsia"/>
          <w:spacing w:val="-2"/>
          <w:sz w:val="28"/>
          <w:szCs w:val="28"/>
          <w:lang w:eastAsia="zh-CN"/>
        </w:rPr>
        <w:lastRenderedPageBreak/>
        <w:t>一般公共预算财政拨款基本支出决算表</w:t>
      </w:r>
    </w:p>
    <w:p w:rsidR="00CF686F" w:rsidRDefault="00EA0C9D">
      <w:pPr>
        <w:rPr>
          <w:rFonts w:ascii="PMingLiU" w:eastAsia="PMingLiU" w:hAnsi="PMingLiU" w:cs="PMingLiU"/>
          <w:sz w:val="18"/>
          <w:szCs w:val="18"/>
          <w:lang w:eastAsia="zh-CN"/>
        </w:rPr>
      </w:pPr>
      <w:r>
        <w:rPr>
          <w:lang w:eastAsia="zh-CN"/>
        </w:rPr>
        <w:br w:type="column"/>
      </w:r>
    </w:p>
    <w:p w:rsidR="00CF686F" w:rsidRDefault="00CF686F">
      <w:pPr>
        <w:spacing w:before="9"/>
        <w:rPr>
          <w:rFonts w:ascii="PMingLiU" w:eastAsia="PMingLiU" w:hAnsi="PMingLiU" w:cs="PMingLiU"/>
          <w:sz w:val="15"/>
          <w:szCs w:val="15"/>
          <w:lang w:eastAsia="zh-CN"/>
        </w:rPr>
      </w:pPr>
    </w:p>
    <w:p w:rsidR="00CF686F" w:rsidRDefault="00EA0C9D">
      <w:pPr>
        <w:ind w:left="213" w:firstLine="2"/>
        <w:rPr>
          <w:rFonts w:ascii="PMingLiU" w:eastAsia="PMingLiU" w:hAnsi="PMingLiU" w:cs="PMingLiU"/>
          <w:sz w:val="18"/>
          <w:szCs w:val="18"/>
        </w:rPr>
      </w:pPr>
      <w:proofErr w:type="spellStart"/>
      <w:r>
        <w:rPr>
          <w:rFonts w:ascii="PMingLiU" w:eastAsia="PMingLiU" w:hAnsi="PMingLiU" w:cs="PMingLiU"/>
          <w:sz w:val="18"/>
          <w:szCs w:val="18"/>
        </w:rPr>
        <w:t>公开</w:t>
      </w:r>
      <w:proofErr w:type="spellEnd"/>
      <w:r>
        <w:rPr>
          <w:rFonts w:ascii="PMingLiU" w:eastAsia="PMingLiU" w:hAnsi="PMingLiU" w:cs="PMingLiU"/>
          <w:sz w:val="18"/>
          <w:szCs w:val="18"/>
        </w:rPr>
        <w:t xml:space="preserve"> 06 </w:t>
      </w:r>
      <w:r>
        <w:rPr>
          <w:rFonts w:ascii="PMingLiU" w:eastAsia="PMingLiU" w:hAnsi="PMingLiU" w:cs="PMingLiU"/>
          <w:sz w:val="18"/>
          <w:szCs w:val="18"/>
        </w:rPr>
        <w:t>表</w:t>
      </w:r>
      <w:r>
        <w:rPr>
          <w:rFonts w:ascii="PMingLiU" w:eastAsia="PMingLiU" w:hAnsi="PMingLiU" w:cs="PMingLiU"/>
          <w:sz w:val="18"/>
          <w:szCs w:val="18"/>
        </w:rPr>
        <w:t xml:space="preserve"> </w:t>
      </w:r>
      <w:proofErr w:type="spellStart"/>
      <w:r>
        <w:rPr>
          <w:rFonts w:ascii="PMingLiU" w:eastAsia="PMingLiU" w:hAnsi="PMingLiU" w:cs="PMingLiU"/>
          <w:sz w:val="18"/>
          <w:szCs w:val="18"/>
        </w:rPr>
        <w:t>金额单位</w:t>
      </w:r>
      <w:proofErr w:type="spellEnd"/>
      <w:r>
        <w:rPr>
          <w:rFonts w:ascii="PMingLiU" w:eastAsia="PMingLiU" w:hAnsi="PMingLiU" w:cs="PMingLiU"/>
          <w:sz w:val="18"/>
          <w:szCs w:val="18"/>
        </w:rPr>
        <w:t>：</w:t>
      </w:r>
    </w:p>
    <w:p w:rsidR="00CF686F" w:rsidRDefault="00EA0C9D">
      <w:pPr>
        <w:spacing w:line="233" w:lineRule="exact"/>
        <w:ind w:left="753"/>
        <w:rPr>
          <w:rFonts w:ascii="PMingLiU" w:eastAsia="PMingLiU" w:hAnsi="PMingLiU" w:cs="PMingLiU"/>
          <w:sz w:val="18"/>
          <w:szCs w:val="18"/>
        </w:rPr>
      </w:pPr>
      <w:proofErr w:type="spellStart"/>
      <w:r>
        <w:rPr>
          <w:rFonts w:ascii="PMingLiU" w:eastAsia="PMingLiU" w:hAnsi="PMingLiU" w:cs="PMingLiU"/>
          <w:sz w:val="18"/>
          <w:szCs w:val="18"/>
        </w:rPr>
        <w:t>万元</w:t>
      </w:r>
      <w:proofErr w:type="spellEnd"/>
    </w:p>
    <w:p w:rsidR="00CF686F" w:rsidRDefault="00CF686F">
      <w:pPr>
        <w:spacing w:line="233" w:lineRule="exact"/>
        <w:rPr>
          <w:rFonts w:ascii="PMingLiU" w:eastAsia="PMingLiU" w:hAnsi="PMingLiU" w:cs="PMingLiU"/>
          <w:sz w:val="18"/>
          <w:szCs w:val="18"/>
        </w:rPr>
        <w:sectPr w:rsidR="00CF686F">
          <w:type w:val="continuous"/>
          <w:pgSz w:w="16840" w:h="11910" w:orient="landscape"/>
          <w:pgMar w:top="1580" w:right="820" w:bottom="280" w:left="1320" w:header="720" w:footer="720" w:gutter="0"/>
          <w:cols w:num="3" w:space="720" w:equalWidth="0">
            <w:col w:w="2813" w:space="1761"/>
            <w:col w:w="5314" w:space="3463"/>
            <w:col w:w="1349"/>
          </w:cols>
        </w:sectPr>
      </w:pPr>
    </w:p>
    <w:tbl>
      <w:tblPr>
        <w:tblW w:w="0" w:type="auto"/>
        <w:tblInd w:w="100" w:type="dxa"/>
        <w:tblLayout w:type="fixed"/>
        <w:tblCellMar>
          <w:left w:w="0" w:type="dxa"/>
          <w:right w:w="0" w:type="dxa"/>
        </w:tblCellMar>
        <w:tblLook w:val="04A0"/>
      </w:tblPr>
      <w:tblGrid>
        <w:gridCol w:w="766"/>
        <w:gridCol w:w="3330"/>
        <w:gridCol w:w="1100"/>
        <w:gridCol w:w="766"/>
        <w:gridCol w:w="2230"/>
        <w:gridCol w:w="1140"/>
        <w:gridCol w:w="766"/>
        <w:gridCol w:w="3080"/>
        <w:gridCol w:w="1290"/>
      </w:tblGrid>
      <w:tr w:rsidR="00CF686F">
        <w:trPr>
          <w:trHeight w:hRule="exact" w:val="318"/>
        </w:trPr>
        <w:tc>
          <w:tcPr>
            <w:tcW w:w="5196" w:type="dxa"/>
            <w:gridSpan w:val="3"/>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
              <w:jc w:val="center"/>
              <w:rPr>
                <w:rFonts w:ascii="PMingLiU" w:eastAsia="PMingLiU" w:hAnsi="PMingLiU" w:cs="PMingLiU"/>
              </w:rPr>
            </w:pPr>
            <w:proofErr w:type="spellStart"/>
            <w:r>
              <w:rPr>
                <w:rFonts w:ascii="PMingLiU" w:eastAsia="PMingLiU" w:hAnsi="PMingLiU" w:cs="PMingLiU"/>
              </w:rPr>
              <w:lastRenderedPageBreak/>
              <w:t>人员经费</w:t>
            </w:r>
            <w:proofErr w:type="spellEnd"/>
          </w:p>
        </w:tc>
        <w:tc>
          <w:tcPr>
            <w:tcW w:w="9272" w:type="dxa"/>
            <w:gridSpan w:val="6"/>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jc w:val="center"/>
              <w:rPr>
                <w:rFonts w:ascii="PMingLiU" w:eastAsia="PMingLiU" w:hAnsi="PMingLiU" w:cs="PMingLiU"/>
              </w:rPr>
            </w:pPr>
            <w:proofErr w:type="spellStart"/>
            <w:r>
              <w:rPr>
                <w:rFonts w:ascii="PMingLiU" w:eastAsia="PMingLiU" w:hAnsi="PMingLiU" w:cs="PMingLiU"/>
              </w:rPr>
              <w:t>公用经费</w:t>
            </w:r>
            <w:proofErr w:type="spellEnd"/>
          </w:p>
        </w:tc>
      </w:tr>
      <w:tr w:rsidR="00CF686F">
        <w:trPr>
          <w:trHeight w:hRule="exact" w:val="636"/>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 w:line="286" w:lineRule="exact"/>
              <w:ind w:left="159" w:right="153"/>
              <w:rPr>
                <w:rFonts w:ascii="PMingLiU" w:eastAsia="PMingLiU" w:hAnsi="PMingLiU" w:cs="PMingLiU"/>
              </w:rPr>
            </w:pPr>
            <w:proofErr w:type="spellStart"/>
            <w:r>
              <w:rPr>
                <w:rFonts w:ascii="PMingLiU" w:eastAsia="PMingLiU" w:hAnsi="PMingLiU" w:cs="PMingLiU"/>
              </w:rPr>
              <w:t>科目</w:t>
            </w:r>
            <w:proofErr w:type="spellEnd"/>
            <w:r>
              <w:rPr>
                <w:rFonts w:ascii="PMingLiU" w:eastAsia="PMingLiU" w:hAnsi="PMingLiU" w:cs="PMingLiU"/>
              </w:rPr>
              <w:t xml:space="preserve"> </w:t>
            </w:r>
            <w:proofErr w:type="spellStart"/>
            <w:r>
              <w:rPr>
                <w:rFonts w:ascii="PMingLiU" w:eastAsia="PMingLiU" w:hAnsi="PMingLiU" w:cs="PMingLiU"/>
              </w:rPr>
              <w:t>编码</w:t>
            </w:r>
            <w:proofErr w:type="spellEnd"/>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0"/>
              <w:jc w:val="center"/>
              <w:rPr>
                <w:rFonts w:ascii="PMingLiU" w:eastAsia="PMingLiU" w:hAnsi="PMingLiU" w:cs="PMingLiU"/>
              </w:rPr>
            </w:pPr>
            <w:proofErr w:type="spellStart"/>
            <w:r>
              <w:rPr>
                <w:rFonts w:ascii="PMingLiU" w:eastAsia="PMingLiU" w:hAnsi="PMingLiU" w:cs="PMingLiU"/>
              </w:rPr>
              <w:t>科目名称</w:t>
            </w:r>
            <w:proofErr w:type="spellEnd"/>
          </w:p>
        </w:tc>
        <w:tc>
          <w:tcPr>
            <w:tcW w:w="110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0"/>
              <w:ind w:left="215"/>
              <w:rPr>
                <w:rFonts w:ascii="PMingLiU" w:eastAsia="PMingLiU" w:hAnsi="PMingLiU" w:cs="PMingLiU"/>
              </w:rPr>
            </w:pPr>
            <w:proofErr w:type="spellStart"/>
            <w:r>
              <w:rPr>
                <w:rFonts w:ascii="PMingLiU" w:eastAsia="PMingLiU" w:hAnsi="PMingLiU" w:cs="PMingLiU"/>
              </w:rPr>
              <w:t>决算数</w:t>
            </w:r>
            <w:proofErr w:type="spellEnd"/>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 w:line="286" w:lineRule="exact"/>
              <w:ind w:left="158" w:right="153"/>
              <w:rPr>
                <w:rFonts w:ascii="PMingLiU" w:eastAsia="PMingLiU" w:hAnsi="PMingLiU" w:cs="PMingLiU"/>
              </w:rPr>
            </w:pPr>
            <w:proofErr w:type="spellStart"/>
            <w:r>
              <w:rPr>
                <w:rFonts w:ascii="PMingLiU" w:eastAsia="PMingLiU" w:hAnsi="PMingLiU" w:cs="PMingLiU"/>
              </w:rPr>
              <w:t>科目</w:t>
            </w:r>
            <w:proofErr w:type="spellEnd"/>
            <w:r>
              <w:rPr>
                <w:rFonts w:ascii="PMingLiU" w:eastAsia="PMingLiU" w:hAnsi="PMingLiU" w:cs="PMingLiU"/>
              </w:rPr>
              <w:t xml:space="preserve"> </w:t>
            </w:r>
            <w:proofErr w:type="spellStart"/>
            <w:r>
              <w:rPr>
                <w:rFonts w:ascii="PMingLiU" w:eastAsia="PMingLiU" w:hAnsi="PMingLiU" w:cs="PMingLiU"/>
              </w:rPr>
              <w:t>编码</w:t>
            </w:r>
            <w:proofErr w:type="spellEnd"/>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0"/>
              <w:ind w:left="669"/>
              <w:rPr>
                <w:rFonts w:ascii="PMingLiU" w:eastAsia="PMingLiU" w:hAnsi="PMingLiU" w:cs="PMingLiU"/>
              </w:rPr>
            </w:pPr>
            <w:proofErr w:type="spellStart"/>
            <w:r>
              <w:rPr>
                <w:rFonts w:ascii="PMingLiU" w:eastAsia="PMingLiU" w:hAnsi="PMingLiU" w:cs="PMingLiU"/>
              </w:rPr>
              <w:t>科目名称</w:t>
            </w:r>
            <w:proofErr w:type="spellEnd"/>
          </w:p>
        </w:tc>
        <w:tc>
          <w:tcPr>
            <w:tcW w:w="114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0"/>
              <w:ind w:left="234"/>
              <w:rPr>
                <w:rFonts w:ascii="PMingLiU" w:eastAsia="PMingLiU" w:hAnsi="PMingLiU" w:cs="PMingLiU"/>
              </w:rPr>
            </w:pPr>
            <w:proofErr w:type="spellStart"/>
            <w:r>
              <w:rPr>
                <w:rFonts w:ascii="PMingLiU" w:eastAsia="PMingLiU" w:hAnsi="PMingLiU" w:cs="PMingLiU"/>
              </w:rPr>
              <w:t>决算数</w:t>
            </w:r>
            <w:proofErr w:type="spellEnd"/>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 w:line="286" w:lineRule="exact"/>
              <w:ind w:left="158" w:right="154"/>
              <w:rPr>
                <w:rFonts w:ascii="PMingLiU" w:eastAsia="PMingLiU" w:hAnsi="PMingLiU" w:cs="PMingLiU"/>
              </w:rPr>
            </w:pPr>
            <w:proofErr w:type="spellStart"/>
            <w:r>
              <w:rPr>
                <w:rFonts w:ascii="PMingLiU" w:eastAsia="PMingLiU" w:hAnsi="PMingLiU" w:cs="PMingLiU"/>
              </w:rPr>
              <w:t>科目</w:t>
            </w:r>
            <w:proofErr w:type="spellEnd"/>
            <w:r>
              <w:rPr>
                <w:rFonts w:ascii="PMingLiU" w:eastAsia="PMingLiU" w:hAnsi="PMingLiU" w:cs="PMingLiU"/>
              </w:rPr>
              <w:t xml:space="preserve"> </w:t>
            </w:r>
            <w:proofErr w:type="spellStart"/>
            <w:r>
              <w:rPr>
                <w:rFonts w:ascii="PMingLiU" w:eastAsia="PMingLiU" w:hAnsi="PMingLiU" w:cs="PMingLiU"/>
              </w:rPr>
              <w:t>编码</w:t>
            </w:r>
            <w:proofErr w:type="spellEnd"/>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0"/>
              <w:ind w:left="2"/>
              <w:jc w:val="center"/>
              <w:rPr>
                <w:rFonts w:ascii="PMingLiU" w:eastAsia="PMingLiU" w:hAnsi="PMingLiU" w:cs="PMingLiU"/>
              </w:rPr>
            </w:pPr>
            <w:proofErr w:type="spellStart"/>
            <w:r>
              <w:rPr>
                <w:rFonts w:ascii="PMingLiU" w:eastAsia="PMingLiU" w:hAnsi="PMingLiU" w:cs="PMingLiU"/>
              </w:rPr>
              <w:t>科目名称</w:t>
            </w:r>
            <w:proofErr w:type="spellEnd"/>
          </w:p>
        </w:tc>
        <w:tc>
          <w:tcPr>
            <w:tcW w:w="129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40"/>
              <w:ind w:left="310"/>
              <w:rPr>
                <w:rFonts w:ascii="PMingLiU" w:eastAsia="PMingLiU" w:hAnsi="PMingLiU" w:cs="PMingLiU"/>
              </w:rPr>
            </w:pPr>
            <w:proofErr w:type="spellStart"/>
            <w:r>
              <w:rPr>
                <w:rFonts w:ascii="PMingLiU" w:eastAsia="PMingLiU" w:hAnsi="PMingLiU" w:cs="PMingLiU"/>
              </w:rPr>
              <w:t>决算数</w:t>
            </w:r>
            <w:proofErr w:type="spellEnd"/>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301</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工资福利支出</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hAnsi="PMingLiU" w:cs="PMingLiU"/>
                <w:lang w:eastAsia="zh-CN"/>
              </w:rPr>
            </w:pPr>
            <w:r>
              <w:rPr>
                <w:rFonts w:ascii="PMingLiU" w:eastAsia="宋体"/>
                <w:w w:val="105"/>
                <w:lang w:eastAsia="zh-CN"/>
              </w:rPr>
              <w:t>1148.41</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商品和服务支出</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693.97</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307</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proofErr w:type="spellStart"/>
            <w:r>
              <w:rPr>
                <w:rFonts w:ascii="PMingLiU" w:eastAsia="PMingLiU" w:hAnsi="PMingLiU" w:cs="PMingLiU"/>
              </w:rPr>
              <w:t>债务利息及费用支出</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30101</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基本工资</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364.14</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30201</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办公费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13.99</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30701</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rPr>
            </w:pPr>
            <w:proofErr w:type="spellStart"/>
            <w:r>
              <w:rPr>
                <w:rFonts w:ascii="PMingLiU" w:eastAsia="PMingLiU" w:hAnsi="PMingLiU" w:cs="PMingLiU"/>
              </w:rPr>
              <w:t>国内债务付息</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30102</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津贴补贴</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142.57</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30202</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印刷费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53.74</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30702</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国外债务付息</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30103</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奖金</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31.25</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30203</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咨询费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proofErr w:type="spellStart"/>
            <w:r>
              <w:rPr>
                <w:rFonts w:ascii="PMingLiU" w:eastAsia="PMingLiU" w:hAnsi="PMingLiU" w:cs="PMingLiU"/>
              </w:rPr>
              <w:t>资本性支出</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F0AC0">
            <w:pPr>
              <w:pStyle w:val="TableParagraph"/>
              <w:spacing w:line="270" w:lineRule="exact"/>
              <w:ind w:left="217"/>
              <w:rPr>
                <w:rFonts w:ascii="PMingLiU" w:eastAsia="宋体"/>
                <w:w w:val="105"/>
                <w:lang w:eastAsia="zh-CN"/>
              </w:rPr>
            </w:pPr>
            <w:r>
              <w:rPr>
                <w:rFonts w:ascii="PMingLiU" w:eastAsia="宋体"/>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30106</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伙食补助费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45.85</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30204</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手续费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31001</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房屋建筑物购建</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30107</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绩效工资</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190.87</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30205</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水费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0.45</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31002</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rPr>
            </w:pPr>
            <w:proofErr w:type="spellStart"/>
            <w:r>
              <w:rPr>
                <w:rFonts w:ascii="PMingLiU" w:eastAsia="PMingLiU" w:hAnsi="PMingLiU" w:cs="PMingLiU"/>
              </w:rPr>
              <w:t>办公设备购置</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F0AC0">
            <w:pPr>
              <w:pStyle w:val="TableParagraph"/>
              <w:spacing w:line="270" w:lineRule="exact"/>
              <w:ind w:left="217"/>
              <w:rPr>
                <w:rFonts w:ascii="PMingLiU" w:eastAsia="宋体"/>
                <w:w w:val="105"/>
                <w:lang w:eastAsia="zh-CN"/>
              </w:rPr>
            </w:pPr>
            <w:r>
              <w:rPr>
                <w:rFonts w:ascii="PMingLiU" w:eastAsia="宋体"/>
                <w:w w:val="105"/>
                <w:lang w:eastAsia="zh-CN"/>
              </w:rPr>
              <w:t>0.00</w:t>
            </w:r>
          </w:p>
        </w:tc>
      </w:tr>
      <w:tr w:rsidR="00CF686F">
        <w:trPr>
          <w:trHeight w:hRule="exact" w:val="582"/>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103"/>
              <w:rPr>
                <w:rFonts w:ascii="PMingLiU" w:eastAsia="PMingLiU" w:hAnsi="PMingLiU" w:cs="PMingLiU"/>
              </w:rPr>
            </w:pPr>
            <w:r>
              <w:rPr>
                <w:rFonts w:ascii="PMingLiU"/>
                <w:w w:val="105"/>
              </w:rPr>
              <w:t>30108</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59" w:lineRule="exact"/>
              <w:ind w:left="103" w:firstLine="108"/>
              <w:rPr>
                <w:rFonts w:ascii="PMingLiU" w:eastAsia="PMingLiU" w:hAnsi="PMingLiU" w:cs="PMingLiU"/>
                <w:lang w:eastAsia="zh-CN"/>
              </w:rPr>
            </w:pPr>
            <w:r>
              <w:rPr>
                <w:rFonts w:ascii="PMingLiU" w:eastAsia="PMingLiU" w:hAnsi="PMingLiU" w:cs="PMingLiU"/>
                <w:lang w:eastAsia="zh-CN"/>
              </w:rPr>
              <w:t>机关事业单位基本养老保险缴</w:t>
            </w:r>
          </w:p>
          <w:p w:rsidR="00CF686F" w:rsidRDefault="00EA0C9D">
            <w:pPr>
              <w:pStyle w:val="TableParagraph"/>
              <w:spacing w:line="287" w:lineRule="exact"/>
              <w:ind w:left="103"/>
              <w:rPr>
                <w:rFonts w:ascii="PMingLiU" w:eastAsia="PMingLiU" w:hAnsi="PMingLiU" w:cs="PMingLiU"/>
              </w:rPr>
            </w:pPr>
            <w:r>
              <w:rPr>
                <w:rFonts w:ascii="PMingLiU" w:eastAsia="PMingLiU" w:hAnsi="PMingLiU" w:cs="PMingLiU"/>
              </w:rPr>
              <w:t>费</w:t>
            </w:r>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174.41</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103"/>
              <w:rPr>
                <w:rFonts w:ascii="PMingLiU" w:eastAsia="PMingLiU" w:hAnsi="PMingLiU" w:cs="PMingLiU"/>
              </w:rPr>
            </w:pPr>
            <w:r>
              <w:rPr>
                <w:rFonts w:ascii="PMingLiU"/>
                <w:w w:val="105"/>
              </w:rPr>
              <w:t>30206</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211"/>
              <w:rPr>
                <w:rFonts w:ascii="PMingLiU" w:eastAsia="PMingLiU" w:hAnsi="PMingLiU" w:cs="PMingLiU"/>
              </w:rPr>
            </w:pPr>
            <w:proofErr w:type="spellStart"/>
            <w:r>
              <w:rPr>
                <w:rFonts w:ascii="PMingLiU" w:eastAsia="PMingLiU" w:hAnsi="PMingLiU" w:cs="PMingLiU"/>
              </w:rPr>
              <w:t>电费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18.61</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102"/>
              <w:rPr>
                <w:rFonts w:ascii="PMingLiU" w:eastAsia="PMingLiU" w:hAnsi="PMingLiU" w:cs="PMingLiU"/>
              </w:rPr>
            </w:pPr>
            <w:r>
              <w:rPr>
                <w:rFonts w:ascii="PMingLiU"/>
                <w:w w:val="105"/>
              </w:rPr>
              <w:t>31003</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210"/>
              <w:rPr>
                <w:rFonts w:ascii="PMingLiU" w:eastAsia="PMingLiU" w:hAnsi="PMingLiU" w:cs="PMingLiU"/>
              </w:rPr>
            </w:pPr>
            <w:proofErr w:type="spellStart"/>
            <w:r>
              <w:rPr>
                <w:rFonts w:ascii="PMingLiU" w:eastAsia="PMingLiU" w:hAnsi="PMingLiU" w:cs="PMingLiU"/>
              </w:rPr>
              <w:t>专用设备购置</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30109</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职业年金缴费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6.77</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30207</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邮电费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31005</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rPr>
            </w:pPr>
            <w:proofErr w:type="spellStart"/>
            <w:r>
              <w:rPr>
                <w:rFonts w:ascii="PMingLiU" w:eastAsia="PMingLiU" w:hAnsi="PMingLiU" w:cs="PMingLiU"/>
              </w:rPr>
              <w:t>基础设施建设</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30110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lang w:eastAsia="zh-CN"/>
              </w:rPr>
            </w:pPr>
            <w:r>
              <w:rPr>
                <w:rFonts w:ascii="PMingLiU" w:eastAsia="PMingLiU" w:hAnsi="PMingLiU" w:cs="PMingLiU"/>
                <w:lang w:eastAsia="zh-CN"/>
              </w:rPr>
              <w:t>职工基本医疗保险缴费</w:t>
            </w:r>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21.10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30208</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取暖费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31006</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大型修缮</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30111</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公务员医疗补助缴费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30209</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物业管理费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31007</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lang w:eastAsia="zh-CN"/>
              </w:rPr>
            </w:pPr>
            <w:r>
              <w:rPr>
                <w:rFonts w:ascii="PMingLiU" w:eastAsia="PMingLiU" w:hAnsi="PMingLiU" w:cs="PMingLiU"/>
                <w:lang w:eastAsia="zh-CN"/>
              </w:rPr>
              <w:t>信息网络及软件购置更新</w:t>
            </w:r>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30112</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其他社会保障缴费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3.59</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30211</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差旅费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8.94</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31008</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物资储备</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582"/>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5"/>
              <w:ind w:left="103"/>
              <w:rPr>
                <w:rFonts w:ascii="PMingLiU" w:eastAsia="PMingLiU" w:hAnsi="PMingLiU" w:cs="PMingLiU"/>
              </w:rPr>
            </w:pPr>
            <w:r>
              <w:rPr>
                <w:rFonts w:ascii="PMingLiU"/>
                <w:w w:val="105"/>
              </w:rPr>
              <w:t>30113</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5"/>
              <w:ind w:left="211"/>
              <w:rPr>
                <w:rFonts w:ascii="PMingLiU" w:eastAsia="PMingLiU" w:hAnsi="PMingLiU" w:cs="PMingLiU"/>
              </w:rPr>
            </w:pPr>
            <w:proofErr w:type="spellStart"/>
            <w:r>
              <w:rPr>
                <w:rFonts w:ascii="PMingLiU" w:eastAsia="PMingLiU" w:hAnsi="PMingLiU" w:cs="PMingLiU"/>
              </w:rPr>
              <w:t>住房公积金</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90.18</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5"/>
              <w:ind w:left="103"/>
              <w:rPr>
                <w:rFonts w:ascii="PMingLiU" w:eastAsia="PMingLiU" w:hAnsi="PMingLiU" w:cs="PMingLiU"/>
              </w:rPr>
            </w:pPr>
            <w:r>
              <w:rPr>
                <w:rFonts w:ascii="PMingLiU"/>
                <w:w w:val="105"/>
              </w:rPr>
              <w:t>30212</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58" w:lineRule="exact"/>
              <w:ind w:left="103" w:firstLine="108"/>
              <w:rPr>
                <w:rFonts w:ascii="PMingLiU" w:eastAsia="PMingLiU" w:hAnsi="PMingLiU" w:cs="PMingLiU"/>
              </w:rPr>
            </w:pPr>
            <w:proofErr w:type="spellStart"/>
            <w:r>
              <w:rPr>
                <w:rFonts w:ascii="PMingLiU" w:eastAsia="PMingLiU" w:hAnsi="PMingLiU" w:cs="PMingLiU"/>
              </w:rPr>
              <w:t>因公出国（境）费</w:t>
            </w:r>
            <w:proofErr w:type="spellEnd"/>
          </w:p>
          <w:p w:rsidR="00CF686F" w:rsidRDefault="00EA0C9D">
            <w:pPr>
              <w:pStyle w:val="TableParagraph"/>
              <w:spacing w:line="287" w:lineRule="exact"/>
              <w:ind w:left="103"/>
              <w:rPr>
                <w:rFonts w:ascii="PMingLiU" w:eastAsia="PMingLiU" w:hAnsi="PMingLiU" w:cs="PMingLiU"/>
              </w:rPr>
            </w:pPr>
            <w:r>
              <w:rPr>
                <w:rFonts w:ascii="PMingLiU" w:eastAsia="PMingLiU" w:hAnsi="PMingLiU" w:cs="PMingLiU"/>
              </w:rPr>
              <w:t>用</w:t>
            </w:r>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5"/>
              <w:ind w:left="102"/>
              <w:rPr>
                <w:rFonts w:ascii="PMingLiU" w:eastAsia="PMingLiU" w:hAnsi="PMingLiU" w:cs="PMingLiU"/>
              </w:rPr>
            </w:pPr>
            <w:r>
              <w:rPr>
                <w:rFonts w:ascii="PMingLiU"/>
                <w:w w:val="105"/>
              </w:rPr>
              <w:t>31009</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5"/>
              <w:ind w:left="210"/>
              <w:rPr>
                <w:rFonts w:ascii="PMingLiU" w:eastAsia="PMingLiU" w:hAnsi="PMingLiU" w:cs="PMingLiU"/>
              </w:rPr>
            </w:pPr>
            <w:proofErr w:type="spellStart"/>
            <w:r>
              <w:rPr>
                <w:rFonts w:ascii="PMingLiU" w:eastAsia="PMingLiU" w:hAnsi="PMingLiU" w:cs="PMingLiU"/>
              </w:rPr>
              <w:t>土地补偿</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30114</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医疗费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1.19</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30213</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维修（护）费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130.24</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31010</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安置补助</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30199</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其他工资福利支出</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76.49</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30214</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租赁费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31011</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lang w:eastAsia="zh-CN"/>
              </w:rPr>
            </w:pPr>
            <w:r>
              <w:rPr>
                <w:rFonts w:ascii="PMingLiU" w:eastAsia="PMingLiU" w:hAnsi="PMingLiU" w:cs="PMingLiU"/>
                <w:lang w:eastAsia="zh-CN"/>
              </w:rPr>
              <w:t>地上附着物和青苗补偿</w:t>
            </w:r>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303</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proofErr w:type="spellStart"/>
            <w:r>
              <w:rPr>
                <w:rFonts w:ascii="PMingLiU" w:eastAsia="PMingLiU" w:hAnsi="PMingLiU" w:cs="PMingLiU"/>
              </w:rPr>
              <w:t>对个人和家庭的补助</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96.21</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30215</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会议费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1.31</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31012</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拆迁补偿</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30301</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离休费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30216</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培训费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8.35</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31013</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rPr>
            </w:pPr>
            <w:proofErr w:type="spellStart"/>
            <w:r>
              <w:rPr>
                <w:rFonts w:ascii="PMingLiU" w:eastAsia="PMingLiU" w:hAnsi="PMingLiU" w:cs="PMingLiU"/>
              </w:rPr>
              <w:t>公务用车购置</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30302</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退休费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30217</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公务接待费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31019</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其他交通工具购置</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30303</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退职（役）费</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30218</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专用材料费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31021</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rPr>
            </w:pPr>
            <w:proofErr w:type="spellStart"/>
            <w:r>
              <w:rPr>
                <w:rFonts w:ascii="PMingLiU" w:eastAsia="PMingLiU" w:hAnsi="PMingLiU" w:cs="PMingLiU"/>
              </w:rPr>
              <w:t>文物和陈列品购置</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30304</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抚恤金</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12.20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30224</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被装购置费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31022</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无形资产购置</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r w:rsidR="00CF686F">
        <w:trPr>
          <w:trHeight w:hRule="exact" w:val="316"/>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30305</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生活补助</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20.81</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3"/>
              <w:rPr>
                <w:rFonts w:ascii="PMingLiU" w:eastAsia="PMingLiU" w:hAnsi="PMingLiU" w:cs="PMingLiU"/>
              </w:rPr>
            </w:pPr>
            <w:r>
              <w:rPr>
                <w:rFonts w:ascii="PMingLiU"/>
                <w:w w:val="105"/>
              </w:rPr>
              <w:t>30225</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1"/>
              <w:rPr>
                <w:rFonts w:ascii="PMingLiU" w:eastAsia="PMingLiU" w:hAnsi="PMingLiU" w:cs="PMingLiU"/>
              </w:rPr>
            </w:pPr>
            <w:proofErr w:type="spellStart"/>
            <w:r>
              <w:rPr>
                <w:rFonts w:ascii="PMingLiU" w:eastAsia="PMingLiU" w:hAnsi="PMingLiU" w:cs="PMingLiU"/>
              </w:rPr>
              <w:t>专用燃料费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jc w:val="both"/>
              <w:rPr>
                <w:rFonts w:ascii="PMingLiU" w:eastAsia="宋体"/>
                <w:w w:val="105"/>
                <w:lang w:eastAsia="zh-CN"/>
              </w:rPr>
            </w:pPr>
            <w:r>
              <w:rPr>
                <w:rFonts w:ascii="PMingLiU" w:eastAsia="宋体"/>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102"/>
              <w:rPr>
                <w:rFonts w:ascii="PMingLiU" w:eastAsia="PMingLiU" w:hAnsi="PMingLiU" w:cs="PMingLiU"/>
              </w:rPr>
            </w:pPr>
            <w:r>
              <w:rPr>
                <w:rFonts w:ascii="PMingLiU"/>
                <w:w w:val="105"/>
              </w:rPr>
              <w:t>31099</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1" w:lineRule="exact"/>
              <w:ind w:left="210"/>
              <w:rPr>
                <w:rFonts w:ascii="PMingLiU" w:eastAsia="PMingLiU" w:hAnsi="PMingLiU" w:cs="PMingLiU"/>
              </w:rPr>
            </w:pPr>
            <w:proofErr w:type="spellStart"/>
            <w:r>
              <w:rPr>
                <w:rFonts w:ascii="PMingLiU" w:eastAsia="PMingLiU" w:hAnsi="PMingLiU" w:cs="PMingLiU"/>
              </w:rPr>
              <w:t>其他资本性支出</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r>
    </w:tbl>
    <w:p w:rsidR="00CF686F" w:rsidRDefault="00CF686F">
      <w:pPr>
        <w:spacing w:line="271" w:lineRule="exact"/>
        <w:rPr>
          <w:rFonts w:ascii="PMingLiU" w:eastAsia="PMingLiU" w:hAnsi="PMingLiU" w:cs="PMingLiU"/>
        </w:rPr>
        <w:sectPr w:rsidR="00CF686F">
          <w:type w:val="continuous"/>
          <w:pgSz w:w="16840" w:h="11910" w:orient="landscape"/>
          <w:pgMar w:top="1580" w:right="820" w:bottom="280" w:left="1320" w:header="720" w:footer="720" w:gutter="0"/>
          <w:cols w:space="720"/>
        </w:sectPr>
      </w:pPr>
    </w:p>
    <w:p w:rsidR="00CF686F" w:rsidRDefault="00CF686F">
      <w:pPr>
        <w:rPr>
          <w:rFonts w:ascii="PMingLiU" w:eastAsia="PMingLiU" w:hAnsi="PMingLiU" w:cs="PMingLiU"/>
          <w:sz w:val="25"/>
          <w:szCs w:val="25"/>
        </w:rPr>
      </w:pPr>
    </w:p>
    <w:tbl>
      <w:tblPr>
        <w:tblW w:w="0" w:type="auto"/>
        <w:tblInd w:w="100" w:type="dxa"/>
        <w:tblLayout w:type="fixed"/>
        <w:tblCellMar>
          <w:left w:w="0" w:type="dxa"/>
          <w:right w:w="0" w:type="dxa"/>
        </w:tblCellMar>
        <w:tblLook w:val="04A0"/>
      </w:tblPr>
      <w:tblGrid>
        <w:gridCol w:w="766"/>
        <w:gridCol w:w="3330"/>
        <w:gridCol w:w="1100"/>
        <w:gridCol w:w="766"/>
        <w:gridCol w:w="2230"/>
        <w:gridCol w:w="1140"/>
        <w:gridCol w:w="766"/>
        <w:gridCol w:w="3080"/>
        <w:gridCol w:w="1290"/>
      </w:tblGrid>
      <w:tr w:rsidR="00CF686F">
        <w:trPr>
          <w:trHeight w:hRule="exact" w:val="325"/>
        </w:trPr>
        <w:tc>
          <w:tcPr>
            <w:tcW w:w="766"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03"/>
              <w:rPr>
                <w:rFonts w:ascii="PMingLiU" w:eastAsia="PMingLiU" w:hAnsi="PMingLiU" w:cs="PMingLiU"/>
              </w:rPr>
            </w:pPr>
            <w:r>
              <w:rPr>
                <w:rFonts w:ascii="PMingLiU"/>
                <w:w w:val="105"/>
              </w:rPr>
              <w:t>30306</w:t>
            </w:r>
          </w:p>
        </w:tc>
        <w:tc>
          <w:tcPr>
            <w:tcW w:w="333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211"/>
              <w:rPr>
                <w:rFonts w:ascii="PMingLiU" w:eastAsia="PMingLiU" w:hAnsi="PMingLiU" w:cs="PMingLiU"/>
              </w:rPr>
            </w:pPr>
            <w:proofErr w:type="spellStart"/>
            <w:r>
              <w:rPr>
                <w:rFonts w:ascii="PMingLiU" w:eastAsia="PMingLiU" w:hAnsi="PMingLiU" w:cs="PMingLiU"/>
              </w:rPr>
              <w:t>救济费</w:t>
            </w:r>
            <w:proofErr w:type="spellEnd"/>
          </w:p>
        </w:tc>
        <w:tc>
          <w:tcPr>
            <w:tcW w:w="1100" w:type="dxa"/>
            <w:tcBorders>
              <w:top w:val="nil"/>
              <w:left w:val="single" w:sz="4" w:space="0" w:color="000000"/>
              <w:bottom w:val="single" w:sz="4" w:space="0" w:color="000000"/>
              <w:right w:val="single" w:sz="4" w:space="0" w:color="000000"/>
            </w:tcBorders>
          </w:tcPr>
          <w:p w:rsidR="00CF686F" w:rsidRDefault="00F153B8">
            <w:pPr>
              <w:pStyle w:val="TableParagraph"/>
              <w:spacing w:line="270" w:lineRule="exact"/>
              <w:ind w:left="217"/>
              <w:rPr>
                <w:rFonts w:ascii="PMingLiU" w:eastAsia="宋体"/>
                <w:w w:val="105"/>
                <w:lang w:eastAsia="zh-CN"/>
              </w:rPr>
            </w:pPr>
            <w:r>
              <w:rPr>
                <w:rFonts w:ascii="PMingLiU" w:eastAsia="宋体"/>
                <w:w w:val="105"/>
                <w:lang w:eastAsia="zh-CN"/>
              </w:rPr>
              <w:t>0.00</w:t>
            </w:r>
          </w:p>
        </w:tc>
        <w:tc>
          <w:tcPr>
            <w:tcW w:w="766"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03"/>
              <w:rPr>
                <w:rFonts w:ascii="PMingLiU" w:eastAsia="PMingLiU" w:hAnsi="PMingLiU" w:cs="PMingLiU"/>
              </w:rPr>
            </w:pPr>
            <w:r>
              <w:rPr>
                <w:rFonts w:ascii="PMingLiU"/>
                <w:w w:val="105"/>
              </w:rPr>
              <w:t>30226</w:t>
            </w:r>
          </w:p>
        </w:tc>
        <w:tc>
          <w:tcPr>
            <w:tcW w:w="223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211"/>
              <w:rPr>
                <w:rFonts w:ascii="PMingLiU" w:eastAsia="PMingLiU" w:hAnsi="PMingLiU" w:cs="PMingLiU"/>
              </w:rPr>
            </w:pPr>
            <w:proofErr w:type="spellStart"/>
            <w:r>
              <w:rPr>
                <w:rFonts w:ascii="PMingLiU" w:eastAsia="PMingLiU" w:hAnsi="PMingLiU" w:cs="PMingLiU"/>
              </w:rPr>
              <w:t>劳务费</w:t>
            </w:r>
            <w:proofErr w:type="spellEnd"/>
          </w:p>
        </w:tc>
        <w:tc>
          <w:tcPr>
            <w:tcW w:w="1140" w:type="dxa"/>
            <w:tcBorders>
              <w:top w:val="nil"/>
              <w:left w:val="single" w:sz="4" w:space="0" w:color="000000"/>
              <w:bottom w:val="single" w:sz="4" w:space="0" w:color="000000"/>
              <w:right w:val="single" w:sz="4" w:space="0" w:color="000000"/>
            </w:tcBorders>
          </w:tcPr>
          <w:p w:rsidR="00CF686F" w:rsidRDefault="00EF0AC0">
            <w:pPr>
              <w:pStyle w:val="TableParagraph"/>
              <w:spacing w:line="270" w:lineRule="exact"/>
              <w:ind w:left="217"/>
              <w:rPr>
                <w:rFonts w:ascii="PMingLiU" w:eastAsia="宋体"/>
                <w:w w:val="105"/>
                <w:lang w:eastAsia="zh-CN"/>
              </w:rPr>
            </w:pPr>
            <w:r>
              <w:rPr>
                <w:rFonts w:ascii="PMingLiU" w:eastAsia="宋体"/>
                <w:w w:val="105"/>
                <w:lang w:eastAsia="zh-CN"/>
              </w:rPr>
              <w:t>29.75</w:t>
            </w:r>
          </w:p>
        </w:tc>
        <w:tc>
          <w:tcPr>
            <w:tcW w:w="766"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02"/>
              <w:rPr>
                <w:rFonts w:ascii="PMingLiU" w:eastAsia="PMingLiU" w:hAnsi="PMingLiU" w:cs="PMingLiU"/>
              </w:rPr>
            </w:pPr>
            <w:r>
              <w:rPr>
                <w:rFonts w:ascii="PMingLiU"/>
                <w:w w:val="105"/>
              </w:rPr>
              <w:t>399</w:t>
            </w:r>
          </w:p>
        </w:tc>
        <w:tc>
          <w:tcPr>
            <w:tcW w:w="3080" w:type="dxa"/>
            <w:tcBorders>
              <w:top w:val="nil"/>
              <w:left w:val="single" w:sz="4" w:space="0" w:color="000000"/>
              <w:bottom w:val="single" w:sz="4" w:space="0" w:color="000000"/>
              <w:right w:val="single" w:sz="4" w:space="0" w:color="000000"/>
            </w:tcBorders>
            <w:shd w:val="clear" w:color="auto" w:fill="C0C0C0"/>
          </w:tcPr>
          <w:p w:rsidR="00CF686F" w:rsidRDefault="00EA0C9D">
            <w:pPr>
              <w:pStyle w:val="TableParagraph"/>
              <w:spacing w:line="282" w:lineRule="exact"/>
              <w:ind w:left="102"/>
              <w:rPr>
                <w:rFonts w:ascii="PMingLiU" w:eastAsia="PMingLiU" w:hAnsi="PMingLiU" w:cs="PMingLiU"/>
              </w:rPr>
            </w:pPr>
            <w:proofErr w:type="spellStart"/>
            <w:r>
              <w:rPr>
                <w:rFonts w:ascii="PMingLiU" w:eastAsia="PMingLiU" w:hAnsi="PMingLiU" w:cs="PMingLiU"/>
              </w:rPr>
              <w:t>其他支出</w:t>
            </w:r>
            <w:proofErr w:type="spellEnd"/>
          </w:p>
        </w:tc>
        <w:tc>
          <w:tcPr>
            <w:tcW w:w="1290" w:type="dxa"/>
            <w:tcBorders>
              <w:top w:val="nil"/>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3"/>
              <w:rPr>
                <w:rFonts w:ascii="PMingLiU" w:eastAsia="PMingLiU" w:hAnsi="PMingLiU" w:cs="PMingLiU"/>
              </w:rPr>
            </w:pPr>
            <w:r>
              <w:rPr>
                <w:rFonts w:ascii="PMingLiU"/>
                <w:w w:val="105"/>
              </w:rPr>
              <w:t>30307</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11"/>
              <w:rPr>
                <w:rFonts w:ascii="PMingLiU" w:eastAsia="PMingLiU" w:hAnsi="PMingLiU" w:cs="PMingLiU"/>
              </w:rPr>
            </w:pPr>
            <w:proofErr w:type="spellStart"/>
            <w:r>
              <w:rPr>
                <w:rFonts w:ascii="PMingLiU" w:eastAsia="PMingLiU" w:hAnsi="PMingLiU" w:cs="PMingLiU"/>
              </w:rPr>
              <w:t>医疗费补助</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3"/>
              <w:rPr>
                <w:rFonts w:ascii="PMingLiU" w:eastAsia="PMingLiU" w:hAnsi="PMingLiU" w:cs="PMingLiU"/>
              </w:rPr>
            </w:pPr>
            <w:r>
              <w:rPr>
                <w:rFonts w:ascii="PMingLiU"/>
                <w:w w:val="105"/>
              </w:rPr>
              <w:t>30227</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11"/>
              <w:rPr>
                <w:rFonts w:ascii="PMingLiU" w:eastAsia="PMingLiU" w:hAnsi="PMingLiU" w:cs="PMingLiU"/>
              </w:rPr>
            </w:pPr>
            <w:proofErr w:type="spellStart"/>
            <w:r>
              <w:rPr>
                <w:rFonts w:ascii="PMingLiU" w:eastAsia="PMingLiU" w:hAnsi="PMingLiU" w:cs="PMingLiU"/>
              </w:rPr>
              <w:t>委托业务费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F0AC0">
            <w:pPr>
              <w:pStyle w:val="TableParagraph"/>
              <w:spacing w:line="270" w:lineRule="exact"/>
              <w:ind w:left="217"/>
              <w:rPr>
                <w:rFonts w:ascii="PMingLiU" w:eastAsia="宋体"/>
                <w:w w:val="105"/>
                <w:lang w:eastAsia="zh-CN"/>
              </w:rPr>
            </w:pPr>
            <w:r>
              <w:rPr>
                <w:rFonts w:ascii="PMingLiU" w:eastAsia="宋体"/>
                <w:w w:val="105"/>
                <w:lang w:eastAsia="zh-CN"/>
              </w:rPr>
              <w:t>341.66</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2"/>
              <w:rPr>
                <w:rFonts w:ascii="PMingLiU" w:eastAsia="PMingLiU" w:hAnsi="PMingLiU" w:cs="PMingLiU"/>
              </w:rPr>
            </w:pPr>
            <w:r>
              <w:rPr>
                <w:rFonts w:ascii="PMingLiU"/>
                <w:w w:val="105"/>
              </w:rPr>
              <w:t>39906</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10"/>
              <w:rPr>
                <w:rFonts w:ascii="PMingLiU" w:eastAsia="PMingLiU" w:hAnsi="PMingLiU" w:cs="PMingLiU"/>
              </w:rPr>
            </w:pPr>
            <w:proofErr w:type="spellStart"/>
            <w:r>
              <w:rPr>
                <w:rFonts w:ascii="PMingLiU" w:eastAsia="PMingLiU" w:hAnsi="PMingLiU" w:cs="PMingLiU"/>
              </w:rPr>
              <w:t>赠与</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30308</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助学金</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30228</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工会经费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F0AC0">
            <w:pPr>
              <w:pStyle w:val="TableParagraph"/>
              <w:spacing w:line="270" w:lineRule="exact"/>
              <w:ind w:left="217"/>
              <w:rPr>
                <w:rFonts w:ascii="PMingLiU" w:eastAsia="宋体"/>
                <w:w w:val="105"/>
                <w:lang w:eastAsia="zh-CN"/>
              </w:rPr>
            </w:pPr>
            <w:r>
              <w:rPr>
                <w:rFonts w:ascii="PMingLiU" w:eastAsia="宋体"/>
                <w:w w:val="105"/>
                <w:lang w:eastAsia="zh-CN"/>
              </w:rPr>
              <w:t>19.33</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2"/>
              <w:rPr>
                <w:rFonts w:ascii="PMingLiU" w:eastAsia="PMingLiU" w:hAnsi="PMingLiU" w:cs="PMingLiU"/>
              </w:rPr>
            </w:pPr>
            <w:r>
              <w:rPr>
                <w:rFonts w:ascii="PMingLiU"/>
                <w:w w:val="105"/>
              </w:rPr>
              <w:t>39907</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0"/>
              <w:rPr>
                <w:rFonts w:ascii="PMingLiU" w:eastAsia="PMingLiU" w:hAnsi="PMingLiU" w:cs="PMingLiU"/>
              </w:rPr>
            </w:pPr>
            <w:proofErr w:type="spellStart"/>
            <w:r>
              <w:rPr>
                <w:rFonts w:ascii="PMingLiU" w:eastAsia="PMingLiU" w:hAnsi="PMingLiU" w:cs="PMingLiU"/>
              </w:rPr>
              <w:t>国家赔偿费用支出</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r>
      <w:tr w:rsidR="00CF686F">
        <w:trPr>
          <w:trHeight w:hRule="exact" w:val="582"/>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103"/>
              <w:rPr>
                <w:rFonts w:ascii="PMingLiU" w:eastAsia="PMingLiU" w:hAnsi="PMingLiU" w:cs="PMingLiU"/>
              </w:rPr>
            </w:pPr>
            <w:r>
              <w:rPr>
                <w:rFonts w:ascii="PMingLiU"/>
                <w:w w:val="105"/>
              </w:rPr>
              <w:t>30309</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211"/>
              <w:rPr>
                <w:rFonts w:ascii="PMingLiU" w:eastAsia="PMingLiU" w:hAnsi="PMingLiU" w:cs="PMingLiU"/>
              </w:rPr>
            </w:pPr>
            <w:proofErr w:type="spellStart"/>
            <w:r>
              <w:rPr>
                <w:rFonts w:ascii="PMingLiU" w:eastAsia="PMingLiU" w:hAnsi="PMingLiU" w:cs="PMingLiU"/>
              </w:rPr>
              <w:t>奖励金</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rPr>
                <w:rFonts w:ascii="PMingLiU" w:eastAsia="宋体"/>
                <w:w w:val="105"/>
                <w:lang w:eastAsia="zh-CN"/>
              </w:rPr>
            </w:pPr>
            <w:r>
              <w:rPr>
                <w:rFonts w:ascii="PMingLiU" w:eastAsia="宋体"/>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103"/>
              <w:rPr>
                <w:rFonts w:ascii="PMingLiU" w:eastAsia="PMingLiU" w:hAnsi="PMingLiU" w:cs="PMingLiU"/>
              </w:rPr>
            </w:pPr>
            <w:r>
              <w:rPr>
                <w:rFonts w:ascii="PMingLiU"/>
                <w:w w:val="105"/>
              </w:rPr>
              <w:t>30229</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211"/>
              <w:rPr>
                <w:rFonts w:ascii="PMingLiU" w:eastAsia="PMingLiU" w:hAnsi="PMingLiU" w:cs="PMingLiU"/>
              </w:rPr>
            </w:pPr>
            <w:proofErr w:type="spellStart"/>
            <w:r>
              <w:rPr>
                <w:rFonts w:ascii="PMingLiU" w:eastAsia="PMingLiU" w:hAnsi="PMingLiU" w:cs="PMingLiU"/>
              </w:rPr>
              <w:t>福利费</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102"/>
              <w:rPr>
                <w:rFonts w:ascii="PMingLiU" w:eastAsia="PMingLiU" w:hAnsi="PMingLiU" w:cs="PMingLiU"/>
              </w:rPr>
            </w:pPr>
            <w:r>
              <w:rPr>
                <w:rFonts w:ascii="PMingLiU"/>
                <w:w w:val="105"/>
              </w:rPr>
              <w:t>39908</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58" w:lineRule="exact"/>
              <w:ind w:left="102" w:firstLine="108"/>
              <w:rPr>
                <w:rFonts w:ascii="PMingLiU" w:eastAsia="PMingLiU" w:hAnsi="PMingLiU" w:cs="PMingLiU"/>
                <w:lang w:eastAsia="zh-CN"/>
              </w:rPr>
            </w:pPr>
            <w:r>
              <w:rPr>
                <w:rFonts w:ascii="PMingLiU" w:eastAsia="PMingLiU" w:hAnsi="PMingLiU" w:cs="PMingLiU"/>
                <w:lang w:eastAsia="zh-CN"/>
              </w:rPr>
              <w:t>对民间非营利组织和群众性</w:t>
            </w:r>
          </w:p>
          <w:p w:rsidR="00CF686F" w:rsidRDefault="00EA0C9D">
            <w:pPr>
              <w:pStyle w:val="TableParagraph"/>
              <w:spacing w:line="287" w:lineRule="exact"/>
              <w:ind w:left="102"/>
              <w:rPr>
                <w:rFonts w:ascii="PMingLiU" w:eastAsia="PMingLiU" w:hAnsi="PMingLiU" w:cs="PMingLiU"/>
              </w:rPr>
            </w:pPr>
            <w:proofErr w:type="spellStart"/>
            <w:r>
              <w:rPr>
                <w:rFonts w:ascii="PMingLiU" w:eastAsia="PMingLiU" w:hAnsi="PMingLiU" w:cs="PMingLiU"/>
              </w:rPr>
              <w:t>自治组织补贴</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r>
      <w:tr w:rsidR="00CF686F">
        <w:trPr>
          <w:trHeight w:hRule="exact" w:val="582"/>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103"/>
              <w:rPr>
                <w:rFonts w:ascii="PMingLiU" w:eastAsia="PMingLiU" w:hAnsi="PMingLiU" w:cs="PMingLiU"/>
              </w:rPr>
            </w:pPr>
            <w:r>
              <w:rPr>
                <w:rFonts w:ascii="PMingLiU"/>
                <w:w w:val="105"/>
              </w:rPr>
              <w:t>30310</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211"/>
              <w:rPr>
                <w:rFonts w:ascii="PMingLiU" w:eastAsia="PMingLiU" w:hAnsi="PMingLiU" w:cs="PMingLiU"/>
              </w:rPr>
            </w:pPr>
            <w:proofErr w:type="spellStart"/>
            <w:r>
              <w:rPr>
                <w:rFonts w:ascii="PMingLiU" w:eastAsia="PMingLiU" w:hAnsi="PMingLiU" w:cs="PMingLiU"/>
              </w:rPr>
              <w:t>个人农业生产补贴</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rPr>
                <w:rFonts w:ascii="PMingLiU" w:eastAsia="宋体"/>
                <w:w w:val="105"/>
                <w:lang w:eastAsia="zh-CN"/>
              </w:rPr>
            </w:pPr>
            <w:r>
              <w:rPr>
                <w:rFonts w:ascii="PMingLiU" w:eastAsia="宋体"/>
                <w:w w:val="105"/>
                <w:lang w:eastAsia="zh-CN"/>
              </w:rPr>
              <w:t>53.20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103"/>
              <w:rPr>
                <w:rFonts w:ascii="PMingLiU" w:eastAsia="PMingLiU" w:hAnsi="PMingLiU" w:cs="PMingLiU"/>
              </w:rPr>
            </w:pPr>
            <w:r>
              <w:rPr>
                <w:rFonts w:ascii="PMingLiU"/>
                <w:w w:val="105"/>
              </w:rPr>
              <w:t>30231</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57" w:lineRule="exact"/>
              <w:ind w:left="103" w:firstLine="108"/>
              <w:rPr>
                <w:rFonts w:ascii="PMingLiU" w:eastAsia="PMingLiU" w:hAnsi="PMingLiU" w:cs="PMingLiU"/>
              </w:rPr>
            </w:pPr>
            <w:proofErr w:type="spellStart"/>
            <w:r>
              <w:rPr>
                <w:rFonts w:ascii="PMingLiU" w:eastAsia="PMingLiU" w:hAnsi="PMingLiU" w:cs="PMingLiU"/>
              </w:rPr>
              <w:t>公务用车运行维护</w:t>
            </w:r>
            <w:proofErr w:type="spellEnd"/>
          </w:p>
          <w:p w:rsidR="00CF686F" w:rsidRDefault="00EA0C9D">
            <w:pPr>
              <w:pStyle w:val="TableParagraph"/>
              <w:spacing w:line="287" w:lineRule="exact"/>
              <w:ind w:left="103"/>
              <w:rPr>
                <w:rFonts w:ascii="PMingLiU" w:eastAsia="PMingLiU" w:hAnsi="PMingLiU" w:cs="PMingLiU"/>
              </w:rPr>
            </w:pPr>
            <w:r>
              <w:rPr>
                <w:rFonts w:ascii="PMingLiU" w:eastAsia="PMingLiU" w:hAnsi="PMingLiU" w:cs="PMingLiU"/>
              </w:rPr>
              <w:t>费</w:t>
            </w:r>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102"/>
              <w:rPr>
                <w:rFonts w:ascii="PMingLiU" w:eastAsia="PMingLiU" w:hAnsi="PMingLiU" w:cs="PMingLiU"/>
              </w:rPr>
            </w:pPr>
            <w:r>
              <w:rPr>
                <w:rFonts w:ascii="PMingLiU"/>
                <w:w w:val="105"/>
              </w:rPr>
              <w:t>39999</w:t>
            </w:r>
          </w:p>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4"/>
              <w:ind w:left="210"/>
              <w:rPr>
                <w:rFonts w:ascii="PMingLiU" w:eastAsia="PMingLiU" w:hAnsi="PMingLiU" w:cs="PMingLiU"/>
              </w:rPr>
            </w:pPr>
            <w:proofErr w:type="spellStart"/>
            <w:r>
              <w:rPr>
                <w:rFonts w:ascii="PMingLiU" w:eastAsia="PMingLiU" w:hAnsi="PMingLiU" w:cs="PMingLiU"/>
              </w:rPr>
              <w:t>其他支出</w:t>
            </w:r>
            <w:proofErr w:type="spellEnd"/>
          </w:p>
        </w:tc>
        <w:tc>
          <w:tcPr>
            <w:tcW w:w="129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jc w:val="both"/>
              <w:rPr>
                <w:rFonts w:ascii="PMingLiU" w:eastAsia="宋体"/>
                <w:w w:val="105"/>
                <w:lang w:eastAsia="zh-CN"/>
              </w:rPr>
            </w:pPr>
            <w:r>
              <w:rPr>
                <w:rFonts w:ascii="PMingLiU" w:eastAsia="宋体" w:hint="eastAsia"/>
                <w:w w:val="105"/>
                <w:lang w:eastAsia="zh-CN"/>
              </w:rPr>
              <w:t>0.00</w:t>
            </w: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3"/>
              <w:rPr>
                <w:rFonts w:ascii="PMingLiU" w:eastAsia="PMingLiU" w:hAnsi="PMingLiU" w:cs="PMingLiU"/>
              </w:rPr>
            </w:pPr>
            <w:r>
              <w:rPr>
                <w:rFonts w:ascii="PMingLiU"/>
                <w:w w:val="105"/>
              </w:rPr>
              <w:t>30399</w:t>
            </w:r>
          </w:p>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11"/>
              <w:rPr>
                <w:rFonts w:ascii="PMingLiU" w:eastAsia="PMingLiU" w:hAnsi="PMingLiU" w:cs="PMingLiU"/>
                <w:lang w:eastAsia="zh-CN"/>
              </w:rPr>
            </w:pPr>
            <w:r>
              <w:rPr>
                <w:rFonts w:ascii="PMingLiU" w:eastAsia="PMingLiU" w:hAnsi="PMingLiU" w:cs="PMingLiU"/>
                <w:lang w:eastAsia="zh-CN"/>
              </w:rPr>
              <w:t>其他对个人和家庭的补助</w:t>
            </w:r>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rPr>
                <w:rFonts w:ascii="PMingLiU" w:eastAsia="宋体"/>
                <w:w w:val="105"/>
                <w:lang w:eastAsia="zh-CN"/>
              </w:rPr>
            </w:pPr>
            <w:r>
              <w:rPr>
                <w:rFonts w:ascii="PMingLiU" w:eastAsia="宋体"/>
                <w:w w:val="105"/>
                <w:lang w:eastAsia="zh-CN"/>
              </w:rPr>
              <w:t>10.00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103"/>
              <w:rPr>
                <w:rFonts w:ascii="PMingLiU" w:eastAsia="PMingLiU" w:hAnsi="PMingLiU" w:cs="PMingLiU"/>
              </w:rPr>
            </w:pPr>
            <w:r>
              <w:rPr>
                <w:rFonts w:ascii="PMingLiU"/>
                <w:w w:val="105"/>
              </w:rPr>
              <w:t>30239</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69" w:lineRule="exact"/>
              <w:ind w:left="211"/>
              <w:rPr>
                <w:rFonts w:ascii="PMingLiU" w:eastAsia="PMingLiU" w:hAnsi="PMingLiU" w:cs="PMingLiU"/>
              </w:rPr>
            </w:pPr>
            <w:proofErr w:type="spellStart"/>
            <w:r>
              <w:rPr>
                <w:rFonts w:ascii="PMingLiU" w:eastAsia="PMingLiU" w:hAnsi="PMingLiU" w:cs="PMingLiU"/>
              </w:rPr>
              <w:t>其他交通费用</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F0AC0">
            <w:pPr>
              <w:pStyle w:val="TableParagraph"/>
              <w:spacing w:line="270" w:lineRule="exact"/>
              <w:ind w:left="217"/>
              <w:rPr>
                <w:rFonts w:ascii="PMingLiU" w:eastAsia="宋体"/>
                <w:w w:val="105"/>
                <w:lang w:eastAsia="zh-CN"/>
              </w:rPr>
            </w:pPr>
            <w:r>
              <w:rPr>
                <w:rFonts w:ascii="PMingLiU" w:eastAsia="宋体"/>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290" w:type="dxa"/>
            <w:tcBorders>
              <w:top w:val="single" w:sz="4" w:space="0" w:color="000000"/>
              <w:left w:val="single" w:sz="4" w:space="0" w:color="000000"/>
              <w:bottom w:val="single" w:sz="4" w:space="0" w:color="000000"/>
              <w:right w:val="single" w:sz="4" w:space="0" w:color="000000"/>
            </w:tcBorders>
          </w:tcPr>
          <w:p w:rsidR="00CF686F" w:rsidRDefault="00CF686F">
            <w:pPr>
              <w:jc w:val="both"/>
            </w:pPr>
          </w:p>
        </w:tc>
      </w:tr>
      <w:tr w:rsidR="00CF686F">
        <w:trPr>
          <w:trHeight w:hRule="exact" w:val="318"/>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100" w:type="dxa"/>
            <w:tcBorders>
              <w:top w:val="single" w:sz="4" w:space="0" w:color="000000"/>
              <w:left w:val="single" w:sz="4" w:space="0" w:color="000000"/>
              <w:bottom w:val="single" w:sz="4" w:space="0" w:color="000000"/>
              <w:right w:val="single" w:sz="4" w:space="0" w:color="000000"/>
            </w:tcBorders>
          </w:tcPr>
          <w:p w:rsidR="00CF686F" w:rsidRDefault="00CF686F">
            <w:pPr>
              <w:rPr>
                <w:rFonts w:ascii="PMingLiU" w:eastAsia="宋体"/>
                <w:w w:val="105"/>
                <w:lang w:eastAsia="zh-CN"/>
              </w:rPr>
            </w:pP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103"/>
              <w:rPr>
                <w:rFonts w:ascii="PMingLiU" w:eastAsia="PMingLiU" w:hAnsi="PMingLiU" w:cs="PMingLiU"/>
              </w:rPr>
            </w:pPr>
            <w:r>
              <w:rPr>
                <w:rFonts w:ascii="PMingLiU"/>
                <w:w w:val="105"/>
              </w:rPr>
              <w:t>30240</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1"/>
              <w:rPr>
                <w:rFonts w:ascii="PMingLiU" w:eastAsia="PMingLiU" w:hAnsi="PMingLiU" w:cs="PMingLiU"/>
              </w:rPr>
            </w:pPr>
            <w:proofErr w:type="spellStart"/>
            <w:r>
              <w:rPr>
                <w:rFonts w:ascii="PMingLiU" w:eastAsia="PMingLiU" w:hAnsi="PMingLiU" w:cs="PMingLiU"/>
              </w:rPr>
              <w:t>税金及附加费用</w:t>
            </w:r>
            <w:proofErr w:type="spellEnd"/>
          </w:p>
        </w:tc>
        <w:tc>
          <w:tcPr>
            <w:tcW w:w="1140" w:type="dxa"/>
            <w:tcBorders>
              <w:top w:val="single" w:sz="4" w:space="0" w:color="000000"/>
              <w:left w:val="single" w:sz="4" w:space="0" w:color="000000"/>
              <w:bottom w:val="single" w:sz="4" w:space="0" w:color="000000"/>
              <w:right w:val="single" w:sz="4" w:space="0" w:color="000000"/>
            </w:tcBorders>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290" w:type="dxa"/>
            <w:tcBorders>
              <w:top w:val="single" w:sz="4" w:space="0" w:color="000000"/>
              <w:left w:val="single" w:sz="4" w:space="0" w:color="000000"/>
              <w:bottom w:val="single" w:sz="4" w:space="0" w:color="000000"/>
              <w:right w:val="single" w:sz="4" w:space="0" w:color="000000"/>
            </w:tcBorders>
          </w:tcPr>
          <w:p w:rsidR="00CF686F" w:rsidRDefault="00CF686F">
            <w:pPr>
              <w:jc w:val="both"/>
            </w:pPr>
          </w:p>
        </w:tc>
      </w:tr>
      <w:tr w:rsidR="00CF686F">
        <w:trPr>
          <w:trHeight w:hRule="exact" w:val="582"/>
        </w:trPr>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33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100" w:type="dxa"/>
            <w:tcBorders>
              <w:top w:val="single" w:sz="4" w:space="0" w:color="000000"/>
              <w:left w:val="single" w:sz="4" w:space="0" w:color="000000"/>
              <w:bottom w:val="single" w:sz="4" w:space="0" w:color="000000"/>
              <w:right w:val="single" w:sz="4" w:space="0" w:color="000000"/>
            </w:tcBorders>
          </w:tcPr>
          <w:p w:rsidR="00CF686F" w:rsidRDefault="00CF686F">
            <w:pPr>
              <w:rPr>
                <w:rFonts w:ascii="PMingLiU" w:eastAsia="宋体"/>
                <w:w w:val="105"/>
                <w:lang w:eastAsia="zh-CN"/>
              </w:rPr>
            </w:pP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113"/>
              <w:ind w:left="103"/>
              <w:rPr>
                <w:rFonts w:ascii="PMingLiU" w:eastAsia="PMingLiU" w:hAnsi="PMingLiU" w:cs="PMingLiU"/>
              </w:rPr>
            </w:pPr>
            <w:r>
              <w:rPr>
                <w:rFonts w:ascii="PMingLiU"/>
                <w:w w:val="105"/>
              </w:rPr>
              <w:t>30299</w:t>
            </w:r>
          </w:p>
        </w:tc>
        <w:tc>
          <w:tcPr>
            <w:tcW w:w="223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58" w:lineRule="exact"/>
              <w:ind w:left="103" w:firstLine="108"/>
              <w:rPr>
                <w:rFonts w:ascii="PMingLiU" w:eastAsia="PMingLiU" w:hAnsi="PMingLiU" w:cs="PMingLiU"/>
              </w:rPr>
            </w:pPr>
            <w:proofErr w:type="spellStart"/>
            <w:r>
              <w:rPr>
                <w:rFonts w:ascii="PMingLiU" w:eastAsia="PMingLiU" w:hAnsi="PMingLiU" w:cs="PMingLiU"/>
              </w:rPr>
              <w:t>其他商品和服务支</w:t>
            </w:r>
            <w:proofErr w:type="spellEnd"/>
          </w:p>
          <w:p w:rsidR="00CF686F" w:rsidRDefault="00EA0C9D">
            <w:pPr>
              <w:pStyle w:val="TableParagraph"/>
              <w:spacing w:line="287" w:lineRule="exact"/>
              <w:ind w:left="103"/>
              <w:rPr>
                <w:rFonts w:ascii="PMingLiU" w:eastAsia="PMingLiU" w:hAnsi="PMingLiU" w:cs="PMingLiU"/>
              </w:rPr>
            </w:pPr>
            <w:r>
              <w:rPr>
                <w:rFonts w:ascii="PMingLiU" w:eastAsia="PMingLiU" w:hAnsi="PMingLiU" w:cs="PMingLiU"/>
              </w:rPr>
              <w:t>出</w:t>
            </w:r>
          </w:p>
        </w:tc>
        <w:tc>
          <w:tcPr>
            <w:tcW w:w="1140" w:type="dxa"/>
            <w:tcBorders>
              <w:top w:val="single" w:sz="4" w:space="0" w:color="000000"/>
              <w:left w:val="single" w:sz="4" w:space="0" w:color="000000"/>
              <w:bottom w:val="single" w:sz="4" w:space="0" w:color="000000"/>
              <w:right w:val="single" w:sz="4" w:space="0" w:color="000000"/>
            </w:tcBorders>
          </w:tcPr>
          <w:p w:rsidR="00CF686F" w:rsidRDefault="00EF0AC0">
            <w:pPr>
              <w:pStyle w:val="TableParagraph"/>
              <w:spacing w:line="270" w:lineRule="exact"/>
              <w:ind w:left="217"/>
              <w:rPr>
                <w:rFonts w:ascii="PMingLiU" w:eastAsia="宋体"/>
                <w:w w:val="105"/>
                <w:lang w:eastAsia="zh-CN"/>
              </w:rPr>
            </w:pPr>
            <w:r>
              <w:rPr>
                <w:rFonts w:ascii="PMingLiU" w:eastAsia="宋体"/>
                <w:w w:val="105"/>
                <w:lang w:eastAsia="zh-CN"/>
              </w:rPr>
              <w:t>67.60</w:t>
            </w:r>
          </w:p>
        </w:tc>
        <w:tc>
          <w:tcPr>
            <w:tcW w:w="766"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308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tc>
        <w:tc>
          <w:tcPr>
            <w:tcW w:w="1290" w:type="dxa"/>
            <w:tcBorders>
              <w:top w:val="single" w:sz="4" w:space="0" w:color="000000"/>
              <w:left w:val="single" w:sz="4" w:space="0" w:color="000000"/>
              <w:bottom w:val="single" w:sz="4" w:space="0" w:color="000000"/>
              <w:right w:val="single" w:sz="4" w:space="0" w:color="000000"/>
            </w:tcBorders>
          </w:tcPr>
          <w:p w:rsidR="00CF686F" w:rsidRDefault="00CF686F">
            <w:pPr>
              <w:jc w:val="both"/>
            </w:pPr>
          </w:p>
        </w:tc>
      </w:tr>
      <w:tr w:rsidR="00CF686F">
        <w:trPr>
          <w:trHeight w:hRule="exact" w:val="318"/>
        </w:trPr>
        <w:tc>
          <w:tcPr>
            <w:tcW w:w="4096"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jc w:val="center"/>
              <w:rPr>
                <w:rFonts w:ascii="PMingLiU" w:eastAsia="PMingLiU" w:hAnsi="PMingLiU" w:cs="PMingLiU"/>
              </w:rPr>
            </w:pPr>
            <w:proofErr w:type="spellStart"/>
            <w:r>
              <w:rPr>
                <w:rFonts w:ascii="PMingLiU" w:eastAsia="PMingLiU" w:hAnsi="PMingLiU" w:cs="PMingLiU"/>
              </w:rPr>
              <w:t>人员经费合计</w:t>
            </w:r>
            <w:proofErr w:type="spellEnd"/>
          </w:p>
        </w:tc>
        <w:tc>
          <w:tcPr>
            <w:tcW w:w="110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left="217"/>
              <w:rPr>
                <w:rFonts w:ascii="PMingLiU" w:eastAsia="宋体"/>
                <w:w w:val="105"/>
                <w:lang w:eastAsia="zh-CN"/>
              </w:rPr>
            </w:pPr>
            <w:r>
              <w:rPr>
                <w:rFonts w:ascii="PMingLiU" w:eastAsia="宋体"/>
                <w:w w:val="105"/>
                <w:lang w:eastAsia="zh-CN"/>
              </w:rPr>
              <w:t>1244.62</w:t>
            </w:r>
          </w:p>
        </w:tc>
        <w:tc>
          <w:tcPr>
            <w:tcW w:w="7982" w:type="dxa"/>
            <w:gridSpan w:val="5"/>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70" w:lineRule="exact"/>
              <w:ind w:left="217"/>
              <w:rPr>
                <w:rFonts w:ascii="PMingLiU" w:eastAsia="宋体"/>
                <w:w w:val="105"/>
                <w:lang w:eastAsia="zh-CN"/>
              </w:rPr>
            </w:pPr>
            <w:r>
              <w:rPr>
                <w:rFonts w:ascii="PMingLiU" w:eastAsia="宋体" w:hint="eastAsia"/>
                <w:w w:val="105"/>
                <w:lang w:eastAsia="zh-CN"/>
              </w:rPr>
              <w:t>公用经费合计</w:t>
            </w:r>
          </w:p>
        </w:tc>
        <w:tc>
          <w:tcPr>
            <w:tcW w:w="1290" w:type="dxa"/>
            <w:tcBorders>
              <w:top w:val="single" w:sz="4" w:space="0" w:color="000000"/>
              <w:left w:val="single" w:sz="4" w:space="0" w:color="000000"/>
              <w:bottom w:val="single" w:sz="4" w:space="0" w:color="000000"/>
              <w:right w:val="single" w:sz="4" w:space="0" w:color="000000"/>
            </w:tcBorders>
          </w:tcPr>
          <w:p w:rsidR="00CF686F" w:rsidRDefault="00F153B8">
            <w:pPr>
              <w:pStyle w:val="TableParagraph"/>
              <w:spacing w:line="270" w:lineRule="exact"/>
              <w:ind w:firstLineChars="100" w:firstLine="230"/>
              <w:jc w:val="both"/>
              <w:rPr>
                <w:rFonts w:ascii="PMingLiU" w:eastAsia="宋体" w:hAnsi="PMingLiU" w:cs="PMingLiU"/>
                <w:lang w:eastAsia="zh-CN"/>
              </w:rPr>
            </w:pPr>
            <w:r>
              <w:rPr>
                <w:rFonts w:ascii="PMingLiU" w:eastAsia="宋体"/>
                <w:w w:val="105"/>
                <w:lang w:eastAsia="zh-CN"/>
              </w:rPr>
              <w:t>693.97</w:t>
            </w:r>
          </w:p>
        </w:tc>
      </w:tr>
    </w:tbl>
    <w:p w:rsidR="00CF686F" w:rsidRDefault="00472CEC">
      <w:pPr>
        <w:spacing w:line="269" w:lineRule="exact"/>
        <w:ind w:left="213"/>
        <w:rPr>
          <w:rFonts w:ascii="PMingLiU" w:eastAsia="PMingLiU" w:hAnsi="PMingLiU" w:cs="PMingLiU"/>
          <w:lang w:eastAsia="zh-CN"/>
        </w:rPr>
      </w:pPr>
      <w:r w:rsidRPr="00472CEC">
        <w:rPr>
          <w:noProof/>
        </w:rPr>
        <w:pict>
          <v:group id="组合 2" o:spid="_x0000_s2083" style="position:absolute;left:0;text-align:left;margin-left:331.2pt;margin-top:-183.25pt;width:149.55pt;height:167.05pt;z-index:-251659264;mso-position-horizontal-relative:page;mso-position-vertical-relative:text" coordorigin="6624,-3666" coordsize="2991,3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">
            <v:group id="组合 3" o:spid="_x0000_s2114" style="position:absolute;left:6624;top:-3666;width:761;height:323" coordorigin="6624,-3666"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任意多边形 4" o:spid="_x0000_s2115" style="position:absolute;left:6624;top:-3666;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" adj="0,,0" path="m,l761,r,323l,323,,xe" fillcolor="silver" stroked="f">
                <v:stroke joinstyle="round"/>
                <v:formulas/>
                <v:path arrowok="t" o:connecttype="segments" textboxrect="0,0,761,323"/>
              </v:shape>
            </v:group>
            <v:group id="组合 5" o:spid="_x0000_s2112" style="position:absolute;left:7390;top:-3666;width:2225;height:323" coordorigin="7390,-3666" coordsize="222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任意多边形 6" o:spid="_x0000_s2113" style="position:absolute;left:7390;top:-3666;width:2225;height:323;visibility:visible" coordsize="222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" adj="0,,0" path="m,l2225,r,323l,323,,xe" fillcolor="silver" stroked="f">
                <v:stroke joinstyle="round"/>
                <v:formulas/>
                <v:path arrowok="t" o:connecttype="segments" textboxrect="0,0,2225,323"/>
              </v:shape>
            </v:group>
            <v:group id="组合 7" o:spid="_x0000_s2110" style="position:absolute;left:6624;top:-3348;width:761;height:323" coordorigin="6624,-3348"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任意多边形 8" o:spid="_x0000_s2111" style="position:absolute;left:6624;top:-3348;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" adj="0,,0" path="m,l761,r,323l,323,,xe" fillcolor="silver" stroked="f">
                <v:stroke joinstyle="round"/>
                <v:formulas/>
                <v:path arrowok="t" o:connecttype="segments" textboxrect="0,0,761,323"/>
              </v:shape>
            </v:group>
            <v:group id="组合 9" o:spid="_x0000_s2108" style="position:absolute;left:7390;top:-3348;width:2225;height:323" coordorigin="7390,-3348" coordsize="222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任意多边形 10" o:spid="_x0000_s2109" style="position:absolute;left:7390;top:-3348;width:2225;height:323;visibility:visible" coordsize="222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" adj="0,,0" path="m,l2225,r,323l,323,,xe" fillcolor="silver" stroked="f">
                <v:stroke joinstyle="round"/>
                <v:formulas/>
                <v:path arrowok="t" o:connecttype="segments" textboxrect="0,0,2225,323"/>
              </v:shape>
            </v:group>
            <v:group id="组合 11" o:spid="_x0000_s2106" style="position:absolute;left:6624;top:-3030;width:761;height:323" coordorigin="6624,-3030"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任意多边形 12" o:spid="_x0000_s2107" style="position:absolute;left:6624;top:-3030;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" adj="0,,0" path="m,l761,r,323l,323,,xe" fillcolor="silver" stroked="f">
                <v:stroke joinstyle="round"/>
                <v:formulas/>
                <v:path arrowok="t" o:connecttype="segments" textboxrect="0,0,761,323"/>
              </v:shape>
            </v:group>
            <v:group id="组合 13" o:spid="_x0000_s2104" style="position:absolute;left:7390;top:-3030;width:2225;height:323" coordorigin="7390,-3030" coordsize="222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任意多边形 14" o:spid="_x0000_s2105" style="position:absolute;left:7390;top:-3030;width:2225;height:323;visibility:visible" coordsize="222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" adj="0,,0" path="m,l2225,r,323l,323,,xe" fillcolor="silver" stroked="f">
                <v:stroke joinstyle="round"/>
                <v:formulas/>
                <v:path arrowok="t" o:connecttype="segments" textboxrect="0,0,2225,323"/>
              </v:shape>
            </v:group>
            <v:group id="组合 15" o:spid="_x0000_s2102" style="position:absolute;left:6624;top:-2712;width:761;height:587" coordorigin="6624,-2712" coordsize="76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任意多边形 16" o:spid="_x0000_s2103" style="position:absolute;left:6624;top:-2712;width:761;height:587;visibility:visible" coordsize="761,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" adj="0,,0" path="m,l761,r,587l,587,,xe" fillcolor="silver" stroked="f">
                <v:stroke joinstyle="round"/>
                <v:formulas/>
                <v:path arrowok="t" o:connecttype="segments" textboxrect="0,0,761,587"/>
              </v:shape>
            </v:group>
            <v:group id="组合 17" o:spid="_x0000_s2100" style="position:absolute;left:7390;top:-2712;width:2225;height:587" coordorigin="7390,-2712" coordsize="2225,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任意多边形 18" o:spid="_x0000_s2101" style="position:absolute;left:7390;top:-2712;width:2225;height:587;visibility:visible" coordsize="2225,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" adj="0,,0" path="m,l2225,r,587l,587,,xe" fillcolor="silver" stroked="f">
                <v:stroke joinstyle="round"/>
                <v:formulas/>
                <v:path arrowok="t" o:connecttype="segments" textboxrect="0,0,2225,587"/>
              </v:shape>
            </v:group>
            <v:group id="组合 19" o:spid="_x0000_s2098" style="position:absolute;left:6624;top:-2130;width:761;height:587" coordorigin="6624,-2130" coordsize="76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任意多边形 20" o:spid="_x0000_s2099" style="position:absolute;left:6624;top:-2130;width:761;height:587;visibility:visible" coordsize="761,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" adj="0,,0" path="m,l761,r,587l,587,,xe" fillcolor="silver" stroked="f">
                <v:stroke joinstyle="round"/>
                <v:formulas/>
                <v:path arrowok="t" o:connecttype="segments" textboxrect="0,0,761,587"/>
              </v:shape>
            </v:group>
            <v:group id="组合 21" o:spid="_x0000_s2096" style="position:absolute;left:7390;top:-2130;width:2225;height:587" coordorigin="7390,-2130" coordsize="2225,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任意多边形 22" o:spid="_x0000_s2097" style="position:absolute;left:7390;top:-2130;width:2225;height:587;visibility:visible" coordsize="2225,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" adj="0,,0" path="m,l2225,r,587l,587,,xe" fillcolor="silver" stroked="f">
                <v:stroke joinstyle="round"/>
                <v:formulas/>
                <v:path arrowok="t" o:connecttype="segments" textboxrect="0,0,2225,587"/>
              </v:shape>
            </v:group>
            <v:group id="组合 23" o:spid="_x0000_s2094" style="position:absolute;left:6624;top:-1548;width:761;height:323" coordorigin="6624,-1548"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任意多边形 24" o:spid="_x0000_s2095" style="position:absolute;left:6624;top:-1548;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" adj="0,,0" path="m,l761,r,323l,323,,xe" fillcolor="silver" stroked="f">
                <v:stroke joinstyle="round"/>
                <v:formulas/>
                <v:path arrowok="t" o:connecttype="segments" textboxrect="0,0,761,323"/>
              </v:shape>
            </v:group>
            <v:group id="组合 25" o:spid="_x0000_s2092" style="position:absolute;left:7390;top:-1548;width:2225;height:323" coordorigin="7390,-1548" coordsize="222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任意多边形 26" o:spid="_x0000_s2093" style="position:absolute;left:7390;top:-1548;width:2225;height:323;visibility:visible" coordsize="222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" adj="0,,0" path="m,l2225,r,323l,323,,xe" fillcolor="silver" stroked="f">
                <v:stroke joinstyle="round"/>
                <v:formulas/>
                <v:path arrowok="t" o:connecttype="segments" textboxrect="0,0,2225,323"/>
              </v:shape>
            </v:group>
            <v:group id="组合 27" o:spid="_x0000_s2090" style="position:absolute;left:6624;top:-1230;width:761;height:323" coordorigin="6624,-1230"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任意多边形 28" o:spid="_x0000_s2091" style="position:absolute;left:6624;top:-1230;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" adj="0,,0" path="m,l761,r,323l,323,,xe" fillcolor="silver" stroked="f">
                <v:stroke joinstyle="round"/>
                <v:formulas/>
                <v:path arrowok="t" o:connecttype="segments" textboxrect="0,0,761,323"/>
              </v:shape>
            </v:group>
            <v:group id="组合 29" o:spid="_x0000_s2088" style="position:absolute;left:7390;top:-1230;width:2225;height:323" coordorigin="7390,-1230" coordsize="222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任意多边形 30" o:spid="_x0000_s2089" style="position:absolute;left:7390;top:-1230;width:2225;height:323;visibility:visible" coordsize="222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" adj="0,,0" path="m,l2225,r,323l,323,,xe" fillcolor="silver" stroked="f">
                <v:stroke joinstyle="round"/>
                <v:formulas/>
                <v:path arrowok="t" o:connecttype="segments" textboxrect="0,0,2225,323"/>
              </v:shape>
            </v:group>
            <v:group id="组合 31" o:spid="_x0000_s2086" style="position:absolute;left:6624;top:-912;width:761;height:587" coordorigin="6624,-912" coordsize="76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任意多边形 32" o:spid="_x0000_s2087" style="position:absolute;left:6624;top:-912;width:761;height:587;visibility:visible" coordsize="761,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" adj="0,,0" path="m,l761,r,587l,587,,xe" fillcolor="silver" stroked="f">
                <v:stroke joinstyle="round"/>
                <v:formulas/>
                <v:path arrowok="t" o:connecttype="segments" textboxrect="0,0,761,587"/>
              </v:shape>
            </v:group>
            <v:group id="组合 33" o:spid="_x0000_s2084" style="position:absolute;left:7390;top:-912;width:2225;height:587" coordorigin="7390,-912" coordsize="2225,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任意多边形 34" o:spid="_x0000_s2085" style="position:absolute;left:7390;top:-912;width:2225;height:587;visibility:visible" coordsize="2225,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" adj="0,,0" path="m,l2225,r,587l,587,,xe" fillcolor="silver" stroked="f">
                <v:stroke joinstyle="round"/>
                <v:formulas/>
                <v:path arrowok="t" o:connecttype="segments" textboxrect="0,0,2225,587"/>
              </v:shape>
            </v:group>
            <w10:wrap anchorx="page"/>
          </v:group>
        </w:pict>
      </w:r>
      <w:r w:rsidRPr="00472CEC">
        <w:rPr>
          <w:noProof/>
        </w:rPr>
        <w:pict>
          <v:group id="组合 35" o:spid="_x0000_s2050" style="position:absolute;left:0;text-align:left;margin-left:538pt;margin-top:-183.25pt;width:192.05pt;height:167.05pt;z-index:-251658240;mso-position-horizontal-relative:page;mso-position-vertical-relative:text" coordorigin="10760,-3666" coordsize="3841,3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">
            <v:group id="组合 36" o:spid="_x0000_s2081" style="position:absolute;left:10760;top:-3666;width:761;height:323" coordorigin="10760,-3666"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任意多边形 37" o:spid="_x0000_s2082" style="position:absolute;left:10760;top:-3666;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" adj="0,,0" path="m,l761,r,323l,323,,xe" fillcolor="silver" stroked="f">
                <v:stroke joinstyle="round"/>
                <v:formulas/>
                <v:path arrowok="t" o:connecttype="segments" textboxrect="0,0,761,323"/>
              </v:shape>
            </v:group>
            <v:group id="组合 38" o:spid="_x0000_s2079" style="position:absolute;left:11526;top:-3666;width:3075;height:323" coordorigin="11526,-3666" coordsize="307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任意多边形 39" o:spid="_x0000_s2080" style="position:absolute;left:11526;top:-3666;width:3075;height:323;visibility:visible" coordsize="307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" adj="0,,0" path="m,l3075,r,323l,323,,xe" fillcolor="silver" stroked="f">
                <v:stroke joinstyle="round"/>
                <v:formulas/>
                <v:path arrowok="t" o:connecttype="segments" textboxrect="0,0,3075,323"/>
              </v:shape>
            </v:group>
            <v:group id="组合 40" o:spid="_x0000_s2077" style="position:absolute;left:10760;top:-3348;width:761;height:323" coordorigin="10760,-3348"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任意多边形 41" o:spid="_x0000_s2078" style="position:absolute;left:10760;top:-3348;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" adj="0,,0" path="m,l761,r,323l,323,,xe" fillcolor="silver" stroked="f">
                <v:stroke joinstyle="round"/>
                <v:formulas/>
                <v:path arrowok="t" o:connecttype="segments" textboxrect="0,0,761,323"/>
              </v:shape>
            </v:group>
            <v:group id="组合 42" o:spid="_x0000_s2075" style="position:absolute;left:11526;top:-3348;width:3075;height:323" coordorigin="11526,-3348" coordsize="307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任意多边形 43" o:spid="_x0000_s2076" style="position:absolute;left:11526;top:-3348;width:3075;height:323;visibility:visible" coordsize="307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" adj="0,,0" path="m,l3075,r,323l,323,,xe" fillcolor="silver" stroked="f">
                <v:stroke joinstyle="round"/>
                <v:formulas/>
                <v:path arrowok="t" o:connecttype="segments" textboxrect="0,0,3075,323"/>
              </v:shape>
            </v:group>
            <v:group id="组合 44" o:spid="_x0000_s2073" style="position:absolute;left:10760;top:-3030;width:761;height:323" coordorigin="10760,-3030"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任意多边形 45" o:spid="_x0000_s2074" style="position:absolute;left:10760;top:-3030;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" adj="0,,0" path="m,l761,r,323l,323,,xe" fillcolor="silver" stroked="f">
                <v:stroke joinstyle="round"/>
                <v:formulas/>
                <v:path arrowok="t" o:connecttype="segments" textboxrect="0,0,761,323"/>
              </v:shape>
            </v:group>
            <v:group id="组合 46" o:spid="_x0000_s2071" style="position:absolute;left:11526;top:-3030;width:3075;height:323" coordorigin="11526,-3030" coordsize="307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任意多边形 47" o:spid="_x0000_s2072" style="position:absolute;left:11526;top:-3030;width:3075;height:323;visibility:visible" coordsize="307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" adj="0,,0" path="m,l3075,r,323l,323,,xe" fillcolor="silver" stroked="f">
                <v:stroke joinstyle="round"/>
                <v:formulas/>
                <v:path arrowok="t" o:connecttype="segments" textboxrect="0,0,3075,323"/>
              </v:shape>
            </v:group>
            <v:group id="组合 48" o:spid="_x0000_s2069" style="position:absolute;left:10760;top:-2712;width:761;height:587" coordorigin="10760,-2712" coordsize="76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任意多边形 49" o:spid="_x0000_s2070" style="position:absolute;left:10760;top:-2712;width:761;height:587;visibility:visible" coordsize="761,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" adj="0,,0" path="m,l761,r,587l,587,,xe" fillcolor="silver" stroked="f">
                <v:stroke joinstyle="round"/>
                <v:formulas/>
                <v:path arrowok="t" o:connecttype="segments" textboxrect="0,0,761,587"/>
              </v:shape>
            </v:group>
            <v:group id="组合 50" o:spid="_x0000_s2067" style="position:absolute;left:11526;top:-2712;width:3075;height:587" coordorigin="11526,-2712" coordsize="3075,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任意多边形 51" o:spid="_x0000_s2068" style="position:absolute;left:11526;top:-2712;width:3075;height:587;visibility:visible" coordsize="3075,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" adj="0,,0" path="m,l3075,r,587l,587,,xe" fillcolor="silver" stroked="f">
                <v:stroke joinstyle="round"/>
                <v:formulas/>
                <v:path arrowok="t" o:connecttype="segments" textboxrect="0,0,3075,587"/>
              </v:shape>
            </v:group>
            <v:group id="组合 52" o:spid="_x0000_s2065" style="position:absolute;left:10760;top:-2130;width:761;height:587" coordorigin="10760,-2130" coordsize="76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任意多边形 53" o:spid="_x0000_s2066" style="position:absolute;left:10760;top:-2130;width:761;height:587;visibility:visible" coordsize="761,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" adj="0,,0" path="m,l761,r,587l,587,,xe" fillcolor="silver" stroked="f">
                <v:stroke joinstyle="round"/>
                <v:formulas/>
                <v:path arrowok="t" o:connecttype="segments" textboxrect="0,0,761,587"/>
              </v:shape>
            </v:group>
            <v:group id="组合 54" o:spid="_x0000_s2063" style="position:absolute;left:11526;top:-2130;width:3075;height:587" coordorigin="11526,-2130" coordsize="3075,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任意多边形 55" o:spid="_x0000_s2064" style="position:absolute;left:11526;top:-2130;width:3075;height:587;visibility:visible" coordsize="3075,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" adj="0,,0" path="m,l3075,r,587l,587,,xe" fillcolor="silver" stroked="f">
                <v:stroke joinstyle="round"/>
                <v:formulas/>
                <v:path arrowok="t" o:connecttype="segments" textboxrect="0,0,3075,587"/>
              </v:shape>
            </v:group>
            <v:group id="组合 56" o:spid="_x0000_s2061" style="position:absolute;left:10760;top:-1548;width:761;height:323" coordorigin="10760,-1548"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任意多边形 57" o:spid="_x0000_s2062" style="position:absolute;left:10760;top:-1548;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" adj="0,,0" path="m,l761,r,323l,323,,xe" fillcolor="silver" stroked="f">
                <v:stroke joinstyle="round"/>
                <v:formulas/>
                <v:path arrowok="t" o:connecttype="segments" textboxrect="0,0,761,323"/>
              </v:shape>
            </v:group>
            <v:group id="组合 58" o:spid="_x0000_s2059" style="position:absolute;left:11526;top:-1548;width:3075;height:323" coordorigin="11526,-1548" coordsize="307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任意多边形 59" o:spid="_x0000_s2060" style="position:absolute;left:11526;top:-1548;width:3075;height:323;visibility:visible" coordsize="307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" adj="0,,0" path="m,l3075,r,323l,323,,xe" fillcolor="silver" stroked="f">
                <v:stroke joinstyle="round"/>
                <v:formulas/>
                <v:path arrowok="t" o:connecttype="segments" textboxrect="0,0,3075,323"/>
              </v:shape>
            </v:group>
            <v:group id="组合 60" o:spid="_x0000_s2057" style="position:absolute;left:10760;top:-1230;width:761;height:323" coordorigin="10760,-1230" coordsize="76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任意多边形 61" o:spid="_x0000_s2058" style="position:absolute;left:10760;top:-1230;width:761;height:323;visibility:visible" coordsize="761,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" adj="0,,0" path="m,l761,r,323l,323,,xe" fillcolor="silver" stroked="f">
                <v:stroke joinstyle="round"/>
                <v:formulas/>
                <v:path arrowok="t" o:connecttype="segments" textboxrect="0,0,761,323"/>
              </v:shape>
            </v:group>
            <v:group id="组合 62" o:spid="_x0000_s2055" style="position:absolute;left:11526;top:-1230;width:3075;height:323" coordorigin="11526,-1230" coordsize="3075,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任意多边形 63" o:spid="_x0000_s2056" style="position:absolute;left:11526;top:-1230;width:3075;height:323;visibility:visible" coordsize="3075,32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" adj="0,,0" path="m,l3075,r,323l,323,,xe" fillcolor="silver" stroked="f">
                <v:stroke joinstyle="round"/>
                <v:formulas/>
                <v:path arrowok="t" o:connecttype="segments" textboxrect="0,0,3075,323"/>
              </v:shape>
            </v:group>
            <v:group id="组合 64" o:spid="_x0000_s2053" style="position:absolute;left:10760;top:-912;width:761;height:587" coordorigin="10760,-912" coordsize="76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任意多边形 65" o:spid="_x0000_s2054" style="position:absolute;left:10760;top:-912;width:761;height:587;visibility:visible" coordsize="761,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" adj="0,,0" path="m,l761,r,587l,587,,xe" fillcolor="silver" stroked="f">
                <v:stroke joinstyle="round"/>
                <v:formulas/>
                <v:path arrowok="t" o:connecttype="segments" textboxrect="0,0,761,587"/>
              </v:shape>
            </v:group>
            <v:group id="组合 66" o:spid="_x0000_s2051" style="position:absolute;left:11526;top:-912;width:3075;height:587" coordorigin="11526,-912" coordsize="3075,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任意多边形 67" o:spid="_x0000_s2052" style="position:absolute;left:11526;top:-912;width:3075;height:587;visibility:visible" coordsize="3075,58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" adj="0,,0" path="m,l3075,r,587l,587,,xe" fillcolor="silver" stroked="f">
                <v:stroke joinstyle="round"/>
                <v:formulas/>
                <v:path arrowok="t" o:connecttype="segments" textboxrect="0,0,3075,587"/>
              </v:shape>
            </v:group>
            <w10:wrap anchorx="page"/>
          </v:group>
        </w:pict>
      </w:r>
      <w:r w:rsidR="00EA0C9D">
        <w:rPr>
          <w:rFonts w:ascii="PMingLiU" w:eastAsia="PMingLiU" w:hAnsi="PMingLiU" w:cs="PMingLiU"/>
          <w:lang w:eastAsia="zh-CN"/>
        </w:rPr>
        <w:t>注：本表反映部门本年度一般公共预算财政拨款基本支出明细情况。</w:t>
      </w:r>
    </w:p>
    <w:p w:rsidR="00CF686F" w:rsidRDefault="00CF686F">
      <w:pPr>
        <w:spacing w:line="269" w:lineRule="exact"/>
        <w:rPr>
          <w:rFonts w:ascii="PMingLiU" w:eastAsia="PMingLiU" w:hAnsi="PMingLiU" w:cs="PMingLiU"/>
          <w:lang w:eastAsia="zh-CN"/>
        </w:rPr>
        <w:sectPr w:rsidR="00CF686F">
          <w:pgSz w:w="16840" w:h="11910" w:orient="landscape"/>
          <w:pgMar w:top="1100" w:right="820" w:bottom="1160" w:left="1320" w:header="0" w:footer="978" w:gutter="0"/>
          <w:cols w:space="720"/>
        </w:sectPr>
      </w:pPr>
    </w:p>
    <w:p w:rsidR="00CF686F" w:rsidRDefault="00CF686F">
      <w:pPr>
        <w:spacing w:before="5"/>
        <w:rPr>
          <w:rFonts w:ascii="PMingLiU" w:eastAsia="PMingLiU" w:hAnsi="PMingLiU" w:cs="PMingLiU"/>
          <w:sz w:val="21"/>
          <w:szCs w:val="21"/>
          <w:lang w:eastAsia="zh-CN"/>
        </w:rPr>
      </w:pPr>
    </w:p>
    <w:p w:rsidR="00CF686F" w:rsidRDefault="00CF686F">
      <w:pPr>
        <w:widowControl/>
        <w:jc w:val="center"/>
        <w:rPr>
          <w:rFonts w:ascii="Times New Roman" w:eastAsia="方正小标宋_GBK" w:hAnsi="Times New Roman" w:cs="Times New Roman"/>
          <w:color w:val="000000"/>
          <w:sz w:val="36"/>
          <w:szCs w:val="36"/>
          <w:lang w:eastAsia="zh-CN"/>
        </w:rPr>
      </w:pPr>
    </w:p>
    <w:p w:rsidR="00CF686F" w:rsidRDefault="00EA0C9D">
      <w:pPr>
        <w:widowControl/>
        <w:jc w:val="center"/>
        <w:rPr>
          <w:rFonts w:ascii="Times New Roman" w:eastAsia="方正小标宋_GBK" w:hAnsi="Times New Roman" w:cs="Times New Roman"/>
          <w:color w:val="000000"/>
          <w:sz w:val="36"/>
          <w:szCs w:val="36"/>
          <w:lang w:eastAsia="zh-CN"/>
        </w:rPr>
      </w:pPr>
      <w:r>
        <w:rPr>
          <w:rFonts w:ascii="Times New Roman" w:eastAsia="方正小标宋_GBK" w:hAnsi="Times New Roman" w:cs="Times New Roman" w:hint="eastAsia"/>
          <w:color w:val="000000"/>
          <w:sz w:val="36"/>
          <w:szCs w:val="36"/>
          <w:lang w:eastAsia="zh-CN"/>
        </w:rPr>
        <w:t>一般公共预算财政拨款“三公”经费支出决算表</w:t>
      </w:r>
    </w:p>
    <w:p w:rsidR="00CF686F" w:rsidRDefault="00EA0C9D">
      <w:pPr>
        <w:widowControl/>
        <w:rPr>
          <w:rFonts w:ascii="Times New Roman" w:eastAsia="仿宋_GB2312" w:hAnsi="Times New Roman" w:cs="Times New Roman"/>
          <w:color w:val="000000"/>
          <w:szCs w:val="21"/>
          <w:lang w:eastAsia="zh-CN"/>
        </w:rPr>
      </w:pPr>
      <w:r>
        <w:rPr>
          <w:rFonts w:ascii="Times New Roman" w:eastAsia="仿宋_GB2312" w:hAnsi="Times New Roman" w:cs="Times New Roman"/>
          <w:color w:val="000000"/>
          <w:szCs w:val="21"/>
          <w:lang w:eastAsia="zh-CN"/>
        </w:rPr>
        <w:t>部门：</w:t>
      </w:r>
      <w:r>
        <w:rPr>
          <w:rFonts w:ascii="Times New Roman" w:eastAsia="仿宋_GB2312" w:hAnsi="Times New Roman" w:cs="Times New Roman" w:hint="eastAsia"/>
          <w:color w:val="000000"/>
          <w:szCs w:val="21"/>
          <w:lang w:eastAsia="zh-CN"/>
        </w:rPr>
        <w:t>湘潭县</w:t>
      </w:r>
      <w:r w:rsidR="0063226C">
        <w:rPr>
          <w:rFonts w:asciiTheme="minorEastAsia" w:eastAsiaTheme="minorEastAsia" w:hAnsiTheme="minorEastAsia" w:cs="PMingLiU" w:hint="eastAsia"/>
          <w:w w:val="95"/>
          <w:sz w:val="20"/>
          <w:szCs w:val="20"/>
          <w:lang w:eastAsia="zh-CN"/>
        </w:rPr>
        <w:t>分水</w:t>
      </w:r>
      <w:r>
        <w:rPr>
          <w:rFonts w:ascii="Times New Roman" w:eastAsia="仿宋_GB2312" w:hAnsi="Times New Roman" w:cs="Times New Roman" w:hint="eastAsia"/>
          <w:color w:val="000000"/>
          <w:szCs w:val="21"/>
          <w:lang w:eastAsia="zh-CN"/>
        </w:rPr>
        <w:t>乡人民政府</w:t>
      </w:r>
      <w:r>
        <w:rPr>
          <w:rFonts w:ascii="Times New Roman" w:eastAsia="仿宋_GB2312" w:hAnsi="Times New Roman" w:cs="Times New Roman"/>
          <w:color w:val="000000"/>
          <w:szCs w:val="21"/>
          <w:lang w:eastAsia="zh-CN"/>
        </w:rPr>
        <w:t xml:space="preserve">              </w:t>
      </w:r>
      <w:r>
        <w:rPr>
          <w:rFonts w:ascii="Times New Roman" w:eastAsia="仿宋_GB2312" w:hAnsi="Times New Roman" w:cs="Times New Roman" w:hint="eastAsia"/>
          <w:color w:val="000000"/>
          <w:szCs w:val="21"/>
          <w:lang w:eastAsia="zh-CN"/>
        </w:rPr>
        <w:t xml:space="preserve">                                                                                                                                                                </w:t>
      </w:r>
      <w:r>
        <w:rPr>
          <w:rFonts w:ascii="Times New Roman" w:eastAsia="仿宋_GB2312" w:hAnsi="Times New Roman" w:cs="Times New Roman"/>
          <w:color w:val="000000"/>
          <w:szCs w:val="21"/>
          <w:lang w:eastAsia="zh-CN"/>
        </w:rPr>
        <w:t>公开</w:t>
      </w:r>
      <w:r>
        <w:rPr>
          <w:rFonts w:ascii="Times New Roman" w:eastAsia="仿宋_GB2312" w:hAnsi="Times New Roman" w:cs="Times New Roman"/>
          <w:color w:val="000000"/>
          <w:szCs w:val="21"/>
          <w:lang w:eastAsia="zh-CN"/>
        </w:rPr>
        <w:t>0</w:t>
      </w:r>
      <w:r>
        <w:rPr>
          <w:rFonts w:ascii="Times New Roman" w:eastAsia="仿宋_GB2312" w:hAnsi="Times New Roman" w:cs="Times New Roman" w:hint="eastAsia"/>
          <w:color w:val="000000"/>
          <w:szCs w:val="21"/>
          <w:lang w:eastAsia="zh-CN"/>
        </w:rPr>
        <w:t>7</w:t>
      </w:r>
      <w:r>
        <w:rPr>
          <w:rFonts w:ascii="Times New Roman" w:eastAsia="仿宋_GB2312" w:hAnsi="Times New Roman" w:cs="Times New Roman"/>
          <w:color w:val="000000"/>
          <w:szCs w:val="21"/>
          <w:lang w:eastAsia="zh-CN"/>
        </w:rPr>
        <w:t>表</w:t>
      </w:r>
      <w:r>
        <w:rPr>
          <w:rFonts w:ascii="Times New Roman" w:eastAsia="仿宋_GB2312" w:hAnsi="Times New Roman" w:cs="Times New Roman"/>
          <w:color w:val="000000"/>
          <w:szCs w:val="21"/>
          <w:lang w:eastAsia="zh-CN"/>
        </w:rPr>
        <w:t xml:space="preserve">                                                                                           </w:t>
      </w:r>
      <w:r>
        <w:rPr>
          <w:rFonts w:ascii="Times New Roman" w:eastAsia="仿宋_GB2312" w:hAnsi="Times New Roman" w:cs="Times New Roman"/>
          <w:color w:val="000000"/>
          <w:szCs w:val="21"/>
          <w:lang w:eastAsia="zh-CN"/>
        </w:rPr>
        <w:t xml:space="preserve">      </w:t>
      </w:r>
      <w:r>
        <w:rPr>
          <w:rFonts w:ascii="Times New Roman" w:eastAsia="仿宋_GB2312" w:hAnsi="Times New Roman" w:cs="Times New Roman" w:hint="eastAsia"/>
          <w:color w:val="000000"/>
          <w:szCs w:val="21"/>
          <w:lang w:eastAsia="zh-CN"/>
        </w:rPr>
        <w:t xml:space="preserve">         </w:t>
      </w:r>
    </w:p>
    <w:p w:rsidR="00CF686F" w:rsidRDefault="00EA0C9D">
      <w:pPr>
        <w:widowControl/>
        <w:ind w:right="420"/>
        <w:jc w:val="right"/>
        <w:rPr>
          <w:rFonts w:ascii="Times New Roman" w:eastAsia="仿宋_GB2312" w:hAnsi="Times New Roman" w:cs="Times New Roman"/>
          <w:color w:val="000000"/>
          <w:szCs w:val="21"/>
        </w:rPr>
      </w:pPr>
      <w:proofErr w:type="spellStart"/>
      <w:r>
        <w:rPr>
          <w:rFonts w:ascii="Times New Roman" w:eastAsia="仿宋_GB2312" w:hAnsi="Times New Roman" w:cs="Times New Roman"/>
          <w:color w:val="000000"/>
          <w:szCs w:val="21"/>
        </w:rPr>
        <w:t>单位：万元</w:t>
      </w:r>
      <w:proofErr w:type="spellEnd"/>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CF686F">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预算数</w:t>
            </w:r>
            <w:proofErr w:type="spellEnd"/>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决算数</w:t>
            </w:r>
            <w:proofErr w:type="spellEnd"/>
          </w:p>
        </w:tc>
      </w:tr>
      <w:tr w:rsidR="00CF686F">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合计</w:t>
            </w:r>
            <w:proofErr w:type="spellEnd"/>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因公出国（境）费</w:t>
            </w:r>
            <w:proofErr w:type="spellEnd"/>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CF686F" w:rsidRDefault="00EA0C9D">
            <w:pPr>
              <w:widowControl/>
              <w:jc w:val="center"/>
              <w:rPr>
                <w:rFonts w:ascii="Times New Roman" w:eastAsia="仿宋_GB2312" w:hAnsi="Times New Roman" w:cs="Times New Roman"/>
                <w:szCs w:val="21"/>
                <w:lang w:eastAsia="zh-CN"/>
              </w:rPr>
            </w:pPr>
            <w:r>
              <w:rPr>
                <w:rFonts w:ascii="Times New Roman" w:eastAsia="仿宋_GB2312" w:hAnsi="Times New Roman" w:cs="Times New Roman"/>
                <w:szCs w:val="21"/>
                <w:lang w:eastAsia="zh-CN"/>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公务</w:t>
            </w:r>
            <w:proofErr w:type="spellEnd"/>
          </w:p>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接待费</w:t>
            </w:r>
            <w:proofErr w:type="spellEnd"/>
          </w:p>
        </w:tc>
        <w:tc>
          <w:tcPr>
            <w:tcW w:w="1220" w:type="dxa"/>
            <w:vMerge w:val="restart"/>
            <w:tcBorders>
              <w:top w:val="nil"/>
              <w:left w:val="nil"/>
              <w:bottom w:val="single" w:sz="4" w:space="0" w:color="000000"/>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合计</w:t>
            </w:r>
            <w:proofErr w:type="spellEnd"/>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因公出国（境）费</w:t>
            </w:r>
            <w:proofErr w:type="spellEnd"/>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CF686F" w:rsidRDefault="00EA0C9D">
            <w:pPr>
              <w:widowControl/>
              <w:jc w:val="center"/>
              <w:rPr>
                <w:rFonts w:ascii="Times New Roman" w:eastAsia="仿宋_GB2312" w:hAnsi="Times New Roman" w:cs="Times New Roman"/>
                <w:szCs w:val="21"/>
                <w:lang w:eastAsia="zh-CN"/>
              </w:rPr>
            </w:pPr>
            <w:r>
              <w:rPr>
                <w:rFonts w:ascii="Times New Roman" w:eastAsia="仿宋_GB2312" w:hAnsi="Times New Roman" w:cs="Times New Roman"/>
                <w:szCs w:val="21"/>
                <w:lang w:eastAsia="zh-CN"/>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公务</w:t>
            </w:r>
            <w:proofErr w:type="spellEnd"/>
          </w:p>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接待费</w:t>
            </w:r>
            <w:proofErr w:type="spellEnd"/>
          </w:p>
        </w:tc>
      </w:tr>
      <w:tr w:rsidR="00CF686F">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CF686F" w:rsidRDefault="00CF686F">
            <w:pPr>
              <w:widowControl/>
              <w:rPr>
                <w:rFonts w:ascii="Times New Roman" w:eastAsia="仿宋_GB2312" w:hAnsi="Times New Roman" w:cs="Times New Roman"/>
                <w:szCs w:val="21"/>
              </w:rPr>
            </w:pPr>
          </w:p>
        </w:tc>
        <w:tc>
          <w:tcPr>
            <w:tcW w:w="1220" w:type="dxa"/>
            <w:vMerge/>
            <w:tcBorders>
              <w:top w:val="nil"/>
              <w:left w:val="single" w:sz="4" w:space="0" w:color="auto"/>
              <w:bottom w:val="single" w:sz="4" w:space="0" w:color="000000"/>
              <w:right w:val="single" w:sz="4" w:space="0" w:color="auto"/>
            </w:tcBorders>
            <w:vAlign w:val="center"/>
          </w:tcPr>
          <w:p w:rsidR="00CF686F" w:rsidRDefault="00CF686F">
            <w:pPr>
              <w:widowControl/>
              <w:rPr>
                <w:rFonts w:ascii="Times New Roman" w:eastAsia="仿宋_GB2312" w:hAnsi="Times New Roman" w:cs="Times New Roman"/>
                <w:szCs w:val="21"/>
              </w:rPr>
            </w:pP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小计</w:t>
            </w:r>
            <w:proofErr w:type="spellEnd"/>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公务用车</w:t>
            </w:r>
            <w:proofErr w:type="spellEnd"/>
            <w:r>
              <w:rPr>
                <w:rFonts w:ascii="Times New Roman" w:eastAsia="仿宋_GB2312" w:hAnsi="Times New Roman" w:cs="Times New Roman"/>
                <w:szCs w:val="21"/>
              </w:rPr>
              <w:br/>
            </w:r>
            <w:proofErr w:type="spellStart"/>
            <w:r>
              <w:rPr>
                <w:rFonts w:ascii="Times New Roman" w:eastAsia="仿宋_GB2312" w:hAnsi="Times New Roman" w:cs="Times New Roman"/>
                <w:szCs w:val="21"/>
              </w:rPr>
              <w:t>购置费</w:t>
            </w:r>
            <w:proofErr w:type="spellEnd"/>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公务用车</w:t>
            </w:r>
            <w:proofErr w:type="spellEnd"/>
            <w:r>
              <w:rPr>
                <w:rFonts w:ascii="Times New Roman" w:eastAsia="仿宋_GB2312" w:hAnsi="Times New Roman" w:cs="Times New Roman"/>
                <w:szCs w:val="21"/>
              </w:rPr>
              <w:br/>
            </w:r>
            <w:proofErr w:type="spellStart"/>
            <w:r>
              <w:rPr>
                <w:rFonts w:ascii="Times New Roman" w:eastAsia="仿宋_GB2312" w:hAnsi="Times New Roman" w:cs="Times New Roman"/>
                <w:szCs w:val="21"/>
              </w:rPr>
              <w:t>运行费</w:t>
            </w:r>
            <w:proofErr w:type="spellEnd"/>
          </w:p>
        </w:tc>
        <w:tc>
          <w:tcPr>
            <w:tcW w:w="1220" w:type="dxa"/>
            <w:vMerge/>
            <w:tcBorders>
              <w:top w:val="nil"/>
              <w:left w:val="single" w:sz="4" w:space="0" w:color="auto"/>
              <w:bottom w:val="single" w:sz="4" w:space="0" w:color="auto"/>
              <w:right w:val="single" w:sz="4" w:space="0" w:color="auto"/>
            </w:tcBorders>
            <w:vAlign w:val="center"/>
          </w:tcPr>
          <w:p w:rsidR="00CF686F" w:rsidRDefault="00CF686F">
            <w:pPr>
              <w:widowControl/>
              <w:rPr>
                <w:rFonts w:ascii="Times New Roman" w:eastAsia="仿宋_GB2312" w:hAnsi="Times New Roman" w:cs="Times New Roman"/>
                <w:szCs w:val="21"/>
              </w:rPr>
            </w:pPr>
          </w:p>
        </w:tc>
        <w:tc>
          <w:tcPr>
            <w:tcW w:w="1220" w:type="dxa"/>
            <w:vMerge/>
            <w:tcBorders>
              <w:top w:val="nil"/>
              <w:left w:val="nil"/>
              <w:bottom w:val="single" w:sz="4" w:space="0" w:color="000000"/>
              <w:right w:val="single" w:sz="4" w:space="0" w:color="auto"/>
            </w:tcBorders>
            <w:vAlign w:val="center"/>
          </w:tcPr>
          <w:p w:rsidR="00CF686F" w:rsidRDefault="00CF686F">
            <w:pPr>
              <w:widowControl/>
              <w:rPr>
                <w:rFonts w:ascii="Times New Roman" w:eastAsia="仿宋_GB2312" w:hAnsi="Times New Roman" w:cs="Times New Roman"/>
                <w:szCs w:val="21"/>
              </w:rPr>
            </w:pPr>
          </w:p>
        </w:tc>
        <w:tc>
          <w:tcPr>
            <w:tcW w:w="1220" w:type="dxa"/>
            <w:vMerge/>
            <w:tcBorders>
              <w:top w:val="nil"/>
              <w:left w:val="single" w:sz="4" w:space="0" w:color="auto"/>
              <w:bottom w:val="single" w:sz="4" w:space="0" w:color="000000"/>
              <w:right w:val="single" w:sz="4" w:space="0" w:color="auto"/>
            </w:tcBorders>
            <w:vAlign w:val="center"/>
          </w:tcPr>
          <w:p w:rsidR="00CF686F" w:rsidRDefault="00CF686F">
            <w:pPr>
              <w:widowControl/>
              <w:rPr>
                <w:rFonts w:ascii="Times New Roman" w:eastAsia="仿宋_GB2312" w:hAnsi="Times New Roman" w:cs="Times New Roman"/>
                <w:szCs w:val="21"/>
              </w:rPr>
            </w:pP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小计</w:t>
            </w:r>
            <w:proofErr w:type="spellEnd"/>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公务用车</w:t>
            </w:r>
            <w:proofErr w:type="spellEnd"/>
            <w:r>
              <w:rPr>
                <w:rFonts w:ascii="Times New Roman" w:eastAsia="仿宋_GB2312" w:hAnsi="Times New Roman" w:cs="Times New Roman"/>
                <w:szCs w:val="21"/>
              </w:rPr>
              <w:br/>
            </w:r>
            <w:proofErr w:type="spellStart"/>
            <w:r>
              <w:rPr>
                <w:rFonts w:ascii="Times New Roman" w:eastAsia="仿宋_GB2312" w:hAnsi="Times New Roman" w:cs="Times New Roman"/>
                <w:szCs w:val="21"/>
              </w:rPr>
              <w:t>购置费</w:t>
            </w:r>
            <w:proofErr w:type="spellEnd"/>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proofErr w:type="spellStart"/>
            <w:r>
              <w:rPr>
                <w:rFonts w:ascii="Times New Roman" w:eastAsia="仿宋_GB2312" w:hAnsi="Times New Roman" w:cs="Times New Roman"/>
                <w:szCs w:val="21"/>
              </w:rPr>
              <w:t>公务用车</w:t>
            </w:r>
            <w:proofErr w:type="spellEnd"/>
            <w:r>
              <w:rPr>
                <w:rFonts w:ascii="Times New Roman" w:eastAsia="仿宋_GB2312" w:hAnsi="Times New Roman" w:cs="Times New Roman"/>
                <w:szCs w:val="21"/>
              </w:rPr>
              <w:br/>
            </w:r>
            <w:proofErr w:type="spellStart"/>
            <w:r>
              <w:rPr>
                <w:rFonts w:ascii="Times New Roman" w:eastAsia="仿宋_GB2312" w:hAnsi="Times New Roman" w:cs="Times New Roman"/>
                <w:szCs w:val="21"/>
              </w:rPr>
              <w:t>运行费</w:t>
            </w:r>
            <w:proofErr w:type="spellEnd"/>
          </w:p>
        </w:tc>
        <w:tc>
          <w:tcPr>
            <w:tcW w:w="1220" w:type="dxa"/>
            <w:vMerge/>
            <w:tcBorders>
              <w:top w:val="nil"/>
              <w:left w:val="single" w:sz="4" w:space="0" w:color="auto"/>
              <w:bottom w:val="single" w:sz="4" w:space="0" w:color="000000"/>
              <w:right w:val="single" w:sz="8" w:space="0" w:color="auto"/>
            </w:tcBorders>
            <w:vAlign w:val="center"/>
          </w:tcPr>
          <w:p w:rsidR="00CF686F" w:rsidRDefault="00CF686F">
            <w:pPr>
              <w:widowControl/>
              <w:rPr>
                <w:rFonts w:ascii="Times New Roman" w:eastAsia="仿宋_GB2312" w:hAnsi="Times New Roman" w:cs="Times New Roman"/>
                <w:szCs w:val="21"/>
              </w:rPr>
            </w:pPr>
          </w:p>
        </w:tc>
      </w:tr>
      <w:tr w:rsidR="00CF686F">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1</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2</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3</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4</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5</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6</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7</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8</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9</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10</w:t>
            </w:r>
          </w:p>
        </w:tc>
        <w:tc>
          <w:tcPr>
            <w:tcW w:w="1220"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11</w:t>
            </w:r>
          </w:p>
        </w:tc>
        <w:tc>
          <w:tcPr>
            <w:tcW w:w="1220" w:type="dxa"/>
            <w:tcBorders>
              <w:top w:val="nil"/>
              <w:left w:val="nil"/>
              <w:bottom w:val="single" w:sz="4" w:space="0" w:color="auto"/>
              <w:right w:val="single" w:sz="8" w:space="0" w:color="auto"/>
            </w:tcBorders>
            <w:shd w:val="clear" w:color="auto" w:fill="auto"/>
            <w:vAlign w:val="center"/>
          </w:tcPr>
          <w:p w:rsidR="00CF686F" w:rsidRDefault="00EA0C9D">
            <w:pPr>
              <w:widowControl/>
              <w:jc w:val="center"/>
              <w:rPr>
                <w:rFonts w:ascii="Times New Roman" w:eastAsia="仿宋_GB2312" w:hAnsi="Times New Roman" w:cs="Times New Roman"/>
                <w:szCs w:val="21"/>
              </w:rPr>
            </w:pPr>
            <w:r>
              <w:rPr>
                <w:rFonts w:ascii="Times New Roman" w:eastAsia="仿宋_GB2312" w:hAnsi="Times New Roman" w:cs="Times New Roman"/>
                <w:szCs w:val="21"/>
              </w:rPr>
              <w:t>12</w:t>
            </w:r>
          </w:p>
        </w:tc>
      </w:tr>
      <w:tr w:rsidR="00CF686F">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CF686F" w:rsidRDefault="00EA0C9D">
            <w:pPr>
              <w:widowControl/>
              <w:jc w:val="center"/>
              <w:textAlignment w:val="center"/>
              <w:rPr>
                <w:rFonts w:ascii="宋体" w:eastAsia="宋体" w:hAnsi="宋体" w:cs="宋体"/>
                <w:color w:val="000000"/>
                <w:kern w:val="2"/>
                <w:lang w:eastAsia="zh-CN"/>
              </w:rPr>
            </w:pPr>
            <w:r>
              <w:rPr>
                <w:rFonts w:ascii="宋体" w:eastAsia="宋体" w:hAnsi="宋体" w:cs="宋体" w:hint="eastAsia"/>
                <w:color w:val="000000"/>
                <w:lang w:eastAsia="zh-CN"/>
              </w:rPr>
              <w:t>0.13</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宋体" w:eastAsia="宋体" w:hAnsi="宋体" w:cs="宋体"/>
                <w:color w:val="000000"/>
                <w:kern w:val="2"/>
                <w:lang w:eastAsia="zh-CN"/>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宋体" w:eastAsia="宋体" w:hAnsi="宋体" w:cs="宋体"/>
                <w:color w:val="000000"/>
                <w:kern w:val="2"/>
                <w:lang w:eastAsia="zh-CN"/>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nil"/>
              <w:bottom w:val="single" w:sz="8" w:space="0" w:color="auto"/>
              <w:right w:val="single" w:sz="4" w:space="0" w:color="auto"/>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nil"/>
              <w:bottom w:val="single" w:sz="8" w:space="0" w:color="auto"/>
              <w:right w:val="nil"/>
            </w:tcBorders>
            <w:shd w:val="clear" w:color="auto" w:fill="auto"/>
            <w:vAlign w:val="center"/>
          </w:tcPr>
          <w:p w:rsidR="00CF686F" w:rsidRDefault="00EA0C9D">
            <w:pPr>
              <w:widowControl/>
              <w:jc w:val="center"/>
              <w:textAlignment w:val="center"/>
              <w:rPr>
                <w:rFonts w:ascii="Times New Roman" w:eastAsia="仿宋_GB2312" w:hAnsi="Times New Roman" w:cs="Times New Roman"/>
                <w:szCs w:val="21"/>
              </w:rPr>
            </w:pPr>
            <w:r>
              <w:rPr>
                <w:rFonts w:ascii="宋体" w:eastAsia="宋体" w:hAnsi="宋体" w:cs="宋体" w:hint="eastAsia"/>
                <w:color w:val="000000"/>
                <w:lang w:eastAsia="zh-CN"/>
              </w:rPr>
              <w:t>0.00</w:t>
            </w:r>
          </w:p>
        </w:tc>
        <w:tc>
          <w:tcPr>
            <w:tcW w:w="1220" w:type="dxa"/>
            <w:tcBorders>
              <w:top w:val="nil"/>
              <w:left w:val="single" w:sz="4" w:space="0" w:color="auto"/>
              <w:bottom w:val="single" w:sz="8" w:space="0" w:color="auto"/>
              <w:right w:val="single" w:sz="8" w:space="0" w:color="auto"/>
            </w:tcBorders>
            <w:shd w:val="clear" w:color="auto" w:fill="auto"/>
            <w:vAlign w:val="center"/>
          </w:tcPr>
          <w:p w:rsidR="00CF686F" w:rsidRDefault="00EA0C9D">
            <w:pPr>
              <w:widowControl/>
              <w:jc w:val="center"/>
              <w:textAlignment w:val="center"/>
              <w:rPr>
                <w:rFonts w:ascii="宋体" w:eastAsia="宋体" w:hAnsi="宋体" w:cs="宋体"/>
                <w:color w:val="000000"/>
                <w:kern w:val="2"/>
                <w:lang w:eastAsia="zh-CN"/>
              </w:rPr>
            </w:pPr>
            <w:r>
              <w:rPr>
                <w:rFonts w:ascii="宋体" w:eastAsia="宋体" w:hAnsi="宋体" w:cs="宋体" w:hint="eastAsia"/>
                <w:color w:val="000000"/>
                <w:lang w:eastAsia="zh-CN"/>
              </w:rPr>
              <w:t>0.00</w:t>
            </w:r>
          </w:p>
        </w:tc>
      </w:tr>
    </w:tbl>
    <w:p w:rsidR="00CF686F" w:rsidRDefault="00EA0C9D">
      <w:pPr>
        <w:rPr>
          <w:rFonts w:ascii="PMingLiU" w:eastAsia="PMingLiU" w:hAnsi="PMingLiU" w:cs="PMingLiU"/>
          <w:sz w:val="21"/>
          <w:szCs w:val="21"/>
          <w:lang w:eastAsia="zh-CN"/>
        </w:rPr>
        <w:sectPr w:rsidR="00CF686F">
          <w:footerReference w:type="default" r:id="rId10"/>
          <w:pgSz w:w="16840" w:h="11910" w:orient="landscape"/>
          <w:pgMar w:top="1100" w:right="1460" w:bottom="1160" w:left="1320" w:header="0" w:footer="978" w:gutter="0"/>
          <w:pgNumType w:start="20"/>
          <w:cols w:space="720"/>
        </w:sectPr>
      </w:pPr>
      <w:r>
        <w:rPr>
          <w:rFonts w:ascii="宋体" w:eastAsia="宋体" w:cs="宋体" w:hint="eastAsia"/>
          <w:sz w:val="24"/>
          <w:szCs w:val="24"/>
          <w:lang w:eastAsia="zh-CN"/>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CF686F">
      <w:pPr>
        <w:spacing w:before="15"/>
        <w:ind w:left="4324"/>
        <w:rPr>
          <w:rFonts w:ascii="PMingLiU" w:eastAsia="PMingLiU" w:hAnsi="PMingLiU" w:cs="PMingLiU"/>
          <w:sz w:val="30"/>
          <w:szCs w:val="30"/>
          <w:lang w:eastAsia="zh-CN"/>
        </w:rPr>
      </w:pPr>
    </w:p>
    <w:p w:rsidR="00CF686F" w:rsidRDefault="00EA0C9D">
      <w:pPr>
        <w:spacing w:before="15"/>
        <w:ind w:left="213"/>
        <w:jc w:val="center"/>
        <w:rPr>
          <w:rFonts w:ascii="PMingLiU" w:eastAsia="PMingLiU" w:hAnsi="PMingLiU" w:cs="PMingLiU"/>
          <w:spacing w:val="-2"/>
          <w:sz w:val="28"/>
          <w:szCs w:val="28"/>
          <w:lang w:eastAsia="zh-CN"/>
        </w:rPr>
      </w:pPr>
      <w:r>
        <w:rPr>
          <w:rFonts w:ascii="PMingLiU" w:eastAsia="PMingLiU" w:hAnsi="PMingLiU" w:cs="PMingLiU" w:hint="eastAsia"/>
          <w:spacing w:val="-2"/>
          <w:sz w:val="28"/>
          <w:szCs w:val="28"/>
          <w:lang w:eastAsia="zh-CN"/>
        </w:rPr>
        <w:t xml:space="preserve">                                                              </w:t>
      </w:r>
      <w:r>
        <w:rPr>
          <w:rFonts w:ascii="PMingLiU" w:eastAsia="PMingLiU" w:hAnsi="PMingLiU" w:cs="PMingLiU" w:hint="eastAsia"/>
          <w:spacing w:val="-2"/>
          <w:sz w:val="28"/>
          <w:szCs w:val="28"/>
          <w:lang w:eastAsia="zh-CN"/>
        </w:rPr>
        <w:t>政府性基金预算财政拨款收入支出决算表</w:t>
      </w:r>
    </w:p>
    <w:p w:rsidR="00CF686F" w:rsidRDefault="00EA0C9D">
      <w:pPr>
        <w:rPr>
          <w:rFonts w:ascii="PMingLiU" w:eastAsia="PMingLiU" w:hAnsi="PMingLiU" w:cs="PMingLiU"/>
          <w:sz w:val="20"/>
          <w:szCs w:val="20"/>
          <w:lang w:eastAsia="zh-CN"/>
        </w:rPr>
      </w:pPr>
      <w:r>
        <w:rPr>
          <w:lang w:eastAsia="zh-CN"/>
        </w:rPr>
        <w:br w:type="column"/>
      </w:r>
    </w:p>
    <w:p w:rsidR="00CF686F" w:rsidRDefault="00CF686F">
      <w:pPr>
        <w:spacing w:before="157"/>
        <w:ind w:right="220"/>
        <w:jc w:val="right"/>
        <w:rPr>
          <w:rFonts w:ascii="PMingLiU" w:eastAsia="宋体" w:hAnsi="PMingLiU" w:cs="PMingLiU"/>
          <w:sz w:val="20"/>
          <w:szCs w:val="20"/>
          <w:lang w:eastAsia="zh-CN"/>
        </w:rPr>
      </w:pPr>
    </w:p>
    <w:p w:rsidR="00CF686F" w:rsidRDefault="00CF686F">
      <w:pPr>
        <w:spacing w:before="157"/>
        <w:ind w:right="220"/>
        <w:jc w:val="right"/>
        <w:rPr>
          <w:rFonts w:ascii="PMingLiU" w:eastAsia="宋体" w:hAnsi="PMingLiU" w:cs="PMingLiU"/>
          <w:sz w:val="20"/>
          <w:szCs w:val="20"/>
          <w:lang w:eastAsia="zh-CN"/>
        </w:rPr>
      </w:pPr>
    </w:p>
    <w:p w:rsidR="00CF686F" w:rsidRDefault="00EA0C9D">
      <w:pPr>
        <w:spacing w:before="157"/>
        <w:ind w:right="220"/>
        <w:jc w:val="right"/>
        <w:rPr>
          <w:rFonts w:ascii="PMingLiU" w:eastAsia="PMingLiU" w:hAnsi="PMingLiU" w:cs="PMingLiU"/>
          <w:sz w:val="20"/>
          <w:szCs w:val="20"/>
          <w:lang w:eastAsia="zh-CN"/>
        </w:rPr>
      </w:pPr>
      <w:r>
        <w:rPr>
          <w:rFonts w:ascii="PMingLiU" w:eastAsia="宋体" w:hAnsi="PMingLiU" w:cs="PMingLiU" w:hint="eastAsia"/>
          <w:sz w:val="20"/>
          <w:szCs w:val="20"/>
          <w:lang w:eastAsia="zh-CN"/>
        </w:rPr>
        <w:t xml:space="preserve">   </w:t>
      </w:r>
      <w:r>
        <w:rPr>
          <w:rFonts w:ascii="PMingLiU" w:eastAsia="PMingLiU" w:hAnsi="PMingLiU" w:cs="PMingLiU"/>
          <w:sz w:val="20"/>
          <w:szCs w:val="20"/>
          <w:lang w:eastAsia="zh-CN"/>
        </w:rPr>
        <w:t>公开</w:t>
      </w:r>
      <w:r>
        <w:rPr>
          <w:rFonts w:ascii="PMingLiU" w:eastAsia="PMingLiU" w:hAnsi="PMingLiU" w:cs="PMingLiU"/>
          <w:sz w:val="20"/>
          <w:szCs w:val="20"/>
          <w:lang w:eastAsia="zh-CN"/>
        </w:rPr>
        <w:t xml:space="preserve">  </w:t>
      </w:r>
      <w:r>
        <w:rPr>
          <w:rFonts w:ascii="PMingLiU" w:eastAsia="宋体" w:hAnsi="PMingLiU" w:cs="PMingLiU" w:hint="eastAsia"/>
          <w:sz w:val="20"/>
          <w:szCs w:val="20"/>
          <w:lang w:eastAsia="zh-CN"/>
        </w:rPr>
        <w:t>08</w:t>
      </w:r>
      <w:r>
        <w:rPr>
          <w:rFonts w:ascii="PMingLiU" w:eastAsia="PMingLiU" w:hAnsi="PMingLiU" w:cs="PMingLiU"/>
          <w:spacing w:val="50"/>
          <w:sz w:val="20"/>
          <w:szCs w:val="20"/>
          <w:lang w:eastAsia="zh-CN"/>
        </w:rPr>
        <w:t xml:space="preserve"> </w:t>
      </w:r>
      <w:r>
        <w:rPr>
          <w:rFonts w:ascii="PMingLiU" w:eastAsia="PMingLiU" w:hAnsi="PMingLiU" w:cs="PMingLiU"/>
          <w:sz w:val="20"/>
          <w:szCs w:val="20"/>
          <w:lang w:eastAsia="zh-CN"/>
        </w:rPr>
        <w:t>表</w:t>
      </w:r>
    </w:p>
    <w:p w:rsidR="00CF686F" w:rsidRDefault="00CF686F">
      <w:pPr>
        <w:jc w:val="right"/>
        <w:rPr>
          <w:rFonts w:ascii="PMingLiU" w:eastAsia="PMingLiU" w:hAnsi="PMingLiU" w:cs="PMingLiU"/>
          <w:sz w:val="20"/>
          <w:szCs w:val="20"/>
          <w:lang w:eastAsia="zh-CN"/>
        </w:rPr>
        <w:sectPr w:rsidR="00CF686F">
          <w:type w:val="continuous"/>
          <w:pgSz w:w="16840" w:h="11910" w:orient="landscape"/>
          <w:pgMar w:top="1580" w:right="1460" w:bottom="280" w:left="1320" w:header="720" w:footer="720" w:gutter="0"/>
          <w:cols w:num="2" w:space="720" w:equalWidth="0">
            <w:col w:w="9725" w:space="40"/>
            <w:col w:w="4295"/>
          </w:cols>
        </w:sectPr>
      </w:pPr>
    </w:p>
    <w:p w:rsidR="00CF686F" w:rsidRDefault="00CF686F">
      <w:pPr>
        <w:spacing w:before="8"/>
        <w:rPr>
          <w:rFonts w:ascii="PMingLiU" w:eastAsia="PMingLiU" w:hAnsi="PMingLiU" w:cs="PMingLiU"/>
          <w:sz w:val="15"/>
          <w:szCs w:val="15"/>
          <w:lang w:eastAsia="zh-CN"/>
        </w:rPr>
      </w:pPr>
    </w:p>
    <w:p w:rsidR="00CF686F" w:rsidRDefault="00EA0C9D">
      <w:pPr>
        <w:tabs>
          <w:tab w:val="left" w:pos="12436"/>
        </w:tabs>
        <w:spacing w:before="42"/>
        <w:ind w:left="213"/>
        <w:rPr>
          <w:rFonts w:ascii="PMingLiU" w:eastAsia="PMingLiU" w:hAnsi="PMingLiU" w:cs="PMingLiU"/>
          <w:sz w:val="20"/>
          <w:szCs w:val="20"/>
          <w:lang w:eastAsia="zh-CN"/>
        </w:rPr>
      </w:pPr>
      <w:r>
        <w:rPr>
          <w:rFonts w:ascii="PMingLiU" w:eastAsia="PMingLiU" w:hAnsi="PMingLiU" w:cs="PMingLiU"/>
          <w:w w:val="95"/>
          <w:sz w:val="20"/>
          <w:szCs w:val="20"/>
          <w:lang w:eastAsia="zh-CN"/>
        </w:rPr>
        <w:t>部门：湘潭县</w:t>
      </w:r>
      <w:r w:rsidR="0063226C">
        <w:rPr>
          <w:rFonts w:asciiTheme="minorEastAsia" w:eastAsiaTheme="minorEastAsia" w:hAnsiTheme="minorEastAsia" w:cs="PMingLiU" w:hint="eastAsia"/>
          <w:w w:val="95"/>
          <w:sz w:val="20"/>
          <w:szCs w:val="20"/>
          <w:lang w:eastAsia="zh-CN"/>
        </w:rPr>
        <w:t>分水</w:t>
      </w:r>
      <w:r>
        <w:rPr>
          <w:rFonts w:ascii="PMingLiU" w:eastAsia="PMingLiU" w:hAnsi="PMingLiU" w:cs="PMingLiU"/>
          <w:w w:val="95"/>
          <w:sz w:val="20"/>
          <w:szCs w:val="20"/>
          <w:lang w:eastAsia="zh-CN"/>
        </w:rPr>
        <w:t>乡人民政府</w:t>
      </w:r>
      <w:r>
        <w:rPr>
          <w:rFonts w:ascii="PMingLiU" w:eastAsia="PMingLiU" w:hAnsi="PMingLiU" w:cs="PMingLiU"/>
          <w:w w:val="95"/>
          <w:sz w:val="20"/>
          <w:szCs w:val="20"/>
          <w:lang w:eastAsia="zh-CN"/>
        </w:rPr>
        <w:tab/>
      </w:r>
      <w:r>
        <w:rPr>
          <w:rFonts w:ascii="PMingLiU" w:eastAsia="PMingLiU" w:hAnsi="PMingLiU" w:cs="PMingLiU"/>
          <w:sz w:val="20"/>
          <w:szCs w:val="20"/>
          <w:lang w:eastAsia="zh-CN"/>
        </w:rPr>
        <w:t>金额单位：万元</w:t>
      </w:r>
    </w:p>
    <w:p w:rsidR="00CF686F" w:rsidRDefault="00CF686F">
      <w:pPr>
        <w:rPr>
          <w:rFonts w:ascii="PMingLiU" w:eastAsia="PMingLiU" w:hAnsi="PMingLiU" w:cs="PMingLiU"/>
          <w:sz w:val="2"/>
          <w:szCs w:val="2"/>
          <w:lang w:eastAsia="zh-CN"/>
        </w:rPr>
      </w:pPr>
    </w:p>
    <w:tbl>
      <w:tblPr>
        <w:tblW w:w="0" w:type="auto"/>
        <w:tblInd w:w="100" w:type="dxa"/>
        <w:tblLayout w:type="fixed"/>
        <w:tblCellMar>
          <w:left w:w="0" w:type="dxa"/>
          <w:right w:w="0" w:type="dxa"/>
        </w:tblCellMar>
        <w:tblLook w:val="04A0"/>
      </w:tblPr>
      <w:tblGrid>
        <w:gridCol w:w="699"/>
        <w:gridCol w:w="2184"/>
        <w:gridCol w:w="1610"/>
        <w:gridCol w:w="1610"/>
        <w:gridCol w:w="1610"/>
        <w:gridCol w:w="1610"/>
        <w:gridCol w:w="1610"/>
        <w:gridCol w:w="2907"/>
      </w:tblGrid>
      <w:tr w:rsidR="00CF686F">
        <w:trPr>
          <w:trHeight w:hRule="exact" w:val="338"/>
        </w:trPr>
        <w:tc>
          <w:tcPr>
            <w:tcW w:w="2883"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1" w:lineRule="exact"/>
              <w:ind w:right="1"/>
              <w:jc w:val="center"/>
              <w:rPr>
                <w:rFonts w:ascii="PMingLiU" w:eastAsia="PMingLiU" w:hAnsi="PMingLiU" w:cs="PMingLiU"/>
              </w:rPr>
            </w:pPr>
            <w:proofErr w:type="spellStart"/>
            <w:r>
              <w:rPr>
                <w:rFonts w:ascii="PMingLiU" w:eastAsia="PMingLiU" w:hAnsi="PMingLiU" w:cs="PMingLiU"/>
              </w:rPr>
              <w:t>项目</w:t>
            </w:r>
            <w:proofErr w:type="spellEnd"/>
          </w:p>
        </w:tc>
        <w:tc>
          <w:tcPr>
            <w:tcW w:w="161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EA0C9D">
            <w:pPr>
              <w:pStyle w:val="TableParagraph"/>
              <w:spacing w:before="183" w:line="286" w:lineRule="exact"/>
              <w:ind w:left="691" w:right="139" w:hanging="552"/>
              <w:rPr>
                <w:rFonts w:ascii="PMingLiU" w:eastAsia="PMingLiU" w:hAnsi="PMingLiU" w:cs="PMingLiU"/>
              </w:rPr>
            </w:pPr>
            <w:proofErr w:type="spellStart"/>
            <w:r>
              <w:rPr>
                <w:rFonts w:ascii="PMingLiU" w:eastAsia="PMingLiU" w:hAnsi="PMingLiU" w:cs="PMingLiU"/>
              </w:rPr>
              <w:t>年初结转和结</w:t>
            </w:r>
            <w:proofErr w:type="spellEnd"/>
            <w:r>
              <w:rPr>
                <w:rFonts w:ascii="PMingLiU" w:eastAsia="PMingLiU" w:hAnsi="PMingLiU" w:cs="PMingLiU"/>
              </w:rPr>
              <w:t xml:space="preserve"> </w:t>
            </w:r>
            <w:r>
              <w:rPr>
                <w:rFonts w:ascii="PMingLiU" w:eastAsia="PMingLiU" w:hAnsi="PMingLiU" w:cs="PMingLiU"/>
              </w:rPr>
              <w:t>余</w:t>
            </w:r>
          </w:p>
        </w:tc>
        <w:tc>
          <w:tcPr>
            <w:tcW w:w="1610"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CF686F">
            <w:pPr>
              <w:pStyle w:val="TableParagraph"/>
              <w:spacing w:before="11"/>
              <w:rPr>
                <w:rFonts w:ascii="PMingLiU" w:eastAsia="PMingLiU" w:hAnsi="PMingLiU" w:cs="PMingLiU"/>
                <w:sz w:val="23"/>
                <w:szCs w:val="23"/>
              </w:rPr>
            </w:pPr>
          </w:p>
          <w:p w:rsidR="00CF686F" w:rsidRDefault="00EA0C9D">
            <w:pPr>
              <w:pStyle w:val="TableParagraph"/>
              <w:ind w:left="360"/>
              <w:rPr>
                <w:rFonts w:ascii="PMingLiU" w:eastAsia="PMingLiU" w:hAnsi="PMingLiU" w:cs="PMingLiU"/>
              </w:rPr>
            </w:pPr>
            <w:proofErr w:type="spellStart"/>
            <w:r>
              <w:rPr>
                <w:rFonts w:ascii="PMingLiU" w:eastAsia="PMingLiU" w:hAnsi="PMingLiU" w:cs="PMingLiU"/>
              </w:rPr>
              <w:t>本年收入</w:t>
            </w:r>
            <w:proofErr w:type="spellEnd"/>
          </w:p>
        </w:tc>
        <w:tc>
          <w:tcPr>
            <w:tcW w:w="4830" w:type="dxa"/>
            <w:gridSpan w:val="3"/>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1" w:lineRule="exact"/>
              <w:ind w:left="2"/>
              <w:jc w:val="center"/>
              <w:rPr>
                <w:rFonts w:ascii="PMingLiU" w:eastAsia="PMingLiU" w:hAnsi="PMingLiU" w:cs="PMingLiU"/>
              </w:rPr>
            </w:pPr>
            <w:proofErr w:type="spellStart"/>
            <w:r>
              <w:rPr>
                <w:rFonts w:ascii="PMingLiU" w:eastAsia="PMingLiU" w:hAnsi="PMingLiU" w:cs="PMingLiU"/>
              </w:rPr>
              <w:t>本年支出</w:t>
            </w:r>
            <w:proofErr w:type="spellEnd"/>
          </w:p>
        </w:tc>
        <w:tc>
          <w:tcPr>
            <w:tcW w:w="2907" w:type="dxa"/>
            <w:vMerge w:val="restart"/>
            <w:tcBorders>
              <w:top w:val="single" w:sz="4" w:space="0" w:color="000000"/>
              <w:left w:val="single" w:sz="4" w:space="0" w:color="000000"/>
              <w:right w:val="single" w:sz="4" w:space="0" w:color="000000"/>
            </w:tcBorders>
            <w:shd w:val="clear" w:color="auto" w:fill="C0C0C0"/>
          </w:tcPr>
          <w:p w:rsidR="00CF686F" w:rsidRDefault="00CF686F">
            <w:pPr>
              <w:pStyle w:val="TableParagraph"/>
              <w:rPr>
                <w:rFonts w:ascii="PMingLiU" w:eastAsia="PMingLiU" w:hAnsi="PMingLiU" w:cs="PMingLiU"/>
              </w:rPr>
            </w:pPr>
          </w:p>
          <w:p w:rsidR="00CF686F" w:rsidRDefault="00CF686F">
            <w:pPr>
              <w:pStyle w:val="TableParagraph"/>
              <w:spacing w:before="11"/>
              <w:rPr>
                <w:rFonts w:ascii="PMingLiU" w:eastAsia="PMingLiU" w:hAnsi="PMingLiU" w:cs="PMingLiU"/>
                <w:sz w:val="23"/>
                <w:szCs w:val="23"/>
              </w:rPr>
            </w:pPr>
          </w:p>
          <w:p w:rsidR="00CF686F" w:rsidRDefault="00EA0C9D">
            <w:pPr>
              <w:pStyle w:val="TableParagraph"/>
              <w:ind w:left="678"/>
              <w:rPr>
                <w:rFonts w:ascii="PMingLiU" w:eastAsia="PMingLiU" w:hAnsi="PMingLiU" w:cs="PMingLiU"/>
              </w:rPr>
            </w:pPr>
            <w:proofErr w:type="spellStart"/>
            <w:r>
              <w:rPr>
                <w:rFonts w:ascii="PMingLiU" w:eastAsia="PMingLiU" w:hAnsi="PMingLiU" w:cs="PMingLiU"/>
              </w:rPr>
              <w:t>年末结转和结余</w:t>
            </w:r>
            <w:proofErr w:type="spellEnd"/>
          </w:p>
        </w:tc>
      </w:tr>
      <w:tr w:rsidR="00CF686F">
        <w:trPr>
          <w:trHeight w:hRule="exact" w:val="1215"/>
        </w:trPr>
        <w:tc>
          <w:tcPr>
            <w:tcW w:w="699"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before="2" w:line="237" w:lineRule="auto"/>
              <w:ind w:left="123" w:right="122"/>
              <w:jc w:val="both"/>
              <w:rPr>
                <w:rFonts w:ascii="PMingLiU" w:eastAsia="PMingLiU" w:hAnsi="PMingLiU" w:cs="PMingLiU"/>
              </w:rPr>
            </w:pPr>
            <w:proofErr w:type="spellStart"/>
            <w:r>
              <w:rPr>
                <w:rFonts w:ascii="PMingLiU" w:eastAsia="PMingLiU" w:hAnsi="PMingLiU" w:cs="PMingLiU"/>
              </w:rPr>
              <w:t>功能</w:t>
            </w:r>
            <w:proofErr w:type="spellEnd"/>
            <w:r>
              <w:rPr>
                <w:rFonts w:ascii="PMingLiU" w:eastAsia="PMingLiU" w:hAnsi="PMingLiU" w:cs="PMingLiU"/>
              </w:rPr>
              <w:t xml:space="preserve"> </w:t>
            </w:r>
            <w:proofErr w:type="spellStart"/>
            <w:r>
              <w:rPr>
                <w:rFonts w:ascii="PMingLiU" w:eastAsia="PMingLiU" w:hAnsi="PMingLiU" w:cs="PMingLiU"/>
              </w:rPr>
              <w:t>分类</w:t>
            </w:r>
            <w:proofErr w:type="spellEnd"/>
            <w:r>
              <w:rPr>
                <w:rFonts w:ascii="PMingLiU" w:eastAsia="PMingLiU" w:hAnsi="PMingLiU" w:cs="PMingLiU"/>
              </w:rPr>
              <w:t xml:space="preserve"> </w:t>
            </w:r>
            <w:proofErr w:type="spellStart"/>
            <w:r>
              <w:rPr>
                <w:rFonts w:ascii="PMingLiU" w:eastAsia="PMingLiU" w:hAnsi="PMingLiU" w:cs="PMingLiU"/>
              </w:rPr>
              <w:t>科目</w:t>
            </w:r>
            <w:proofErr w:type="spellEnd"/>
            <w:r>
              <w:rPr>
                <w:rFonts w:ascii="PMingLiU" w:eastAsia="PMingLiU" w:hAnsi="PMingLiU" w:cs="PMingLiU"/>
              </w:rPr>
              <w:t xml:space="preserve"> </w:t>
            </w:r>
            <w:proofErr w:type="spellStart"/>
            <w:r>
              <w:rPr>
                <w:rFonts w:ascii="PMingLiU" w:eastAsia="PMingLiU" w:hAnsi="PMingLiU" w:cs="PMingLiU"/>
              </w:rPr>
              <w:t>编码</w:t>
            </w:r>
            <w:proofErr w:type="spellEnd"/>
          </w:p>
        </w:tc>
        <w:tc>
          <w:tcPr>
            <w:tcW w:w="2184"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1"/>
              <w:rPr>
                <w:rFonts w:ascii="PMingLiU" w:eastAsia="PMingLiU" w:hAnsi="PMingLiU" w:cs="PMingLiU"/>
                <w:sz w:val="32"/>
                <w:szCs w:val="32"/>
              </w:rPr>
            </w:pPr>
          </w:p>
          <w:p w:rsidR="00CF686F" w:rsidRDefault="00EA0C9D">
            <w:pPr>
              <w:pStyle w:val="TableParagraph"/>
              <w:ind w:left="648"/>
              <w:rPr>
                <w:rFonts w:ascii="PMingLiU" w:eastAsia="PMingLiU" w:hAnsi="PMingLiU" w:cs="PMingLiU"/>
              </w:rPr>
            </w:pPr>
            <w:proofErr w:type="spellStart"/>
            <w:r>
              <w:rPr>
                <w:rFonts w:ascii="PMingLiU" w:eastAsia="PMingLiU" w:hAnsi="PMingLiU" w:cs="PMingLiU"/>
              </w:rPr>
              <w:t>科目名称</w:t>
            </w:r>
            <w:proofErr w:type="spellEnd"/>
          </w:p>
        </w:tc>
        <w:tc>
          <w:tcPr>
            <w:tcW w:w="1610" w:type="dxa"/>
            <w:vMerge/>
            <w:tcBorders>
              <w:left w:val="single" w:sz="4" w:space="0" w:color="000000"/>
              <w:bottom w:val="single" w:sz="4" w:space="0" w:color="000000"/>
              <w:right w:val="single" w:sz="4" w:space="0" w:color="000000"/>
            </w:tcBorders>
            <w:shd w:val="clear" w:color="auto" w:fill="C0C0C0"/>
          </w:tcPr>
          <w:p w:rsidR="00CF686F" w:rsidRDefault="00CF686F"/>
        </w:tc>
        <w:tc>
          <w:tcPr>
            <w:tcW w:w="1610" w:type="dxa"/>
            <w:vMerge/>
            <w:tcBorders>
              <w:left w:val="single" w:sz="4" w:space="0" w:color="000000"/>
              <w:bottom w:val="single" w:sz="4" w:space="0" w:color="000000"/>
              <w:right w:val="single" w:sz="4" w:space="0" w:color="000000"/>
            </w:tcBorders>
            <w:shd w:val="clear" w:color="auto" w:fill="C0C0C0"/>
          </w:tcPr>
          <w:p w:rsidR="00CF686F" w:rsidRDefault="00CF686F"/>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1"/>
              <w:rPr>
                <w:rFonts w:ascii="PMingLiU" w:eastAsia="PMingLiU" w:hAnsi="PMingLiU" w:cs="PMingLiU"/>
                <w:sz w:val="32"/>
                <w:szCs w:val="32"/>
              </w:rPr>
            </w:pPr>
          </w:p>
          <w:p w:rsidR="00CF686F" w:rsidRDefault="00EA0C9D">
            <w:pPr>
              <w:pStyle w:val="TableParagraph"/>
              <w:jc w:val="center"/>
              <w:rPr>
                <w:rFonts w:ascii="PMingLiU" w:eastAsia="PMingLiU" w:hAnsi="PMingLiU" w:cs="PMingLiU"/>
              </w:rPr>
            </w:pPr>
            <w:proofErr w:type="spellStart"/>
            <w:r>
              <w:rPr>
                <w:rFonts w:ascii="PMingLiU" w:eastAsia="PMingLiU" w:hAnsi="PMingLiU" w:cs="PMingLiU"/>
              </w:rPr>
              <w:t>小计</w:t>
            </w:r>
            <w:proofErr w:type="spellEnd"/>
          </w:p>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1"/>
              <w:rPr>
                <w:rFonts w:ascii="PMingLiU" w:eastAsia="PMingLiU" w:hAnsi="PMingLiU" w:cs="PMingLiU"/>
                <w:sz w:val="32"/>
                <w:szCs w:val="32"/>
              </w:rPr>
            </w:pPr>
          </w:p>
          <w:p w:rsidR="00CF686F" w:rsidRDefault="00EA0C9D">
            <w:pPr>
              <w:pStyle w:val="TableParagraph"/>
              <w:ind w:left="361"/>
              <w:rPr>
                <w:rFonts w:ascii="PMingLiU" w:eastAsia="PMingLiU" w:hAnsi="PMingLiU" w:cs="PMingLiU"/>
              </w:rPr>
            </w:pPr>
            <w:proofErr w:type="spellStart"/>
            <w:r>
              <w:rPr>
                <w:rFonts w:ascii="PMingLiU" w:eastAsia="PMingLiU" w:hAnsi="PMingLiU" w:cs="PMingLiU"/>
              </w:rPr>
              <w:t>基本支出</w:t>
            </w:r>
            <w:proofErr w:type="spellEnd"/>
          </w:p>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CF686F">
            <w:pPr>
              <w:pStyle w:val="TableParagraph"/>
              <w:spacing w:before="11"/>
              <w:rPr>
                <w:rFonts w:ascii="PMingLiU" w:eastAsia="PMingLiU" w:hAnsi="PMingLiU" w:cs="PMingLiU"/>
                <w:sz w:val="32"/>
                <w:szCs w:val="32"/>
              </w:rPr>
            </w:pPr>
          </w:p>
          <w:p w:rsidR="00CF686F" w:rsidRDefault="00EA0C9D">
            <w:pPr>
              <w:pStyle w:val="TableParagraph"/>
              <w:ind w:left="359"/>
              <w:rPr>
                <w:rFonts w:ascii="PMingLiU" w:eastAsia="PMingLiU" w:hAnsi="PMingLiU" w:cs="PMingLiU"/>
              </w:rPr>
            </w:pPr>
            <w:proofErr w:type="spellStart"/>
            <w:r>
              <w:rPr>
                <w:rFonts w:ascii="PMingLiU" w:eastAsia="PMingLiU" w:hAnsi="PMingLiU" w:cs="PMingLiU"/>
              </w:rPr>
              <w:t>项目支出</w:t>
            </w:r>
            <w:proofErr w:type="spellEnd"/>
          </w:p>
        </w:tc>
        <w:tc>
          <w:tcPr>
            <w:tcW w:w="2907" w:type="dxa"/>
            <w:vMerge/>
            <w:tcBorders>
              <w:left w:val="single" w:sz="4" w:space="0" w:color="000000"/>
              <w:bottom w:val="single" w:sz="4" w:space="0" w:color="000000"/>
              <w:right w:val="single" w:sz="4" w:space="0" w:color="000000"/>
            </w:tcBorders>
            <w:shd w:val="clear" w:color="auto" w:fill="C0C0C0"/>
          </w:tcPr>
          <w:p w:rsidR="00CF686F" w:rsidRDefault="00CF686F"/>
        </w:tc>
      </w:tr>
      <w:tr w:rsidR="00CF686F">
        <w:trPr>
          <w:trHeight w:hRule="exact" w:val="338"/>
        </w:trPr>
        <w:tc>
          <w:tcPr>
            <w:tcW w:w="2883"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0" w:lineRule="exact"/>
              <w:ind w:right="1"/>
              <w:jc w:val="center"/>
              <w:rPr>
                <w:rFonts w:ascii="PMingLiU" w:eastAsia="PMingLiU" w:hAnsi="PMingLiU" w:cs="PMingLiU"/>
              </w:rPr>
            </w:pPr>
            <w:proofErr w:type="spellStart"/>
            <w:r>
              <w:rPr>
                <w:rFonts w:ascii="PMingLiU" w:eastAsia="PMingLiU" w:hAnsi="PMingLiU" w:cs="PMingLiU"/>
              </w:rPr>
              <w:t>栏次</w:t>
            </w:r>
            <w:proofErr w:type="spellEnd"/>
          </w:p>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0" w:lineRule="exact"/>
              <w:ind w:right="1"/>
              <w:jc w:val="center"/>
              <w:rPr>
                <w:rFonts w:ascii="PMingLiU" w:eastAsia="PMingLiU" w:hAnsi="PMingLiU" w:cs="PMingLiU"/>
              </w:rPr>
            </w:pPr>
            <w:r>
              <w:rPr>
                <w:rFonts w:ascii="PMingLiU"/>
                <w:w w:val="106"/>
              </w:rPr>
              <w:t>1</w:t>
            </w:r>
          </w:p>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0" w:lineRule="exact"/>
              <w:ind w:right="1"/>
              <w:jc w:val="center"/>
              <w:rPr>
                <w:rFonts w:ascii="PMingLiU" w:eastAsia="PMingLiU" w:hAnsi="PMingLiU" w:cs="PMingLiU"/>
              </w:rPr>
            </w:pPr>
            <w:r>
              <w:rPr>
                <w:rFonts w:ascii="PMingLiU"/>
                <w:w w:val="106"/>
              </w:rPr>
              <w:t>2</w:t>
            </w:r>
          </w:p>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0" w:lineRule="exact"/>
              <w:jc w:val="center"/>
              <w:rPr>
                <w:rFonts w:ascii="PMingLiU" w:eastAsia="PMingLiU" w:hAnsi="PMingLiU" w:cs="PMingLiU"/>
              </w:rPr>
            </w:pPr>
            <w:r>
              <w:rPr>
                <w:rFonts w:ascii="PMingLiU"/>
                <w:w w:val="106"/>
              </w:rPr>
              <w:t>3</w:t>
            </w:r>
          </w:p>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0" w:lineRule="exact"/>
              <w:jc w:val="center"/>
              <w:rPr>
                <w:rFonts w:ascii="PMingLiU" w:eastAsia="PMingLiU" w:hAnsi="PMingLiU" w:cs="PMingLiU"/>
              </w:rPr>
            </w:pPr>
            <w:r>
              <w:rPr>
                <w:rFonts w:ascii="PMingLiU"/>
                <w:w w:val="106"/>
              </w:rPr>
              <w:t>4</w:t>
            </w:r>
          </w:p>
        </w:tc>
        <w:tc>
          <w:tcPr>
            <w:tcW w:w="1610"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0" w:lineRule="exact"/>
              <w:ind w:left="1"/>
              <w:jc w:val="center"/>
              <w:rPr>
                <w:rFonts w:ascii="PMingLiU" w:eastAsia="PMingLiU" w:hAnsi="PMingLiU" w:cs="PMingLiU"/>
              </w:rPr>
            </w:pPr>
            <w:r>
              <w:rPr>
                <w:rFonts w:ascii="PMingLiU"/>
                <w:w w:val="106"/>
              </w:rPr>
              <w:t>5</w:t>
            </w:r>
          </w:p>
        </w:tc>
        <w:tc>
          <w:tcPr>
            <w:tcW w:w="2907" w:type="dxa"/>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0" w:lineRule="exact"/>
              <w:ind w:left="1"/>
              <w:jc w:val="center"/>
              <w:rPr>
                <w:rFonts w:ascii="PMingLiU" w:eastAsia="PMingLiU" w:hAnsi="PMingLiU" w:cs="PMingLiU"/>
              </w:rPr>
            </w:pPr>
            <w:r>
              <w:rPr>
                <w:rFonts w:ascii="PMingLiU"/>
                <w:w w:val="106"/>
              </w:rPr>
              <w:t>6</w:t>
            </w:r>
          </w:p>
        </w:tc>
      </w:tr>
      <w:tr w:rsidR="00CF686F">
        <w:trPr>
          <w:trHeight w:hRule="exact" w:val="338"/>
        </w:trPr>
        <w:tc>
          <w:tcPr>
            <w:tcW w:w="2883" w:type="dxa"/>
            <w:gridSpan w:val="2"/>
            <w:tcBorders>
              <w:top w:val="single" w:sz="4" w:space="0" w:color="000000"/>
              <w:left w:val="single" w:sz="4" w:space="0" w:color="000000"/>
              <w:bottom w:val="single" w:sz="4" w:space="0" w:color="000000"/>
              <w:right w:val="single" w:sz="4" w:space="0" w:color="000000"/>
            </w:tcBorders>
            <w:shd w:val="clear" w:color="auto" w:fill="C0C0C0"/>
          </w:tcPr>
          <w:p w:rsidR="00CF686F" w:rsidRDefault="00EA0C9D">
            <w:pPr>
              <w:pStyle w:val="TableParagraph"/>
              <w:spacing w:line="281" w:lineRule="exact"/>
              <w:ind w:right="1"/>
              <w:jc w:val="center"/>
              <w:rPr>
                <w:rFonts w:ascii="PMingLiU" w:eastAsia="PMingLiU" w:hAnsi="PMingLiU" w:cs="PMingLiU"/>
              </w:rPr>
            </w:pPr>
            <w:proofErr w:type="spellStart"/>
            <w:r>
              <w:rPr>
                <w:rFonts w:ascii="PMingLiU" w:eastAsia="PMingLiU" w:hAnsi="PMingLiU" w:cs="PMingLiU"/>
              </w:rPr>
              <w:t>合计</w:t>
            </w:r>
            <w:proofErr w:type="spellEnd"/>
          </w:p>
        </w:tc>
        <w:tc>
          <w:tcPr>
            <w:tcW w:w="1610" w:type="dxa"/>
            <w:tcBorders>
              <w:top w:val="single" w:sz="4" w:space="0" w:color="000000"/>
              <w:left w:val="single" w:sz="4" w:space="0" w:color="000000"/>
              <w:bottom w:val="single" w:sz="4" w:space="0" w:color="000000"/>
              <w:right w:val="single" w:sz="4" w:space="0" w:color="000000"/>
            </w:tcBorders>
          </w:tcPr>
          <w:p w:rsidR="00CF686F" w:rsidRDefault="00EA0C9D">
            <w:pPr>
              <w:jc w:val="center"/>
              <w:rPr>
                <w:rFonts w:eastAsia="宋体"/>
                <w:lang w:eastAsia="zh-CN"/>
              </w:rPr>
            </w:pPr>
            <w:r>
              <w:rPr>
                <w:rFonts w:eastAsia="宋体" w:hint="eastAsia"/>
                <w:lang w:eastAsia="zh-CN"/>
              </w:rPr>
              <w:t>0</w:t>
            </w:r>
          </w:p>
        </w:tc>
        <w:tc>
          <w:tcPr>
            <w:tcW w:w="1610" w:type="dxa"/>
            <w:tcBorders>
              <w:top w:val="single" w:sz="4" w:space="0" w:color="000000"/>
              <w:left w:val="single" w:sz="4" w:space="0" w:color="000000"/>
              <w:bottom w:val="single" w:sz="4" w:space="0" w:color="000000"/>
              <w:right w:val="single" w:sz="4" w:space="0" w:color="000000"/>
            </w:tcBorders>
          </w:tcPr>
          <w:p w:rsidR="00CF686F" w:rsidRDefault="00EA0C9D">
            <w:pPr>
              <w:jc w:val="center"/>
              <w:rPr>
                <w:rFonts w:eastAsia="宋体"/>
                <w:lang w:eastAsia="zh-CN"/>
              </w:rPr>
            </w:pPr>
            <w:r>
              <w:rPr>
                <w:rFonts w:eastAsia="宋体" w:hint="eastAsia"/>
                <w:lang w:eastAsia="zh-CN"/>
              </w:rPr>
              <w:t>0</w:t>
            </w:r>
          </w:p>
        </w:tc>
        <w:tc>
          <w:tcPr>
            <w:tcW w:w="1610" w:type="dxa"/>
            <w:tcBorders>
              <w:top w:val="single" w:sz="4" w:space="0" w:color="000000"/>
              <w:left w:val="single" w:sz="4" w:space="0" w:color="000000"/>
              <w:bottom w:val="single" w:sz="4" w:space="0" w:color="000000"/>
              <w:right w:val="single" w:sz="4" w:space="0" w:color="000000"/>
            </w:tcBorders>
          </w:tcPr>
          <w:p w:rsidR="00CF686F" w:rsidRDefault="00EA0C9D">
            <w:pPr>
              <w:jc w:val="center"/>
              <w:rPr>
                <w:rFonts w:eastAsia="宋体"/>
                <w:lang w:eastAsia="zh-CN"/>
              </w:rPr>
            </w:pPr>
            <w:r>
              <w:rPr>
                <w:rFonts w:eastAsia="宋体" w:hint="eastAsia"/>
                <w:lang w:eastAsia="zh-CN"/>
              </w:rPr>
              <w:t>0</w:t>
            </w:r>
          </w:p>
        </w:tc>
        <w:tc>
          <w:tcPr>
            <w:tcW w:w="1610" w:type="dxa"/>
            <w:tcBorders>
              <w:top w:val="single" w:sz="4" w:space="0" w:color="000000"/>
              <w:left w:val="single" w:sz="4" w:space="0" w:color="000000"/>
              <w:bottom w:val="single" w:sz="4" w:space="0" w:color="000000"/>
              <w:right w:val="single" w:sz="4" w:space="0" w:color="000000"/>
            </w:tcBorders>
          </w:tcPr>
          <w:p w:rsidR="00CF686F" w:rsidRDefault="00EA0C9D">
            <w:pPr>
              <w:jc w:val="center"/>
              <w:rPr>
                <w:rFonts w:eastAsia="宋体"/>
                <w:lang w:eastAsia="zh-CN"/>
              </w:rPr>
            </w:pPr>
            <w:r>
              <w:rPr>
                <w:rFonts w:eastAsia="宋体" w:hint="eastAsia"/>
                <w:lang w:eastAsia="zh-CN"/>
              </w:rPr>
              <w:t>0</w:t>
            </w:r>
          </w:p>
        </w:tc>
        <w:tc>
          <w:tcPr>
            <w:tcW w:w="1610" w:type="dxa"/>
            <w:tcBorders>
              <w:top w:val="single" w:sz="4" w:space="0" w:color="000000"/>
              <w:left w:val="single" w:sz="4" w:space="0" w:color="000000"/>
              <w:bottom w:val="single" w:sz="4" w:space="0" w:color="000000"/>
              <w:right w:val="single" w:sz="4" w:space="0" w:color="000000"/>
            </w:tcBorders>
          </w:tcPr>
          <w:p w:rsidR="00CF686F" w:rsidRDefault="00EA0C9D">
            <w:pPr>
              <w:jc w:val="center"/>
              <w:rPr>
                <w:rFonts w:eastAsia="宋体"/>
                <w:lang w:eastAsia="zh-CN"/>
              </w:rPr>
            </w:pPr>
            <w:r>
              <w:rPr>
                <w:rFonts w:eastAsia="宋体" w:hint="eastAsia"/>
                <w:lang w:eastAsia="zh-CN"/>
              </w:rPr>
              <w:t>0</w:t>
            </w:r>
          </w:p>
        </w:tc>
        <w:tc>
          <w:tcPr>
            <w:tcW w:w="2907" w:type="dxa"/>
            <w:tcBorders>
              <w:top w:val="single" w:sz="4" w:space="0" w:color="000000"/>
              <w:left w:val="single" w:sz="4" w:space="0" w:color="000000"/>
              <w:bottom w:val="single" w:sz="4" w:space="0" w:color="000000"/>
              <w:right w:val="single" w:sz="4" w:space="0" w:color="000000"/>
            </w:tcBorders>
          </w:tcPr>
          <w:p w:rsidR="00CF686F" w:rsidRDefault="00EA0C9D">
            <w:pPr>
              <w:jc w:val="center"/>
              <w:rPr>
                <w:rFonts w:eastAsia="宋体"/>
                <w:lang w:eastAsia="zh-CN"/>
              </w:rPr>
            </w:pPr>
            <w:r>
              <w:rPr>
                <w:rFonts w:eastAsia="宋体" w:hint="eastAsia"/>
                <w:lang w:eastAsia="zh-CN"/>
              </w:rPr>
              <w:t>0</w:t>
            </w:r>
          </w:p>
        </w:tc>
      </w:tr>
      <w:tr w:rsidR="00CF686F">
        <w:trPr>
          <w:trHeight w:hRule="exact" w:val="338"/>
        </w:trPr>
        <w:tc>
          <w:tcPr>
            <w:tcW w:w="699" w:type="dxa"/>
            <w:tcBorders>
              <w:top w:val="single" w:sz="4" w:space="0" w:color="000000"/>
              <w:left w:val="single" w:sz="4" w:space="0" w:color="000000"/>
              <w:bottom w:val="single" w:sz="4" w:space="0" w:color="000000"/>
              <w:right w:val="single" w:sz="4" w:space="0" w:color="000000"/>
            </w:tcBorders>
          </w:tcPr>
          <w:p w:rsidR="00CF686F" w:rsidRDefault="00CF686F"/>
        </w:tc>
        <w:tc>
          <w:tcPr>
            <w:tcW w:w="2184"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2907" w:type="dxa"/>
            <w:tcBorders>
              <w:top w:val="single" w:sz="4" w:space="0" w:color="000000"/>
              <w:left w:val="single" w:sz="4" w:space="0" w:color="000000"/>
              <w:bottom w:val="single" w:sz="4" w:space="0" w:color="000000"/>
              <w:right w:val="single" w:sz="4" w:space="0" w:color="000000"/>
            </w:tcBorders>
          </w:tcPr>
          <w:p w:rsidR="00CF686F" w:rsidRDefault="00CF686F"/>
        </w:tc>
      </w:tr>
      <w:tr w:rsidR="00CF686F">
        <w:trPr>
          <w:trHeight w:hRule="exact" w:val="338"/>
        </w:trPr>
        <w:tc>
          <w:tcPr>
            <w:tcW w:w="699" w:type="dxa"/>
            <w:tcBorders>
              <w:top w:val="single" w:sz="4" w:space="0" w:color="000000"/>
              <w:left w:val="single" w:sz="4" w:space="0" w:color="000000"/>
              <w:bottom w:val="single" w:sz="4" w:space="0" w:color="000000"/>
              <w:right w:val="single" w:sz="4" w:space="0" w:color="000000"/>
            </w:tcBorders>
          </w:tcPr>
          <w:p w:rsidR="00CF686F" w:rsidRDefault="00CF686F"/>
        </w:tc>
        <w:tc>
          <w:tcPr>
            <w:tcW w:w="2184"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2907" w:type="dxa"/>
            <w:tcBorders>
              <w:top w:val="single" w:sz="4" w:space="0" w:color="000000"/>
              <w:left w:val="single" w:sz="4" w:space="0" w:color="000000"/>
              <w:bottom w:val="single" w:sz="4" w:space="0" w:color="000000"/>
              <w:right w:val="single" w:sz="4" w:space="0" w:color="000000"/>
            </w:tcBorders>
          </w:tcPr>
          <w:p w:rsidR="00CF686F" w:rsidRDefault="00CF686F"/>
        </w:tc>
      </w:tr>
      <w:tr w:rsidR="00CF686F">
        <w:trPr>
          <w:trHeight w:hRule="exact" w:val="338"/>
        </w:trPr>
        <w:tc>
          <w:tcPr>
            <w:tcW w:w="699" w:type="dxa"/>
            <w:tcBorders>
              <w:top w:val="single" w:sz="4" w:space="0" w:color="000000"/>
              <w:left w:val="single" w:sz="4" w:space="0" w:color="000000"/>
              <w:bottom w:val="single" w:sz="4" w:space="0" w:color="000000"/>
              <w:right w:val="single" w:sz="4" w:space="0" w:color="000000"/>
            </w:tcBorders>
          </w:tcPr>
          <w:p w:rsidR="00CF686F" w:rsidRDefault="00CF686F"/>
        </w:tc>
        <w:tc>
          <w:tcPr>
            <w:tcW w:w="2184"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2907" w:type="dxa"/>
            <w:tcBorders>
              <w:top w:val="single" w:sz="4" w:space="0" w:color="000000"/>
              <w:left w:val="single" w:sz="4" w:space="0" w:color="000000"/>
              <w:bottom w:val="single" w:sz="4" w:space="0" w:color="000000"/>
              <w:right w:val="single" w:sz="4" w:space="0" w:color="000000"/>
            </w:tcBorders>
          </w:tcPr>
          <w:p w:rsidR="00CF686F" w:rsidRDefault="00CF686F"/>
        </w:tc>
      </w:tr>
      <w:tr w:rsidR="00CF686F">
        <w:trPr>
          <w:trHeight w:hRule="exact" w:val="338"/>
        </w:trPr>
        <w:tc>
          <w:tcPr>
            <w:tcW w:w="699" w:type="dxa"/>
            <w:tcBorders>
              <w:top w:val="single" w:sz="4" w:space="0" w:color="000000"/>
              <w:left w:val="single" w:sz="4" w:space="0" w:color="000000"/>
              <w:bottom w:val="single" w:sz="4" w:space="0" w:color="000000"/>
              <w:right w:val="single" w:sz="4" w:space="0" w:color="000000"/>
            </w:tcBorders>
          </w:tcPr>
          <w:p w:rsidR="00CF686F" w:rsidRDefault="00CF686F"/>
        </w:tc>
        <w:tc>
          <w:tcPr>
            <w:tcW w:w="2184"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2907" w:type="dxa"/>
            <w:tcBorders>
              <w:top w:val="single" w:sz="4" w:space="0" w:color="000000"/>
              <w:left w:val="single" w:sz="4" w:space="0" w:color="000000"/>
              <w:bottom w:val="single" w:sz="4" w:space="0" w:color="000000"/>
              <w:right w:val="single" w:sz="4" w:space="0" w:color="000000"/>
            </w:tcBorders>
          </w:tcPr>
          <w:p w:rsidR="00CF686F" w:rsidRDefault="00CF686F"/>
        </w:tc>
      </w:tr>
      <w:tr w:rsidR="00CF686F">
        <w:trPr>
          <w:trHeight w:hRule="exact" w:val="338"/>
        </w:trPr>
        <w:tc>
          <w:tcPr>
            <w:tcW w:w="699" w:type="dxa"/>
            <w:tcBorders>
              <w:top w:val="single" w:sz="4" w:space="0" w:color="000000"/>
              <w:left w:val="single" w:sz="4" w:space="0" w:color="000000"/>
              <w:bottom w:val="single" w:sz="4" w:space="0" w:color="000000"/>
              <w:right w:val="single" w:sz="4" w:space="0" w:color="000000"/>
            </w:tcBorders>
          </w:tcPr>
          <w:p w:rsidR="00CF686F" w:rsidRDefault="00CF686F"/>
        </w:tc>
        <w:tc>
          <w:tcPr>
            <w:tcW w:w="2184"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2907" w:type="dxa"/>
            <w:tcBorders>
              <w:top w:val="single" w:sz="4" w:space="0" w:color="000000"/>
              <w:left w:val="single" w:sz="4" w:space="0" w:color="000000"/>
              <w:bottom w:val="single" w:sz="4" w:space="0" w:color="000000"/>
              <w:right w:val="single" w:sz="4" w:space="0" w:color="000000"/>
            </w:tcBorders>
          </w:tcPr>
          <w:p w:rsidR="00CF686F" w:rsidRDefault="00CF686F"/>
        </w:tc>
      </w:tr>
      <w:tr w:rsidR="00CF686F">
        <w:trPr>
          <w:trHeight w:hRule="exact" w:val="338"/>
        </w:trPr>
        <w:tc>
          <w:tcPr>
            <w:tcW w:w="699" w:type="dxa"/>
            <w:tcBorders>
              <w:top w:val="single" w:sz="4" w:space="0" w:color="000000"/>
              <w:left w:val="single" w:sz="4" w:space="0" w:color="000000"/>
              <w:bottom w:val="single" w:sz="4" w:space="0" w:color="000000"/>
              <w:right w:val="single" w:sz="4" w:space="0" w:color="000000"/>
            </w:tcBorders>
          </w:tcPr>
          <w:p w:rsidR="00CF686F" w:rsidRDefault="00CF686F"/>
        </w:tc>
        <w:tc>
          <w:tcPr>
            <w:tcW w:w="2184"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1610" w:type="dxa"/>
            <w:tcBorders>
              <w:top w:val="single" w:sz="4" w:space="0" w:color="000000"/>
              <w:left w:val="single" w:sz="4" w:space="0" w:color="000000"/>
              <w:bottom w:val="single" w:sz="4" w:space="0" w:color="000000"/>
              <w:right w:val="single" w:sz="4" w:space="0" w:color="000000"/>
            </w:tcBorders>
          </w:tcPr>
          <w:p w:rsidR="00CF686F" w:rsidRDefault="00CF686F"/>
        </w:tc>
        <w:tc>
          <w:tcPr>
            <w:tcW w:w="2907" w:type="dxa"/>
            <w:tcBorders>
              <w:top w:val="single" w:sz="4" w:space="0" w:color="000000"/>
              <w:left w:val="single" w:sz="4" w:space="0" w:color="000000"/>
              <w:bottom w:val="single" w:sz="4" w:space="0" w:color="000000"/>
              <w:right w:val="single" w:sz="4" w:space="0" w:color="000000"/>
            </w:tcBorders>
          </w:tcPr>
          <w:p w:rsidR="00CF686F" w:rsidRDefault="00CF686F"/>
        </w:tc>
      </w:tr>
    </w:tbl>
    <w:p w:rsidR="00CF686F" w:rsidRDefault="00EA0C9D">
      <w:pPr>
        <w:spacing w:line="281" w:lineRule="exact"/>
        <w:ind w:left="213"/>
        <w:rPr>
          <w:rFonts w:ascii="PMingLiU" w:eastAsia="PMingLiU" w:hAnsi="PMingLiU" w:cs="PMingLiU"/>
          <w:lang w:eastAsia="zh-CN"/>
        </w:rPr>
      </w:pPr>
      <w:r>
        <w:rPr>
          <w:rFonts w:ascii="PMingLiU" w:eastAsia="PMingLiU" w:hAnsi="PMingLiU" w:cs="PMingLiU"/>
          <w:lang w:eastAsia="zh-CN"/>
        </w:rPr>
        <w:t>注：本表反映部门本年度政府性基金预算财政拨款收入、支出及结转和结余情况。</w:t>
      </w:r>
    </w:p>
    <w:p w:rsidR="00CF686F" w:rsidRDefault="00CF686F">
      <w:pPr>
        <w:spacing w:line="281" w:lineRule="exact"/>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p w:rsidR="00CF686F" w:rsidRDefault="00CF686F">
      <w:pPr>
        <w:pStyle w:val="a0"/>
        <w:ind w:firstLine="440"/>
        <w:rPr>
          <w:rFonts w:ascii="PMingLiU" w:eastAsia="PMingLiU" w:hAnsi="PMingLiU" w:cs="PMingLiU"/>
          <w:lang w:eastAsia="zh-CN"/>
        </w:rPr>
      </w:pPr>
    </w:p>
    <w:tbl>
      <w:tblPr>
        <w:tblW w:w="14190" w:type="dxa"/>
        <w:tblInd w:w="93" w:type="dxa"/>
        <w:tblLook w:val="04A0"/>
      </w:tblPr>
      <w:tblGrid>
        <w:gridCol w:w="1060"/>
        <w:gridCol w:w="560"/>
        <w:gridCol w:w="1089"/>
        <w:gridCol w:w="2126"/>
        <w:gridCol w:w="1225"/>
        <w:gridCol w:w="1326"/>
        <w:gridCol w:w="1294"/>
        <w:gridCol w:w="1683"/>
        <w:gridCol w:w="3827"/>
      </w:tblGrid>
      <w:tr w:rsidR="00CF686F">
        <w:trPr>
          <w:trHeight w:val="720"/>
        </w:trPr>
        <w:tc>
          <w:tcPr>
            <w:tcW w:w="14190" w:type="dxa"/>
            <w:gridSpan w:val="9"/>
            <w:tcBorders>
              <w:top w:val="nil"/>
              <w:left w:val="nil"/>
              <w:bottom w:val="nil"/>
              <w:right w:val="nil"/>
            </w:tcBorders>
            <w:shd w:val="clear" w:color="000000" w:fill="FFFFFF"/>
            <w:vAlign w:val="center"/>
          </w:tcPr>
          <w:p w:rsidR="00CF686F" w:rsidRDefault="00EA0C9D">
            <w:pPr>
              <w:widowControl/>
              <w:jc w:val="center"/>
              <w:rPr>
                <w:rFonts w:ascii="华文中宋" w:eastAsia="华文中宋" w:hAnsi="华文中宋" w:cs="宋体"/>
                <w:sz w:val="32"/>
                <w:szCs w:val="32"/>
                <w:lang w:eastAsia="zh-CN"/>
              </w:rPr>
            </w:pPr>
            <w:r>
              <w:rPr>
                <w:rFonts w:ascii="华文中宋" w:eastAsia="华文中宋" w:hAnsi="华文中宋" w:cs="宋体" w:hint="eastAsia"/>
                <w:sz w:val="32"/>
                <w:szCs w:val="32"/>
                <w:lang w:eastAsia="zh-CN"/>
              </w:rPr>
              <w:lastRenderedPageBreak/>
              <w:t>国有资本经营预算财政拨款支出决算表</w:t>
            </w:r>
          </w:p>
        </w:tc>
      </w:tr>
      <w:tr w:rsidR="00CF686F">
        <w:trPr>
          <w:trHeight w:val="285"/>
        </w:trPr>
        <w:tc>
          <w:tcPr>
            <w:tcW w:w="1060" w:type="dxa"/>
            <w:tcBorders>
              <w:top w:val="nil"/>
              <w:left w:val="nil"/>
              <w:bottom w:val="nil"/>
              <w:right w:val="nil"/>
            </w:tcBorders>
            <w:shd w:val="clear" w:color="000000" w:fill="FFFFFF"/>
            <w:vAlign w:val="center"/>
          </w:tcPr>
          <w:p w:rsidR="00CF686F" w:rsidRDefault="00EA0C9D">
            <w:pPr>
              <w:widowControl/>
              <w:jc w:val="center"/>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560" w:type="dxa"/>
            <w:tcBorders>
              <w:top w:val="nil"/>
              <w:left w:val="nil"/>
              <w:bottom w:val="nil"/>
              <w:right w:val="nil"/>
            </w:tcBorders>
            <w:shd w:val="clear" w:color="000000" w:fill="FFFFFF"/>
            <w:vAlign w:val="center"/>
          </w:tcPr>
          <w:p w:rsidR="00CF686F" w:rsidRDefault="00EA0C9D">
            <w:pPr>
              <w:widowControl/>
              <w:jc w:val="center"/>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3215" w:type="dxa"/>
            <w:gridSpan w:val="2"/>
            <w:tcBorders>
              <w:top w:val="nil"/>
              <w:left w:val="nil"/>
              <w:bottom w:val="nil"/>
              <w:right w:val="nil"/>
            </w:tcBorders>
            <w:shd w:val="clear" w:color="000000" w:fill="FFFFFF"/>
            <w:vAlign w:val="center"/>
          </w:tcPr>
          <w:p w:rsidR="00CF686F" w:rsidRDefault="00EA0C9D">
            <w:pPr>
              <w:widowControl/>
              <w:jc w:val="center"/>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1225" w:type="dxa"/>
            <w:tcBorders>
              <w:top w:val="nil"/>
              <w:left w:val="nil"/>
              <w:bottom w:val="nil"/>
              <w:right w:val="nil"/>
            </w:tcBorders>
            <w:shd w:val="clear" w:color="000000" w:fill="FFFFFF"/>
            <w:vAlign w:val="center"/>
          </w:tcPr>
          <w:p w:rsidR="00CF686F" w:rsidRDefault="00EA0C9D">
            <w:pPr>
              <w:widowControl/>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2620" w:type="dxa"/>
            <w:gridSpan w:val="2"/>
            <w:tcBorders>
              <w:top w:val="nil"/>
              <w:left w:val="nil"/>
              <w:bottom w:val="nil"/>
              <w:right w:val="nil"/>
            </w:tcBorders>
            <w:shd w:val="clear" w:color="000000" w:fill="FFFFFF"/>
            <w:vAlign w:val="center"/>
          </w:tcPr>
          <w:p w:rsidR="00CF686F" w:rsidRDefault="00EA0C9D">
            <w:pPr>
              <w:widowControl/>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5510" w:type="dxa"/>
            <w:gridSpan w:val="2"/>
            <w:tcBorders>
              <w:top w:val="nil"/>
              <w:left w:val="nil"/>
              <w:bottom w:val="nil"/>
              <w:right w:val="nil"/>
            </w:tcBorders>
            <w:shd w:val="clear" w:color="000000" w:fill="FFFFFF"/>
            <w:noWrap/>
            <w:vAlign w:val="center"/>
          </w:tcPr>
          <w:p w:rsidR="00CF686F" w:rsidRDefault="00EA0C9D">
            <w:pPr>
              <w:widowControl/>
              <w:jc w:val="right"/>
              <w:rPr>
                <w:rFonts w:ascii="宋体" w:eastAsia="宋体" w:hAnsi="宋体" w:cs="宋体"/>
                <w:color w:val="000000"/>
                <w:sz w:val="20"/>
                <w:szCs w:val="20"/>
              </w:rPr>
            </w:pPr>
            <w:r>
              <w:rPr>
                <w:rFonts w:ascii="宋体" w:eastAsia="宋体" w:hAnsi="宋体" w:cs="宋体" w:hint="eastAsia"/>
                <w:color w:val="000000"/>
                <w:sz w:val="20"/>
                <w:szCs w:val="20"/>
              </w:rPr>
              <w:t>公开</w:t>
            </w:r>
            <w:r>
              <w:rPr>
                <w:rFonts w:ascii="宋体" w:eastAsia="宋体" w:hAnsi="宋体" w:cs="宋体" w:hint="eastAsia"/>
                <w:color w:val="000000"/>
                <w:sz w:val="20"/>
                <w:szCs w:val="20"/>
              </w:rPr>
              <w:t>09</w:t>
            </w:r>
            <w:r>
              <w:rPr>
                <w:rFonts w:ascii="宋体" w:eastAsia="宋体" w:hAnsi="宋体" w:cs="宋体" w:hint="eastAsia"/>
                <w:color w:val="000000"/>
                <w:sz w:val="20"/>
                <w:szCs w:val="20"/>
              </w:rPr>
              <w:t>表</w:t>
            </w:r>
          </w:p>
        </w:tc>
      </w:tr>
      <w:tr w:rsidR="00CF686F">
        <w:trPr>
          <w:trHeight w:val="285"/>
        </w:trPr>
        <w:tc>
          <w:tcPr>
            <w:tcW w:w="4835" w:type="dxa"/>
            <w:gridSpan w:val="4"/>
            <w:tcBorders>
              <w:top w:val="nil"/>
              <w:left w:val="nil"/>
              <w:bottom w:val="nil"/>
              <w:right w:val="nil"/>
            </w:tcBorders>
            <w:shd w:val="clear" w:color="000000" w:fill="FFFFFF"/>
            <w:noWrap/>
            <w:vAlign w:val="center"/>
          </w:tcPr>
          <w:p w:rsidR="00CF686F" w:rsidRDefault="00EA0C9D">
            <w:pPr>
              <w:widowControl/>
              <w:rPr>
                <w:rFonts w:ascii="宋体" w:eastAsia="宋体" w:hAnsi="宋体" w:cs="宋体"/>
                <w:sz w:val="20"/>
                <w:szCs w:val="20"/>
                <w:lang w:eastAsia="zh-CN"/>
              </w:rPr>
            </w:pPr>
            <w:r>
              <w:rPr>
                <w:rFonts w:ascii="宋体" w:eastAsia="宋体" w:hAnsi="宋体" w:cs="宋体" w:hint="eastAsia"/>
                <w:color w:val="000000"/>
                <w:sz w:val="20"/>
                <w:szCs w:val="20"/>
                <w:lang w:eastAsia="zh-CN"/>
              </w:rPr>
              <w:t>部门：湘潭县</w:t>
            </w:r>
            <w:r w:rsidR="0063226C">
              <w:rPr>
                <w:rFonts w:asciiTheme="minorEastAsia" w:eastAsiaTheme="minorEastAsia" w:hAnsiTheme="minorEastAsia" w:cs="PMingLiU" w:hint="eastAsia"/>
                <w:w w:val="95"/>
                <w:sz w:val="20"/>
                <w:szCs w:val="20"/>
                <w:lang w:eastAsia="zh-CN"/>
              </w:rPr>
              <w:t>分水</w:t>
            </w:r>
            <w:r>
              <w:rPr>
                <w:rFonts w:ascii="宋体" w:eastAsia="宋体" w:hAnsi="宋体" w:cs="宋体" w:hint="eastAsia"/>
                <w:color w:val="000000"/>
                <w:sz w:val="20"/>
                <w:szCs w:val="20"/>
                <w:lang w:eastAsia="zh-CN"/>
              </w:rPr>
              <w:t>乡人民政府</w:t>
            </w:r>
            <w:r>
              <w:rPr>
                <w:rFonts w:ascii="宋体" w:eastAsia="宋体" w:hAnsi="宋体" w:cs="宋体" w:hint="eastAsia"/>
                <w:sz w:val="20"/>
                <w:szCs w:val="20"/>
                <w:lang w:eastAsia="zh-CN"/>
              </w:rPr>
              <w:t xml:space="preserve">　</w:t>
            </w:r>
          </w:p>
        </w:tc>
        <w:tc>
          <w:tcPr>
            <w:tcW w:w="1225" w:type="dxa"/>
            <w:tcBorders>
              <w:top w:val="nil"/>
              <w:left w:val="nil"/>
              <w:bottom w:val="single" w:sz="8" w:space="0" w:color="auto"/>
              <w:right w:val="nil"/>
            </w:tcBorders>
            <w:shd w:val="clear" w:color="000000" w:fill="FFFFFF"/>
            <w:vAlign w:val="center"/>
          </w:tcPr>
          <w:p w:rsidR="00CF686F" w:rsidRDefault="00EA0C9D">
            <w:pPr>
              <w:widowControl/>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2620" w:type="dxa"/>
            <w:gridSpan w:val="2"/>
            <w:tcBorders>
              <w:top w:val="nil"/>
              <w:left w:val="nil"/>
              <w:bottom w:val="single" w:sz="8" w:space="0" w:color="auto"/>
              <w:right w:val="nil"/>
            </w:tcBorders>
            <w:shd w:val="clear" w:color="000000" w:fill="FFFFFF"/>
            <w:vAlign w:val="center"/>
          </w:tcPr>
          <w:p w:rsidR="00CF686F" w:rsidRDefault="00EA0C9D">
            <w:pPr>
              <w:widowControl/>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5510" w:type="dxa"/>
            <w:gridSpan w:val="2"/>
            <w:tcBorders>
              <w:top w:val="nil"/>
              <w:left w:val="nil"/>
              <w:bottom w:val="nil"/>
              <w:right w:val="nil"/>
            </w:tcBorders>
            <w:shd w:val="clear" w:color="000000" w:fill="FFFFFF"/>
            <w:noWrap/>
            <w:vAlign w:val="center"/>
          </w:tcPr>
          <w:p w:rsidR="00CF686F" w:rsidRDefault="00EA0C9D">
            <w:pPr>
              <w:widowControl/>
              <w:jc w:val="right"/>
              <w:rPr>
                <w:rFonts w:ascii="宋体" w:eastAsia="宋体" w:hAnsi="宋体" w:cs="宋体"/>
                <w:color w:val="000000"/>
                <w:sz w:val="20"/>
                <w:szCs w:val="20"/>
              </w:rPr>
            </w:pPr>
            <w:proofErr w:type="spellStart"/>
            <w:r>
              <w:rPr>
                <w:rFonts w:ascii="宋体" w:eastAsia="宋体" w:hAnsi="宋体" w:cs="宋体" w:hint="eastAsia"/>
                <w:color w:val="000000"/>
                <w:sz w:val="20"/>
                <w:szCs w:val="20"/>
              </w:rPr>
              <w:t>单位：万元</w:t>
            </w:r>
            <w:proofErr w:type="spellEnd"/>
          </w:p>
        </w:tc>
      </w:tr>
      <w:tr w:rsidR="00CF686F">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rPr>
              <w:t>项</w:t>
            </w:r>
            <w:r>
              <w:rPr>
                <w:rFonts w:ascii="宋体" w:eastAsia="宋体" w:hAnsi="宋体" w:cs="宋体" w:hint="eastAsia"/>
                <w:sz w:val="24"/>
                <w:szCs w:val="24"/>
              </w:rPr>
              <w:t xml:space="preserve"> </w:t>
            </w:r>
            <w:r>
              <w:rPr>
                <w:rFonts w:ascii="宋体" w:eastAsia="宋体" w:hAnsi="宋体" w:cs="宋体" w:hint="eastAsia"/>
                <w:color w:val="000000"/>
              </w:rPr>
              <w:t xml:space="preserve">   </w:t>
            </w:r>
            <w:r>
              <w:rPr>
                <w:rFonts w:ascii="宋体" w:eastAsia="宋体" w:hAnsi="宋体" w:cs="宋体" w:hint="eastAsia"/>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本年支出</w:t>
            </w:r>
            <w:proofErr w:type="spellEnd"/>
          </w:p>
        </w:tc>
      </w:tr>
      <w:tr w:rsidR="00CF686F">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功能分类科目编码</w:t>
            </w:r>
            <w:proofErr w:type="spellEnd"/>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科目名称</w:t>
            </w:r>
            <w:proofErr w:type="spellEnd"/>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合计</w:t>
            </w:r>
            <w:proofErr w:type="spellEnd"/>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基本支出</w:t>
            </w:r>
            <w:proofErr w:type="spellEnd"/>
            <w:r>
              <w:rPr>
                <w:rFonts w:ascii="宋体" w:eastAsia="宋体" w:hAnsi="宋体" w:cs="宋体" w:hint="eastAsia"/>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项目支出</w:t>
            </w:r>
            <w:proofErr w:type="spellEnd"/>
          </w:p>
        </w:tc>
      </w:tr>
      <w:tr w:rsidR="00CF686F">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CF686F" w:rsidRDefault="00CF686F">
            <w:pPr>
              <w:widowControl/>
              <w:rPr>
                <w:rFonts w:ascii="宋体" w:eastAsia="宋体" w:hAnsi="宋体" w:cs="宋体"/>
                <w:sz w:val="24"/>
                <w:szCs w:val="24"/>
              </w:rPr>
            </w:pPr>
          </w:p>
        </w:tc>
        <w:tc>
          <w:tcPr>
            <w:tcW w:w="2126" w:type="dxa"/>
            <w:vMerge/>
            <w:tcBorders>
              <w:top w:val="nil"/>
              <w:left w:val="single" w:sz="4" w:space="0" w:color="auto"/>
              <w:bottom w:val="single" w:sz="4" w:space="0" w:color="auto"/>
              <w:right w:val="single" w:sz="4" w:space="0" w:color="auto"/>
            </w:tcBorders>
            <w:vAlign w:val="center"/>
          </w:tcPr>
          <w:p w:rsidR="00CF686F" w:rsidRDefault="00CF686F">
            <w:pPr>
              <w:widowControl/>
              <w:rPr>
                <w:rFonts w:ascii="宋体" w:eastAsia="宋体" w:hAnsi="宋体" w:cs="宋体"/>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CF686F" w:rsidRDefault="00CF686F">
            <w:pPr>
              <w:widowControl/>
              <w:rPr>
                <w:rFonts w:ascii="宋体" w:eastAsia="宋体" w:hAnsi="宋体" w:cs="宋体"/>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CF686F" w:rsidRDefault="00CF686F">
            <w:pPr>
              <w:widowControl/>
              <w:rPr>
                <w:rFonts w:ascii="宋体" w:eastAsia="宋体" w:hAnsi="宋体" w:cs="宋体"/>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CF686F" w:rsidRDefault="00CF686F">
            <w:pPr>
              <w:widowControl/>
              <w:rPr>
                <w:rFonts w:ascii="宋体" w:eastAsia="宋体" w:hAnsi="宋体" w:cs="宋体"/>
                <w:sz w:val="24"/>
                <w:szCs w:val="24"/>
              </w:rPr>
            </w:pPr>
          </w:p>
        </w:tc>
      </w:tr>
      <w:tr w:rsidR="00CF686F">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CF686F" w:rsidRDefault="00CF686F">
            <w:pPr>
              <w:widowControl/>
              <w:rPr>
                <w:rFonts w:ascii="宋体" w:eastAsia="宋体" w:hAnsi="宋体" w:cs="宋体"/>
                <w:sz w:val="24"/>
                <w:szCs w:val="24"/>
              </w:rPr>
            </w:pPr>
          </w:p>
        </w:tc>
        <w:tc>
          <w:tcPr>
            <w:tcW w:w="2126" w:type="dxa"/>
            <w:vMerge/>
            <w:tcBorders>
              <w:top w:val="nil"/>
              <w:left w:val="single" w:sz="4" w:space="0" w:color="auto"/>
              <w:bottom w:val="single" w:sz="4" w:space="0" w:color="auto"/>
              <w:right w:val="single" w:sz="4" w:space="0" w:color="auto"/>
            </w:tcBorders>
            <w:vAlign w:val="center"/>
          </w:tcPr>
          <w:p w:rsidR="00CF686F" w:rsidRDefault="00CF686F">
            <w:pPr>
              <w:widowControl/>
              <w:rPr>
                <w:rFonts w:ascii="宋体" w:eastAsia="宋体" w:hAnsi="宋体" w:cs="宋体"/>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CF686F" w:rsidRDefault="00CF686F">
            <w:pPr>
              <w:widowControl/>
              <w:rPr>
                <w:rFonts w:ascii="宋体" w:eastAsia="宋体" w:hAnsi="宋体" w:cs="宋体"/>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CF686F" w:rsidRDefault="00CF686F">
            <w:pPr>
              <w:widowControl/>
              <w:rPr>
                <w:rFonts w:ascii="宋体" w:eastAsia="宋体" w:hAnsi="宋体" w:cs="宋体"/>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CF686F" w:rsidRDefault="00CF686F">
            <w:pPr>
              <w:widowControl/>
              <w:rPr>
                <w:rFonts w:ascii="宋体" w:eastAsia="宋体" w:hAnsi="宋体" w:cs="宋体"/>
                <w:sz w:val="24"/>
                <w:szCs w:val="24"/>
              </w:rPr>
            </w:pPr>
          </w:p>
        </w:tc>
      </w:tr>
      <w:tr w:rsidR="00CF686F">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栏次</w:t>
            </w:r>
            <w:proofErr w:type="spellEnd"/>
          </w:p>
        </w:tc>
        <w:tc>
          <w:tcPr>
            <w:tcW w:w="2551"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rPr>
              <w:t>3</w:t>
            </w:r>
          </w:p>
        </w:tc>
      </w:tr>
      <w:tr w:rsidR="00CF686F">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CF686F" w:rsidRDefault="00EA0C9D">
            <w:pPr>
              <w:widowControl/>
              <w:jc w:val="center"/>
              <w:rPr>
                <w:rFonts w:ascii="宋体" w:eastAsia="宋体" w:hAnsi="宋体" w:cs="宋体"/>
                <w:sz w:val="24"/>
                <w:szCs w:val="24"/>
              </w:rPr>
            </w:pPr>
            <w:proofErr w:type="spellStart"/>
            <w:r>
              <w:rPr>
                <w:rFonts w:ascii="宋体" w:eastAsia="宋体" w:hAnsi="宋体" w:cs="宋体" w:hint="eastAsia"/>
                <w:sz w:val="24"/>
                <w:szCs w:val="24"/>
              </w:rPr>
              <w:t>合计</w:t>
            </w:r>
            <w:proofErr w:type="spellEnd"/>
          </w:p>
        </w:tc>
        <w:tc>
          <w:tcPr>
            <w:tcW w:w="2551"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lang w:eastAsia="zh-CN"/>
              </w:rPr>
              <w:t>0</w:t>
            </w:r>
            <w:r>
              <w:rPr>
                <w:rFonts w:ascii="宋体" w:eastAsia="宋体" w:hAnsi="宋体" w:cs="宋体" w:hint="eastAsia"/>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lang w:eastAsia="zh-CN"/>
              </w:rPr>
              <w:t>0</w:t>
            </w:r>
            <w:r>
              <w:rPr>
                <w:rFonts w:ascii="宋体" w:eastAsia="宋体" w:hAnsi="宋体" w:cs="宋体" w:hint="eastAsia"/>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lang w:eastAsia="zh-CN"/>
              </w:rPr>
              <w:t>0</w:t>
            </w:r>
            <w:r>
              <w:rPr>
                <w:rFonts w:ascii="宋体" w:eastAsia="宋体" w:hAnsi="宋体" w:cs="宋体" w:hint="eastAsia"/>
                <w:sz w:val="24"/>
                <w:szCs w:val="24"/>
              </w:rPr>
              <w:t xml:space="preserve">　</w:t>
            </w:r>
          </w:p>
        </w:tc>
      </w:tr>
      <w:tr w:rsidR="00CF686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rPr>
            </w:pPr>
            <w:r>
              <w:rPr>
                <w:rFonts w:ascii="宋体" w:eastAsia="宋体" w:hAnsi="宋体" w:cs="宋体" w:hint="eastAsia"/>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0"/>
                <w:szCs w:val="20"/>
                <w:lang w:eastAsia="zh-CN"/>
              </w:rPr>
            </w:pPr>
            <w:r>
              <w:rPr>
                <w:rFonts w:hint="eastAsia"/>
                <w:lang w:eastAsia="zh-CN"/>
              </w:rPr>
              <w:t>无国有资本经营财政拨款支出</w:t>
            </w:r>
          </w:p>
        </w:tc>
        <w:tc>
          <w:tcPr>
            <w:tcW w:w="2551"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827" w:type="dxa"/>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r>
      <w:tr w:rsidR="00CF686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827" w:type="dxa"/>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r>
      <w:tr w:rsidR="00CF686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0"/>
                <w:szCs w:val="20"/>
                <w:lang w:eastAsia="zh-CN"/>
              </w:rPr>
            </w:pPr>
            <w:r>
              <w:rPr>
                <w:rFonts w:ascii="宋体" w:eastAsia="宋体" w:hAnsi="宋体" w:cs="宋体" w:hint="eastAsia"/>
                <w:sz w:val="20"/>
                <w:szCs w:val="20"/>
                <w:lang w:eastAsia="zh-CN"/>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827" w:type="dxa"/>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r>
      <w:tr w:rsidR="00CF686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827" w:type="dxa"/>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r>
      <w:tr w:rsidR="00CF686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827" w:type="dxa"/>
            <w:tcBorders>
              <w:top w:val="nil"/>
              <w:left w:val="nil"/>
              <w:bottom w:val="single" w:sz="4"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r>
      <w:tr w:rsidR="00CF686F">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CF686F" w:rsidRDefault="00EA0C9D">
            <w:pPr>
              <w:widowControl/>
              <w:jc w:val="center"/>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c>
          <w:tcPr>
            <w:tcW w:w="3827" w:type="dxa"/>
            <w:tcBorders>
              <w:top w:val="nil"/>
              <w:left w:val="nil"/>
              <w:bottom w:val="single" w:sz="8" w:space="0" w:color="auto"/>
              <w:right w:val="single" w:sz="4" w:space="0" w:color="auto"/>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 xml:space="preserve">　</w:t>
            </w:r>
          </w:p>
        </w:tc>
      </w:tr>
      <w:tr w:rsidR="00CF686F">
        <w:trPr>
          <w:trHeight w:val="720"/>
        </w:trPr>
        <w:tc>
          <w:tcPr>
            <w:tcW w:w="14190" w:type="dxa"/>
            <w:gridSpan w:val="9"/>
            <w:tcBorders>
              <w:top w:val="single" w:sz="8" w:space="0" w:color="auto"/>
              <w:left w:val="nil"/>
              <w:bottom w:val="nil"/>
              <w:right w:val="nil"/>
            </w:tcBorders>
            <w:shd w:val="clear" w:color="auto" w:fill="auto"/>
            <w:vAlign w:val="center"/>
          </w:tcPr>
          <w:p w:rsidR="00CF686F" w:rsidRDefault="00EA0C9D">
            <w:pPr>
              <w:widowControl/>
              <w:rPr>
                <w:rFonts w:ascii="宋体" w:eastAsia="宋体" w:hAnsi="宋体" w:cs="宋体"/>
                <w:sz w:val="24"/>
                <w:szCs w:val="24"/>
                <w:lang w:eastAsia="zh-CN"/>
              </w:rPr>
            </w:pPr>
            <w:r>
              <w:rPr>
                <w:rFonts w:ascii="宋体" w:eastAsia="宋体" w:hAnsi="宋体" w:cs="宋体" w:hint="eastAsia"/>
                <w:sz w:val="24"/>
                <w:szCs w:val="24"/>
                <w:lang w:eastAsia="zh-CN"/>
              </w:rPr>
              <w:t>注：本表反映部门本年度国有资本经营预算财政拨款支出情况。</w:t>
            </w:r>
          </w:p>
        </w:tc>
      </w:tr>
    </w:tbl>
    <w:p w:rsidR="00CF686F" w:rsidRDefault="00CF686F">
      <w:pPr>
        <w:pStyle w:val="a0"/>
        <w:ind w:firstLine="440"/>
        <w:rPr>
          <w:rFonts w:ascii="PMingLiU" w:eastAsia="PMingLiU" w:hAnsi="PMingLiU" w:cs="PMingLiU"/>
          <w:lang w:eastAsia="zh-CN"/>
        </w:rPr>
        <w:sectPr w:rsidR="00CF686F">
          <w:type w:val="continuous"/>
          <w:pgSz w:w="16840" w:h="11910" w:orient="landscape"/>
          <w:pgMar w:top="1580" w:right="1460" w:bottom="280" w:left="1320" w:header="720" w:footer="720" w:gutter="0"/>
          <w:cols w:space="720"/>
        </w:sect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rPr>
          <w:rFonts w:ascii="PMingLiU" w:eastAsia="PMingLiU" w:hAnsi="PMingLiU" w:cs="PMingLiU"/>
          <w:sz w:val="20"/>
          <w:szCs w:val="20"/>
          <w:lang w:eastAsia="zh-CN"/>
        </w:rPr>
      </w:pPr>
    </w:p>
    <w:p w:rsidR="00CF686F" w:rsidRDefault="00CF686F">
      <w:pPr>
        <w:spacing w:before="3"/>
        <w:rPr>
          <w:rFonts w:ascii="PMingLiU" w:eastAsia="PMingLiU" w:hAnsi="PMingLiU" w:cs="PMingLiU"/>
          <w:sz w:val="25"/>
          <w:szCs w:val="25"/>
          <w:lang w:eastAsia="zh-CN"/>
        </w:rPr>
      </w:pPr>
    </w:p>
    <w:p w:rsidR="00CF686F" w:rsidRDefault="00EA0C9D">
      <w:pPr>
        <w:pStyle w:val="1"/>
        <w:spacing w:line="839" w:lineRule="exact"/>
        <w:ind w:left="135" w:right="136"/>
        <w:jc w:val="center"/>
        <w:rPr>
          <w:lang w:eastAsia="zh-CN"/>
        </w:rPr>
      </w:pPr>
      <w:r>
        <w:rPr>
          <w:lang w:eastAsia="zh-CN"/>
        </w:rPr>
        <w:t>第三部分</w:t>
      </w:r>
    </w:p>
    <w:p w:rsidR="00CF686F" w:rsidRDefault="00CF686F">
      <w:pPr>
        <w:spacing w:before="1"/>
        <w:rPr>
          <w:rFonts w:ascii="PMingLiU" w:eastAsia="PMingLiU" w:hAnsi="PMingLiU" w:cs="PMingLiU"/>
          <w:sz w:val="71"/>
          <w:szCs w:val="71"/>
          <w:lang w:eastAsia="zh-CN"/>
        </w:rPr>
      </w:pPr>
    </w:p>
    <w:p w:rsidR="00CF686F" w:rsidRDefault="00EA0C9D">
      <w:pPr>
        <w:ind w:left="135" w:right="136"/>
        <w:jc w:val="center"/>
        <w:rPr>
          <w:rFonts w:ascii="PMingLiU" w:eastAsia="PMingLiU" w:hAnsi="PMingLiU" w:cs="PMingLiU"/>
          <w:sz w:val="72"/>
          <w:szCs w:val="72"/>
          <w:lang w:eastAsia="zh-CN"/>
        </w:rPr>
      </w:pPr>
      <w:r>
        <w:rPr>
          <w:rFonts w:ascii="PMingLiU" w:eastAsia="宋体" w:hAnsi="PMingLiU" w:cs="PMingLiU" w:hint="eastAsia"/>
          <w:sz w:val="72"/>
          <w:szCs w:val="72"/>
          <w:lang w:eastAsia="zh-CN"/>
        </w:rPr>
        <w:t>2021</w:t>
      </w:r>
      <w:r>
        <w:rPr>
          <w:rFonts w:ascii="PMingLiU" w:eastAsia="PMingLiU" w:hAnsi="PMingLiU" w:cs="PMingLiU"/>
          <w:sz w:val="72"/>
          <w:szCs w:val="72"/>
          <w:lang w:eastAsia="zh-CN"/>
        </w:rPr>
        <w:t>年度部门决算情况说明</w:t>
      </w:r>
    </w:p>
    <w:p w:rsidR="00CF686F" w:rsidRDefault="00CF686F">
      <w:pPr>
        <w:jc w:val="center"/>
        <w:rPr>
          <w:rFonts w:ascii="PMingLiU" w:eastAsia="PMingLiU" w:hAnsi="PMingLiU" w:cs="PMingLiU"/>
          <w:sz w:val="72"/>
          <w:szCs w:val="72"/>
          <w:lang w:eastAsia="zh-CN"/>
        </w:rPr>
        <w:sectPr w:rsidR="00CF686F">
          <w:footerReference w:type="default" r:id="rId11"/>
          <w:pgSz w:w="11910" w:h="16840"/>
          <w:pgMar w:top="1580" w:right="1520" w:bottom="1140" w:left="1520" w:header="0" w:footer="958" w:gutter="0"/>
          <w:pgNumType w:start="21"/>
          <w:cols w:space="720"/>
        </w:sectPr>
      </w:pP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color w:val="auto"/>
          <w:sz w:val="32"/>
          <w:szCs w:val="32"/>
        </w:rPr>
        <w:lastRenderedPageBreak/>
        <w:t>一、收入支出决算总体情况说明</w:t>
      </w:r>
    </w:p>
    <w:p w:rsidR="00CF686F" w:rsidRDefault="00EA0C9D">
      <w:pPr>
        <w:pStyle w:val="Default"/>
        <w:spacing w:line="360" w:lineRule="auto"/>
        <w:ind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2021</w:t>
      </w:r>
      <w:r>
        <w:rPr>
          <w:rFonts w:ascii="Times New Roman" w:eastAsia="仿宋_GB2312" w:hAnsi="Times New Roman" w:cs="Times New Roman" w:hint="eastAsia"/>
          <w:color w:val="auto"/>
          <w:sz w:val="32"/>
          <w:szCs w:val="32"/>
        </w:rPr>
        <w:t>年度收、支总计</w:t>
      </w:r>
      <w:r w:rsidR="001B4166">
        <w:rPr>
          <w:rFonts w:ascii="Times New Roman" w:eastAsia="仿宋_GB2312" w:hAnsi="Times New Roman" w:cs="Times New Roman"/>
          <w:color w:val="auto"/>
          <w:sz w:val="32"/>
          <w:szCs w:val="32"/>
        </w:rPr>
        <w:t>3120.99</w:t>
      </w:r>
      <w:r>
        <w:rPr>
          <w:rFonts w:ascii="Times New Roman" w:eastAsia="仿宋_GB2312" w:hAnsi="Times New Roman" w:cs="Times New Roman" w:hint="eastAsia"/>
          <w:color w:val="auto"/>
          <w:sz w:val="32"/>
          <w:szCs w:val="32"/>
        </w:rPr>
        <w:t>万元。与上年相比，增加</w:t>
      </w:r>
      <w:r w:rsidR="005973E6">
        <w:rPr>
          <w:rFonts w:ascii="Times New Roman" w:eastAsia="仿宋_GB2312" w:hAnsi="Times New Roman" w:cs="Times New Roman"/>
          <w:color w:val="auto"/>
          <w:sz w:val="32"/>
          <w:szCs w:val="32"/>
        </w:rPr>
        <w:t>69.23</w:t>
      </w:r>
      <w:r>
        <w:rPr>
          <w:rFonts w:ascii="Times New Roman" w:eastAsia="仿宋_GB2312" w:hAnsi="Times New Roman" w:cs="Times New Roman" w:hint="eastAsia"/>
          <w:color w:val="auto"/>
          <w:sz w:val="32"/>
          <w:szCs w:val="32"/>
        </w:rPr>
        <w:t>万元，增加</w:t>
      </w:r>
      <w:r w:rsidR="005973E6">
        <w:rPr>
          <w:rFonts w:ascii="Times New Roman" w:eastAsia="仿宋_GB2312" w:hAnsi="Times New Roman" w:cs="Times New Roman"/>
          <w:color w:val="auto"/>
          <w:sz w:val="32"/>
          <w:szCs w:val="32"/>
        </w:rPr>
        <w:t>2.27</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，主要是因为</w:t>
      </w:r>
      <w:r>
        <w:rPr>
          <w:rFonts w:ascii="Times New Roman" w:eastAsia="仿宋_GB2312" w:hAnsi="Times New Roman" w:cs="Times New Roman" w:hint="eastAsia"/>
          <w:color w:val="auto"/>
          <w:sz w:val="32"/>
          <w:szCs w:val="32"/>
        </w:rPr>
        <w:t>2021</w:t>
      </w:r>
      <w:r>
        <w:rPr>
          <w:rFonts w:ascii="Times New Roman" w:eastAsia="仿宋_GB2312" w:hAnsi="Times New Roman" w:cs="Times New Roman" w:hint="eastAsia"/>
          <w:color w:val="auto"/>
          <w:sz w:val="32"/>
          <w:szCs w:val="32"/>
        </w:rPr>
        <w:t>年度排较线工程支出增加。</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color w:val="auto"/>
          <w:sz w:val="32"/>
          <w:szCs w:val="32"/>
        </w:rPr>
        <w:t>二、收入决算情况说明</w:t>
      </w:r>
    </w:p>
    <w:p w:rsidR="00CF686F" w:rsidRDefault="00EA0C9D">
      <w:pPr>
        <w:pStyle w:val="a4"/>
        <w:spacing w:before="187" w:line="360" w:lineRule="auto"/>
        <w:ind w:right="83" w:firstLine="640"/>
        <w:rPr>
          <w:rFonts w:ascii="Times New Roman" w:eastAsia="仿宋_GB2312" w:hAnsi="Times New Roman" w:cs="Times New Roman"/>
          <w:lang w:eastAsia="zh-CN"/>
        </w:rPr>
      </w:pPr>
      <w:r>
        <w:rPr>
          <w:rFonts w:ascii="Times New Roman" w:eastAsia="仿宋_GB2312" w:hAnsi="Times New Roman" w:cs="Times New Roman" w:hint="eastAsia"/>
          <w:lang w:eastAsia="zh-CN"/>
        </w:rPr>
        <w:t>本年收入合计</w:t>
      </w:r>
      <w:r w:rsidR="003B20BA">
        <w:rPr>
          <w:rFonts w:ascii="Times New Roman" w:eastAsia="仿宋_GB2312" w:hAnsi="Times New Roman" w:cs="Times New Roman"/>
          <w:lang w:eastAsia="zh-CN"/>
        </w:rPr>
        <w:t>3120.99</w:t>
      </w:r>
      <w:r>
        <w:rPr>
          <w:rFonts w:ascii="Times New Roman" w:eastAsia="仿宋_GB2312" w:hAnsi="Times New Roman" w:cs="Times New Roman" w:hint="eastAsia"/>
          <w:lang w:eastAsia="zh-CN"/>
        </w:rPr>
        <w:t>万元，其中：财政拨款收入</w:t>
      </w:r>
      <w:r w:rsidR="003B20BA">
        <w:rPr>
          <w:rFonts w:ascii="Times New Roman" w:eastAsia="仿宋_GB2312" w:hAnsi="Times New Roman" w:cs="Times New Roman"/>
          <w:lang w:eastAsia="zh-CN"/>
        </w:rPr>
        <w:t>1938.59</w:t>
      </w:r>
      <w:r>
        <w:rPr>
          <w:rFonts w:ascii="Times New Roman" w:eastAsia="仿宋_GB2312" w:hAnsi="Times New Roman" w:cs="Times New Roman" w:hint="eastAsia"/>
          <w:lang w:eastAsia="zh-CN"/>
        </w:rPr>
        <w:t>万元，占</w:t>
      </w:r>
      <w:r>
        <w:rPr>
          <w:rFonts w:ascii="Times New Roman" w:eastAsia="仿宋_GB2312" w:hAnsi="Times New Roman" w:cs="Times New Roman" w:hint="eastAsia"/>
          <w:lang w:eastAsia="zh-CN"/>
        </w:rPr>
        <w:t xml:space="preserve"> </w:t>
      </w:r>
      <w:r w:rsidR="003B20BA">
        <w:rPr>
          <w:rFonts w:ascii="Times New Roman" w:eastAsia="仿宋_GB2312" w:hAnsi="Times New Roman" w:cs="Times New Roman"/>
          <w:lang w:eastAsia="zh-CN"/>
        </w:rPr>
        <w:t>62.11</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；上级补助收入</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万元，占</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；事业收入</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万元，占</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；经营收入</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万元，占</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；附属单位上缴收入</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万元，占</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；其他收入</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万元，占</w:t>
      </w:r>
      <w:r>
        <w:rPr>
          <w:rFonts w:ascii="Times New Roman" w:eastAsia="仿宋_GB2312" w:hAnsi="Times New Roman" w:cs="Times New Roman" w:hint="eastAsia"/>
          <w:lang w:eastAsia="zh-CN"/>
        </w:rPr>
        <w:t>0%</w:t>
      </w:r>
      <w:r>
        <w:rPr>
          <w:rFonts w:ascii="Times New Roman" w:eastAsia="仿宋_GB2312" w:hAnsi="Times New Roman" w:cs="Times New Roman" w:hint="eastAsia"/>
          <w:lang w:eastAsia="zh-CN"/>
        </w:rPr>
        <w:t>。其他收入</w:t>
      </w:r>
      <w:r w:rsidR="003B20BA">
        <w:rPr>
          <w:rFonts w:ascii="Times New Roman" w:eastAsia="仿宋_GB2312" w:hAnsi="Times New Roman" w:cs="Times New Roman"/>
          <w:lang w:eastAsia="zh-CN"/>
        </w:rPr>
        <w:t>1182.40</w:t>
      </w:r>
      <w:r>
        <w:rPr>
          <w:rFonts w:ascii="Times New Roman" w:eastAsia="仿宋_GB2312" w:hAnsi="Times New Roman" w:cs="Times New Roman" w:hint="eastAsia"/>
          <w:lang w:eastAsia="zh-CN"/>
        </w:rPr>
        <w:t>万元，占</w:t>
      </w:r>
      <w:r w:rsidR="003B20BA">
        <w:rPr>
          <w:rFonts w:ascii="Times New Roman" w:eastAsia="仿宋_GB2312" w:hAnsi="Times New Roman" w:cs="Times New Roman"/>
          <w:lang w:eastAsia="zh-CN"/>
        </w:rPr>
        <w:t>37.89</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color w:val="auto"/>
          <w:sz w:val="32"/>
          <w:szCs w:val="32"/>
        </w:rPr>
        <w:t>三、支出决算情况说明</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2021</w:t>
      </w:r>
      <w:r>
        <w:rPr>
          <w:rFonts w:ascii="Times New Roman" w:eastAsia="仿宋_GB2312" w:hAnsi="Times New Roman" w:cs="Times New Roman" w:hint="eastAsia"/>
          <w:color w:val="auto"/>
          <w:sz w:val="32"/>
          <w:szCs w:val="32"/>
        </w:rPr>
        <w:t>年度总支出</w:t>
      </w:r>
      <w:r w:rsidR="003B20BA">
        <w:rPr>
          <w:rFonts w:ascii="Times New Roman" w:eastAsia="仿宋_GB2312" w:hAnsi="Times New Roman" w:cs="Times New Roman"/>
          <w:color w:val="auto"/>
          <w:sz w:val="32"/>
          <w:szCs w:val="32"/>
        </w:rPr>
        <w:t>3120.99</w:t>
      </w:r>
      <w:r>
        <w:rPr>
          <w:rFonts w:ascii="Times New Roman" w:eastAsia="仿宋_GB2312" w:hAnsi="Times New Roman" w:cs="Times New Roman" w:hint="eastAsia"/>
          <w:color w:val="auto"/>
          <w:sz w:val="32"/>
          <w:szCs w:val="32"/>
        </w:rPr>
        <w:t>万元。其中：基本支出</w:t>
      </w:r>
      <w:r w:rsidR="003B20BA">
        <w:rPr>
          <w:rFonts w:ascii="Times New Roman" w:eastAsia="仿宋_GB2312" w:hAnsi="Times New Roman" w:cs="Times New Roman"/>
          <w:color w:val="auto"/>
          <w:sz w:val="32"/>
          <w:szCs w:val="32"/>
        </w:rPr>
        <w:t>3120.99</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；项目支出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；上缴上级支出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；经营支出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；对附属单位补助支出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color w:val="auto"/>
          <w:sz w:val="32"/>
          <w:szCs w:val="32"/>
        </w:rPr>
        <w:t>四、财政拨款收入支出决算总体情况说明</w:t>
      </w:r>
    </w:p>
    <w:p w:rsidR="00CF686F" w:rsidRDefault="00EA0C9D" w:rsidP="003B20BA">
      <w:pPr>
        <w:pStyle w:val="a4"/>
        <w:spacing w:before="187" w:line="360" w:lineRule="auto"/>
        <w:ind w:right="83" w:firstLineChars="200" w:firstLine="640"/>
        <w:rPr>
          <w:rFonts w:ascii="Times New Roman" w:eastAsia="仿宋_GB2312" w:hAnsi="Times New Roman" w:cs="Times New Roman"/>
          <w:lang w:eastAsia="zh-CN"/>
        </w:rPr>
      </w:pPr>
      <w:r>
        <w:rPr>
          <w:rFonts w:ascii="Times New Roman" w:eastAsia="仿宋_GB2312" w:hAnsi="Times New Roman" w:cs="Times New Roman" w:hint="eastAsia"/>
          <w:lang w:eastAsia="zh-CN"/>
        </w:rPr>
        <w:t>2021</w:t>
      </w:r>
      <w:r>
        <w:rPr>
          <w:rFonts w:ascii="Times New Roman" w:eastAsia="仿宋_GB2312" w:hAnsi="Times New Roman" w:cs="Times New Roman" w:hint="eastAsia"/>
          <w:lang w:eastAsia="zh-CN"/>
        </w:rPr>
        <w:t>年度财政拨款收、支</w:t>
      </w:r>
      <w:r w:rsidR="003B20BA">
        <w:rPr>
          <w:rFonts w:ascii="Times New Roman" w:eastAsia="仿宋_GB2312" w:hAnsi="Times New Roman" w:cs="Times New Roman"/>
          <w:lang w:eastAsia="zh-CN"/>
        </w:rPr>
        <w:t>1938</w:t>
      </w:r>
      <w:r w:rsidR="003B20BA">
        <w:rPr>
          <w:rFonts w:ascii="Times New Roman" w:eastAsia="仿宋_GB2312" w:hAnsi="Times New Roman" w:cs="Times New Roman" w:hint="eastAsia"/>
          <w:lang w:eastAsia="zh-CN"/>
        </w:rPr>
        <w:t>.</w:t>
      </w:r>
      <w:r w:rsidR="003B20BA">
        <w:rPr>
          <w:rFonts w:ascii="Times New Roman" w:eastAsia="仿宋_GB2312" w:hAnsi="Times New Roman" w:cs="Times New Roman"/>
          <w:lang w:eastAsia="zh-CN"/>
        </w:rPr>
        <w:t>59</w:t>
      </w:r>
      <w:r>
        <w:rPr>
          <w:rFonts w:ascii="Times New Roman" w:eastAsia="仿宋_GB2312" w:hAnsi="Times New Roman" w:cs="Times New Roman" w:hint="eastAsia"/>
          <w:lang w:eastAsia="zh-CN"/>
        </w:rPr>
        <w:t>万元，占本年收、支合计的</w:t>
      </w:r>
      <w:r w:rsidR="003B20BA">
        <w:rPr>
          <w:rFonts w:ascii="Times New Roman" w:eastAsia="仿宋_GB2312" w:hAnsi="Times New Roman" w:cs="Times New Roman"/>
          <w:lang w:eastAsia="zh-CN"/>
        </w:rPr>
        <w:t>62.11</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，与</w:t>
      </w:r>
      <w:r>
        <w:rPr>
          <w:rFonts w:ascii="Times New Roman" w:eastAsia="仿宋_GB2312" w:hAnsi="Times New Roman" w:cs="Times New Roman" w:hint="eastAsia"/>
          <w:lang w:eastAsia="zh-CN"/>
        </w:rPr>
        <w:t>2020</w:t>
      </w:r>
      <w:r>
        <w:rPr>
          <w:rFonts w:ascii="Times New Roman" w:eastAsia="仿宋_GB2312" w:hAnsi="Times New Roman" w:cs="Times New Roman" w:hint="eastAsia"/>
          <w:lang w:eastAsia="zh-CN"/>
        </w:rPr>
        <w:t>年相比，财政拨款支出增加</w:t>
      </w:r>
      <w:r w:rsidR="003B20BA">
        <w:rPr>
          <w:rFonts w:ascii="Times New Roman" w:eastAsia="仿宋_GB2312" w:hAnsi="Times New Roman" w:cs="Times New Roman"/>
          <w:lang w:eastAsia="zh-CN"/>
        </w:rPr>
        <w:t>263.34</w:t>
      </w:r>
      <w:r>
        <w:rPr>
          <w:rFonts w:ascii="Times New Roman" w:eastAsia="仿宋_GB2312" w:hAnsi="Times New Roman" w:cs="Times New Roman" w:hint="eastAsia"/>
          <w:lang w:eastAsia="zh-CN"/>
        </w:rPr>
        <w:t>万元，增加</w:t>
      </w:r>
      <w:r w:rsidR="003B20BA">
        <w:rPr>
          <w:rFonts w:ascii="Times New Roman" w:eastAsia="仿宋_GB2312" w:hAnsi="Times New Roman" w:cs="Times New Roman"/>
          <w:lang w:eastAsia="zh-CN"/>
        </w:rPr>
        <w:t>15.72</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。主要是因为本乡财政对疫情防控方面的投入增加</w:t>
      </w:r>
      <w:r w:rsidR="003B20BA">
        <w:rPr>
          <w:rFonts w:ascii="Times New Roman" w:eastAsia="仿宋_GB2312" w:hAnsi="Times New Roman" w:cs="Times New Roman" w:hint="eastAsia"/>
          <w:lang w:eastAsia="zh-CN"/>
        </w:rPr>
        <w:t>，</w:t>
      </w:r>
      <w:r w:rsidR="003B20BA">
        <w:rPr>
          <w:rFonts w:ascii="Times New Roman" w:eastAsia="仿宋_GB2312" w:hAnsi="Times New Roman" w:cs="Times New Roman" w:hint="eastAsia"/>
          <w:lang w:eastAsia="zh-CN"/>
        </w:rPr>
        <w:t>2021</w:t>
      </w:r>
      <w:r w:rsidR="003B20BA">
        <w:rPr>
          <w:rFonts w:ascii="Times New Roman" w:eastAsia="仿宋_GB2312" w:hAnsi="Times New Roman" w:cs="Times New Roman" w:hint="eastAsia"/>
          <w:lang w:eastAsia="zh-CN"/>
        </w:rPr>
        <w:t>年度排较线工程支出增加</w:t>
      </w:r>
      <w:r>
        <w:rPr>
          <w:rFonts w:ascii="Times New Roman" w:eastAsia="仿宋_GB2312" w:hAnsi="Times New Roman" w:cs="Times New Roman" w:hint="eastAsia"/>
          <w:lang w:eastAsia="zh-CN"/>
        </w:rPr>
        <w:t>，导致</w:t>
      </w:r>
      <w:r>
        <w:rPr>
          <w:rFonts w:ascii="Times New Roman" w:eastAsia="仿宋_GB2312" w:hAnsi="Times New Roman" w:cs="Times New Roman" w:hint="eastAsia"/>
          <w:lang w:eastAsia="zh-CN"/>
        </w:rPr>
        <w:t>2021</w:t>
      </w:r>
      <w:r>
        <w:rPr>
          <w:rFonts w:ascii="Times New Roman" w:eastAsia="仿宋_GB2312" w:hAnsi="Times New Roman" w:cs="Times New Roman" w:hint="eastAsia"/>
          <w:lang w:eastAsia="zh-CN"/>
        </w:rPr>
        <w:t>年度财政拨款收、支增加。</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rsidR="00CF686F" w:rsidRDefault="00EA0C9D">
      <w:pPr>
        <w:spacing w:before="67" w:line="360" w:lineRule="auto"/>
        <w:ind w:left="740" w:right="83"/>
        <w:rPr>
          <w:rFonts w:ascii="Microsoft JhengHei" w:eastAsia="Microsoft JhengHei" w:hAnsi="Microsoft JhengHei" w:cs="Microsoft JhengHei"/>
          <w:b/>
          <w:bCs/>
          <w:w w:val="99"/>
          <w:sz w:val="32"/>
          <w:szCs w:val="32"/>
          <w:lang w:eastAsia="zh-CN"/>
        </w:rPr>
      </w:pPr>
      <w:r>
        <w:rPr>
          <w:rFonts w:ascii="楷体_GB2312" w:eastAsia="楷体_GB2312" w:hAnsi="Times New Roman" w:cs="Times New Roman" w:hint="eastAsia"/>
          <w:b/>
          <w:sz w:val="32"/>
          <w:szCs w:val="32"/>
          <w:lang w:eastAsia="zh-CN"/>
        </w:rPr>
        <w:t>（一）财政拨款支出决算总体情况</w:t>
      </w:r>
      <w:r>
        <w:rPr>
          <w:rFonts w:ascii="楷体_GB2312" w:eastAsia="楷体_GB2312" w:hAnsi="Times New Roman" w:cs="Times New Roman" w:hint="eastAsia"/>
          <w:b/>
          <w:sz w:val="32"/>
          <w:szCs w:val="32"/>
          <w:lang w:eastAsia="zh-CN"/>
        </w:rPr>
        <w:t xml:space="preserve"> </w:t>
      </w:r>
    </w:p>
    <w:p w:rsidR="00CF686F" w:rsidRDefault="00EA0C9D">
      <w:pPr>
        <w:spacing w:before="67" w:line="360" w:lineRule="auto"/>
        <w:ind w:right="83" w:firstLineChars="200" w:firstLine="640"/>
        <w:rPr>
          <w:rFonts w:ascii="Times New Roman" w:eastAsia="仿宋_GB2312" w:hAnsi="Times New Roman" w:cs="Times New Roman"/>
          <w:sz w:val="32"/>
          <w:szCs w:val="32"/>
          <w:lang w:eastAsia="zh-CN"/>
        </w:rPr>
      </w:pPr>
      <w:r>
        <w:rPr>
          <w:rFonts w:ascii="Times New Roman" w:eastAsia="仿宋_GB2312" w:hAnsi="Times New Roman" w:cs="Times New Roman" w:hint="eastAsia"/>
          <w:sz w:val="32"/>
          <w:szCs w:val="32"/>
          <w:lang w:eastAsia="zh-CN"/>
        </w:rPr>
        <w:t>2021</w:t>
      </w:r>
      <w:r>
        <w:rPr>
          <w:rFonts w:ascii="Times New Roman" w:eastAsia="仿宋_GB2312" w:hAnsi="Times New Roman" w:cs="Times New Roman" w:hint="eastAsia"/>
          <w:sz w:val="32"/>
          <w:szCs w:val="32"/>
          <w:lang w:eastAsia="zh-CN"/>
        </w:rPr>
        <w:t>年度财政拨款支出</w:t>
      </w:r>
      <w:r w:rsidR="00F863F6" w:rsidRPr="00F863F6">
        <w:rPr>
          <w:rFonts w:ascii="Times New Roman" w:eastAsia="仿宋_GB2312" w:hAnsi="Times New Roman" w:cs="Times New Roman"/>
          <w:sz w:val="32"/>
          <w:szCs w:val="32"/>
          <w:lang w:eastAsia="zh-CN"/>
        </w:rPr>
        <w:t>1938</w:t>
      </w:r>
      <w:r w:rsidR="00F863F6" w:rsidRPr="00F863F6">
        <w:rPr>
          <w:rFonts w:ascii="Times New Roman" w:eastAsia="仿宋_GB2312" w:hAnsi="Times New Roman" w:cs="Times New Roman" w:hint="eastAsia"/>
          <w:sz w:val="32"/>
          <w:szCs w:val="32"/>
          <w:lang w:eastAsia="zh-CN"/>
        </w:rPr>
        <w:t>.</w:t>
      </w:r>
      <w:r w:rsidR="00F863F6" w:rsidRPr="00F863F6">
        <w:rPr>
          <w:rFonts w:ascii="Times New Roman" w:eastAsia="仿宋_GB2312" w:hAnsi="Times New Roman" w:cs="Times New Roman"/>
          <w:sz w:val="32"/>
          <w:szCs w:val="32"/>
          <w:lang w:eastAsia="zh-CN"/>
        </w:rPr>
        <w:t>59</w:t>
      </w:r>
      <w:r>
        <w:rPr>
          <w:rFonts w:ascii="Times New Roman" w:eastAsia="仿宋_GB2312" w:hAnsi="Times New Roman" w:cs="Times New Roman" w:hint="eastAsia"/>
          <w:sz w:val="32"/>
          <w:szCs w:val="32"/>
          <w:lang w:eastAsia="zh-CN"/>
        </w:rPr>
        <w:t>万元，占本年支出合计的</w:t>
      </w:r>
      <w:r w:rsidR="00F863F6" w:rsidRPr="00F863F6">
        <w:rPr>
          <w:rFonts w:ascii="Times New Roman" w:eastAsia="仿宋_GB2312" w:hAnsi="Times New Roman" w:cs="Times New Roman"/>
          <w:sz w:val="32"/>
          <w:szCs w:val="32"/>
          <w:lang w:eastAsia="zh-CN"/>
        </w:rPr>
        <w:lastRenderedPageBreak/>
        <w:t>62.11</w:t>
      </w:r>
      <w:r>
        <w:rPr>
          <w:rFonts w:ascii="Times New Roman" w:eastAsia="仿宋_GB2312" w:hAnsi="Times New Roman" w:cs="Times New Roman" w:hint="eastAsia"/>
          <w:sz w:val="32"/>
          <w:szCs w:val="32"/>
          <w:lang w:eastAsia="zh-CN"/>
        </w:rPr>
        <w:t>%</w:t>
      </w:r>
      <w:r>
        <w:rPr>
          <w:rFonts w:ascii="Times New Roman" w:eastAsia="仿宋_GB2312" w:hAnsi="Times New Roman" w:cs="Times New Roman" w:hint="eastAsia"/>
          <w:sz w:val="32"/>
          <w:szCs w:val="32"/>
          <w:lang w:eastAsia="zh-CN"/>
        </w:rPr>
        <w:t>，与</w:t>
      </w:r>
      <w:r>
        <w:rPr>
          <w:rFonts w:ascii="Times New Roman" w:eastAsia="仿宋_GB2312" w:hAnsi="Times New Roman" w:cs="Times New Roman" w:hint="eastAsia"/>
          <w:sz w:val="32"/>
          <w:szCs w:val="32"/>
          <w:lang w:eastAsia="zh-CN"/>
        </w:rPr>
        <w:t>2020</w:t>
      </w:r>
      <w:r>
        <w:rPr>
          <w:rFonts w:ascii="Times New Roman" w:eastAsia="仿宋_GB2312" w:hAnsi="Times New Roman" w:cs="Times New Roman" w:hint="eastAsia"/>
          <w:sz w:val="32"/>
          <w:szCs w:val="32"/>
          <w:lang w:eastAsia="zh-CN"/>
        </w:rPr>
        <w:t>年相比，财政拨款支出增加</w:t>
      </w:r>
      <w:r w:rsidR="00F863F6" w:rsidRPr="00F863F6">
        <w:rPr>
          <w:rFonts w:ascii="Times New Roman" w:eastAsia="仿宋_GB2312" w:hAnsi="Times New Roman" w:cs="Times New Roman"/>
          <w:sz w:val="32"/>
          <w:szCs w:val="32"/>
          <w:lang w:eastAsia="zh-CN"/>
        </w:rPr>
        <w:t>263.34</w:t>
      </w:r>
      <w:r>
        <w:rPr>
          <w:rFonts w:ascii="Times New Roman" w:eastAsia="仿宋_GB2312" w:hAnsi="Times New Roman" w:cs="Times New Roman" w:hint="eastAsia"/>
          <w:sz w:val="32"/>
          <w:szCs w:val="32"/>
          <w:lang w:eastAsia="zh-CN"/>
        </w:rPr>
        <w:t>万元，增加</w:t>
      </w:r>
      <w:r w:rsidR="00F863F6" w:rsidRPr="00F863F6">
        <w:rPr>
          <w:rFonts w:ascii="Times New Roman" w:eastAsia="仿宋_GB2312" w:hAnsi="Times New Roman" w:cs="Times New Roman"/>
          <w:sz w:val="32"/>
          <w:szCs w:val="32"/>
          <w:lang w:eastAsia="zh-CN"/>
        </w:rPr>
        <w:t>15.72</w:t>
      </w:r>
      <w:r>
        <w:rPr>
          <w:rFonts w:ascii="Times New Roman" w:eastAsia="仿宋_GB2312" w:hAnsi="Times New Roman" w:cs="Times New Roman" w:hint="eastAsia"/>
          <w:sz w:val="32"/>
          <w:szCs w:val="32"/>
          <w:lang w:eastAsia="zh-CN"/>
        </w:rPr>
        <w:t>%</w:t>
      </w:r>
      <w:r>
        <w:rPr>
          <w:rFonts w:ascii="Times New Roman" w:eastAsia="仿宋_GB2312" w:hAnsi="Times New Roman" w:cs="Times New Roman" w:hint="eastAsia"/>
          <w:sz w:val="32"/>
          <w:szCs w:val="32"/>
          <w:lang w:eastAsia="zh-CN"/>
        </w:rPr>
        <w:t>，主要是因为</w:t>
      </w:r>
      <w:r>
        <w:rPr>
          <w:rFonts w:ascii="Times New Roman" w:eastAsia="仿宋_GB2312" w:hAnsi="Times New Roman" w:cs="Times New Roman" w:hint="eastAsia"/>
          <w:sz w:val="32"/>
          <w:szCs w:val="32"/>
          <w:lang w:eastAsia="zh-CN"/>
        </w:rPr>
        <w:t>2021</w:t>
      </w:r>
      <w:r>
        <w:rPr>
          <w:rFonts w:ascii="Times New Roman" w:eastAsia="仿宋_GB2312" w:hAnsi="Times New Roman" w:cs="Times New Roman" w:hint="eastAsia"/>
          <w:sz w:val="32"/>
          <w:szCs w:val="32"/>
          <w:lang w:eastAsia="zh-CN"/>
        </w:rPr>
        <w:t>年度疫情形势严峻，</w:t>
      </w:r>
      <w:r w:rsidR="00F863F6">
        <w:rPr>
          <w:rFonts w:ascii="Times New Roman" w:eastAsia="仿宋_GB2312" w:hAnsi="Times New Roman" w:cs="Times New Roman" w:hint="eastAsia"/>
          <w:sz w:val="32"/>
          <w:szCs w:val="32"/>
          <w:lang w:eastAsia="zh-CN"/>
        </w:rPr>
        <w:t>2021</w:t>
      </w:r>
      <w:r w:rsidR="00F863F6">
        <w:rPr>
          <w:rFonts w:ascii="Times New Roman" w:eastAsia="仿宋_GB2312" w:hAnsi="Times New Roman" w:cs="Times New Roman" w:hint="eastAsia"/>
          <w:sz w:val="32"/>
          <w:szCs w:val="32"/>
          <w:lang w:eastAsia="zh-CN"/>
        </w:rPr>
        <w:t>年度排较线工程支出增加，</w:t>
      </w:r>
      <w:r>
        <w:rPr>
          <w:rFonts w:ascii="Times New Roman" w:eastAsia="仿宋_GB2312" w:hAnsi="Times New Roman" w:cs="Times New Roman" w:hint="eastAsia"/>
          <w:sz w:val="32"/>
          <w:szCs w:val="32"/>
          <w:lang w:eastAsia="zh-CN"/>
        </w:rPr>
        <w:t>本乡财政对疫情防控宣传、预防等方面的投入增加。</w:t>
      </w:r>
    </w:p>
    <w:p w:rsidR="00CF686F" w:rsidRDefault="00EA0C9D">
      <w:pPr>
        <w:spacing w:before="67" w:line="360" w:lineRule="auto"/>
        <w:ind w:left="740" w:right="83"/>
        <w:rPr>
          <w:rFonts w:ascii="楷体_GB2312" w:eastAsia="楷体_GB2312" w:hAnsi="Times New Roman" w:cs="Times New Roman"/>
          <w:b/>
          <w:sz w:val="32"/>
          <w:szCs w:val="32"/>
          <w:lang w:eastAsia="zh-CN"/>
        </w:rPr>
      </w:pPr>
      <w:r>
        <w:rPr>
          <w:rFonts w:ascii="楷体_GB2312" w:eastAsia="楷体_GB2312" w:hAnsi="Times New Roman" w:cs="Times New Roman" w:hint="eastAsia"/>
          <w:b/>
          <w:sz w:val="32"/>
          <w:szCs w:val="32"/>
          <w:lang w:eastAsia="zh-CN"/>
        </w:rPr>
        <w:t>（二）财政拨款支出决算结构情况</w:t>
      </w:r>
    </w:p>
    <w:p w:rsidR="00CF686F" w:rsidRDefault="00EA0C9D">
      <w:pPr>
        <w:pStyle w:val="a4"/>
        <w:spacing w:before="187" w:line="360" w:lineRule="auto"/>
        <w:ind w:right="83" w:firstLineChars="200" w:firstLine="640"/>
        <w:rPr>
          <w:rFonts w:asciiTheme="minorEastAsia" w:eastAsiaTheme="minorEastAsia" w:hAnsiTheme="minorEastAsia"/>
          <w:lang w:eastAsia="zh-CN"/>
        </w:rPr>
      </w:pPr>
      <w:r>
        <w:rPr>
          <w:rFonts w:ascii="Times New Roman" w:eastAsia="仿宋_GB2312" w:hAnsi="Times New Roman" w:cs="Times New Roman" w:hint="eastAsia"/>
          <w:lang w:eastAsia="zh-CN"/>
        </w:rPr>
        <w:t>2021</w:t>
      </w:r>
      <w:r>
        <w:rPr>
          <w:rFonts w:ascii="Times New Roman" w:eastAsia="仿宋_GB2312" w:hAnsi="Times New Roman" w:cs="Times New Roman" w:hint="eastAsia"/>
          <w:lang w:eastAsia="zh-CN"/>
        </w:rPr>
        <w:t>年度财政拨款支出</w:t>
      </w:r>
      <w:r w:rsidR="00F863F6" w:rsidRPr="00F863F6">
        <w:rPr>
          <w:rFonts w:ascii="Times New Roman" w:eastAsia="仿宋_GB2312" w:hAnsi="Times New Roman" w:cs="Times New Roman"/>
          <w:lang w:eastAsia="zh-CN"/>
        </w:rPr>
        <w:t>1938</w:t>
      </w:r>
      <w:r w:rsidR="00F863F6" w:rsidRPr="00F863F6">
        <w:rPr>
          <w:rFonts w:ascii="Times New Roman" w:eastAsia="仿宋_GB2312" w:hAnsi="Times New Roman" w:cs="Times New Roman" w:hint="eastAsia"/>
          <w:lang w:eastAsia="zh-CN"/>
        </w:rPr>
        <w:t>.</w:t>
      </w:r>
      <w:r w:rsidR="00F863F6" w:rsidRPr="00F863F6">
        <w:rPr>
          <w:rFonts w:ascii="Times New Roman" w:eastAsia="仿宋_GB2312" w:hAnsi="Times New Roman" w:cs="Times New Roman"/>
          <w:lang w:eastAsia="zh-CN"/>
        </w:rPr>
        <w:t>59</w:t>
      </w:r>
      <w:r>
        <w:rPr>
          <w:rFonts w:ascii="Times New Roman" w:eastAsia="仿宋_GB2312" w:hAnsi="Times New Roman" w:cs="Times New Roman" w:hint="eastAsia"/>
          <w:lang w:eastAsia="zh-CN"/>
        </w:rPr>
        <w:t>万元，主要用于以下方面：一般公共服务支出</w:t>
      </w:r>
      <w:r w:rsidR="00F863F6">
        <w:rPr>
          <w:rFonts w:ascii="Times New Roman" w:eastAsia="仿宋_GB2312" w:hAnsi="Times New Roman" w:cs="Times New Roman"/>
          <w:lang w:eastAsia="zh-CN"/>
        </w:rPr>
        <w:t>1277.1</w:t>
      </w:r>
      <w:r w:rsidR="002C59A4">
        <w:rPr>
          <w:rFonts w:ascii="Times New Roman" w:eastAsia="仿宋_GB2312" w:hAnsi="Times New Roman" w:cs="Times New Roman"/>
          <w:lang w:eastAsia="zh-CN"/>
        </w:rPr>
        <w:t>5</w:t>
      </w:r>
      <w:r>
        <w:rPr>
          <w:rFonts w:ascii="Times New Roman" w:eastAsia="仿宋_GB2312" w:hAnsi="Times New Roman" w:cs="Times New Roman" w:hint="eastAsia"/>
          <w:lang w:eastAsia="zh-CN"/>
        </w:rPr>
        <w:t>万元，占</w:t>
      </w:r>
      <w:r w:rsidR="00F863F6">
        <w:rPr>
          <w:rFonts w:ascii="Times New Roman" w:eastAsia="仿宋_GB2312" w:hAnsi="Times New Roman" w:cs="Times New Roman"/>
          <w:lang w:eastAsia="zh-CN"/>
        </w:rPr>
        <w:t>65.88</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；文化体育与传媒支出</w:t>
      </w:r>
      <w:r w:rsidR="002C59A4">
        <w:rPr>
          <w:rFonts w:ascii="Times New Roman" w:eastAsia="仿宋_GB2312" w:hAnsi="Times New Roman" w:cs="Times New Roman"/>
          <w:lang w:eastAsia="zh-CN"/>
        </w:rPr>
        <w:t>39.73</w:t>
      </w:r>
      <w:r>
        <w:rPr>
          <w:rFonts w:ascii="Times New Roman" w:eastAsia="仿宋_GB2312" w:hAnsi="Times New Roman" w:cs="Times New Roman" w:hint="eastAsia"/>
          <w:lang w:eastAsia="zh-CN"/>
        </w:rPr>
        <w:t>万元，占</w:t>
      </w:r>
      <w:r w:rsidR="002C59A4">
        <w:rPr>
          <w:rFonts w:ascii="Times New Roman" w:eastAsia="仿宋_GB2312" w:hAnsi="Times New Roman" w:cs="Times New Roman"/>
          <w:lang w:eastAsia="zh-CN"/>
        </w:rPr>
        <w:t>2.05</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；社会保障和就业支出</w:t>
      </w:r>
      <w:r w:rsidR="002C59A4">
        <w:rPr>
          <w:rFonts w:ascii="Times New Roman" w:eastAsia="仿宋_GB2312" w:hAnsi="Times New Roman" w:cs="Times New Roman"/>
          <w:lang w:eastAsia="zh-CN"/>
        </w:rPr>
        <w:t>5.09</w:t>
      </w:r>
      <w:r>
        <w:rPr>
          <w:rFonts w:ascii="Times New Roman" w:eastAsia="仿宋_GB2312" w:hAnsi="Times New Roman" w:cs="Times New Roman" w:hint="eastAsia"/>
          <w:lang w:eastAsia="zh-CN"/>
        </w:rPr>
        <w:t>万元，占</w:t>
      </w:r>
      <w:r w:rsidR="002C59A4">
        <w:rPr>
          <w:rFonts w:ascii="Times New Roman" w:eastAsia="仿宋_GB2312" w:hAnsi="Times New Roman" w:cs="Times New Roman"/>
          <w:lang w:eastAsia="zh-CN"/>
        </w:rPr>
        <w:t>0.26</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；卫生健康支出</w:t>
      </w:r>
      <w:r w:rsidR="002C59A4">
        <w:rPr>
          <w:rFonts w:ascii="Times New Roman" w:eastAsia="仿宋_GB2312" w:hAnsi="Times New Roman" w:cs="Times New Roman"/>
          <w:lang w:eastAsia="zh-CN"/>
        </w:rPr>
        <w:t>31.99</w:t>
      </w:r>
      <w:r>
        <w:rPr>
          <w:rFonts w:ascii="Times New Roman" w:eastAsia="仿宋_GB2312" w:hAnsi="Times New Roman" w:cs="Times New Roman" w:hint="eastAsia"/>
          <w:lang w:eastAsia="zh-CN"/>
        </w:rPr>
        <w:t>万元，占</w:t>
      </w:r>
      <w:r w:rsidR="002C59A4">
        <w:rPr>
          <w:rFonts w:ascii="Times New Roman" w:eastAsia="仿宋_GB2312" w:hAnsi="Times New Roman" w:cs="Times New Roman"/>
          <w:lang w:eastAsia="zh-CN"/>
        </w:rPr>
        <w:t>1.65</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；城乡社区支出</w:t>
      </w:r>
      <w:r>
        <w:rPr>
          <w:rFonts w:ascii="Times New Roman" w:eastAsia="仿宋_GB2312" w:hAnsi="Times New Roman" w:cs="Times New Roman" w:hint="eastAsia"/>
          <w:lang w:eastAsia="zh-CN"/>
        </w:rPr>
        <w:t xml:space="preserve"> </w:t>
      </w:r>
      <w:r w:rsidR="002C59A4">
        <w:rPr>
          <w:rFonts w:ascii="Times New Roman" w:eastAsia="仿宋_GB2312" w:hAnsi="Times New Roman" w:cs="Times New Roman"/>
          <w:lang w:eastAsia="zh-CN"/>
        </w:rPr>
        <w:t>37.5</w:t>
      </w:r>
      <w:r>
        <w:rPr>
          <w:rFonts w:ascii="Times New Roman" w:eastAsia="仿宋_GB2312" w:hAnsi="Times New Roman" w:cs="Times New Roman" w:hint="eastAsia"/>
          <w:lang w:eastAsia="zh-CN"/>
        </w:rPr>
        <w:t>万元，占</w:t>
      </w:r>
      <w:r w:rsidR="002C59A4">
        <w:rPr>
          <w:rFonts w:ascii="Times New Roman" w:eastAsia="仿宋_GB2312" w:hAnsi="Times New Roman" w:cs="Times New Roman"/>
          <w:lang w:eastAsia="zh-CN"/>
        </w:rPr>
        <w:t>1.93</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；农林水务支出</w:t>
      </w:r>
      <w:r w:rsidR="002C59A4">
        <w:rPr>
          <w:rFonts w:ascii="Times New Roman" w:eastAsia="仿宋_GB2312" w:hAnsi="Times New Roman" w:cs="Times New Roman"/>
          <w:lang w:eastAsia="zh-CN"/>
        </w:rPr>
        <w:t>492.14</w:t>
      </w:r>
      <w:r>
        <w:rPr>
          <w:rFonts w:ascii="Times New Roman" w:eastAsia="仿宋_GB2312" w:hAnsi="Times New Roman" w:cs="Times New Roman" w:hint="eastAsia"/>
          <w:lang w:eastAsia="zh-CN"/>
        </w:rPr>
        <w:t>万元，占</w:t>
      </w:r>
      <w:r w:rsidR="002C59A4">
        <w:rPr>
          <w:rFonts w:ascii="Times New Roman" w:eastAsia="仿宋_GB2312" w:hAnsi="Times New Roman" w:cs="Times New Roman"/>
          <w:lang w:eastAsia="zh-CN"/>
        </w:rPr>
        <w:t>25.39</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，公共安全支出</w:t>
      </w:r>
      <w:r w:rsidR="002C59A4">
        <w:rPr>
          <w:rFonts w:ascii="Times New Roman" w:eastAsia="仿宋_GB2312" w:hAnsi="Times New Roman" w:cs="Times New Roman"/>
          <w:lang w:eastAsia="zh-CN"/>
        </w:rPr>
        <w:t>54.99</w:t>
      </w:r>
      <w:r>
        <w:rPr>
          <w:rFonts w:ascii="Times New Roman" w:eastAsia="仿宋_GB2312" w:hAnsi="Times New Roman" w:cs="Times New Roman" w:hint="eastAsia"/>
          <w:lang w:eastAsia="zh-CN"/>
        </w:rPr>
        <w:t>万元，占</w:t>
      </w:r>
      <w:r>
        <w:rPr>
          <w:rFonts w:ascii="Times New Roman" w:eastAsia="仿宋_GB2312" w:hAnsi="Times New Roman" w:cs="Times New Roman" w:hint="eastAsia"/>
          <w:lang w:eastAsia="zh-CN"/>
        </w:rPr>
        <w:t>2.</w:t>
      </w:r>
      <w:r w:rsidR="002C59A4">
        <w:rPr>
          <w:rFonts w:ascii="Times New Roman" w:eastAsia="仿宋_GB2312" w:hAnsi="Times New Roman" w:cs="Times New Roman"/>
          <w:lang w:eastAsia="zh-CN"/>
        </w:rPr>
        <w:t>84</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w:t>
      </w:r>
    </w:p>
    <w:p w:rsidR="00CF686F" w:rsidRDefault="00EA0C9D">
      <w:pPr>
        <w:spacing w:before="67" w:line="360" w:lineRule="auto"/>
        <w:ind w:left="740" w:right="83"/>
        <w:rPr>
          <w:rFonts w:ascii="楷体_GB2312" w:eastAsia="楷体_GB2312" w:hAnsi="Times New Roman" w:cs="Times New Roman"/>
          <w:b/>
          <w:sz w:val="32"/>
          <w:szCs w:val="32"/>
          <w:lang w:eastAsia="zh-CN"/>
        </w:rPr>
      </w:pPr>
      <w:r>
        <w:rPr>
          <w:rFonts w:ascii="楷体_GB2312" w:eastAsia="楷体_GB2312" w:hAnsi="Times New Roman" w:cs="Times New Roman" w:hint="eastAsia"/>
          <w:b/>
          <w:sz w:val="32"/>
          <w:szCs w:val="32"/>
          <w:lang w:eastAsia="zh-CN"/>
        </w:rPr>
        <w:t>（三）财政拨款支出决算具体情况</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2021</w:t>
      </w:r>
      <w:r>
        <w:rPr>
          <w:rFonts w:ascii="Times New Roman" w:eastAsia="仿宋_GB2312" w:hAnsi="Times New Roman" w:cs="Times New Roman" w:hint="eastAsia"/>
          <w:color w:val="auto"/>
          <w:sz w:val="32"/>
          <w:szCs w:val="32"/>
        </w:rPr>
        <w:t>年度财政拨款支出年初预算数为</w:t>
      </w:r>
      <w:r w:rsidR="002C59A4">
        <w:rPr>
          <w:rFonts w:ascii="Times New Roman" w:eastAsia="仿宋_GB2312" w:hAnsi="Times New Roman" w:cs="Times New Roman"/>
          <w:color w:val="auto"/>
          <w:sz w:val="32"/>
          <w:szCs w:val="32"/>
        </w:rPr>
        <w:t>1938.59</w:t>
      </w:r>
      <w:r>
        <w:rPr>
          <w:rFonts w:ascii="Times New Roman" w:eastAsia="仿宋_GB2312" w:hAnsi="Times New Roman" w:cs="Times New Roman" w:hint="eastAsia"/>
          <w:color w:val="auto"/>
          <w:sz w:val="32"/>
          <w:szCs w:val="32"/>
        </w:rPr>
        <w:t>万元，支出决算数为</w:t>
      </w:r>
      <w:r>
        <w:rPr>
          <w:rFonts w:ascii="Times New Roman" w:eastAsia="仿宋_GB2312" w:hAnsi="Times New Roman" w:cs="Times New Roman" w:hint="eastAsia"/>
          <w:color w:val="auto"/>
          <w:sz w:val="32"/>
          <w:szCs w:val="32"/>
        </w:rPr>
        <w:t xml:space="preserve"> </w:t>
      </w:r>
      <w:r w:rsidR="002C59A4">
        <w:rPr>
          <w:rFonts w:ascii="Times New Roman" w:eastAsia="仿宋_GB2312" w:hAnsi="Times New Roman" w:cs="Times New Roman"/>
          <w:color w:val="auto"/>
          <w:sz w:val="32"/>
          <w:szCs w:val="32"/>
        </w:rPr>
        <w:t>1938.59</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，其中：</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Pr>
          <w:rFonts w:ascii="Times New Roman" w:eastAsia="仿宋_GB2312" w:hAnsi="Times New Roman" w:cs="Times New Roman" w:hint="eastAsia"/>
          <w:color w:val="auto"/>
          <w:sz w:val="32"/>
          <w:szCs w:val="32"/>
        </w:rPr>
        <w:t>、一般公共服务（类）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政府办公厅（室）及相关机构事务（款）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行政运行（项）。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1237.57</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1237.57</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w:t>
      </w:r>
      <w:r>
        <w:rPr>
          <w:rFonts w:ascii="Times New Roman" w:eastAsia="仿宋_GB2312" w:hAnsi="Times New Roman" w:cs="Times New Roman" w:hint="eastAsia"/>
          <w:color w:val="auto"/>
          <w:sz w:val="32"/>
          <w:szCs w:val="32"/>
        </w:rPr>
        <w:t>、一般公共服务（类）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政府办公厅（室）及相关机构事务（款）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其他政府办公厅</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室</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及相关机构事务支出（项）。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1.16</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1.16</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lastRenderedPageBreak/>
        <w:t>3</w:t>
      </w:r>
      <w:r>
        <w:rPr>
          <w:rFonts w:ascii="Times New Roman" w:eastAsia="仿宋_GB2312" w:hAnsi="Times New Roman" w:cs="Times New Roman" w:hint="eastAsia"/>
          <w:color w:val="auto"/>
          <w:sz w:val="32"/>
          <w:szCs w:val="32"/>
        </w:rPr>
        <w:t>、一般公共服务（类）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发展与改革事务（款）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其他发展与改革事务支出（项）。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21.69</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21.69</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4</w:t>
      </w:r>
      <w:r>
        <w:rPr>
          <w:rFonts w:ascii="Times New Roman" w:eastAsia="仿宋_GB2312" w:hAnsi="Times New Roman" w:cs="Times New Roman" w:hint="eastAsia"/>
          <w:color w:val="auto"/>
          <w:sz w:val="32"/>
          <w:szCs w:val="32"/>
        </w:rPr>
        <w:t>、一般公共服务（类）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财政事务（款）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行政运行（项）。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16.73</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16.73</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684622">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5</w:t>
      </w:r>
      <w:r>
        <w:rPr>
          <w:rFonts w:ascii="Times New Roman" w:eastAsia="仿宋_GB2312" w:hAnsi="Times New Roman" w:cs="Times New Roman" w:hint="eastAsia"/>
          <w:color w:val="auto"/>
          <w:sz w:val="32"/>
          <w:szCs w:val="32"/>
        </w:rPr>
        <w:t>、公共安全支出（类）其他公共安全支出（款）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其他公共安全支出（项）。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54.99</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54.99</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684622">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6</w:t>
      </w:r>
      <w:r>
        <w:rPr>
          <w:rFonts w:ascii="Times New Roman" w:eastAsia="仿宋_GB2312" w:hAnsi="Times New Roman" w:cs="Times New Roman" w:hint="eastAsia"/>
          <w:color w:val="auto"/>
          <w:sz w:val="32"/>
          <w:szCs w:val="32"/>
        </w:rPr>
        <w:t>、文化旅游体育与传媒支出（类）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文化旅游体育与传媒支出（款）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文化旅游体育与传媒支出（项）。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39.73</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39.73</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684622">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7</w:t>
      </w:r>
      <w:r>
        <w:rPr>
          <w:rFonts w:ascii="Times New Roman" w:eastAsia="仿宋_GB2312" w:hAnsi="Times New Roman" w:cs="Times New Roman" w:hint="eastAsia"/>
          <w:color w:val="auto"/>
          <w:sz w:val="32"/>
          <w:szCs w:val="32"/>
        </w:rPr>
        <w:t>、社会保障和就业支出（类）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退役军人管理事务（款）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其他退役军人事务管理支出（项）。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5.09</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5.09</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684622">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8</w:t>
      </w:r>
      <w:r>
        <w:rPr>
          <w:rFonts w:ascii="Times New Roman" w:eastAsia="仿宋_GB2312" w:hAnsi="Times New Roman" w:cs="Times New Roman" w:hint="eastAsia"/>
          <w:color w:val="auto"/>
          <w:sz w:val="32"/>
          <w:szCs w:val="32"/>
        </w:rPr>
        <w:t>、卫生健康支出（类）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卫生健康管理事务（款）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其他卫生健康管理事务支出（项）。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31.99</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31.99</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684622">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lastRenderedPageBreak/>
        <w:t>9</w:t>
      </w:r>
      <w:r>
        <w:rPr>
          <w:rFonts w:ascii="Times New Roman" w:eastAsia="仿宋_GB2312" w:hAnsi="Times New Roman" w:cs="Times New Roman" w:hint="eastAsia"/>
          <w:color w:val="auto"/>
          <w:sz w:val="32"/>
          <w:szCs w:val="32"/>
        </w:rPr>
        <w:t>、城乡社区支出（类）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城乡社区管理事务（款）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城管执法（项）。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30.90</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30.90</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sidR="00684622">
        <w:rPr>
          <w:rFonts w:ascii="Times New Roman" w:eastAsia="仿宋_GB2312" w:hAnsi="Times New Roman" w:cs="Times New Roman"/>
          <w:color w:val="auto"/>
          <w:sz w:val="32"/>
          <w:szCs w:val="32"/>
        </w:rPr>
        <w:t>0</w:t>
      </w:r>
      <w:r>
        <w:rPr>
          <w:rFonts w:ascii="Times New Roman" w:eastAsia="仿宋_GB2312" w:hAnsi="Times New Roman" w:cs="Times New Roman" w:hint="eastAsia"/>
          <w:color w:val="auto"/>
          <w:sz w:val="32"/>
          <w:szCs w:val="32"/>
        </w:rPr>
        <w:t>、城乡社区支出（类）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城乡社区环境卫生（款）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城乡社区环境卫生支出（项）。</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6.59</w:t>
      </w:r>
      <w:r>
        <w:rPr>
          <w:rFonts w:ascii="Times New Roman" w:eastAsia="仿宋_GB2312" w:hAnsi="Times New Roman" w:cs="Times New Roman" w:hint="eastAsia"/>
          <w:color w:val="auto"/>
          <w:sz w:val="32"/>
          <w:szCs w:val="32"/>
        </w:rPr>
        <w:t>万</w:t>
      </w:r>
      <w:r>
        <w:rPr>
          <w:rFonts w:ascii="Times New Roman" w:eastAsia="仿宋_GB2312" w:hAnsi="Times New Roman" w:cs="Times New Roman" w:hint="eastAsia"/>
          <w:color w:val="auto"/>
          <w:sz w:val="32"/>
          <w:szCs w:val="32"/>
        </w:rPr>
        <w:t>元，支出决算为</w:t>
      </w:r>
      <w:r w:rsidR="00684622">
        <w:rPr>
          <w:rFonts w:ascii="Times New Roman" w:eastAsia="仿宋_GB2312" w:hAnsi="Times New Roman" w:cs="Times New Roman"/>
          <w:color w:val="auto"/>
          <w:sz w:val="32"/>
          <w:szCs w:val="32"/>
        </w:rPr>
        <w:t>6.59</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sidR="00684622">
        <w:rPr>
          <w:rFonts w:ascii="Times New Roman" w:eastAsia="仿宋_GB2312" w:hAnsi="Times New Roman" w:cs="Times New Roman"/>
          <w:color w:val="auto"/>
          <w:sz w:val="32"/>
          <w:szCs w:val="32"/>
        </w:rPr>
        <w:t>1</w:t>
      </w:r>
      <w:r>
        <w:rPr>
          <w:rFonts w:ascii="Times New Roman" w:eastAsia="仿宋_GB2312" w:hAnsi="Times New Roman" w:cs="Times New Roman" w:hint="eastAsia"/>
          <w:color w:val="auto"/>
          <w:sz w:val="32"/>
          <w:szCs w:val="32"/>
        </w:rPr>
        <w:t>、农林水支出（类）</w:t>
      </w:r>
      <w:r>
        <w:rPr>
          <w:rFonts w:ascii="Times New Roman" w:eastAsia="仿宋_GB2312" w:hAnsi="Times New Roman" w:cs="Times New Roman" w:hint="eastAsia"/>
          <w:color w:val="auto"/>
          <w:sz w:val="32"/>
          <w:szCs w:val="32"/>
        </w:rPr>
        <w:t xml:space="preserve"> </w:t>
      </w:r>
      <w:r w:rsidR="00684622">
        <w:rPr>
          <w:rFonts w:ascii="Times New Roman" w:eastAsia="仿宋_GB2312" w:hAnsi="Times New Roman" w:cs="Times New Roman" w:hint="eastAsia"/>
          <w:color w:val="auto"/>
          <w:sz w:val="32"/>
          <w:szCs w:val="32"/>
        </w:rPr>
        <w:t>其他农林水支出</w:t>
      </w:r>
      <w:r>
        <w:rPr>
          <w:rFonts w:ascii="Times New Roman" w:eastAsia="仿宋_GB2312" w:hAnsi="Times New Roman" w:cs="Times New Roman" w:hint="eastAsia"/>
          <w:color w:val="auto"/>
          <w:sz w:val="32"/>
          <w:szCs w:val="32"/>
        </w:rPr>
        <w:t>（款）</w:t>
      </w:r>
      <w:r>
        <w:rPr>
          <w:rFonts w:ascii="Times New Roman" w:eastAsia="仿宋_GB2312" w:hAnsi="Times New Roman" w:cs="Times New Roman" w:hint="eastAsia"/>
          <w:color w:val="auto"/>
          <w:sz w:val="32"/>
          <w:szCs w:val="32"/>
        </w:rPr>
        <w:t xml:space="preserve"> </w:t>
      </w:r>
      <w:r w:rsidR="00684622">
        <w:rPr>
          <w:rFonts w:ascii="Times New Roman" w:eastAsia="仿宋_GB2312" w:hAnsi="Times New Roman" w:cs="Times New Roman" w:hint="eastAsia"/>
          <w:color w:val="auto"/>
          <w:sz w:val="32"/>
          <w:szCs w:val="32"/>
        </w:rPr>
        <w:t>其他农林水支出</w:t>
      </w:r>
      <w:r>
        <w:rPr>
          <w:rFonts w:ascii="Times New Roman" w:eastAsia="仿宋_GB2312" w:hAnsi="Times New Roman" w:cs="Times New Roman" w:hint="eastAsia"/>
          <w:color w:val="auto"/>
          <w:sz w:val="32"/>
          <w:szCs w:val="32"/>
        </w:rPr>
        <w:t>（项）</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56.01</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56.01</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sidR="00684622">
        <w:rPr>
          <w:rFonts w:ascii="Times New Roman" w:eastAsia="仿宋_GB2312" w:hAnsi="Times New Roman" w:cs="Times New Roman"/>
          <w:color w:val="auto"/>
          <w:sz w:val="32"/>
          <w:szCs w:val="32"/>
        </w:rPr>
        <w:t>2</w:t>
      </w:r>
      <w:r>
        <w:rPr>
          <w:rFonts w:ascii="Times New Roman" w:eastAsia="仿宋_GB2312" w:hAnsi="Times New Roman" w:cs="Times New Roman" w:hint="eastAsia"/>
          <w:color w:val="auto"/>
          <w:sz w:val="32"/>
          <w:szCs w:val="32"/>
        </w:rPr>
        <w:t>、农林水支出（类）</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农村综合改革（款）</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对村民委员会和村党支部的补助（项）</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年初预算为</w:t>
      </w:r>
      <w:r w:rsidR="00684622">
        <w:rPr>
          <w:rFonts w:ascii="Times New Roman" w:eastAsia="仿宋_GB2312" w:hAnsi="Times New Roman" w:cs="Times New Roman"/>
          <w:color w:val="auto"/>
          <w:sz w:val="32"/>
          <w:szCs w:val="32"/>
        </w:rPr>
        <w:t>436.13</w:t>
      </w:r>
      <w:r>
        <w:rPr>
          <w:rFonts w:ascii="Times New Roman" w:eastAsia="仿宋_GB2312" w:hAnsi="Times New Roman" w:cs="Times New Roman" w:hint="eastAsia"/>
          <w:color w:val="auto"/>
          <w:sz w:val="32"/>
          <w:szCs w:val="32"/>
        </w:rPr>
        <w:t>万元，支出决算为</w:t>
      </w:r>
      <w:r w:rsidR="00684622">
        <w:rPr>
          <w:rFonts w:ascii="Times New Roman" w:eastAsia="仿宋_GB2312" w:hAnsi="Times New Roman" w:cs="Times New Roman"/>
          <w:color w:val="auto"/>
          <w:sz w:val="32"/>
          <w:szCs w:val="32"/>
        </w:rPr>
        <w:t>436.13</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rsidR="00CF686F" w:rsidRDefault="00EA0C9D">
      <w:pPr>
        <w:pStyle w:val="a4"/>
        <w:spacing w:before="187" w:line="360" w:lineRule="auto"/>
        <w:ind w:right="83" w:firstLine="640"/>
        <w:rPr>
          <w:rFonts w:ascii="Times New Roman" w:eastAsia="仿宋_GB2312" w:hAnsi="Times New Roman" w:cs="Times New Roman"/>
          <w:lang w:eastAsia="zh-CN"/>
        </w:rPr>
      </w:pPr>
      <w:r>
        <w:rPr>
          <w:rFonts w:ascii="Times New Roman" w:eastAsia="仿宋_GB2312" w:hAnsi="Times New Roman" w:cs="Times New Roman" w:hint="eastAsia"/>
          <w:lang w:eastAsia="zh-CN"/>
        </w:rPr>
        <w:t>2021</w:t>
      </w:r>
      <w:r>
        <w:rPr>
          <w:rFonts w:ascii="Times New Roman" w:eastAsia="仿宋_GB2312" w:hAnsi="Times New Roman" w:cs="Times New Roman" w:hint="eastAsia"/>
          <w:lang w:eastAsia="zh-CN"/>
        </w:rPr>
        <w:t>年度财政拨款基本支出</w:t>
      </w:r>
      <w:r w:rsidR="00D62174">
        <w:rPr>
          <w:rFonts w:ascii="Times New Roman" w:eastAsia="仿宋_GB2312" w:hAnsi="Times New Roman" w:cs="Times New Roman"/>
          <w:lang w:eastAsia="zh-CN"/>
        </w:rPr>
        <w:t>1938.59</w:t>
      </w:r>
      <w:r>
        <w:rPr>
          <w:rFonts w:ascii="Times New Roman" w:eastAsia="仿宋_GB2312" w:hAnsi="Times New Roman" w:cs="Times New Roman" w:hint="eastAsia"/>
          <w:lang w:eastAsia="zh-CN"/>
        </w:rPr>
        <w:t>万元，其中：人员经费</w:t>
      </w:r>
      <w:r w:rsidR="00D62174">
        <w:rPr>
          <w:rFonts w:ascii="Times New Roman" w:eastAsia="仿宋_GB2312" w:hAnsi="Times New Roman" w:cs="Times New Roman"/>
          <w:lang w:eastAsia="zh-CN"/>
        </w:rPr>
        <w:t>1244.62</w:t>
      </w:r>
      <w:r>
        <w:rPr>
          <w:rFonts w:ascii="Times New Roman" w:eastAsia="仿宋_GB2312" w:hAnsi="Times New Roman" w:cs="Times New Roman" w:hint="eastAsia"/>
          <w:lang w:eastAsia="zh-CN"/>
        </w:rPr>
        <w:t>万元，占基本支出的</w:t>
      </w:r>
      <w:r w:rsidR="00D62174">
        <w:rPr>
          <w:rFonts w:ascii="Times New Roman" w:eastAsia="仿宋_GB2312" w:hAnsi="Times New Roman" w:cs="Times New Roman"/>
          <w:lang w:eastAsia="zh-CN"/>
        </w:rPr>
        <w:t>64.20</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主要包括基本工资、津贴补贴、奖</w:t>
      </w:r>
      <w:r>
        <w:rPr>
          <w:rFonts w:ascii="Times New Roman" w:eastAsia="仿宋_GB2312" w:hAnsi="Times New Roman" w:cs="Times New Roman" w:hint="eastAsia"/>
          <w:lang w:eastAsia="zh-CN"/>
        </w:rPr>
        <w:t xml:space="preserve"> </w:t>
      </w:r>
      <w:r>
        <w:rPr>
          <w:rFonts w:ascii="Times New Roman" w:eastAsia="仿宋_GB2312" w:hAnsi="Times New Roman" w:cs="Times New Roman" w:hint="eastAsia"/>
          <w:lang w:eastAsia="zh-CN"/>
        </w:rPr>
        <w:t>金、</w:t>
      </w:r>
      <w:r>
        <w:rPr>
          <w:rFonts w:ascii="Times New Roman" w:eastAsia="仿宋_GB2312" w:hAnsi="Times New Roman" w:cs="Times New Roman" w:hint="eastAsia"/>
          <w:lang w:eastAsia="zh-CN"/>
        </w:rPr>
        <w:t xml:space="preserve"> </w:t>
      </w:r>
      <w:r>
        <w:rPr>
          <w:rFonts w:ascii="Times New Roman" w:eastAsia="仿宋_GB2312" w:hAnsi="Times New Roman" w:cs="Times New Roman" w:hint="eastAsia"/>
          <w:lang w:eastAsia="zh-CN"/>
        </w:rPr>
        <w:t>绩效工资、</w:t>
      </w:r>
      <w:r>
        <w:rPr>
          <w:rFonts w:ascii="Times New Roman" w:eastAsia="仿宋_GB2312" w:hAnsi="Times New Roman" w:cs="Times New Roman" w:hint="eastAsia"/>
          <w:lang w:eastAsia="zh-CN"/>
        </w:rPr>
        <w:t xml:space="preserve"> </w:t>
      </w:r>
      <w:r>
        <w:rPr>
          <w:rFonts w:ascii="Times New Roman" w:eastAsia="仿宋_GB2312" w:hAnsi="Times New Roman" w:cs="Times New Roman" w:hint="eastAsia"/>
          <w:lang w:eastAsia="zh-CN"/>
        </w:rPr>
        <w:t>机关事业单位基本养老保险缴费、职工基本医</w:t>
      </w:r>
      <w:r>
        <w:rPr>
          <w:rFonts w:ascii="Times New Roman" w:eastAsia="仿宋_GB2312" w:hAnsi="Times New Roman" w:cs="Times New Roman" w:hint="eastAsia"/>
          <w:lang w:eastAsia="zh-CN"/>
        </w:rPr>
        <w:t xml:space="preserve"> </w:t>
      </w:r>
      <w:r>
        <w:rPr>
          <w:rFonts w:ascii="Times New Roman" w:eastAsia="仿宋_GB2312" w:hAnsi="Times New Roman" w:cs="Times New Roman" w:hint="eastAsia"/>
          <w:lang w:eastAsia="zh-CN"/>
        </w:rPr>
        <w:t>疗保险缴费、住房公积金等；公用经费</w:t>
      </w:r>
      <w:r w:rsidR="00D62174">
        <w:rPr>
          <w:rFonts w:ascii="Times New Roman" w:eastAsia="仿宋_GB2312" w:hAnsi="Times New Roman" w:cs="Times New Roman"/>
          <w:lang w:eastAsia="zh-CN"/>
        </w:rPr>
        <w:t>693.97</w:t>
      </w:r>
      <w:r>
        <w:rPr>
          <w:rFonts w:ascii="Times New Roman" w:eastAsia="仿宋_GB2312" w:hAnsi="Times New Roman" w:cs="Times New Roman" w:hint="eastAsia"/>
          <w:lang w:eastAsia="zh-CN"/>
        </w:rPr>
        <w:t>万元，占基本支出的</w:t>
      </w:r>
      <w:r w:rsidR="00D62174">
        <w:rPr>
          <w:rFonts w:ascii="Times New Roman" w:eastAsia="仿宋_GB2312" w:hAnsi="Times New Roman" w:cs="Times New Roman"/>
          <w:lang w:eastAsia="zh-CN"/>
        </w:rPr>
        <w:t>35.80</w:t>
      </w:r>
      <w:r>
        <w:rPr>
          <w:rFonts w:ascii="Times New Roman" w:eastAsia="仿宋_GB2312" w:hAnsi="Times New Roman" w:cs="Times New Roman" w:hint="eastAsia"/>
          <w:lang w:eastAsia="zh-CN"/>
        </w:rPr>
        <w:t>%</w:t>
      </w:r>
      <w:r>
        <w:rPr>
          <w:rFonts w:ascii="Times New Roman" w:eastAsia="仿宋_GB2312" w:hAnsi="Times New Roman" w:cs="Times New Roman" w:hint="eastAsia"/>
          <w:lang w:eastAsia="zh-CN"/>
        </w:rPr>
        <w:t>，主要包括办公费、印刷费、咨询费、会议费、专用材料</w:t>
      </w:r>
      <w:r>
        <w:rPr>
          <w:rFonts w:ascii="Times New Roman" w:eastAsia="仿宋_GB2312" w:hAnsi="Times New Roman" w:cs="Times New Roman" w:hint="eastAsia"/>
          <w:lang w:eastAsia="zh-CN"/>
        </w:rPr>
        <w:t xml:space="preserve"> </w:t>
      </w:r>
      <w:r>
        <w:rPr>
          <w:rFonts w:ascii="Times New Roman" w:eastAsia="仿宋_GB2312" w:hAnsi="Times New Roman" w:cs="Times New Roman" w:hint="eastAsia"/>
          <w:lang w:eastAsia="zh-CN"/>
        </w:rPr>
        <w:t>费、劳务费等。</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hint="eastAsia"/>
          <w:color w:val="auto"/>
          <w:sz w:val="32"/>
          <w:szCs w:val="32"/>
        </w:rPr>
        <w:lastRenderedPageBreak/>
        <w:t>七、一般公共预算财政拨款三公经费支出决算情况说明</w:t>
      </w:r>
    </w:p>
    <w:p w:rsidR="00CF686F" w:rsidRDefault="00EA0C9D">
      <w:pPr>
        <w:pStyle w:val="Default"/>
        <w:spacing w:line="360" w:lineRule="auto"/>
        <w:ind w:firstLineChars="200" w:firstLine="643"/>
        <w:outlineLvl w:val="2"/>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（一）“三公”经费财政拨款支出决算总体情况说明</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heme="minorEastAsia" w:eastAsiaTheme="minorEastAsia" w:hAnsiTheme="minorEastAsia" w:hint="eastAsia"/>
          <w:sz w:val="32"/>
          <w:szCs w:val="32"/>
        </w:rPr>
        <w:t>“</w:t>
      </w:r>
      <w:r>
        <w:rPr>
          <w:rFonts w:ascii="Times New Roman" w:eastAsia="仿宋_GB2312" w:hAnsi="Times New Roman" w:cs="Times New Roman" w:hint="eastAsia"/>
          <w:color w:val="auto"/>
          <w:sz w:val="32"/>
          <w:szCs w:val="32"/>
        </w:rPr>
        <w:t>三公”经费财政拨款支出预算为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万元，其中：</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因公出国（境）费支出预算为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公务接待费支出预算为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公务用车购置费及运行维护费支出预算为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w:t>
      </w:r>
    </w:p>
    <w:p w:rsidR="00CF686F" w:rsidRDefault="00EA0C9D">
      <w:pPr>
        <w:pStyle w:val="Default"/>
        <w:spacing w:line="360" w:lineRule="auto"/>
        <w:ind w:firstLineChars="200" w:firstLine="643"/>
        <w:outlineLvl w:val="2"/>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（二）“三公”经费财政拨款支出决算具体情况说明</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2021</w:t>
      </w:r>
      <w:r>
        <w:rPr>
          <w:rFonts w:ascii="Times New Roman" w:eastAsia="仿宋_GB2312" w:hAnsi="Times New Roman" w:cs="Times New Roman" w:hint="eastAsia"/>
          <w:color w:val="auto"/>
          <w:sz w:val="32"/>
          <w:szCs w:val="32"/>
        </w:rPr>
        <w:t>年度“三公”经费财政拨款支出决算中，公务接待费支出决算</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万元，因公出国（境）费支出决算</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公务用车购置费及运行维护费支出决算</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万元。其中：</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Pr>
          <w:rFonts w:ascii="Times New Roman" w:eastAsia="仿宋_GB2312" w:hAnsi="Times New Roman" w:cs="Times New Roman" w:hint="eastAsia"/>
          <w:color w:val="auto"/>
          <w:sz w:val="32"/>
          <w:szCs w:val="32"/>
        </w:rPr>
        <w:t>、因公出国（境）费支出决算为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万元，全年安排因公出国（境）团组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个，累计</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人次。</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w:t>
      </w:r>
      <w:r>
        <w:rPr>
          <w:rFonts w:ascii="Times New Roman" w:eastAsia="仿宋_GB2312" w:hAnsi="Times New Roman" w:cs="Times New Roman" w:hint="eastAsia"/>
          <w:color w:val="auto"/>
          <w:sz w:val="32"/>
          <w:szCs w:val="32"/>
        </w:rPr>
        <w:t>、公务接待费支出决算为</w:t>
      </w:r>
      <w:r>
        <w:rPr>
          <w:rFonts w:ascii="Times New Roman" w:eastAsia="仿宋_GB2312" w:hAnsi="Times New Roman" w:cs="Times New Roman" w:hint="eastAsia"/>
          <w:color w:val="auto"/>
          <w:sz w:val="32"/>
          <w:szCs w:val="32"/>
        </w:rPr>
        <w:t>0.00</w:t>
      </w:r>
      <w:r>
        <w:rPr>
          <w:rFonts w:ascii="Times New Roman" w:eastAsia="仿宋_GB2312" w:hAnsi="Times New Roman" w:cs="Times New Roman" w:hint="eastAsia"/>
          <w:color w:val="auto"/>
          <w:sz w:val="32"/>
          <w:szCs w:val="32"/>
        </w:rPr>
        <w:t>万元，全年共接待来宾</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人次。</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3</w:t>
      </w:r>
      <w:r>
        <w:rPr>
          <w:rFonts w:ascii="Times New Roman" w:eastAsia="仿宋_GB2312" w:hAnsi="Times New Roman" w:cs="Times New Roman" w:hint="eastAsia"/>
          <w:color w:val="auto"/>
          <w:sz w:val="32"/>
          <w:szCs w:val="32"/>
        </w:rPr>
        <w:t>、</w:t>
      </w:r>
      <w:r>
        <w:rPr>
          <w:rFonts w:ascii="仿宋_GB2312" w:eastAsia="仿宋_GB2312" w:hAnsi="仿宋_GB2312" w:cs="仿宋_GB2312" w:hint="eastAsia"/>
          <w:sz w:val="32"/>
          <w:szCs w:val="32"/>
        </w:rPr>
        <w:t>公务用车购置费及运行维护费支出决算为</w:t>
      </w:r>
      <w:r>
        <w:rPr>
          <w:rFonts w:ascii="仿宋_GB2312" w:eastAsia="仿宋_GB2312" w:hAnsi="仿宋_GB2312" w:cs="仿宋_GB2312" w:hint="eastAsia"/>
          <w:sz w:val="32"/>
          <w:szCs w:val="32"/>
        </w:rPr>
        <w:t>0.00</w:t>
      </w:r>
      <w:r>
        <w:rPr>
          <w:rFonts w:ascii="仿宋_GB2312" w:eastAsia="仿宋_GB2312" w:hAnsi="仿宋_GB2312" w:cs="仿宋_GB2312" w:hint="eastAsia"/>
          <w:sz w:val="32"/>
          <w:szCs w:val="32"/>
        </w:rPr>
        <w:t>万元，其中：公务用车购置费</w:t>
      </w:r>
      <w:r>
        <w:rPr>
          <w:rFonts w:ascii="仿宋_GB2312" w:eastAsia="仿宋_GB2312" w:hAnsi="仿宋_GB2312" w:cs="仿宋_GB2312" w:hint="eastAsia"/>
          <w:sz w:val="32"/>
          <w:szCs w:val="32"/>
        </w:rPr>
        <w:t>0.00</w:t>
      </w:r>
      <w:r>
        <w:rPr>
          <w:rFonts w:ascii="仿宋_GB2312" w:eastAsia="仿宋_GB2312" w:hAnsi="仿宋_GB2312" w:cs="仿宋_GB2312" w:hint="eastAsia"/>
          <w:sz w:val="32"/>
          <w:szCs w:val="32"/>
        </w:rPr>
        <w:t>万元，更新公务用车</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辆。公务用车运行维护费</w:t>
      </w:r>
      <w:r>
        <w:rPr>
          <w:rFonts w:ascii="仿宋_GB2312" w:eastAsia="仿宋_GB2312" w:hAnsi="仿宋_GB2312" w:cs="仿宋_GB2312" w:hint="eastAsia"/>
          <w:sz w:val="32"/>
          <w:szCs w:val="32"/>
        </w:rPr>
        <w:t>0.00</w:t>
      </w:r>
      <w:r>
        <w:rPr>
          <w:rFonts w:ascii="仿宋_GB2312" w:eastAsia="仿宋_GB2312" w:hAnsi="仿宋_GB2312" w:cs="仿宋_GB2312" w:hint="eastAsia"/>
          <w:sz w:val="32"/>
          <w:szCs w:val="32"/>
        </w:rPr>
        <w:t>万元。截止</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日，我单位开支财政拨款的公务用车保有量为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hint="eastAsia"/>
          <w:color w:val="auto"/>
          <w:sz w:val="32"/>
          <w:szCs w:val="32"/>
        </w:rPr>
        <w:t>八、政府性基金预算收入支出决算情况</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本年度无政府性基金收支。</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hint="eastAsia"/>
          <w:color w:val="auto"/>
          <w:sz w:val="32"/>
          <w:szCs w:val="32"/>
        </w:rPr>
        <w:t>九、国有资本经营预算财政拨款支出决算情况</w:t>
      </w:r>
    </w:p>
    <w:p w:rsidR="00CF686F" w:rsidRDefault="00EA0C9D">
      <w:pPr>
        <w:pStyle w:val="Default"/>
        <w:spacing w:line="360" w:lineRule="auto"/>
        <w:ind w:firstLineChars="200" w:firstLine="640"/>
        <w:rPr>
          <w:rFonts w:asciiTheme="minorEastAsia" w:eastAsiaTheme="minorEastAsia" w:hAnsiTheme="minorEastAsia" w:cstheme="minorBidi"/>
          <w:color w:val="auto"/>
          <w:kern w:val="2"/>
          <w:sz w:val="32"/>
          <w:szCs w:val="32"/>
        </w:rPr>
      </w:pPr>
      <w:r>
        <w:rPr>
          <w:rFonts w:ascii="Times New Roman" w:eastAsia="仿宋_GB2312" w:hAnsi="Times New Roman" w:cs="Times New Roman"/>
          <w:color w:val="auto"/>
          <w:sz w:val="32"/>
          <w:szCs w:val="32"/>
        </w:rPr>
        <w:t>本单位无</w:t>
      </w:r>
      <w:r>
        <w:rPr>
          <w:rFonts w:ascii="Times New Roman" w:eastAsia="仿宋_GB2312" w:hAnsi="Times New Roman" w:cs="Times New Roman" w:hint="eastAsia"/>
          <w:color w:val="auto"/>
          <w:sz w:val="32"/>
          <w:szCs w:val="32"/>
        </w:rPr>
        <w:t>国有资本经营预算支出。</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hint="eastAsia"/>
          <w:color w:val="auto"/>
          <w:sz w:val="32"/>
          <w:szCs w:val="32"/>
        </w:rPr>
        <w:lastRenderedPageBreak/>
        <w:t>十、关于</w:t>
      </w:r>
      <w:r>
        <w:rPr>
          <w:rFonts w:hAnsi="黑体" w:cs="Times New Roman" w:hint="eastAsia"/>
          <w:color w:val="auto"/>
          <w:sz w:val="32"/>
          <w:szCs w:val="32"/>
        </w:rPr>
        <w:t>2021</w:t>
      </w:r>
      <w:r>
        <w:rPr>
          <w:rFonts w:hAnsi="黑体" w:cs="Times New Roman" w:hint="eastAsia"/>
          <w:color w:val="auto"/>
          <w:sz w:val="32"/>
          <w:szCs w:val="32"/>
        </w:rPr>
        <w:t>年度预算绩效情况说明</w:t>
      </w:r>
    </w:p>
    <w:p w:rsidR="00CF686F" w:rsidRDefault="00EA0C9D">
      <w:pPr>
        <w:pStyle w:val="Default"/>
        <w:spacing w:line="360" w:lineRule="auto"/>
        <w:ind w:firstLineChars="200" w:firstLine="640"/>
        <w:rPr>
          <w:rFonts w:ascii="仿宋" w:eastAsia="仿宋" w:hAnsi="仿宋"/>
          <w:sz w:val="32"/>
          <w:szCs w:val="32"/>
        </w:rPr>
      </w:pPr>
      <w:r>
        <w:rPr>
          <w:rFonts w:ascii="Times New Roman" w:eastAsia="仿宋_GB2312" w:hAnsi="Times New Roman" w:cs="Times New Roman" w:hint="eastAsia"/>
          <w:color w:val="auto"/>
          <w:sz w:val="32"/>
          <w:szCs w:val="32"/>
        </w:rPr>
        <w:t>2021</w:t>
      </w:r>
      <w:r>
        <w:rPr>
          <w:rFonts w:ascii="Times New Roman" w:eastAsia="仿宋_GB2312" w:hAnsi="Times New Roman" w:cs="Times New Roman" w:hint="eastAsia"/>
          <w:color w:val="auto"/>
          <w:sz w:val="32"/>
          <w:szCs w:val="32"/>
        </w:rPr>
        <w:t>年度我单位所有项目资金符合国家政策需求，目标</w:t>
      </w: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明确，组织管理到位，执行项目有力。在资金使用过程中，实际支出与计划规定的用途一致，收支平衡，资金使用都能做到公开透明。</w:t>
      </w:r>
      <w:r>
        <w:rPr>
          <w:rFonts w:ascii="仿宋" w:eastAsia="仿宋" w:hAnsi="仿宋" w:hint="eastAsia"/>
          <w:sz w:val="32"/>
          <w:szCs w:val="32"/>
        </w:rPr>
        <w:t>根据县财政局《湘潭县</w:t>
      </w:r>
      <w:r>
        <w:rPr>
          <w:rFonts w:ascii="仿宋" w:eastAsia="仿宋" w:hAnsi="仿宋" w:hint="eastAsia"/>
          <w:sz w:val="32"/>
          <w:szCs w:val="32"/>
        </w:rPr>
        <w:t>2021</w:t>
      </w:r>
      <w:r>
        <w:rPr>
          <w:rFonts w:ascii="仿宋" w:eastAsia="仿宋" w:hAnsi="仿宋" w:hint="eastAsia"/>
          <w:sz w:val="32"/>
          <w:szCs w:val="32"/>
        </w:rPr>
        <w:t>年度预算绩效管理工作方案》要求，根据</w:t>
      </w:r>
      <w:r>
        <w:rPr>
          <w:rFonts w:ascii="仿宋" w:eastAsia="仿宋" w:hAnsi="仿宋" w:hint="eastAsia"/>
          <w:sz w:val="32"/>
          <w:szCs w:val="32"/>
        </w:rPr>
        <w:t>2021</w:t>
      </w:r>
      <w:r>
        <w:rPr>
          <w:rFonts w:ascii="仿宋" w:eastAsia="仿宋" w:hAnsi="仿宋" w:hint="eastAsia"/>
          <w:sz w:val="32"/>
          <w:szCs w:val="32"/>
        </w:rPr>
        <w:t>年我乡工作要点，确定项目的具体指标、项目效益而填报的《部门整体支出绩效申报表》和《项目支出绩效目标申报表》进行自评，撰写自评报告，</w:t>
      </w:r>
      <w:r>
        <w:rPr>
          <w:rFonts w:ascii="仿宋" w:eastAsia="仿宋" w:hAnsi="仿宋" w:hint="eastAsia"/>
          <w:sz w:val="32"/>
          <w:szCs w:val="32"/>
        </w:rPr>
        <w:t>2021</w:t>
      </w:r>
      <w:r>
        <w:rPr>
          <w:rFonts w:ascii="仿宋" w:eastAsia="仿宋" w:hAnsi="仿宋" w:hint="eastAsia"/>
          <w:sz w:val="32"/>
          <w:szCs w:val="32"/>
        </w:rPr>
        <w:t>年度本单位无重点绩效项目。</w:t>
      </w:r>
    </w:p>
    <w:p w:rsidR="00CF686F" w:rsidRDefault="00EA0C9D">
      <w:pPr>
        <w:pStyle w:val="Default"/>
        <w:spacing w:line="360" w:lineRule="auto"/>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本单位按照财政绩效管理股的要求对</w:t>
      </w:r>
      <w:r>
        <w:rPr>
          <w:rFonts w:ascii="Times New Roman" w:eastAsia="仿宋_GB2312" w:hAnsi="Times New Roman" w:cs="Times New Roman" w:hint="eastAsia"/>
          <w:color w:val="auto"/>
          <w:sz w:val="32"/>
          <w:szCs w:val="32"/>
        </w:rPr>
        <w:t>2021</w:t>
      </w:r>
      <w:r>
        <w:rPr>
          <w:rFonts w:ascii="Times New Roman" w:eastAsia="仿宋_GB2312" w:hAnsi="Times New Roman" w:cs="Times New Roman" w:hint="eastAsia"/>
          <w:color w:val="auto"/>
          <w:sz w:val="32"/>
          <w:szCs w:val="32"/>
        </w:rPr>
        <w:t>年相关项目做了绩效评价并公开在政府门户网站。</w:t>
      </w:r>
    </w:p>
    <w:p w:rsidR="00CF686F" w:rsidRDefault="00EA0C9D">
      <w:pPr>
        <w:pStyle w:val="Default"/>
        <w:spacing w:line="360" w:lineRule="auto"/>
        <w:ind w:firstLineChars="200" w:firstLine="640"/>
        <w:outlineLvl w:val="1"/>
        <w:rPr>
          <w:rFonts w:hAnsi="黑体" w:cs="Times New Roman"/>
          <w:color w:val="auto"/>
          <w:sz w:val="32"/>
          <w:szCs w:val="32"/>
        </w:rPr>
      </w:pPr>
      <w:r>
        <w:rPr>
          <w:rFonts w:hAnsi="黑体" w:cs="Times New Roman" w:hint="eastAsia"/>
          <w:color w:val="auto"/>
          <w:sz w:val="32"/>
          <w:szCs w:val="32"/>
        </w:rPr>
        <w:t>十一、其他重要事项情况说明</w:t>
      </w:r>
    </w:p>
    <w:p w:rsidR="00CF686F" w:rsidRDefault="00EA0C9D">
      <w:pPr>
        <w:spacing w:line="360" w:lineRule="auto"/>
        <w:ind w:firstLineChars="200" w:firstLine="643"/>
        <w:outlineLvl w:val="2"/>
        <w:rPr>
          <w:rFonts w:ascii="楷体_GB2312" w:eastAsia="楷体_GB2312"/>
          <w:b/>
          <w:sz w:val="32"/>
          <w:szCs w:val="32"/>
          <w:lang w:eastAsia="zh-CN"/>
        </w:rPr>
      </w:pPr>
      <w:r>
        <w:rPr>
          <w:rFonts w:ascii="楷体_GB2312" w:eastAsia="楷体_GB2312" w:hint="eastAsia"/>
          <w:b/>
          <w:sz w:val="32"/>
          <w:szCs w:val="32"/>
          <w:lang w:eastAsia="zh-CN"/>
        </w:rPr>
        <w:t>（一）机关运行经费支出情况</w:t>
      </w:r>
    </w:p>
    <w:p w:rsidR="00CF686F" w:rsidRDefault="00EA0C9D">
      <w:pPr>
        <w:spacing w:line="360" w:lineRule="auto"/>
        <w:ind w:firstLineChars="200" w:firstLine="640"/>
        <w:outlineLvl w:val="2"/>
        <w:rPr>
          <w:rFonts w:ascii="Times New Roman" w:eastAsia="仿宋_GB2312" w:hAnsi="Times New Roman" w:cs="Times New Roman"/>
          <w:sz w:val="32"/>
          <w:szCs w:val="32"/>
          <w:lang w:eastAsia="zh-CN"/>
        </w:rPr>
      </w:pPr>
      <w:r>
        <w:rPr>
          <w:rFonts w:ascii="Times New Roman" w:eastAsia="仿宋_GB2312" w:hAnsi="Times New Roman" w:cs="Times New Roman" w:hint="eastAsia"/>
          <w:sz w:val="32"/>
          <w:szCs w:val="32"/>
          <w:lang w:eastAsia="zh-CN"/>
        </w:rPr>
        <w:t>本部门</w:t>
      </w:r>
      <w:r>
        <w:rPr>
          <w:rFonts w:ascii="Times New Roman" w:eastAsia="仿宋_GB2312" w:hAnsi="Times New Roman" w:cs="Times New Roman" w:hint="eastAsia"/>
          <w:sz w:val="32"/>
          <w:szCs w:val="32"/>
          <w:lang w:eastAsia="zh-CN"/>
        </w:rPr>
        <w:t>2021</w:t>
      </w:r>
      <w:r>
        <w:rPr>
          <w:rFonts w:ascii="Times New Roman" w:eastAsia="仿宋_GB2312" w:hAnsi="Times New Roman" w:cs="Times New Roman" w:hint="eastAsia"/>
          <w:sz w:val="32"/>
          <w:szCs w:val="32"/>
          <w:lang w:eastAsia="zh-CN"/>
        </w:rPr>
        <w:t>年度机关运行经费支出</w:t>
      </w:r>
      <w:r w:rsidR="00076FBC" w:rsidRPr="00076FBC">
        <w:rPr>
          <w:rFonts w:ascii="Times New Roman" w:eastAsia="仿宋_GB2312" w:hAnsi="Times New Roman" w:cs="Times New Roman"/>
          <w:sz w:val="32"/>
          <w:szCs w:val="32"/>
          <w:lang w:eastAsia="zh-CN"/>
        </w:rPr>
        <w:t>693.97</w:t>
      </w:r>
      <w:r>
        <w:rPr>
          <w:rFonts w:ascii="Times New Roman" w:eastAsia="仿宋_GB2312" w:hAnsi="Times New Roman" w:cs="Times New Roman" w:hint="eastAsia"/>
          <w:sz w:val="32"/>
          <w:szCs w:val="32"/>
          <w:lang w:eastAsia="zh-CN"/>
        </w:rPr>
        <w:t>万元，比上年决算数增加</w:t>
      </w:r>
      <w:r w:rsidR="00076FBC">
        <w:rPr>
          <w:rFonts w:ascii="Times New Roman" w:eastAsia="仿宋_GB2312" w:hAnsi="Times New Roman" w:cs="Times New Roman"/>
          <w:sz w:val="32"/>
          <w:szCs w:val="32"/>
          <w:lang w:eastAsia="zh-CN"/>
        </w:rPr>
        <w:t>36.24</w:t>
      </w:r>
      <w:r>
        <w:rPr>
          <w:rFonts w:ascii="Times New Roman" w:eastAsia="仿宋_GB2312" w:hAnsi="Times New Roman" w:cs="Times New Roman" w:hint="eastAsia"/>
          <w:sz w:val="32"/>
          <w:szCs w:val="32"/>
          <w:lang w:eastAsia="zh-CN"/>
        </w:rPr>
        <w:t>万元，增加</w:t>
      </w:r>
      <w:r w:rsidR="00076FBC">
        <w:rPr>
          <w:rFonts w:ascii="Times New Roman" w:eastAsia="仿宋_GB2312" w:hAnsi="Times New Roman" w:cs="Times New Roman"/>
          <w:sz w:val="32"/>
          <w:szCs w:val="32"/>
          <w:lang w:eastAsia="zh-CN"/>
        </w:rPr>
        <w:t>5.51</w:t>
      </w:r>
      <w:r>
        <w:rPr>
          <w:rFonts w:ascii="Times New Roman" w:eastAsia="仿宋_GB2312" w:hAnsi="Times New Roman" w:cs="Times New Roman" w:hint="eastAsia"/>
          <w:sz w:val="32"/>
          <w:szCs w:val="32"/>
          <w:lang w:eastAsia="zh-CN"/>
        </w:rPr>
        <w:t>%</w:t>
      </w:r>
      <w:r>
        <w:rPr>
          <w:rFonts w:ascii="Times New Roman" w:eastAsia="仿宋_GB2312" w:hAnsi="Times New Roman" w:cs="Times New Roman" w:hint="eastAsia"/>
          <w:sz w:val="32"/>
          <w:szCs w:val="32"/>
          <w:lang w:eastAsia="zh-CN"/>
        </w:rPr>
        <w:t>。主要原因是：</w:t>
      </w:r>
      <w:r w:rsidR="00076FBC">
        <w:rPr>
          <w:rFonts w:ascii="Times New Roman" w:eastAsia="仿宋_GB2312" w:hAnsi="Times New Roman" w:cs="Times New Roman" w:hint="eastAsia"/>
          <w:sz w:val="32"/>
          <w:szCs w:val="32"/>
          <w:lang w:eastAsia="zh-CN"/>
        </w:rPr>
        <w:t xml:space="preserve"> </w:t>
      </w:r>
      <w:r>
        <w:rPr>
          <w:rFonts w:ascii="Times New Roman" w:eastAsia="仿宋_GB2312" w:hAnsi="Times New Roman" w:cs="Times New Roman" w:hint="eastAsia"/>
          <w:sz w:val="32"/>
          <w:szCs w:val="32"/>
          <w:lang w:eastAsia="zh-CN"/>
        </w:rPr>
        <w:t>2021</w:t>
      </w:r>
      <w:r>
        <w:rPr>
          <w:rFonts w:ascii="Times New Roman" w:eastAsia="仿宋_GB2312" w:hAnsi="Times New Roman" w:cs="Times New Roman" w:hint="eastAsia"/>
          <w:sz w:val="32"/>
          <w:szCs w:val="32"/>
          <w:lang w:eastAsia="zh-CN"/>
        </w:rPr>
        <w:t>年度本乡排较线工程项目专项资金支出增加。</w:t>
      </w:r>
    </w:p>
    <w:p w:rsidR="00CF686F" w:rsidRDefault="00EA0C9D">
      <w:pPr>
        <w:spacing w:line="360" w:lineRule="auto"/>
        <w:ind w:firstLineChars="200" w:firstLine="643"/>
        <w:outlineLvl w:val="2"/>
        <w:rPr>
          <w:rFonts w:ascii="楷体_GB2312" w:eastAsia="楷体_GB2312"/>
          <w:b/>
          <w:sz w:val="32"/>
          <w:szCs w:val="32"/>
          <w:lang w:eastAsia="zh-CN"/>
        </w:rPr>
      </w:pPr>
      <w:r>
        <w:rPr>
          <w:rFonts w:ascii="楷体_GB2312" w:eastAsia="楷体_GB2312" w:hint="eastAsia"/>
          <w:b/>
          <w:sz w:val="32"/>
          <w:szCs w:val="32"/>
          <w:lang w:eastAsia="zh-CN"/>
        </w:rPr>
        <w:t>（二）一般性支出情况</w:t>
      </w:r>
    </w:p>
    <w:p w:rsidR="00CF686F" w:rsidRDefault="00EA0C9D">
      <w:pPr>
        <w:pStyle w:val="Default"/>
        <w:spacing w:line="360" w:lineRule="auto"/>
        <w:ind w:firstLineChars="200" w:firstLine="640"/>
        <w:rPr>
          <w:rFonts w:asciiTheme="minorHAnsi" w:eastAsia="仿宋_GB2312" w:hAnsiTheme="minorHAnsi" w:cstheme="minorBidi"/>
          <w:color w:val="auto"/>
          <w:sz w:val="32"/>
          <w:szCs w:val="32"/>
        </w:rPr>
      </w:pPr>
      <w:r>
        <w:rPr>
          <w:rFonts w:asciiTheme="minorHAnsi" w:eastAsia="仿宋_GB2312" w:hAnsiTheme="minorHAnsi" w:cstheme="minorBidi" w:hint="eastAsia"/>
          <w:color w:val="auto"/>
          <w:sz w:val="32"/>
          <w:szCs w:val="32"/>
        </w:rPr>
        <w:t>2021</w:t>
      </w:r>
      <w:r>
        <w:rPr>
          <w:rFonts w:asciiTheme="minorHAnsi" w:eastAsia="仿宋_GB2312" w:hAnsiTheme="minorHAnsi" w:cstheme="minorBidi" w:hint="eastAsia"/>
          <w:color w:val="auto"/>
          <w:sz w:val="32"/>
          <w:szCs w:val="32"/>
        </w:rPr>
        <w:t>年本部门开支会议费</w:t>
      </w:r>
      <w:r w:rsidR="00127D90">
        <w:rPr>
          <w:rFonts w:asciiTheme="minorHAnsi" w:eastAsia="仿宋_GB2312" w:hAnsiTheme="minorHAnsi" w:cstheme="minorBidi"/>
          <w:color w:val="auto"/>
          <w:sz w:val="32"/>
          <w:szCs w:val="32"/>
        </w:rPr>
        <w:t>2.18</w:t>
      </w:r>
      <w:r>
        <w:rPr>
          <w:rFonts w:asciiTheme="minorHAnsi" w:eastAsia="仿宋_GB2312" w:hAnsiTheme="minorHAnsi" w:cstheme="minorBidi" w:hint="eastAsia"/>
          <w:color w:val="auto"/>
          <w:sz w:val="32"/>
          <w:szCs w:val="32"/>
        </w:rPr>
        <w:t>万元，用于召开我乡工作安排及运行调度会议，人数约</w:t>
      </w:r>
      <w:r w:rsidR="00127D90">
        <w:rPr>
          <w:rFonts w:asciiTheme="minorHAnsi" w:eastAsia="仿宋_GB2312" w:hAnsiTheme="minorHAnsi" w:cstheme="minorBidi"/>
          <w:color w:val="auto"/>
          <w:sz w:val="32"/>
          <w:szCs w:val="32"/>
        </w:rPr>
        <w:t>10</w:t>
      </w:r>
      <w:r>
        <w:rPr>
          <w:rFonts w:asciiTheme="minorHAnsi" w:eastAsia="仿宋_GB2312" w:hAnsiTheme="minorHAnsi" w:cstheme="minorBidi" w:hint="eastAsia"/>
          <w:color w:val="auto"/>
          <w:sz w:val="32"/>
          <w:szCs w:val="32"/>
        </w:rPr>
        <w:t>43</w:t>
      </w:r>
      <w:r>
        <w:rPr>
          <w:rFonts w:asciiTheme="minorHAnsi" w:eastAsia="仿宋_GB2312" w:hAnsiTheme="minorHAnsi" w:cstheme="minorBidi" w:hint="eastAsia"/>
          <w:color w:val="auto"/>
          <w:sz w:val="32"/>
          <w:szCs w:val="32"/>
        </w:rPr>
        <w:t>人次，内容为召开单位工作日常和临时紧急会议；开支培训费</w:t>
      </w:r>
      <w:r w:rsidR="00127D90">
        <w:rPr>
          <w:rFonts w:asciiTheme="minorHAnsi" w:eastAsia="仿宋_GB2312" w:hAnsiTheme="minorHAnsi" w:cstheme="minorBidi"/>
          <w:color w:val="auto"/>
          <w:sz w:val="32"/>
          <w:szCs w:val="32"/>
        </w:rPr>
        <w:t>8.35</w:t>
      </w:r>
      <w:r>
        <w:rPr>
          <w:rFonts w:asciiTheme="minorHAnsi" w:eastAsia="仿宋_GB2312" w:hAnsiTheme="minorHAnsi" w:cstheme="minorBidi" w:hint="eastAsia"/>
          <w:color w:val="auto"/>
          <w:sz w:val="32"/>
          <w:szCs w:val="32"/>
        </w:rPr>
        <w:t>万元，用于开展我乡各村村民就业</w:t>
      </w:r>
      <w:r w:rsidR="00127D90">
        <w:rPr>
          <w:rFonts w:asciiTheme="minorHAnsi" w:eastAsia="仿宋_GB2312" w:hAnsiTheme="minorHAnsi" w:cstheme="minorBidi" w:hint="eastAsia"/>
          <w:color w:val="auto"/>
          <w:sz w:val="32"/>
          <w:szCs w:val="32"/>
        </w:rPr>
        <w:t>、入党积极分子</w:t>
      </w:r>
      <w:r>
        <w:rPr>
          <w:rFonts w:asciiTheme="minorHAnsi" w:eastAsia="仿宋_GB2312" w:hAnsiTheme="minorHAnsi" w:cstheme="minorBidi" w:hint="eastAsia"/>
          <w:color w:val="auto"/>
          <w:sz w:val="32"/>
          <w:szCs w:val="32"/>
        </w:rPr>
        <w:t>培训，人数约</w:t>
      </w:r>
      <w:r>
        <w:rPr>
          <w:rFonts w:asciiTheme="minorHAnsi" w:eastAsia="仿宋_GB2312" w:hAnsiTheme="minorHAnsi" w:cstheme="minorBidi" w:hint="eastAsia"/>
          <w:color w:val="auto"/>
          <w:sz w:val="32"/>
          <w:szCs w:val="32"/>
        </w:rPr>
        <w:t>9</w:t>
      </w:r>
      <w:r w:rsidR="00127D90">
        <w:rPr>
          <w:rFonts w:asciiTheme="minorHAnsi" w:eastAsia="仿宋_GB2312" w:hAnsiTheme="minorHAnsi" w:cstheme="minorBidi"/>
          <w:color w:val="auto"/>
          <w:sz w:val="32"/>
          <w:szCs w:val="32"/>
        </w:rPr>
        <w:t>34</w:t>
      </w:r>
      <w:r>
        <w:rPr>
          <w:rFonts w:asciiTheme="minorHAnsi" w:eastAsia="仿宋_GB2312" w:hAnsiTheme="minorHAnsi" w:cstheme="minorBidi" w:hint="eastAsia"/>
          <w:color w:val="auto"/>
          <w:sz w:val="32"/>
          <w:szCs w:val="32"/>
        </w:rPr>
        <w:t>人次，内容为开展村民技能知识培训</w:t>
      </w:r>
      <w:r w:rsidR="00127D90">
        <w:rPr>
          <w:rFonts w:asciiTheme="minorHAnsi" w:eastAsia="仿宋_GB2312" w:hAnsiTheme="minorHAnsi" w:cstheme="minorBidi" w:hint="eastAsia"/>
          <w:color w:val="auto"/>
          <w:sz w:val="32"/>
          <w:szCs w:val="32"/>
        </w:rPr>
        <w:t>，上党课</w:t>
      </w:r>
      <w:r>
        <w:rPr>
          <w:rFonts w:asciiTheme="minorHAnsi" w:eastAsia="仿宋_GB2312" w:hAnsiTheme="minorHAnsi" w:cstheme="minorBidi" w:hint="eastAsia"/>
          <w:color w:val="auto"/>
          <w:sz w:val="32"/>
          <w:szCs w:val="32"/>
        </w:rPr>
        <w:t>；</w:t>
      </w:r>
      <w:r>
        <w:rPr>
          <w:rFonts w:ascii="仿宋_GB2312" w:eastAsia="仿宋_GB2312" w:hAnsi="仿宋_GB2312" w:cs="仿宋_GB2312" w:hint="eastAsia"/>
          <w:sz w:val="32"/>
          <w:szCs w:val="32"/>
        </w:rPr>
        <w:t>举办</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次活动，开支</w:t>
      </w:r>
      <w:r>
        <w:rPr>
          <w:rFonts w:ascii="仿宋_GB2312" w:eastAsia="仿宋_GB2312" w:hAnsi="仿宋_GB2312" w:cs="仿宋_GB2312" w:hint="eastAsia"/>
          <w:sz w:val="32"/>
          <w:szCs w:val="32"/>
        </w:rPr>
        <w:t>0.00</w:t>
      </w:r>
      <w:r>
        <w:rPr>
          <w:rFonts w:ascii="仿宋_GB2312" w:eastAsia="仿宋_GB2312" w:hAnsi="仿宋_GB2312" w:cs="仿宋_GB2312" w:hint="eastAsia"/>
          <w:sz w:val="32"/>
          <w:szCs w:val="32"/>
        </w:rPr>
        <w:t>万元。</w:t>
      </w:r>
    </w:p>
    <w:p w:rsidR="00CF686F" w:rsidRDefault="00EA0C9D">
      <w:pPr>
        <w:spacing w:line="360" w:lineRule="auto"/>
        <w:ind w:firstLineChars="200" w:firstLine="643"/>
        <w:outlineLvl w:val="2"/>
        <w:rPr>
          <w:rFonts w:ascii="楷体_GB2312" w:eastAsia="楷体_GB2312"/>
          <w:b/>
          <w:sz w:val="32"/>
          <w:szCs w:val="32"/>
          <w:lang w:eastAsia="zh-CN"/>
        </w:rPr>
      </w:pPr>
      <w:r>
        <w:rPr>
          <w:rFonts w:ascii="楷体_GB2312" w:eastAsia="楷体_GB2312" w:hint="eastAsia"/>
          <w:b/>
          <w:sz w:val="32"/>
          <w:szCs w:val="32"/>
          <w:lang w:eastAsia="zh-CN"/>
        </w:rPr>
        <w:t>（</w:t>
      </w:r>
      <w:r w:rsidR="00010195">
        <w:rPr>
          <w:rFonts w:ascii="楷体_GB2312" w:eastAsia="楷体_GB2312" w:hint="eastAsia"/>
          <w:b/>
          <w:sz w:val="32"/>
          <w:szCs w:val="32"/>
          <w:lang w:eastAsia="zh-CN"/>
        </w:rPr>
        <w:t>三</w:t>
      </w:r>
      <w:r>
        <w:rPr>
          <w:rFonts w:ascii="楷体_GB2312" w:eastAsia="楷体_GB2312" w:hint="eastAsia"/>
          <w:b/>
          <w:sz w:val="32"/>
          <w:szCs w:val="32"/>
          <w:lang w:eastAsia="zh-CN"/>
        </w:rPr>
        <w:t>）国有资产占用情况</w:t>
      </w:r>
    </w:p>
    <w:p w:rsidR="00CF686F" w:rsidRDefault="00EA0C9D">
      <w:pPr>
        <w:spacing w:line="360" w:lineRule="auto"/>
        <w:ind w:firstLineChars="200" w:firstLine="640"/>
        <w:rPr>
          <w:color w:val="000007"/>
          <w:w w:val="95"/>
          <w:lang w:eastAsia="zh-CN"/>
        </w:rPr>
      </w:pPr>
      <w:r>
        <w:rPr>
          <w:rFonts w:eastAsia="仿宋_GB2312" w:hint="eastAsia"/>
          <w:sz w:val="32"/>
          <w:szCs w:val="32"/>
          <w:lang w:eastAsia="zh-CN"/>
        </w:rPr>
        <w:t>截至</w:t>
      </w:r>
      <w:r>
        <w:rPr>
          <w:rFonts w:eastAsia="仿宋_GB2312" w:hint="eastAsia"/>
          <w:sz w:val="32"/>
          <w:szCs w:val="32"/>
          <w:lang w:eastAsia="zh-CN"/>
        </w:rPr>
        <w:t>2021</w:t>
      </w:r>
      <w:r>
        <w:rPr>
          <w:rFonts w:eastAsia="仿宋_GB2312" w:hint="eastAsia"/>
          <w:sz w:val="32"/>
          <w:szCs w:val="32"/>
          <w:lang w:eastAsia="zh-CN"/>
        </w:rPr>
        <w:t>年</w:t>
      </w:r>
      <w:r>
        <w:rPr>
          <w:rFonts w:eastAsia="仿宋_GB2312" w:hint="eastAsia"/>
          <w:sz w:val="32"/>
          <w:szCs w:val="32"/>
          <w:lang w:eastAsia="zh-CN"/>
        </w:rPr>
        <w:t>12</w:t>
      </w:r>
      <w:r>
        <w:rPr>
          <w:rFonts w:eastAsia="仿宋_GB2312" w:hint="eastAsia"/>
          <w:sz w:val="32"/>
          <w:szCs w:val="32"/>
          <w:lang w:eastAsia="zh-CN"/>
        </w:rPr>
        <w:t>月</w:t>
      </w:r>
      <w:r>
        <w:rPr>
          <w:rFonts w:eastAsia="仿宋_GB2312" w:hint="eastAsia"/>
          <w:sz w:val="32"/>
          <w:szCs w:val="32"/>
          <w:lang w:eastAsia="zh-CN"/>
        </w:rPr>
        <w:t>31</w:t>
      </w:r>
      <w:r>
        <w:rPr>
          <w:rFonts w:eastAsia="仿宋_GB2312" w:hint="eastAsia"/>
          <w:sz w:val="32"/>
          <w:szCs w:val="32"/>
          <w:lang w:eastAsia="zh-CN"/>
        </w:rPr>
        <w:t>日，本单位共有车辆</w:t>
      </w:r>
      <w:r>
        <w:rPr>
          <w:rFonts w:eastAsia="仿宋_GB2312" w:hint="eastAsia"/>
          <w:sz w:val="32"/>
          <w:szCs w:val="32"/>
          <w:lang w:eastAsia="zh-CN"/>
        </w:rPr>
        <w:t xml:space="preserve"> 0  </w:t>
      </w:r>
      <w:r>
        <w:rPr>
          <w:rFonts w:eastAsia="仿宋_GB2312" w:hint="eastAsia"/>
          <w:sz w:val="32"/>
          <w:szCs w:val="32"/>
          <w:lang w:eastAsia="zh-CN"/>
        </w:rPr>
        <w:t>辆，其中，领导</w:t>
      </w:r>
      <w:r>
        <w:rPr>
          <w:rFonts w:eastAsia="仿宋_GB2312" w:hint="eastAsia"/>
          <w:sz w:val="32"/>
          <w:szCs w:val="32"/>
          <w:lang w:eastAsia="zh-CN"/>
        </w:rPr>
        <w:lastRenderedPageBreak/>
        <w:t>干部用车</w:t>
      </w:r>
      <w:r>
        <w:rPr>
          <w:rFonts w:eastAsia="仿宋_GB2312" w:hint="eastAsia"/>
          <w:sz w:val="32"/>
          <w:szCs w:val="32"/>
          <w:lang w:eastAsia="zh-CN"/>
        </w:rPr>
        <w:t xml:space="preserve">  0 </w:t>
      </w:r>
      <w:r>
        <w:rPr>
          <w:rFonts w:eastAsia="仿宋_GB2312" w:hint="eastAsia"/>
          <w:sz w:val="32"/>
          <w:szCs w:val="32"/>
          <w:lang w:eastAsia="zh-CN"/>
        </w:rPr>
        <w:t>辆、机要通信用车</w:t>
      </w:r>
      <w:r>
        <w:rPr>
          <w:rFonts w:eastAsia="仿宋_GB2312" w:hint="eastAsia"/>
          <w:sz w:val="32"/>
          <w:szCs w:val="32"/>
          <w:lang w:eastAsia="zh-CN"/>
        </w:rPr>
        <w:t xml:space="preserve"> 0  </w:t>
      </w:r>
      <w:r>
        <w:rPr>
          <w:rFonts w:eastAsia="仿宋_GB2312" w:hint="eastAsia"/>
          <w:sz w:val="32"/>
          <w:szCs w:val="32"/>
          <w:lang w:eastAsia="zh-CN"/>
        </w:rPr>
        <w:t>辆、应急保障用车</w:t>
      </w:r>
      <w:r>
        <w:rPr>
          <w:rFonts w:eastAsia="仿宋_GB2312" w:hint="eastAsia"/>
          <w:sz w:val="32"/>
          <w:szCs w:val="32"/>
          <w:lang w:eastAsia="zh-CN"/>
        </w:rPr>
        <w:t xml:space="preserve"> 0  </w:t>
      </w:r>
      <w:r>
        <w:rPr>
          <w:rFonts w:eastAsia="仿宋_GB2312" w:hint="eastAsia"/>
          <w:sz w:val="32"/>
          <w:szCs w:val="32"/>
          <w:lang w:eastAsia="zh-CN"/>
        </w:rPr>
        <w:t>辆、执法执勤用车</w:t>
      </w:r>
      <w:r>
        <w:rPr>
          <w:rFonts w:eastAsia="仿宋_GB2312" w:hint="eastAsia"/>
          <w:sz w:val="32"/>
          <w:szCs w:val="32"/>
          <w:lang w:eastAsia="zh-CN"/>
        </w:rPr>
        <w:t xml:space="preserve">   </w:t>
      </w:r>
      <w:r>
        <w:rPr>
          <w:rFonts w:eastAsia="仿宋_GB2312" w:hint="eastAsia"/>
          <w:sz w:val="32"/>
          <w:szCs w:val="32"/>
          <w:lang w:eastAsia="zh-CN"/>
        </w:rPr>
        <w:t>辆、特种专业技术用车</w:t>
      </w:r>
      <w:r>
        <w:rPr>
          <w:rFonts w:eastAsia="仿宋_GB2312" w:hint="eastAsia"/>
          <w:sz w:val="32"/>
          <w:szCs w:val="32"/>
          <w:lang w:eastAsia="zh-CN"/>
        </w:rPr>
        <w:t xml:space="preserve"> 0  </w:t>
      </w:r>
      <w:r>
        <w:rPr>
          <w:rFonts w:eastAsia="仿宋_GB2312" w:hint="eastAsia"/>
          <w:sz w:val="32"/>
          <w:szCs w:val="32"/>
          <w:lang w:eastAsia="zh-CN"/>
        </w:rPr>
        <w:t>辆、其他用车</w:t>
      </w:r>
      <w:r>
        <w:rPr>
          <w:rFonts w:eastAsia="仿宋_GB2312" w:hint="eastAsia"/>
          <w:sz w:val="32"/>
          <w:szCs w:val="32"/>
          <w:lang w:eastAsia="zh-CN"/>
        </w:rPr>
        <w:t xml:space="preserve"> 0  </w:t>
      </w:r>
      <w:r>
        <w:rPr>
          <w:rFonts w:eastAsia="仿宋_GB2312" w:hint="eastAsia"/>
          <w:sz w:val="32"/>
          <w:szCs w:val="32"/>
          <w:lang w:eastAsia="zh-CN"/>
        </w:rPr>
        <w:t>辆；单位价值</w:t>
      </w:r>
      <w:r>
        <w:rPr>
          <w:rFonts w:eastAsia="仿宋_GB2312" w:hint="eastAsia"/>
          <w:sz w:val="32"/>
          <w:szCs w:val="32"/>
          <w:lang w:eastAsia="zh-CN"/>
        </w:rPr>
        <w:t>50</w:t>
      </w:r>
      <w:r>
        <w:rPr>
          <w:rFonts w:eastAsia="仿宋_GB2312" w:hint="eastAsia"/>
          <w:sz w:val="32"/>
          <w:szCs w:val="32"/>
          <w:lang w:eastAsia="zh-CN"/>
        </w:rPr>
        <w:t>万元以上通用设备</w:t>
      </w:r>
      <w:r>
        <w:rPr>
          <w:rFonts w:eastAsia="仿宋_GB2312" w:hint="eastAsia"/>
          <w:sz w:val="32"/>
          <w:szCs w:val="32"/>
          <w:lang w:eastAsia="zh-CN"/>
        </w:rPr>
        <w:t xml:space="preserve"> 0  </w:t>
      </w:r>
      <w:r>
        <w:rPr>
          <w:rFonts w:eastAsia="仿宋_GB2312" w:hint="eastAsia"/>
          <w:sz w:val="32"/>
          <w:szCs w:val="32"/>
          <w:lang w:eastAsia="zh-CN"/>
        </w:rPr>
        <w:t>台（套）；单位价值</w:t>
      </w:r>
      <w:r>
        <w:rPr>
          <w:rFonts w:eastAsia="仿宋_GB2312" w:hint="eastAsia"/>
          <w:sz w:val="32"/>
          <w:szCs w:val="32"/>
          <w:lang w:eastAsia="zh-CN"/>
        </w:rPr>
        <w:t>100</w:t>
      </w:r>
      <w:r>
        <w:rPr>
          <w:rFonts w:eastAsia="仿宋_GB2312" w:hint="eastAsia"/>
          <w:sz w:val="32"/>
          <w:szCs w:val="32"/>
          <w:lang w:eastAsia="zh-CN"/>
        </w:rPr>
        <w:t>万元以上专用设备</w:t>
      </w:r>
      <w:r>
        <w:rPr>
          <w:rFonts w:eastAsia="仿宋_GB2312" w:hint="eastAsia"/>
          <w:sz w:val="32"/>
          <w:szCs w:val="32"/>
          <w:lang w:eastAsia="zh-CN"/>
        </w:rPr>
        <w:t xml:space="preserve"> 0  </w:t>
      </w:r>
      <w:r>
        <w:rPr>
          <w:rFonts w:eastAsia="仿宋_GB2312" w:hint="eastAsia"/>
          <w:sz w:val="32"/>
          <w:szCs w:val="32"/>
          <w:lang w:eastAsia="zh-CN"/>
        </w:rPr>
        <w:t>台（套）。</w:t>
      </w:r>
    </w:p>
    <w:p w:rsidR="00CF686F" w:rsidRDefault="00CF686F">
      <w:pPr>
        <w:pStyle w:val="2"/>
        <w:spacing w:line="465" w:lineRule="exact"/>
        <w:ind w:left="0" w:firstLineChars="200" w:firstLine="683"/>
        <w:rPr>
          <w:color w:val="000007"/>
          <w:w w:val="95"/>
          <w:lang w:eastAsia="zh-CN"/>
        </w:rPr>
      </w:pPr>
    </w:p>
    <w:p w:rsidR="00CF686F" w:rsidRDefault="00CF686F">
      <w:pPr>
        <w:pStyle w:val="2"/>
        <w:spacing w:line="465" w:lineRule="exact"/>
        <w:ind w:left="0"/>
        <w:rPr>
          <w:color w:val="000007"/>
          <w:w w:val="95"/>
          <w:lang w:eastAsia="zh-CN"/>
        </w:rPr>
      </w:pPr>
    </w:p>
    <w:p w:rsidR="00CF686F" w:rsidRDefault="00CF686F">
      <w:pPr>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416"/>
        <w:rPr>
          <w:color w:val="000007"/>
          <w:w w:val="95"/>
          <w:lang w:eastAsia="zh-CN"/>
        </w:rPr>
      </w:pPr>
    </w:p>
    <w:p w:rsidR="00CF686F" w:rsidRDefault="00CF686F">
      <w:pPr>
        <w:pStyle w:val="a0"/>
        <w:ind w:firstLineChars="0" w:firstLine="0"/>
        <w:rPr>
          <w:color w:val="000007"/>
          <w:w w:val="95"/>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Default="00010195">
      <w:pPr>
        <w:pStyle w:val="a0"/>
        <w:ind w:firstLine="440"/>
        <w:rPr>
          <w:rFonts w:eastAsiaTheme="minorEastAsia"/>
          <w:lang w:eastAsia="zh-CN"/>
        </w:rPr>
      </w:pPr>
    </w:p>
    <w:p w:rsidR="00010195" w:rsidRPr="00010195" w:rsidRDefault="00010195">
      <w:pPr>
        <w:pStyle w:val="a0"/>
        <w:ind w:firstLine="440"/>
        <w:rPr>
          <w:rFonts w:eastAsiaTheme="minorEastAsia"/>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40"/>
        <w:rPr>
          <w:lang w:eastAsia="zh-CN"/>
        </w:rPr>
      </w:pPr>
    </w:p>
    <w:p w:rsidR="00CF686F" w:rsidRDefault="00EA0C9D">
      <w:pPr>
        <w:pStyle w:val="Default"/>
        <w:jc w:val="center"/>
        <w:rPr>
          <w:sz w:val="72"/>
          <w:szCs w:val="72"/>
        </w:rPr>
      </w:pPr>
      <w:r>
        <w:rPr>
          <w:rFonts w:hint="eastAsia"/>
          <w:sz w:val="72"/>
          <w:szCs w:val="72"/>
        </w:rPr>
        <w:t>第四部分</w:t>
      </w:r>
    </w:p>
    <w:p w:rsidR="00CF686F" w:rsidRDefault="00CF686F">
      <w:pPr>
        <w:jc w:val="center"/>
        <w:rPr>
          <w:rFonts w:ascii="黑体" w:eastAsia="黑体" w:cs="黑体"/>
          <w:color w:val="000000"/>
          <w:sz w:val="70"/>
          <w:szCs w:val="70"/>
          <w:lang w:eastAsia="zh-CN"/>
        </w:rPr>
      </w:pPr>
    </w:p>
    <w:p w:rsidR="00CF686F" w:rsidRDefault="00EA0C9D">
      <w:pPr>
        <w:jc w:val="center"/>
        <w:rPr>
          <w:rFonts w:ascii="黑体" w:eastAsia="黑体" w:cs="黑体"/>
          <w:color w:val="000000"/>
          <w:sz w:val="70"/>
          <w:szCs w:val="70"/>
          <w:lang w:eastAsia="zh-CN"/>
        </w:rPr>
      </w:pPr>
      <w:r>
        <w:rPr>
          <w:rFonts w:ascii="黑体" w:eastAsia="黑体" w:cs="黑体" w:hint="eastAsia"/>
          <w:color w:val="000000"/>
          <w:sz w:val="70"/>
          <w:szCs w:val="70"/>
          <w:lang w:eastAsia="zh-CN"/>
        </w:rPr>
        <w:t>名词解释</w:t>
      </w:r>
    </w:p>
    <w:p w:rsidR="00CF686F" w:rsidRDefault="00EA0C9D">
      <w:pPr>
        <w:rPr>
          <w:rFonts w:ascii="黑体" w:eastAsia="黑体" w:cs="黑体"/>
          <w:color w:val="000000"/>
          <w:sz w:val="70"/>
          <w:szCs w:val="70"/>
          <w:lang w:eastAsia="zh-CN"/>
        </w:rPr>
      </w:pPr>
      <w:r>
        <w:rPr>
          <w:rFonts w:ascii="黑体" w:eastAsia="黑体" w:cs="黑体" w:hint="eastAsia"/>
          <w:color w:val="000000"/>
          <w:sz w:val="70"/>
          <w:szCs w:val="70"/>
          <w:lang w:eastAsia="zh-CN"/>
        </w:rPr>
        <w:br w:type="page"/>
      </w:r>
    </w:p>
    <w:p w:rsidR="00CF686F" w:rsidRDefault="00CF686F">
      <w:pPr>
        <w:pStyle w:val="a0"/>
        <w:ind w:firstLine="440"/>
        <w:rPr>
          <w:lang w:eastAsia="zh-CN"/>
        </w:rPr>
      </w:pPr>
    </w:p>
    <w:p w:rsidR="00CF686F" w:rsidRDefault="00CF686F">
      <w:pPr>
        <w:rPr>
          <w:rFonts w:ascii="宋体" w:hAnsi="宋体" w:cs="黑体"/>
          <w:color w:val="000000"/>
          <w:sz w:val="32"/>
          <w:szCs w:val="32"/>
          <w:lang w:eastAsia="zh-CN"/>
        </w:rPr>
      </w:pPr>
    </w:p>
    <w:p w:rsidR="00CF686F" w:rsidRDefault="00EA0C9D">
      <w:pPr>
        <w:spacing w:line="360" w:lineRule="auto"/>
        <w:rPr>
          <w:rFonts w:ascii="仿宋_GB2312" w:eastAsia="仿宋_GB2312" w:hAnsi="仿宋_GB2312" w:cs="仿宋_GB2312"/>
          <w:color w:val="000000"/>
          <w:sz w:val="32"/>
          <w:szCs w:val="32"/>
          <w:lang w:eastAsia="zh-CN"/>
        </w:rPr>
      </w:pPr>
      <w:r>
        <w:rPr>
          <w:rFonts w:ascii="仿宋_GB2312" w:eastAsia="仿宋_GB2312" w:hAnsi="仿宋_GB2312" w:cs="仿宋_GB2312" w:hint="eastAsia"/>
          <w:color w:val="000000"/>
          <w:sz w:val="32"/>
          <w:szCs w:val="32"/>
          <w:lang w:eastAsia="zh-CN"/>
        </w:rPr>
        <w:t>1</w:t>
      </w:r>
      <w:r>
        <w:rPr>
          <w:rFonts w:ascii="仿宋_GB2312" w:eastAsia="仿宋_GB2312" w:hAnsi="仿宋_GB2312" w:cs="仿宋_GB2312" w:hint="eastAsia"/>
          <w:color w:val="000000"/>
          <w:sz w:val="32"/>
          <w:szCs w:val="32"/>
          <w:lang w:eastAsia="zh-CN"/>
        </w:rPr>
        <w:t>、三公”</w:t>
      </w:r>
      <w:r>
        <w:rPr>
          <w:rFonts w:ascii="仿宋_GB2312" w:eastAsia="仿宋_GB2312" w:hAnsi="仿宋_GB2312" w:cs="仿宋_GB2312" w:hint="eastAsia"/>
          <w:color w:val="000000"/>
          <w:sz w:val="32"/>
          <w:szCs w:val="32"/>
          <w:lang w:eastAsia="zh-CN"/>
        </w:rPr>
        <w:t>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rsidR="00CF686F" w:rsidRDefault="00EA0C9D">
      <w:pPr>
        <w:widowControl/>
        <w:spacing w:line="360" w:lineRule="auto"/>
        <w:rPr>
          <w:rFonts w:ascii="仿宋_GB2312" w:eastAsia="仿宋_GB2312" w:hAnsi="仿宋_GB2312" w:cs="仿宋_GB2312"/>
          <w:color w:val="000000"/>
          <w:sz w:val="32"/>
          <w:szCs w:val="32"/>
          <w:lang w:eastAsia="zh-CN"/>
        </w:rPr>
      </w:pPr>
      <w:r>
        <w:rPr>
          <w:rFonts w:ascii="仿宋_GB2312" w:eastAsia="仿宋_GB2312" w:hAnsi="仿宋_GB2312" w:cs="仿宋_GB2312" w:hint="eastAsia"/>
          <w:color w:val="000000"/>
          <w:sz w:val="32"/>
          <w:szCs w:val="32"/>
          <w:lang w:eastAsia="zh-CN"/>
        </w:rPr>
        <w:t>2</w:t>
      </w:r>
      <w:r>
        <w:rPr>
          <w:rFonts w:ascii="仿宋_GB2312" w:eastAsia="仿宋_GB2312" w:hAnsi="仿宋_GB2312" w:cs="仿宋_GB2312" w:hint="eastAsia"/>
          <w:color w:val="000000"/>
          <w:sz w:val="32"/>
          <w:szCs w:val="32"/>
          <w:lang w:eastAsia="zh-CN"/>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rsidR="00CF686F" w:rsidRDefault="00CF686F">
      <w:pPr>
        <w:pStyle w:val="a0"/>
        <w:ind w:firstLine="440"/>
        <w:rPr>
          <w:lang w:eastAsia="zh-CN"/>
        </w:rPr>
      </w:pPr>
    </w:p>
    <w:p w:rsidR="00CF686F" w:rsidRDefault="00CF686F">
      <w:pPr>
        <w:pStyle w:val="a0"/>
        <w:ind w:firstLine="440"/>
        <w:rPr>
          <w:lang w:eastAsia="zh-CN"/>
        </w:rPr>
      </w:pPr>
    </w:p>
    <w:p w:rsidR="00CF686F" w:rsidRDefault="00CF686F">
      <w:pPr>
        <w:pStyle w:val="a0"/>
        <w:ind w:firstLine="416"/>
        <w:rPr>
          <w:color w:val="000007"/>
          <w:w w:val="95"/>
          <w:lang w:eastAsia="zh-CN"/>
        </w:rPr>
      </w:pPr>
    </w:p>
    <w:p w:rsidR="00CF686F" w:rsidRDefault="00CF686F">
      <w:pPr>
        <w:rPr>
          <w:color w:val="000007"/>
          <w:w w:val="95"/>
          <w:lang w:eastAsia="zh-CN"/>
        </w:rPr>
      </w:pPr>
    </w:p>
    <w:sectPr w:rsidR="00CF686F" w:rsidSect="00472CEC">
      <w:footerReference w:type="default" r:id="rId12"/>
      <w:pgSz w:w="11910" w:h="16840"/>
      <w:pgMar w:top="1340" w:right="1320" w:bottom="1140" w:left="1320" w:header="0" w:footer="95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0C9D" w:rsidRDefault="00EA0C9D">
      <w:r>
        <w:separator/>
      </w:r>
    </w:p>
  </w:endnote>
  <w:endnote w:type="continuationSeparator" w:id="0">
    <w:p w:rsidR="00EA0C9D" w:rsidRDefault="00EA0C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icrosoft JhengHei">
    <w:panose1 w:val="020B0604030504040204"/>
    <w:charset w:val="88"/>
    <w:family w:val="swiss"/>
    <w:pitch w:val="variable"/>
    <w:sig w:usb0="00000087" w:usb1="288F40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华文中宋">
    <w:altName w:val="宋体"/>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86F" w:rsidRDefault="00472CEC">
    <w:pPr>
      <w:spacing w:line="14" w:lineRule="auto"/>
      <w:rPr>
        <w:sz w:val="20"/>
        <w:szCs w:val="20"/>
      </w:rPr>
    </w:pPr>
    <w:r w:rsidRPr="00472CEC">
      <w:rPr>
        <w:noProof/>
      </w:rPr>
      <w:pict>
        <v:shapetype id="_x0000_t202" coordsize="21600,21600" o:spt="202" path="m,l,21600r21600,l21600,xe">
          <v:stroke joinstyle="miter"/>
          <v:path gradientshapeok="t" o:connecttype="rect"/>
        </v:shapetype>
        <v:shape id="文本框 1" o:spid="_x0000_s1026" type="#_x0000_t202" style="position:absolute;margin-left:293.2pt;margin-top:782pt;width:9.05pt;height:11pt;z-index:-25166182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" filled="f" stroked="f">
          <v:textbox inset="0,0,0,0">
            <w:txbxContent>
              <w:p w:rsidR="00CF686F" w:rsidRDefault="00472CEC">
                <w:pPr>
                  <w:spacing w:line="205" w:lineRule="exact"/>
                  <w:ind w:left="40"/>
                  <w:rPr>
                    <w:rFonts w:ascii="Arial" w:eastAsia="Arial" w:hAnsi="Arial" w:cs="Arial"/>
                    <w:sz w:val="18"/>
                    <w:szCs w:val="18"/>
                  </w:rPr>
                </w:pPr>
                <w:r>
                  <w:fldChar w:fldCharType="begin"/>
                </w:r>
                <w:r w:rsidR="00EA0C9D">
                  <w:rPr>
                    <w:rFonts w:ascii="Arial"/>
                    <w:color w:val="000007"/>
                    <w:sz w:val="18"/>
                  </w:rPr>
                  <w:instrText xml:space="preserve"> PAGE </w:instrText>
                </w:r>
                <w:r>
                  <w:fldChar w:fldCharType="separate"/>
                </w:r>
                <w:r w:rsidR="003143A3">
                  <w:rPr>
                    <w:rFonts w:ascii="Arial"/>
                    <w:noProof/>
                    <w:color w:val="000007"/>
                    <w:sz w:val="18"/>
                  </w:rPr>
                  <w:t>6</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86F" w:rsidRDefault="00472CEC">
    <w:pPr>
      <w:spacing w:line="14" w:lineRule="auto"/>
      <w:rPr>
        <w:sz w:val="20"/>
        <w:szCs w:val="20"/>
      </w:rPr>
    </w:pPr>
    <w:r w:rsidRPr="00472CEC">
      <w:rPr>
        <w:noProof/>
      </w:rPr>
      <w:pict>
        <v:shapetype id="_x0000_t202" coordsize="21600,21600" o:spt="202" path="m,l,21600r21600,l21600,xe">
          <v:stroke joinstyle="miter"/>
          <v:path gradientshapeok="t" o:connecttype="rect"/>
        </v:shapetype>
        <v:shape id="文本框 2" o:spid="_x0000_s1027" type="#_x0000_t202" style="position:absolute;margin-left:416.4pt;margin-top:535.4pt;width:9.05pt;height:11pt;z-index:-25166080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" filled="f" stroked="f">
          <v:textbox inset="0,0,0,0">
            <w:txbxContent>
              <w:p w:rsidR="00CF686F" w:rsidRDefault="00472CEC">
                <w:pPr>
                  <w:spacing w:line="205" w:lineRule="exact"/>
                  <w:ind w:left="40"/>
                  <w:rPr>
                    <w:rFonts w:ascii="Arial" w:eastAsia="Arial" w:hAnsi="Arial" w:cs="Arial"/>
                    <w:sz w:val="18"/>
                    <w:szCs w:val="18"/>
                  </w:rPr>
                </w:pPr>
                <w:r>
                  <w:fldChar w:fldCharType="begin"/>
                </w:r>
                <w:r w:rsidR="00EA0C9D">
                  <w:rPr>
                    <w:rFonts w:ascii="Arial"/>
                    <w:color w:val="000007"/>
                    <w:sz w:val="18"/>
                  </w:rPr>
                  <w:instrText xml:space="preserve"> PAGE </w:instrText>
                </w:r>
                <w:r>
                  <w:fldChar w:fldCharType="separate"/>
                </w:r>
                <w:r w:rsidR="003143A3">
                  <w:rPr>
                    <w:rFonts w:ascii="Arial"/>
                    <w:noProof/>
                    <w:color w:val="000007"/>
                    <w:sz w:val="18"/>
                  </w:rPr>
                  <w:t>8</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86F" w:rsidRDefault="00472CEC">
    <w:pPr>
      <w:spacing w:line="14" w:lineRule="auto"/>
      <w:rPr>
        <w:sz w:val="20"/>
        <w:szCs w:val="20"/>
      </w:rPr>
    </w:pPr>
    <w:r w:rsidRPr="00472CEC">
      <w:rPr>
        <w:noProof/>
      </w:rPr>
      <w:pict>
        <v:shapetype id="_x0000_t202" coordsize="21600,21600" o:spt="202" path="m,l,21600r21600,l21600,xe">
          <v:stroke joinstyle="miter"/>
          <v:path gradientshapeok="t" o:connecttype="rect"/>
        </v:shapetype>
        <v:shape id="文本框 3" o:spid="_x0000_s1028" type="#_x0000_t202" style="position:absolute;margin-left:413.9pt;margin-top:535.4pt;width:14.05pt;height:11pt;z-index:-2516597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" filled="f" stroked="f">
          <v:textbox inset="0,0,0,0">
            <w:txbxContent>
              <w:p w:rsidR="00CF686F" w:rsidRDefault="00472CEC">
                <w:pPr>
                  <w:spacing w:line="205" w:lineRule="exact"/>
                  <w:ind w:left="40"/>
                  <w:rPr>
                    <w:rFonts w:ascii="Arial" w:eastAsia="Arial" w:hAnsi="Arial" w:cs="Arial"/>
                    <w:sz w:val="18"/>
                    <w:szCs w:val="18"/>
                  </w:rPr>
                </w:pPr>
                <w:r>
                  <w:fldChar w:fldCharType="begin"/>
                </w:r>
                <w:r w:rsidR="00EA0C9D">
                  <w:rPr>
                    <w:rFonts w:ascii="Arial"/>
                    <w:color w:val="000007"/>
                    <w:sz w:val="18"/>
                  </w:rPr>
                  <w:instrText xml:space="preserve"> PAGE </w:instrText>
                </w:r>
                <w:r>
                  <w:fldChar w:fldCharType="separate"/>
                </w:r>
                <w:r w:rsidR="003143A3">
                  <w:rPr>
                    <w:rFonts w:ascii="Arial"/>
                    <w:noProof/>
                    <w:color w:val="000007"/>
                    <w:sz w:val="18"/>
                  </w:rPr>
                  <w:t>18</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86F" w:rsidRDefault="00472CEC">
    <w:pPr>
      <w:spacing w:line="14" w:lineRule="auto"/>
      <w:rPr>
        <w:sz w:val="20"/>
        <w:szCs w:val="20"/>
      </w:rPr>
    </w:pPr>
    <w:r w:rsidRPr="00472CEC">
      <w:rPr>
        <w:noProof/>
      </w:rPr>
      <w:pict>
        <v:shapetype id="_x0000_t202" coordsize="21600,21600" o:spt="202" path="m,l,21600r21600,l21600,xe">
          <v:stroke joinstyle="miter"/>
          <v:path gradientshapeok="t" o:connecttype="rect"/>
        </v:shapetype>
        <v:shape id="文本框 4" o:spid="_x0000_s1029" type="#_x0000_t202" style="position:absolute;margin-left:413.9pt;margin-top:535.4pt;width:14.05pt;height:11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" filled="f" stroked="f">
          <v:textbox inset="0,0,0,0">
            <w:txbxContent>
              <w:p w:rsidR="00CF686F" w:rsidRDefault="00472CEC">
                <w:pPr>
                  <w:spacing w:line="205" w:lineRule="exact"/>
                  <w:ind w:left="40"/>
                  <w:rPr>
                    <w:rFonts w:ascii="Arial" w:eastAsia="Arial" w:hAnsi="Arial" w:cs="Arial"/>
                    <w:sz w:val="18"/>
                    <w:szCs w:val="18"/>
                  </w:rPr>
                </w:pPr>
                <w:r>
                  <w:fldChar w:fldCharType="begin"/>
                </w:r>
                <w:r w:rsidR="00EA0C9D">
                  <w:rPr>
                    <w:rFonts w:ascii="Arial"/>
                    <w:color w:val="000007"/>
                    <w:sz w:val="18"/>
                  </w:rPr>
                  <w:instrText xml:space="preserve"> PAGE </w:instrText>
                </w:r>
                <w:r>
                  <w:fldChar w:fldCharType="separate"/>
                </w:r>
                <w:r w:rsidR="003143A3">
                  <w:rPr>
                    <w:rFonts w:ascii="Arial"/>
                    <w:noProof/>
                    <w:color w:val="000007"/>
                    <w:sz w:val="18"/>
                  </w:rPr>
                  <w:t>21</w:t>
                </w:r>
                <w: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86F" w:rsidRDefault="00472CEC">
    <w:pPr>
      <w:spacing w:line="14" w:lineRule="auto"/>
      <w:rPr>
        <w:sz w:val="18"/>
        <w:szCs w:val="18"/>
      </w:rPr>
    </w:pPr>
    <w:r w:rsidRPr="00472CEC">
      <w:rPr>
        <w:noProof/>
      </w:rPr>
      <w:pict>
        <v:shapetype id="_x0000_t202" coordsize="21600,21600" o:spt="202" path="m,l,21600r21600,l21600,xe">
          <v:stroke joinstyle="miter"/>
          <v:path gradientshapeok="t" o:connecttype="rect"/>
        </v:shapetype>
        <v:shape id="文本框 5" o:spid="_x0000_s1030" type="#_x0000_t202" style="position:absolute;margin-left:290.65pt;margin-top:782pt;width:14.05pt;height:11pt;z-index:-25165772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" filled="f" stroked="f">
          <v:textbox inset="0,0,0,0">
            <w:txbxContent>
              <w:p w:rsidR="00CF686F" w:rsidRDefault="00472CEC">
                <w:pPr>
                  <w:spacing w:line="205" w:lineRule="exact"/>
                  <w:ind w:left="40"/>
                  <w:rPr>
                    <w:rFonts w:ascii="Arial" w:eastAsia="Arial" w:hAnsi="Arial" w:cs="Arial"/>
                    <w:sz w:val="18"/>
                    <w:szCs w:val="18"/>
                  </w:rPr>
                </w:pPr>
                <w:r>
                  <w:fldChar w:fldCharType="begin"/>
                </w:r>
                <w:r w:rsidR="00EA0C9D">
                  <w:rPr>
                    <w:rFonts w:ascii="Arial"/>
                    <w:color w:val="000007"/>
                    <w:sz w:val="18"/>
                  </w:rPr>
                  <w:instrText xml:space="preserve"> PAGE </w:instrText>
                </w:r>
                <w:r>
                  <w:fldChar w:fldCharType="separate"/>
                </w:r>
                <w:r w:rsidR="003143A3">
                  <w:rPr>
                    <w:rFonts w:ascii="Arial"/>
                    <w:noProof/>
                    <w:color w:val="000007"/>
                    <w:sz w:val="18"/>
                  </w:rPr>
                  <w:t>21</w:t>
                </w:r>
                <w: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86F" w:rsidRDefault="00472CEC">
    <w:pPr>
      <w:spacing w:line="14" w:lineRule="auto"/>
      <w:rPr>
        <w:sz w:val="20"/>
        <w:szCs w:val="20"/>
      </w:rPr>
    </w:pPr>
    <w:r w:rsidRPr="00472CEC">
      <w:rPr>
        <w:noProof/>
      </w:rPr>
      <w:pict>
        <v:shapetype id="_x0000_t202" coordsize="21600,21600" o:spt="202" path="m,l,21600r21600,l21600,xe">
          <v:stroke joinstyle="miter"/>
          <v:path gradientshapeok="t" o:connecttype="rect"/>
        </v:shapetype>
        <v:shape id="文本框 6" o:spid="_x0000_s1031" type="#_x0000_t202" style="position:absolute;margin-left:290.65pt;margin-top:782pt;width:14.05pt;height:11pt;z-index:-25165670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" filled="f" stroked="f">
          <v:textbox inset="0,0,0,0">
            <w:txbxContent>
              <w:p w:rsidR="00CF686F" w:rsidRDefault="00472CEC">
                <w:pPr>
                  <w:spacing w:line="205" w:lineRule="exact"/>
                  <w:ind w:left="40"/>
                  <w:rPr>
                    <w:rFonts w:ascii="Arial" w:eastAsia="Arial" w:hAnsi="Arial" w:cs="Arial"/>
                    <w:sz w:val="18"/>
                    <w:szCs w:val="18"/>
                  </w:rPr>
                </w:pPr>
                <w:r>
                  <w:fldChar w:fldCharType="begin"/>
                </w:r>
                <w:r w:rsidR="00EA0C9D">
                  <w:rPr>
                    <w:rFonts w:ascii="Arial"/>
                    <w:color w:val="000007"/>
                    <w:sz w:val="18"/>
                  </w:rPr>
                  <w:instrText xml:space="preserve"> PAGE </w:instrText>
                </w:r>
                <w:r>
                  <w:fldChar w:fldCharType="separate"/>
                </w:r>
                <w:r w:rsidR="003143A3">
                  <w:rPr>
                    <w:rFonts w:ascii="Arial"/>
                    <w:noProof/>
                    <w:color w:val="000007"/>
                    <w:sz w:val="18"/>
                  </w:rPr>
                  <w:t>29</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0C9D" w:rsidRDefault="00EA0C9D">
      <w:r>
        <w:separator/>
      </w:r>
    </w:p>
  </w:footnote>
  <w:footnote w:type="continuationSeparator" w:id="0">
    <w:p w:rsidR="00EA0C9D" w:rsidRDefault="00EA0C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noPunctuationKerning/>
  <w:characterSpacingControl w:val="doNotCompress"/>
  <w:hdrShapeDefaults>
    <o:shapedefaults v:ext="edit" spidmax="4098" fillcolor="white">
      <v:fill color="white"/>
    </o:shapedefaults>
    <o:shapelayout v:ext="edit">
      <o:idmap v:ext="edit" data="1"/>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compat>
  <w:docVars>
    <w:docVar w:name="commondata" w:val="eyJoZGlkIjoiMzUzYzMzYTM5YjY5NzJlYTExNmI5NzcxY2Q4YjYxMmYifQ=="/>
  </w:docVars>
  <w:rsids>
    <w:rsidRoot w:val="00CF686F"/>
    <w:rsid w:val="00010195"/>
    <w:rsid w:val="00017E85"/>
    <w:rsid w:val="00076FBC"/>
    <w:rsid w:val="000B4E56"/>
    <w:rsid w:val="00127D90"/>
    <w:rsid w:val="00180C74"/>
    <w:rsid w:val="001A5BC6"/>
    <w:rsid w:val="001B4166"/>
    <w:rsid w:val="002C59A4"/>
    <w:rsid w:val="003143A3"/>
    <w:rsid w:val="003A1FEE"/>
    <w:rsid w:val="003B20BA"/>
    <w:rsid w:val="003C364A"/>
    <w:rsid w:val="00423585"/>
    <w:rsid w:val="00472CEC"/>
    <w:rsid w:val="00482806"/>
    <w:rsid w:val="004C134C"/>
    <w:rsid w:val="005973E6"/>
    <w:rsid w:val="0063226C"/>
    <w:rsid w:val="00684622"/>
    <w:rsid w:val="007107F3"/>
    <w:rsid w:val="0074797B"/>
    <w:rsid w:val="007A766B"/>
    <w:rsid w:val="008B775C"/>
    <w:rsid w:val="00972468"/>
    <w:rsid w:val="009A0C03"/>
    <w:rsid w:val="00B95010"/>
    <w:rsid w:val="00C84D9B"/>
    <w:rsid w:val="00CF686F"/>
    <w:rsid w:val="00D62174"/>
    <w:rsid w:val="00EA0C9D"/>
    <w:rsid w:val="00EF0AC0"/>
    <w:rsid w:val="00F153B8"/>
    <w:rsid w:val="00F863F6"/>
    <w:rsid w:val="00FD6E90"/>
    <w:rsid w:val="01260640"/>
    <w:rsid w:val="02760704"/>
    <w:rsid w:val="04F40E73"/>
    <w:rsid w:val="0500183B"/>
    <w:rsid w:val="050D3FB3"/>
    <w:rsid w:val="0642728D"/>
    <w:rsid w:val="085E6AD7"/>
    <w:rsid w:val="09570789"/>
    <w:rsid w:val="0BE9642D"/>
    <w:rsid w:val="0CAC0A4F"/>
    <w:rsid w:val="0D437FC2"/>
    <w:rsid w:val="0DFA0AC1"/>
    <w:rsid w:val="0E4D034E"/>
    <w:rsid w:val="101042FD"/>
    <w:rsid w:val="10A04A91"/>
    <w:rsid w:val="12FE2B17"/>
    <w:rsid w:val="13BD2643"/>
    <w:rsid w:val="152D339F"/>
    <w:rsid w:val="18116229"/>
    <w:rsid w:val="1A8E31E7"/>
    <w:rsid w:val="1AA66E7A"/>
    <w:rsid w:val="1C844F99"/>
    <w:rsid w:val="1CC15500"/>
    <w:rsid w:val="1D275FCD"/>
    <w:rsid w:val="1D7F7A78"/>
    <w:rsid w:val="1ED938B7"/>
    <w:rsid w:val="1F85399B"/>
    <w:rsid w:val="1FC82409"/>
    <w:rsid w:val="1FCF0C21"/>
    <w:rsid w:val="20832B03"/>
    <w:rsid w:val="23C75EFF"/>
    <w:rsid w:val="24D46921"/>
    <w:rsid w:val="25DD4BE0"/>
    <w:rsid w:val="270F023C"/>
    <w:rsid w:val="27302EFB"/>
    <w:rsid w:val="28ED1AFD"/>
    <w:rsid w:val="2907673E"/>
    <w:rsid w:val="2B4324C3"/>
    <w:rsid w:val="2C0D2345"/>
    <w:rsid w:val="2C38579A"/>
    <w:rsid w:val="2CDE24A4"/>
    <w:rsid w:val="2CF952C6"/>
    <w:rsid w:val="2E6E56AE"/>
    <w:rsid w:val="2EEB4B02"/>
    <w:rsid w:val="2FBE3A35"/>
    <w:rsid w:val="304A64FD"/>
    <w:rsid w:val="31624A09"/>
    <w:rsid w:val="318B28F0"/>
    <w:rsid w:val="32F47848"/>
    <w:rsid w:val="339F17B8"/>
    <w:rsid w:val="348A21CF"/>
    <w:rsid w:val="36C73FA8"/>
    <w:rsid w:val="3A6B34CD"/>
    <w:rsid w:val="3B4C2A55"/>
    <w:rsid w:val="3C08753D"/>
    <w:rsid w:val="3C226DA6"/>
    <w:rsid w:val="3EBD480C"/>
    <w:rsid w:val="3FAF5114"/>
    <w:rsid w:val="3FBA6DA0"/>
    <w:rsid w:val="40CF3AB1"/>
    <w:rsid w:val="41890F9D"/>
    <w:rsid w:val="43E4263E"/>
    <w:rsid w:val="446B5414"/>
    <w:rsid w:val="452B0163"/>
    <w:rsid w:val="488236F8"/>
    <w:rsid w:val="499967B0"/>
    <w:rsid w:val="4DF20231"/>
    <w:rsid w:val="4E604FB7"/>
    <w:rsid w:val="4EBA7B01"/>
    <w:rsid w:val="4EE47996"/>
    <w:rsid w:val="4F3C56B5"/>
    <w:rsid w:val="4F90380D"/>
    <w:rsid w:val="517843C5"/>
    <w:rsid w:val="51984577"/>
    <w:rsid w:val="51E968F4"/>
    <w:rsid w:val="538E0EF5"/>
    <w:rsid w:val="5426554F"/>
    <w:rsid w:val="54CD3C6B"/>
    <w:rsid w:val="56651456"/>
    <w:rsid w:val="56701D9E"/>
    <w:rsid w:val="581F6DA1"/>
    <w:rsid w:val="58A81585"/>
    <w:rsid w:val="58BE62E1"/>
    <w:rsid w:val="5C3F73AA"/>
    <w:rsid w:val="5C685984"/>
    <w:rsid w:val="5E010830"/>
    <w:rsid w:val="6177015E"/>
    <w:rsid w:val="62D7000D"/>
    <w:rsid w:val="63D80731"/>
    <w:rsid w:val="656A18BE"/>
    <w:rsid w:val="663F07AC"/>
    <w:rsid w:val="665F79C0"/>
    <w:rsid w:val="68204298"/>
    <w:rsid w:val="68AB5E9B"/>
    <w:rsid w:val="69463704"/>
    <w:rsid w:val="695648D7"/>
    <w:rsid w:val="6961698F"/>
    <w:rsid w:val="6A0C7310"/>
    <w:rsid w:val="6A6C63A9"/>
    <w:rsid w:val="6B50681F"/>
    <w:rsid w:val="6C176B48"/>
    <w:rsid w:val="6E2633B4"/>
    <w:rsid w:val="6EA72EDA"/>
    <w:rsid w:val="6F1514DF"/>
    <w:rsid w:val="6F4216A6"/>
    <w:rsid w:val="71B614C6"/>
    <w:rsid w:val="72857319"/>
    <w:rsid w:val="73D53FD6"/>
    <w:rsid w:val="75A5083B"/>
    <w:rsid w:val="761C4B2E"/>
    <w:rsid w:val="76522662"/>
    <w:rsid w:val="780E2509"/>
    <w:rsid w:val="787D198D"/>
    <w:rsid w:val="796B468C"/>
    <w:rsid w:val="7C586311"/>
    <w:rsid w:val="7D017254"/>
    <w:rsid w:val="7DA003AA"/>
    <w:rsid w:val="7DE623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rsid w:val="00472CEC"/>
    <w:pPr>
      <w:widowControl w:val="0"/>
    </w:pPr>
    <w:rPr>
      <w:rFonts w:asciiTheme="minorHAnsi" w:eastAsiaTheme="minorHAnsi" w:hAnsiTheme="minorHAnsi" w:cstheme="minorBidi"/>
      <w:sz w:val="22"/>
      <w:szCs w:val="22"/>
      <w:lang w:eastAsia="en-US"/>
    </w:rPr>
  </w:style>
  <w:style w:type="paragraph" w:styleId="1">
    <w:name w:val="heading 1"/>
    <w:basedOn w:val="a"/>
    <w:next w:val="a"/>
    <w:uiPriority w:val="1"/>
    <w:qFormat/>
    <w:rsid w:val="00472CEC"/>
    <w:pPr>
      <w:ind w:left="672"/>
      <w:outlineLvl w:val="0"/>
    </w:pPr>
    <w:rPr>
      <w:rFonts w:ascii="PMingLiU" w:eastAsia="PMingLiU" w:hAnsi="PMingLiU"/>
      <w:sz w:val="72"/>
      <w:szCs w:val="72"/>
    </w:rPr>
  </w:style>
  <w:style w:type="paragraph" w:styleId="2">
    <w:name w:val="heading 2"/>
    <w:basedOn w:val="a"/>
    <w:next w:val="a"/>
    <w:uiPriority w:val="1"/>
    <w:qFormat/>
    <w:rsid w:val="00472CEC"/>
    <w:pPr>
      <w:ind w:left="338"/>
      <w:outlineLvl w:val="1"/>
    </w:pPr>
    <w:rPr>
      <w:rFonts w:ascii="Microsoft JhengHei" w:eastAsia="Microsoft JhengHei" w:hAnsi="Microsoft JhengHei"/>
      <w:b/>
      <w:bCs/>
      <w:sz w:val="36"/>
      <w:szCs w:val="36"/>
    </w:rPr>
  </w:style>
  <w:style w:type="paragraph" w:styleId="3">
    <w:name w:val="heading 3"/>
    <w:basedOn w:val="a"/>
    <w:next w:val="a"/>
    <w:uiPriority w:val="1"/>
    <w:qFormat/>
    <w:rsid w:val="00472CEC"/>
    <w:pPr>
      <w:ind w:left="740"/>
      <w:outlineLvl w:val="2"/>
    </w:pPr>
    <w:rPr>
      <w:rFonts w:ascii="Microsoft JhengHei" w:eastAsia="Microsoft JhengHei" w:hAnsi="Microsoft JhengHe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472CEC"/>
    <w:pPr>
      <w:ind w:firstLineChars="200" w:firstLine="200"/>
    </w:pPr>
  </w:style>
  <w:style w:type="paragraph" w:styleId="a4">
    <w:name w:val="Body Text"/>
    <w:basedOn w:val="a"/>
    <w:uiPriority w:val="1"/>
    <w:qFormat/>
    <w:rsid w:val="00472CEC"/>
    <w:pPr>
      <w:spacing w:before="48"/>
      <w:ind w:left="100"/>
    </w:pPr>
    <w:rPr>
      <w:rFonts w:ascii="PMingLiU" w:eastAsia="PMingLiU" w:hAnsi="PMingLiU"/>
      <w:sz w:val="32"/>
      <w:szCs w:val="32"/>
    </w:rPr>
  </w:style>
  <w:style w:type="paragraph" w:styleId="a5">
    <w:name w:val="footer"/>
    <w:basedOn w:val="a"/>
    <w:qFormat/>
    <w:rsid w:val="00472CEC"/>
    <w:pPr>
      <w:tabs>
        <w:tab w:val="center" w:pos="4153"/>
        <w:tab w:val="right" w:pos="8306"/>
      </w:tabs>
      <w:snapToGrid w:val="0"/>
    </w:pPr>
    <w:rPr>
      <w:sz w:val="18"/>
    </w:rPr>
  </w:style>
  <w:style w:type="paragraph" w:styleId="a6">
    <w:name w:val="header"/>
    <w:basedOn w:val="a"/>
    <w:qFormat/>
    <w:rsid w:val="00472CEC"/>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7">
    <w:name w:val="Normal (Web)"/>
    <w:basedOn w:val="a"/>
    <w:uiPriority w:val="99"/>
    <w:unhideWhenUsed/>
    <w:qFormat/>
    <w:rsid w:val="00472CEC"/>
    <w:pPr>
      <w:widowControl/>
      <w:spacing w:before="100" w:beforeAutospacing="1" w:after="100" w:afterAutospacing="1"/>
    </w:pPr>
    <w:rPr>
      <w:rFonts w:ascii="宋体" w:hAnsi="宋体" w:cs="宋体"/>
      <w:sz w:val="24"/>
    </w:rPr>
  </w:style>
  <w:style w:type="table" w:customStyle="1" w:styleId="TableNormal">
    <w:name w:val="Table Normal"/>
    <w:uiPriority w:val="2"/>
    <w:semiHidden/>
    <w:unhideWhenUsed/>
    <w:qFormat/>
    <w:rsid w:val="00472CEC"/>
    <w:tblPr>
      <w:tblCellMar>
        <w:top w:w="0" w:type="dxa"/>
        <w:left w:w="0" w:type="dxa"/>
        <w:bottom w:w="0" w:type="dxa"/>
        <w:right w:w="0" w:type="dxa"/>
      </w:tblCellMar>
    </w:tblPr>
  </w:style>
  <w:style w:type="paragraph" w:styleId="a8">
    <w:name w:val="List Paragraph"/>
    <w:basedOn w:val="a"/>
    <w:uiPriority w:val="1"/>
    <w:qFormat/>
    <w:rsid w:val="00472CEC"/>
  </w:style>
  <w:style w:type="paragraph" w:customStyle="1" w:styleId="TableParagraph">
    <w:name w:val="Table Paragraph"/>
    <w:basedOn w:val="a"/>
    <w:uiPriority w:val="1"/>
    <w:qFormat/>
    <w:rsid w:val="00472CEC"/>
  </w:style>
  <w:style w:type="paragraph" w:customStyle="1" w:styleId="Default">
    <w:name w:val="Default"/>
    <w:qFormat/>
    <w:rsid w:val="00472CEC"/>
    <w:pPr>
      <w:widowControl w:val="0"/>
      <w:autoSpaceDE w:val="0"/>
      <w:autoSpaceDN w:val="0"/>
      <w:adjustRightInd w:val="0"/>
    </w:pPr>
    <w:rPr>
      <w:rFonts w:ascii="黑体" w:eastAsia="黑体" w:hAnsi="Calibri" w:cs="黑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2243</Words>
  <Characters>12789</Characters>
  <Application>Microsoft Office Word</Application>
  <DocSecurity>0</DocSecurity>
  <Lines>106</Lines>
  <Paragraphs>30</Paragraphs>
  <ScaleCrop>false</ScaleCrop>
  <Company/>
  <LinksUpToDate>false</LinksUpToDate>
  <CharactersWithSpaces>15002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2022-07-28T08:23:00Z</cp:lastPrinted>
  <dcterms:created xsi:type="dcterms:W3CDTF">2022-08-03T07:19:00Z</dcterms:created>
  <dcterms:modified xsi:type="dcterms:W3CDTF">2022-08-03T07:19:00Z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2052-11.1.0.11875</vt:lpwstr>
  </property>
  <property fmtid="{D5CDD505-2E9C-101B-9397-08002B2CF9AE}" pid="6" name="ICV">
    <vt:lpwstr>9C0E9D8B3FE345E6854866945CC4A0EA</vt:lpwstr>
  </property>
</Properties>
</file>