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hAnsi="宋体" w:cs="宋体"/>
          <w:b/>
          <w:sz w:val="36"/>
          <w:szCs w:val="36"/>
          <w:lang w:val="en-US" w:eastAsia="zh-CN"/>
        </w:rPr>
      </w:pPr>
      <w:r>
        <w:rPr>
          <w:rFonts w:hint="eastAsia" w:hAnsi="宋体" w:cs="宋体"/>
          <w:b/>
          <w:sz w:val="36"/>
          <w:szCs w:val="36"/>
          <w:lang w:val="en-US" w:eastAsia="zh-CN"/>
        </w:rPr>
        <w:t>湘潭县农业水价综合改革计量设施采购及安装项目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hAnsi="宋体" w:eastAsia="宋体" w:cs="宋体"/>
          <w:b/>
          <w:sz w:val="32"/>
          <w:szCs w:val="32"/>
          <w:lang w:eastAsia="zh-CN"/>
        </w:rPr>
      </w:pPr>
      <w:r>
        <w:rPr>
          <w:rFonts w:hint="eastAsia" w:hAnsi="宋体" w:cs="宋体"/>
          <w:b/>
          <w:sz w:val="36"/>
          <w:szCs w:val="36"/>
          <w:lang w:val="en-US" w:eastAsia="zh-CN"/>
        </w:rPr>
        <w:t>竞价</w:t>
      </w:r>
      <w:r>
        <w:rPr>
          <w:rFonts w:hint="eastAsia" w:hAnsi="宋体" w:cs="宋体"/>
          <w:b/>
          <w:sz w:val="36"/>
          <w:szCs w:val="36"/>
        </w:rPr>
        <w:t>邀请</w:t>
      </w:r>
      <w:r>
        <w:rPr>
          <w:rFonts w:hint="eastAsia" w:hAnsi="宋体" w:cs="宋体"/>
          <w:b/>
          <w:sz w:val="36"/>
          <w:szCs w:val="36"/>
          <w:lang w:val="en-US" w:eastAsia="zh-CN"/>
        </w:rPr>
        <w:t>公告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bookmarkStart w:id="0" w:name="OLE_LINK1"/>
      <w:r>
        <w:rPr>
          <w:rFonts w:hint="eastAsia" w:ascii="宋体" w:hAnsi="宋体" w:cs="宋体"/>
          <w:szCs w:val="21"/>
          <w:lang w:eastAsia="zh-CN"/>
        </w:rPr>
        <w:t>湘潭县农业发展服务中心</w:t>
      </w:r>
      <w:r>
        <w:rPr>
          <w:rFonts w:hint="eastAsia" w:ascii="宋体" w:hAnsi="宋体" w:cs="宋体"/>
          <w:szCs w:val="21"/>
        </w:rPr>
        <w:t>的</w:t>
      </w:r>
      <w:r>
        <w:rPr>
          <w:rFonts w:hint="eastAsia" w:ascii="宋体" w:hAnsi="宋体" w:cs="宋体"/>
          <w:szCs w:val="21"/>
          <w:lang w:eastAsia="zh-CN"/>
        </w:rPr>
        <w:t>湘潭县农业水价综合改革计量设施采购及安装项目</w:t>
      </w:r>
      <w:r>
        <w:rPr>
          <w:rFonts w:hint="eastAsia" w:ascii="宋体" w:hAnsi="宋体" w:cs="宋体"/>
          <w:szCs w:val="21"/>
        </w:rPr>
        <w:t>进行竞价采购，邀请符合资格条件的供应商参加竞价采购活动。待本次线下竞价采购确定中标单位后，再完成湖南省政府采购电子卖场采购程序。</w:t>
      </w:r>
    </w:p>
    <w:bookmarkEnd w:id="0"/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color w:val="000000"/>
          <w:szCs w:val="21"/>
          <w:lang w:eastAsia="zh-CN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一、采购项目基本概况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1.1项目名称：</w:t>
      </w:r>
      <w:r>
        <w:rPr>
          <w:rFonts w:hint="eastAsia" w:ascii="宋体" w:hAnsi="宋体" w:cs="宋体"/>
          <w:szCs w:val="21"/>
          <w:lang w:eastAsia="zh-CN"/>
        </w:rPr>
        <w:t>湘潭县农业水价综合改革计量设施采购及安装项目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default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1.2委托代理编号： JZD-AFHU-GP-20222526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1.</w:t>
      </w:r>
      <w:r>
        <w:rPr>
          <w:rFonts w:hint="eastAsia" w:ascii="宋体" w:hAnsi="宋体" w:cs="宋体"/>
          <w:szCs w:val="21"/>
          <w:lang w:val="en-US" w:eastAsia="zh-CN"/>
        </w:rPr>
        <w:t>3</w:t>
      </w:r>
      <w:r>
        <w:rPr>
          <w:rFonts w:hint="eastAsia" w:ascii="宋体" w:hAnsi="宋体" w:cs="宋体"/>
          <w:szCs w:val="21"/>
          <w:lang w:eastAsia="zh-CN"/>
        </w:rPr>
        <w:t>采购项目内容与数量：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3295"/>
        <w:gridCol w:w="2149"/>
        <w:gridCol w:w="896"/>
        <w:gridCol w:w="17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4"/>
              </w:rPr>
              <w:t>包名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标的名称</w:t>
            </w:r>
          </w:p>
        </w:tc>
        <w:tc>
          <w:tcPr>
            <w:tcW w:w="21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简要技术要求</w:t>
            </w:r>
          </w:p>
        </w:tc>
        <w:tc>
          <w:tcPr>
            <w:tcW w:w="8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数量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采购预算控制价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整包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湘潭县农业水价综合改革计量设施采购及安装项目</w:t>
            </w:r>
          </w:p>
        </w:tc>
        <w:tc>
          <w:tcPr>
            <w:tcW w:w="21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详见采购需求</w:t>
            </w:r>
          </w:p>
        </w:tc>
        <w:tc>
          <w:tcPr>
            <w:tcW w:w="8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1项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290803.00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元</w:t>
            </w:r>
          </w:p>
        </w:tc>
      </w:tr>
    </w:tbl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二、供应商资格要求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1、供应商必须是在中华人民共和国境内注册登记的法人、其他组织或者自然人，且应当符合《政府采购法》第二十二条第一款的规定，即：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（1）具有独立承担民事责任的能力；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（2）具有良好的商业信誉和健全的财务会计制度；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（3）具有履行合同所必需的设备和专业技术能力；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（4）有依法缴纳税收和社会保障资金的良好记录；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（5）参加政府采购活动前三年内，在经营活动中没有重大违法记录；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（6）法律、行政法规规定的其他条件。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2、供应商特定资质条件：要求未入驻湖南省政府采购电子卖场的企业，承诺在中标后完成省电子卖场注册，成为供应商（格式自拟）。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3、列入失信被执行人、重大税收违法案件当事人名单，列入政府采购严重违法失信行为记录名单的，拒绝其参与本次采购活动。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4、本次招标不接受联合体投标。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5、成交供应商不允许转包，否则采购人</w:t>
      </w:r>
      <w:r>
        <w:rPr>
          <w:rFonts w:hint="eastAsia" w:ascii="宋体" w:hAnsi="宋体" w:cs="宋体"/>
          <w:snapToGrid w:val="0"/>
          <w:szCs w:val="21"/>
        </w:rPr>
        <w:t>有权将取消其成交供应商资格。</w:t>
      </w:r>
    </w:p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三、获取竞价文件的时间、地点及方式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1、获取竞价文件的时间：从2022年</w:t>
      </w:r>
      <w:r>
        <w:rPr>
          <w:rFonts w:hint="eastAsia" w:ascii="宋体" w:hAnsi="宋体" w:cs="宋体"/>
          <w:szCs w:val="21"/>
          <w:lang w:val="en-US" w:eastAsia="zh-CN"/>
        </w:rPr>
        <w:t>7</w:t>
      </w:r>
      <w:r>
        <w:rPr>
          <w:rFonts w:hint="eastAsia" w:ascii="宋体" w:hAnsi="宋体" w:cs="宋体"/>
          <w:szCs w:val="21"/>
          <w:lang w:eastAsia="zh-CN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28</w:t>
      </w:r>
      <w:r>
        <w:rPr>
          <w:rFonts w:hint="eastAsia" w:ascii="宋体" w:hAnsi="宋体" w:cs="宋体"/>
          <w:szCs w:val="21"/>
          <w:lang w:eastAsia="zh-CN"/>
        </w:rPr>
        <w:t>日起至2022年</w:t>
      </w:r>
      <w:r>
        <w:rPr>
          <w:rFonts w:hint="eastAsia" w:ascii="宋体" w:hAnsi="宋体" w:cs="宋体"/>
          <w:szCs w:val="21"/>
          <w:lang w:val="en-US" w:eastAsia="zh-CN"/>
        </w:rPr>
        <w:t>8</w:t>
      </w:r>
      <w:r>
        <w:rPr>
          <w:rFonts w:hint="eastAsia" w:ascii="宋体" w:hAnsi="宋体" w:cs="宋体"/>
          <w:szCs w:val="21"/>
          <w:lang w:eastAsia="zh-CN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3</w:t>
      </w:r>
      <w:r>
        <w:rPr>
          <w:rFonts w:hint="eastAsia" w:ascii="宋体" w:hAnsi="宋体" w:cs="宋体"/>
          <w:szCs w:val="21"/>
          <w:lang w:eastAsia="zh-CN"/>
        </w:rPr>
        <w:t>日止，每天上午9：00时到12：00时，</w:t>
      </w:r>
      <w:r>
        <w:rPr>
          <w:rFonts w:hint="eastAsia" w:ascii="宋体" w:hAnsi="宋体" w:cs="宋体"/>
          <w:szCs w:val="21"/>
          <w:lang w:val="en-US" w:eastAsia="zh-CN"/>
        </w:rPr>
        <w:t>下午</w:t>
      </w:r>
      <w:r>
        <w:rPr>
          <w:rFonts w:hint="eastAsia" w:ascii="宋体" w:hAnsi="宋体" w:cs="宋体"/>
          <w:szCs w:val="21"/>
          <w:lang w:eastAsia="zh-CN"/>
        </w:rPr>
        <w:t>14：30时到17：00时（北京时间）；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2、获取竞价文件的地点：</w:t>
      </w:r>
      <w:r>
        <w:rPr>
          <w:rFonts w:hint="eastAsia" w:ascii="宋体" w:hAnsi="宋体" w:cs="宋体"/>
          <w:szCs w:val="21"/>
          <w:lang w:eastAsia="zh-CN"/>
        </w:rPr>
        <w:t>北京建智达工程管理股份有限公司（湘潭经济技术开发区赤江路15号</w:t>
      </w:r>
      <w:r>
        <w:rPr>
          <w:rFonts w:hint="eastAsia" w:ascii="宋体" w:hAnsi="宋体" w:cs="宋体"/>
          <w:szCs w:val="21"/>
          <w:lang w:val="en-US" w:eastAsia="zh-CN"/>
        </w:rPr>
        <w:t>盛发</w:t>
      </w:r>
      <w:r>
        <w:rPr>
          <w:rFonts w:hint="eastAsia" w:ascii="宋体" w:hAnsi="宋体" w:cs="宋体"/>
          <w:szCs w:val="21"/>
          <w:lang w:eastAsia="zh-CN"/>
        </w:rPr>
        <w:t>和园</w:t>
      </w:r>
      <w:r>
        <w:rPr>
          <w:rFonts w:hint="eastAsia" w:ascii="宋体" w:hAnsi="宋体" w:cs="宋体"/>
          <w:szCs w:val="21"/>
          <w:lang w:val="en-US" w:eastAsia="zh-CN"/>
        </w:rPr>
        <w:t>（九华一中对面）</w:t>
      </w:r>
      <w:r>
        <w:rPr>
          <w:rFonts w:hint="eastAsia" w:ascii="宋体" w:hAnsi="宋体" w:cs="宋体"/>
          <w:szCs w:val="21"/>
          <w:lang w:eastAsia="zh-CN"/>
        </w:rPr>
        <w:t>7栋2单元28</w:t>
      </w:r>
      <w:r>
        <w:rPr>
          <w:rFonts w:hint="eastAsia" w:ascii="宋体" w:hAnsi="宋体" w:cs="宋体"/>
          <w:szCs w:val="21"/>
          <w:lang w:val="en-US" w:eastAsia="zh-CN"/>
        </w:rPr>
        <w:t>02</w:t>
      </w:r>
      <w:r>
        <w:rPr>
          <w:rFonts w:hint="eastAsia" w:ascii="宋体" w:hAnsi="宋体" w:cs="宋体"/>
          <w:szCs w:val="21"/>
          <w:lang w:eastAsia="zh-CN"/>
        </w:rPr>
        <w:t>0</w:t>
      </w:r>
      <w:r>
        <w:rPr>
          <w:rFonts w:hint="eastAsia" w:ascii="宋体" w:hAnsi="宋体" w:cs="宋体"/>
          <w:szCs w:val="21"/>
          <w:lang w:val="en-US" w:eastAsia="zh-CN"/>
        </w:rPr>
        <w:t>01室</w:t>
      </w:r>
      <w:r>
        <w:rPr>
          <w:rFonts w:hint="eastAsia" w:ascii="宋体" w:hAnsi="宋体" w:cs="宋体"/>
          <w:szCs w:val="21"/>
          <w:lang w:eastAsia="zh-CN"/>
        </w:rPr>
        <w:t>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3、获取竞价文件的材料要求：供应商法定代表人</w:t>
      </w: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szCs w:val="21"/>
          <w:lang w:eastAsia="zh-CN"/>
        </w:rPr>
        <w:t>）身份证明或委托授权书</w:t>
      </w:r>
      <w:r>
        <w:rPr>
          <w:rFonts w:hint="eastAsia" w:ascii="宋体" w:hAnsi="宋体" w:cs="宋体"/>
          <w:szCs w:val="21"/>
          <w:lang w:eastAsia="zh-CN"/>
        </w:rPr>
        <w:t>、本人身份证原件、供应商营业执照副本</w:t>
      </w:r>
      <w:r>
        <w:rPr>
          <w:rFonts w:hint="eastAsia" w:ascii="宋体" w:hAnsi="宋体" w:cs="宋体"/>
          <w:szCs w:val="21"/>
        </w:rPr>
        <w:t>复印件</w:t>
      </w: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所有资料一式两份并加盖单位公章</w:t>
      </w:r>
      <w:r>
        <w:rPr>
          <w:rFonts w:hint="eastAsia" w:ascii="宋体" w:hAnsi="宋体" w:cs="宋体"/>
          <w:szCs w:val="21"/>
          <w:lang w:eastAsia="zh-CN"/>
        </w:rPr>
        <w:t>）</w:t>
      </w:r>
      <w:r>
        <w:rPr>
          <w:rFonts w:hint="eastAsia" w:ascii="宋体" w:hAnsi="宋体" w:cs="宋体"/>
          <w:szCs w:val="21"/>
        </w:rPr>
        <w:t>。</w:t>
      </w:r>
    </w:p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四、响应文件组成要求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1、营业执照副本复印件、法定代表人（</w:t>
      </w:r>
      <w:r>
        <w:rPr>
          <w:rFonts w:hint="eastAsia" w:ascii="宋体" w:hAnsi="宋体" w:cs="宋体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szCs w:val="21"/>
          <w:lang w:eastAsia="zh-CN"/>
        </w:rPr>
        <w:t>）身份证明或授权委托书原件（见附件）；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2、竞价响应声明（见附件）；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3、响应文件：正本</w:t>
      </w:r>
      <w:r>
        <w:rPr>
          <w:rFonts w:hint="eastAsia" w:ascii="宋体" w:hAnsi="宋体" w:cs="宋体"/>
          <w:szCs w:val="21"/>
          <w:lang w:val="en-US" w:eastAsia="zh-CN"/>
        </w:rPr>
        <w:t>1</w:t>
      </w:r>
      <w:r>
        <w:rPr>
          <w:rFonts w:hint="eastAsia" w:ascii="宋体" w:hAnsi="宋体" w:cs="宋体"/>
          <w:szCs w:val="21"/>
          <w:lang w:eastAsia="zh-CN"/>
        </w:rPr>
        <w:t>份，副本</w:t>
      </w:r>
      <w:r>
        <w:rPr>
          <w:rFonts w:hint="eastAsia" w:ascii="宋体" w:hAnsi="宋体" w:cs="宋体"/>
          <w:szCs w:val="21"/>
          <w:lang w:val="en-US" w:eastAsia="zh-CN"/>
        </w:rPr>
        <w:t>1</w:t>
      </w:r>
      <w:r>
        <w:rPr>
          <w:rFonts w:hint="eastAsia" w:ascii="宋体" w:hAnsi="宋体" w:cs="宋体"/>
          <w:szCs w:val="21"/>
          <w:lang w:eastAsia="zh-CN"/>
        </w:rPr>
        <w:t>份，电子档（U盘形式）</w:t>
      </w:r>
      <w:r>
        <w:rPr>
          <w:rFonts w:hint="eastAsia" w:ascii="宋体" w:hAnsi="宋体" w:cs="宋体"/>
          <w:szCs w:val="21"/>
          <w:lang w:val="en-US" w:eastAsia="zh-CN"/>
        </w:rPr>
        <w:t>1</w:t>
      </w:r>
      <w:r>
        <w:rPr>
          <w:rFonts w:hint="eastAsia" w:ascii="宋体" w:hAnsi="宋体" w:cs="宋体"/>
          <w:szCs w:val="21"/>
          <w:lang w:eastAsia="zh-CN"/>
        </w:rPr>
        <w:t>份，响应文件应密封完好，封口加盖单位公章。封面注明竞价单位名称、法定代表人或授权委托人及联系方式，逾期不予受理；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4、报价一览表格式（见附件）；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5、本竞价文件后附的其他附件。</w:t>
      </w:r>
    </w:p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五、投标截止时间及开标时间和地点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1、竞价文件的提交截止时间：2022年</w:t>
      </w:r>
      <w:r>
        <w:rPr>
          <w:rFonts w:hint="eastAsia" w:ascii="宋体" w:hAnsi="宋体" w:cs="宋体"/>
          <w:szCs w:val="21"/>
          <w:lang w:val="en-US" w:eastAsia="zh-CN"/>
        </w:rPr>
        <w:t>8</w:t>
      </w:r>
      <w:r>
        <w:rPr>
          <w:rFonts w:hint="eastAsia" w:ascii="宋体" w:hAnsi="宋体" w:cs="宋体"/>
          <w:szCs w:val="21"/>
          <w:lang w:eastAsia="zh-CN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5</w:t>
      </w:r>
      <w:r>
        <w:rPr>
          <w:rFonts w:hint="eastAsia" w:ascii="宋体" w:hAnsi="宋体" w:cs="宋体"/>
          <w:szCs w:val="21"/>
          <w:lang w:eastAsia="zh-CN"/>
        </w:rPr>
        <w:t>日（星期</w:t>
      </w:r>
      <w:r>
        <w:rPr>
          <w:rFonts w:hint="eastAsia" w:ascii="宋体" w:hAnsi="宋体" w:cs="宋体"/>
          <w:szCs w:val="21"/>
          <w:lang w:val="en-US" w:eastAsia="zh-CN"/>
        </w:rPr>
        <w:t>五</w:t>
      </w:r>
      <w:r>
        <w:rPr>
          <w:rFonts w:hint="eastAsia" w:ascii="宋体" w:hAnsi="宋体" w:cs="宋体"/>
          <w:szCs w:val="21"/>
          <w:lang w:eastAsia="zh-CN"/>
        </w:rPr>
        <w:t>）上午9:</w:t>
      </w:r>
      <w:r>
        <w:rPr>
          <w:rFonts w:hint="eastAsia" w:ascii="宋体" w:hAnsi="宋体" w:cs="宋体"/>
          <w:szCs w:val="21"/>
          <w:lang w:val="en-US" w:eastAsia="zh-CN"/>
        </w:rPr>
        <w:t>0</w:t>
      </w:r>
      <w:r>
        <w:rPr>
          <w:rFonts w:hint="eastAsia" w:ascii="宋体" w:hAnsi="宋体" w:cs="宋体"/>
          <w:szCs w:val="21"/>
          <w:lang w:eastAsia="zh-CN"/>
        </w:rPr>
        <w:t>0（北京时间）前送到</w:t>
      </w:r>
      <w:r>
        <w:rPr>
          <w:rFonts w:hint="eastAsia" w:ascii="宋体" w:hAnsi="宋体" w:cs="宋体"/>
          <w:szCs w:val="21"/>
          <w:lang w:eastAsia="zh-CN"/>
        </w:rPr>
        <w:t>湘潭县农业发展服务中心；时间如有变更，提前一天通知。</w:t>
      </w:r>
    </w:p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六、定标原则：本项目选择最低报价为中标单位。</w:t>
      </w:r>
    </w:p>
    <w:p>
      <w:pPr>
        <w:widowControl/>
        <w:spacing w:line="360" w:lineRule="auto"/>
        <w:ind w:firstLine="422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b/>
          <w:szCs w:val="21"/>
        </w:rPr>
        <w:t>七、重要说明</w:t>
      </w:r>
      <w:r>
        <w:rPr>
          <w:rFonts w:hint="eastAsia" w:ascii="宋体" w:hAnsi="宋体" w:cs="宋体"/>
          <w:kern w:val="0"/>
          <w:szCs w:val="21"/>
        </w:rPr>
        <w:t>：</w:t>
      </w:r>
      <w:r>
        <w:rPr>
          <w:rFonts w:hint="eastAsia" w:ascii="宋体" w:hAnsi="宋体" w:cs="宋体"/>
        </w:rPr>
        <w:t>竞价文件资格证明文件需加盖竞价单位公章，其他相应响应内容须按要求盖章签署完整。报价人必须对本竞价文件规定的条件予以全部响应，如果报价人不作出书面响应，将视为未实质性响应竞价文件而被否定报价资格。超过采购预算的报价视为无效报价。</w:t>
      </w:r>
    </w:p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八、联系方式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采购单位：湘潭县农业发展服务中心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地址：</w:t>
      </w:r>
      <w:r>
        <w:rPr>
          <w:rFonts w:hint="eastAsia" w:ascii="宋体" w:hAnsi="宋体" w:cs="宋体"/>
          <w:szCs w:val="21"/>
          <w:lang w:eastAsia="zh-CN"/>
        </w:rPr>
        <w:t>湘潭县易俗河镇金桂北路81号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联系人：</w:t>
      </w:r>
      <w:r>
        <w:rPr>
          <w:rFonts w:hint="eastAsia" w:ascii="宋体" w:hAnsi="宋体" w:cs="宋体"/>
          <w:szCs w:val="21"/>
          <w:lang w:val="en-US" w:eastAsia="zh-CN"/>
        </w:rPr>
        <w:t>周先生</w:t>
      </w:r>
      <w:r>
        <w:rPr>
          <w:rFonts w:hint="eastAsia" w:ascii="宋体" w:hAnsi="宋体" w:cs="宋体"/>
          <w:szCs w:val="21"/>
          <w:lang w:eastAsia="zh-CN"/>
        </w:rPr>
        <w:t>   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eastAsia="zh-CN"/>
        </w:rPr>
        <w:t>电话：</w:t>
      </w:r>
      <w:r>
        <w:rPr>
          <w:rFonts w:hint="eastAsia" w:ascii="宋体" w:hAnsi="宋体" w:cs="宋体"/>
          <w:szCs w:val="21"/>
          <w:lang w:eastAsia="zh-CN"/>
        </w:rPr>
        <w:t>0731-57820883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采购代理机构：</w:t>
      </w:r>
      <w:r>
        <w:rPr>
          <w:rFonts w:hint="eastAsia" w:ascii="宋体" w:hAnsi="宋体" w:cs="宋体"/>
          <w:szCs w:val="21"/>
          <w:lang w:eastAsia="zh-CN"/>
        </w:rPr>
        <w:t>北京建智达工程管理股份有限公司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地址：湘潭经济技术开发区赤江路15号盛发和园（九华一中对面）7栋2单元2802001室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联系人：刘嫱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电话：16673210708</w:t>
      </w:r>
    </w:p>
    <w:p>
      <w:pPr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br w:type="page"/>
      </w:r>
      <w:bookmarkStart w:id="1" w:name="_GoBack"/>
      <w:bookmarkEnd w:id="1"/>
    </w:p>
    <w:p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附件1：</w:t>
      </w:r>
    </w:p>
    <w:p>
      <w:pPr>
        <w:adjustRightInd w:val="0"/>
        <w:snapToGrid w:val="0"/>
        <w:spacing w:before="156" w:beforeLines="50" w:line="360" w:lineRule="auto"/>
        <w:jc w:val="center"/>
        <w:rPr>
          <w:rFonts w:hint="eastAsia"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法定代表人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单位负责人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Cs/>
          <w:sz w:val="30"/>
          <w:szCs w:val="30"/>
        </w:rPr>
        <w:t>身份证明</w:t>
      </w:r>
    </w:p>
    <w:p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cs="宋体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注册地址：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成立时间：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cs="宋体"/>
          <w:kern w:val="0"/>
          <w:szCs w:val="21"/>
        </w:rPr>
        <w:t xml:space="preserve">年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 xml:space="preserve">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经营范围：主营：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kern w:val="0"/>
          <w:szCs w:val="21"/>
        </w:rPr>
        <w:t xml:space="preserve"> ；兼营：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姓名：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性别：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 xml:space="preserve"> 年龄：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名称）的法定代表人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特此证明。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附：法定代表人</w:t>
      </w:r>
      <w:r>
        <w:rPr>
          <w:rFonts w:hint="eastAsia" w:ascii="宋体" w:hAnsi="宋体" w:cs="宋体"/>
          <w:b/>
          <w:bCs/>
          <w:szCs w:val="21"/>
          <w:lang w:eastAsia="zh-CN"/>
        </w:rPr>
        <w:t>（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  <w:r>
        <w:rPr>
          <w:rFonts w:hint="eastAsia" w:ascii="宋体" w:hAnsi="宋体" w:cs="宋体"/>
          <w:b/>
          <w:bCs/>
          <w:szCs w:val="21"/>
        </w:rPr>
        <w:t>身份证复印件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0"/>
        <w:gridCol w:w="4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正面</w:t>
            </w:r>
          </w:p>
        </w:tc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反面</w:t>
            </w:r>
          </w:p>
        </w:tc>
      </w:tr>
    </w:tbl>
    <w:p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>
      <w:pPr>
        <w:snapToGrid w:val="0"/>
        <w:rPr>
          <w:rFonts w:hint="eastAsia"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竞价单位名称（盖单位章）：</w:t>
      </w:r>
    </w:p>
    <w:p>
      <w:pPr>
        <w:pStyle w:val="2"/>
        <w:ind w:left="0" w:leftChars="0" w:firstLine="0" w:firstLineChars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2022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</w:t>
      </w:r>
    </w:p>
    <w:p>
      <w:pPr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  <w:br w:type="page"/>
      </w:r>
    </w:p>
    <w:p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附件2：</w:t>
      </w:r>
    </w:p>
    <w:p>
      <w:pPr>
        <w:spacing w:line="360" w:lineRule="exact"/>
        <w:jc w:val="center"/>
        <w:rPr>
          <w:rFonts w:hint="eastAsia"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法定代表人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单位负责人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Cs/>
          <w:sz w:val="30"/>
          <w:szCs w:val="30"/>
        </w:rPr>
        <w:t>授权书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本人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</w:t>
      </w:r>
      <w:r>
        <w:rPr>
          <w:rFonts w:hint="eastAsia" w:ascii="宋体" w:hAnsi="宋体" w:cs="宋体"/>
          <w:kern w:val="0"/>
          <w:szCs w:val="21"/>
        </w:rPr>
        <w:t xml:space="preserve"> （</w:t>
      </w: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名称）的法定代表人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，现授权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（姓名、职务）为我方代理人。代理人根据授权，以我方名义：签署、澄清、补正、修改、撤回、提交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u w:val="single"/>
          <w:lang w:eastAsia="zh-CN"/>
        </w:rPr>
        <w:t>湘潭县农业水价综合改革计量设施采购及安装项目</w:t>
      </w:r>
      <w:r>
        <w:rPr>
          <w:rFonts w:hint="eastAsia" w:ascii="宋体" w:hAnsi="宋体" w:cs="宋体"/>
          <w:u w:val="single"/>
        </w:rPr>
        <w:t xml:space="preserve"> </w:t>
      </w:r>
      <w:r>
        <w:rPr>
          <w:rFonts w:hint="eastAsia" w:ascii="宋体" w:hAnsi="宋体" w:cs="宋体"/>
          <w:kern w:val="0"/>
          <w:szCs w:val="21"/>
        </w:rPr>
        <w:t>竞价响应文件；(2)完成电子卖场采购程序（3）签订合同和处理有关事宜，其法律后果由我方承担。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30日历天  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spacing w:line="360" w:lineRule="auto"/>
        <w:ind w:firstLine="435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代理人无转委托权。</w:t>
      </w:r>
    </w:p>
    <w:p>
      <w:pPr>
        <w:spacing w:line="360" w:lineRule="auto"/>
        <w:ind w:firstLine="435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本授权书于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日签字生效，特此声明。</w:t>
      </w:r>
    </w:p>
    <w:p>
      <w:pPr>
        <w:adjustRightInd w:val="0"/>
        <w:snapToGrid w:val="0"/>
        <w:spacing w:before="156" w:beforeLines="50"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</w:t>
      </w:r>
      <w:r>
        <w:rPr>
          <w:rFonts w:hint="eastAsia" w:ascii="宋体" w:hAnsi="宋体" w:cs="宋体"/>
          <w:b/>
          <w:bCs/>
          <w:szCs w:val="21"/>
        </w:rPr>
        <w:t>委托代理人身份证复印件及法定代表人</w:t>
      </w:r>
      <w:r>
        <w:rPr>
          <w:rFonts w:hint="eastAsia" w:ascii="宋体" w:hAnsi="宋体" w:cs="宋体"/>
          <w:b/>
          <w:bCs/>
          <w:szCs w:val="21"/>
          <w:lang w:eastAsia="zh-CN"/>
        </w:rPr>
        <w:t>（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  <w:r>
        <w:rPr>
          <w:rFonts w:hint="eastAsia" w:ascii="宋体" w:hAnsi="宋体" w:cs="宋体"/>
          <w:b/>
          <w:bCs/>
          <w:szCs w:val="21"/>
        </w:rPr>
        <w:t>身份证明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0"/>
        <w:gridCol w:w="4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正面</w:t>
            </w:r>
          </w:p>
        </w:tc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反面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竞价单位名称（盖单位章）：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委托代理人（签字）：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2022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</w:t>
      </w:r>
    </w:p>
    <w:p>
      <w:pPr>
        <w:pStyle w:val="2"/>
        <w:ind w:left="0" w:leftChars="0" w:firstLine="0" w:firstLineChars="0"/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kNmVkODg4NjNkNTg3ZWY0MjRkMTcyYmY3ZDZhNjgifQ=="/>
  </w:docVars>
  <w:rsids>
    <w:rsidRoot w:val="69A57AA9"/>
    <w:rsid w:val="00FF1BE8"/>
    <w:rsid w:val="038173A0"/>
    <w:rsid w:val="077B2FD9"/>
    <w:rsid w:val="10F260A2"/>
    <w:rsid w:val="12B03983"/>
    <w:rsid w:val="17BB7A80"/>
    <w:rsid w:val="28BA0029"/>
    <w:rsid w:val="3F696545"/>
    <w:rsid w:val="47BD1CD0"/>
    <w:rsid w:val="4EA41181"/>
    <w:rsid w:val="5FBC51F7"/>
    <w:rsid w:val="61BE5940"/>
    <w:rsid w:val="69A57AA9"/>
    <w:rsid w:val="6EF50549"/>
    <w:rsid w:val="6F86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widowControl/>
      <w:spacing w:line="300" w:lineRule="auto"/>
      <w:ind w:firstLine="420" w:firstLineChars="200"/>
    </w:pPr>
    <w:rPr>
      <w:rFonts w:ascii="Arial" w:hAnsi="Arial"/>
      <w:kern w:val="0"/>
      <w:sz w:val="18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1746</Words>
  <Characters>1845</Characters>
  <Lines>0</Lines>
  <Paragraphs>0</Paragraphs>
  <TotalTime>1</TotalTime>
  <ScaleCrop>false</ScaleCrop>
  <LinksUpToDate>false</LinksUpToDate>
  <CharactersWithSpaces>2133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2022-07-27T08:06:00Z</dcterms:created>
  <dc:creator>沙拉</dc:creator>
  <cp:lastModifiedBy>沙拉</cp:lastModifiedBy>
  <dcterms:modified xsi:type="dcterms:W3CDTF">2022-07-28T02:29:06Z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A10EC1E593CC48F0BE99DA26DF11CCC1</vt:lpwstr>
  </property>
</Properties>
</file>