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5B3" w:rsidRDefault="002B548A">
      <w:pPr>
        <w:spacing w:line="576" w:lineRule="exact"/>
        <w:jc w:val="center"/>
        <w:rPr>
          <w:rFonts w:ascii="黑体" w:eastAsia="黑体" w:hAnsi="黑体" w:cs="黑体"/>
          <w:sz w:val="36"/>
          <w:szCs w:val="36"/>
        </w:rPr>
      </w:pPr>
      <w:r>
        <w:rPr>
          <w:rFonts w:ascii="黑体" w:eastAsia="黑体" w:hAnsi="黑体" w:cs="黑体" w:hint="eastAsia"/>
          <w:sz w:val="36"/>
          <w:szCs w:val="36"/>
        </w:rPr>
        <w:t>湘潭县202</w:t>
      </w:r>
      <w:r w:rsidR="00C552BA">
        <w:rPr>
          <w:rFonts w:ascii="黑体" w:eastAsia="黑体" w:hAnsi="黑体" w:cs="黑体"/>
          <w:sz w:val="36"/>
          <w:szCs w:val="36"/>
        </w:rPr>
        <w:t>1</w:t>
      </w:r>
      <w:r>
        <w:rPr>
          <w:rFonts w:ascii="黑体" w:eastAsia="黑体" w:hAnsi="黑体" w:cs="黑体" w:hint="eastAsia"/>
          <w:sz w:val="36"/>
          <w:szCs w:val="36"/>
        </w:rPr>
        <w:t>年度乡镇规建站干部及</w:t>
      </w:r>
    </w:p>
    <w:p w:rsidR="008B45B3" w:rsidRDefault="002B548A">
      <w:pPr>
        <w:spacing w:line="576" w:lineRule="exact"/>
        <w:jc w:val="center"/>
        <w:rPr>
          <w:rFonts w:ascii="黑体" w:eastAsia="黑体" w:hAnsi="黑体" w:cs="黑体"/>
          <w:sz w:val="36"/>
          <w:szCs w:val="36"/>
        </w:rPr>
      </w:pPr>
      <w:r>
        <w:rPr>
          <w:rFonts w:ascii="黑体" w:eastAsia="黑体" w:hAnsi="黑体" w:cs="黑体" w:hint="eastAsia"/>
          <w:sz w:val="36"/>
          <w:szCs w:val="36"/>
        </w:rPr>
        <w:t>燃气网点培训、学习、总结表彰会和乡镇网络维护费</w:t>
      </w:r>
    </w:p>
    <w:p w:rsidR="008B45B3" w:rsidRDefault="002B548A">
      <w:pPr>
        <w:spacing w:line="576" w:lineRule="exact"/>
        <w:jc w:val="center"/>
        <w:rPr>
          <w:rFonts w:ascii="黑体" w:eastAsia="黑体" w:hAnsi="黑体" w:cs="黑体"/>
          <w:sz w:val="44"/>
          <w:szCs w:val="44"/>
        </w:rPr>
      </w:pPr>
      <w:r>
        <w:rPr>
          <w:rFonts w:ascii="黑体" w:eastAsia="黑体" w:hAnsi="黑体" w:cs="黑体" w:hint="eastAsia"/>
          <w:bCs/>
          <w:sz w:val="44"/>
          <w:szCs w:val="44"/>
        </w:rPr>
        <w:t>项目支出绩效评价报告</w:t>
      </w:r>
    </w:p>
    <w:tbl>
      <w:tblPr>
        <w:tblW w:w="90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42"/>
        <w:gridCol w:w="1677"/>
        <w:gridCol w:w="6120"/>
      </w:tblGrid>
      <w:tr w:rsidR="008B45B3">
        <w:trPr>
          <w:trHeight w:val="675"/>
          <w:jc w:val="center"/>
        </w:trPr>
        <w:tc>
          <w:tcPr>
            <w:tcW w:w="1242" w:type="dxa"/>
            <w:vMerge w:val="restart"/>
            <w:tcBorders>
              <w:top w:val="single" w:sz="12" w:space="0" w:color="auto"/>
            </w:tcBorders>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部门概况</w:t>
            </w:r>
          </w:p>
        </w:tc>
        <w:tc>
          <w:tcPr>
            <w:tcW w:w="1677" w:type="dxa"/>
            <w:tcBorders>
              <w:top w:val="single" w:sz="12" w:space="0" w:color="auto"/>
            </w:tcBorders>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项目名称</w:t>
            </w:r>
          </w:p>
        </w:tc>
        <w:tc>
          <w:tcPr>
            <w:tcW w:w="6120" w:type="dxa"/>
            <w:tcBorders>
              <w:top w:val="single" w:sz="12" w:space="0" w:color="auto"/>
            </w:tcBorders>
            <w:vAlign w:val="center"/>
          </w:tcPr>
          <w:p w:rsidR="008B45B3" w:rsidRDefault="002B548A" w:rsidP="00C552B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湘潭县202</w:t>
            </w:r>
            <w:r w:rsidR="00C552BA">
              <w:rPr>
                <w:rFonts w:ascii="仿宋_GB2312" w:eastAsia="仿宋_GB2312" w:hAnsi="仿宋" w:cs="方正小标宋简体"/>
                <w:sz w:val="24"/>
              </w:rPr>
              <w:t>1</w:t>
            </w:r>
            <w:r>
              <w:rPr>
                <w:rFonts w:ascii="仿宋_GB2312" w:eastAsia="仿宋_GB2312" w:hAnsi="仿宋" w:cs="方正小标宋简体" w:hint="eastAsia"/>
                <w:sz w:val="24"/>
              </w:rPr>
              <w:t>年度乡镇规建站干部及燃气网点培训、学习、总结表彰会和乡镇网络维护费</w:t>
            </w:r>
          </w:p>
        </w:tc>
      </w:tr>
      <w:tr w:rsidR="008B45B3">
        <w:trPr>
          <w:trHeight w:val="675"/>
          <w:jc w:val="center"/>
        </w:trPr>
        <w:tc>
          <w:tcPr>
            <w:tcW w:w="1242" w:type="dxa"/>
            <w:vMerge/>
          </w:tcPr>
          <w:p w:rsidR="008B45B3" w:rsidRDefault="008B45B3">
            <w:pPr>
              <w:spacing w:line="576" w:lineRule="exact"/>
              <w:jc w:val="center"/>
              <w:rPr>
                <w:rFonts w:ascii="仿宋_GB2312" w:eastAsia="仿宋_GB2312" w:hAnsi="仿宋" w:cs="方正小标宋简体"/>
                <w:sz w:val="24"/>
              </w:rPr>
            </w:pPr>
          </w:p>
        </w:tc>
        <w:tc>
          <w:tcPr>
            <w:tcW w:w="1677" w:type="dxa"/>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年度预算金额</w:t>
            </w:r>
          </w:p>
        </w:tc>
        <w:tc>
          <w:tcPr>
            <w:tcW w:w="6120" w:type="dxa"/>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4</w:t>
            </w:r>
            <w:r>
              <w:rPr>
                <w:rFonts w:ascii="仿宋_GB2312" w:eastAsia="仿宋_GB2312" w:hAnsi="仿宋" w:cs="方正小标宋简体"/>
                <w:sz w:val="24"/>
              </w:rPr>
              <w:t>0</w:t>
            </w:r>
            <w:r>
              <w:rPr>
                <w:rFonts w:ascii="仿宋_GB2312" w:eastAsia="仿宋_GB2312" w:hAnsi="仿宋" w:cs="方正小标宋简体" w:hint="eastAsia"/>
                <w:sz w:val="24"/>
              </w:rPr>
              <w:t>万元</w:t>
            </w:r>
          </w:p>
        </w:tc>
      </w:tr>
      <w:tr w:rsidR="008B45B3">
        <w:trPr>
          <w:trHeight w:val="675"/>
          <w:jc w:val="center"/>
        </w:trPr>
        <w:tc>
          <w:tcPr>
            <w:tcW w:w="1242" w:type="dxa"/>
            <w:vMerge/>
          </w:tcPr>
          <w:p w:rsidR="008B45B3" w:rsidRDefault="008B45B3">
            <w:pPr>
              <w:spacing w:line="576" w:lineRule="exact"/>
              <w:jc w:val="center"/>
              <w:rPr>
                <w:rFonts w:ascii="仿宋_GB2312" w:eastAsia="仿宋_GB2312" w:hAnsi="仿宋" w:cs="方正小标宋简体"/>
                <w:sz w:val="24"/>
              </w:rPr>
            </w:pPr>
          </w:p>
        </w:tc>
        <w:tc>
          <w:tcPr>
            <w:tcW w:w="1677" w:type="dxa"/>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项目主管部门</w:t>
            </w:r>
          </w:p>
        </w:tc>
        <w:tc>
          <w:tcPr>
            <w:tcW w:w="6120" w:type="dxa"/>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湘潭县住房和城乡建设局</w:t>
            </w:r>
          </w:p>
        </w:tc>
      </w:tr>
      <w:tr w:rsidR="008B45B3">
        <w:trPr>
          <w:trHeight w:val="675"/>
          <w:jc w:val="center"/>
        </w:trPr>
        <w:tc>
          <w:tcPr>
            <w:tcW w:w="1242" w:type="dxa"/>
            <w:vMerge/>
          </w:tcPr>
          <w:p w:rsidR="008B45B3" w:rsidRDefault="008B45B3">
            <w:pPr>
              <w:spacing w:line="576" w:lineRule="exact"/>
              <w:jc w:val="center"/>
              <w:rPr>
                <w:rFonts w:ascii="仿宋_GB2312" w:eastAsia="仿宋_GB2312" w:hAnsi="仿宋" w:cs="方正小标宋简体"/>
                <w:sz w:val="24"/>
              </w:rPr>
            </w:pPr>
          </w:p>
        </w:tc>
        <w:tc>
          <w:tcPr>
            <w:tcW w:w="1677" w:type="dxa"/>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项目立项目的</w:t>
            </w:r>
          </w:p>
        </w:tc>
        <w:tc>
          <w:tcPr>
            <w:tcW w:w="6120" w:type="dxa"/>
          </w:tcPr>
          <w:p w:rsidR="008B45B3" w:rsidRDefault="002B548A">
            <w:pPr>
              <w:spacing w:line="576"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保障全县</w:t>
            </w:r>
            <w:r>
              <w:rPr>
                <w:rFonts w:ascii="仿宋_GB2312" w:eastAsia="仿宋_GB2312" w:hAnsi="仿宋" w:cs="方正小标宋简体"/>
                <w:sz w:val="24"/>
              </w:rPr>
              <w:t>17</w:t>
            </w:r>
            <w:r>
              <w:rPr>
                <w:rFonts w:ascii="仿宋_GB2312" w:eastAsia="仿宋_GB2312" w:hAnsi="仿宋" w:cs="方正小标宋简体" w:hint="eastAsia"/>
                <w:sz w:val="24"/>
              </w:rPr>
              <w:t>个乡镇的的网络系统畅通；完成</w:t>
            </w:r>
            <w:r>
              <w:rPr>
                <w:rFonts w:ascii="仿宋_GB2312" w:eastAsia="仿宋_GB2312" w:hAnsi="仿宋" w:cs="方正小标宋简体"/>
                <w:sz w:val="24"/>
              </w:rPr>
              <w:t>17</w:t>
            </w:r>
            <w:r>
              <w:rPr>
                <w:rFonts w:ascii="仿宋_GB2312" w:eastAsia="仿宋_GB2312" w:hAnsi="仿宋" w:cs="方正小标宋简体" w:hint="eastAsia"/>
                <w:sz w:val="24"/>
              </w:rPr>
              <w:t>个建制镇及县城建设资料整理、文件的制作等工作顺利完成；争取管网建设等项目资金顺利完成年度向上争取经费的目标任务；对城镇建设管理工作者进行培训；顺利召开全县的小城镇建设工作总结及表彰会。</w:t>
            </w:r>
          </w:p>
        </w:tc>
      </w:tr>
      <w:tr w:rsidR="008B45B3">
        <w:trPr>
          <w:trHeight w:val="675"/>
          <w:jc w:val="center"/>
        </w:trPr>
        <w:tc>
          <w:tcPr>
            <w:tcW w:w="1242" w:type="dxa"/>
            <w:vMerge w:val="restart"/>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绩效情况</w:t>
            </w:r>
          </w:p>
        </w:tc>
        <w:tc>
          <w:tcPr>
            <w:tcW w:w="1677" w:type="dxa"/>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项目支出管理和使用基本情况</w:t>
            </w:r>
          </w:p>
        </w:tc>
        <w:tc>
          <w:tcPr>
            <w:tcW w:w="6120" w:type="dxa"/>
          </w:tcPr>
          <w:p w:rsidR="008B45B3" w:rsidRDefault="002B548A">
            <w:pPr>
              <w:spacing w:line="576"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湘潭县住房与城乡建设局202</w:t>
            </w:r>
            <w:r w:rsidR="002B1DD7">
              <w:rPr>
                <w:rFonts w:ascii="仿宋_GB2312" w:eastAsia="仿宋_GB2312" w:hAnsi="仿宋" w:cs="方正小标宋简体"/>
                <w:sz w:val="24"/>
              </w:rPr>
              <w:t>1</w:t>
            </w:r>
            <w:r>
              <w:rPr>
                <w:rFonts w:ascii="仿宋_GB2312" w:eastAsia="仿宋_GB2312" w:hAnsi="仿宋" w:cs="方正小标宋简体" w:hint="eastAsia"/>
                <w:sz w:val="24"/>
              </w:rPr>
              <w:t>年乡镇建设项目网络维修及乡镇干部培训费项目总预算为4</w:t>
            </w:r>
            <w:r>
              <w:rPr>
                <w:rFonts w:ascii="仿宋_GB2312" w:eastAsia="仿宋_GB2312" w:hAnsi="仿宋" w:cs="方正小标宋简体"/>
                <w:sz w:val="24"/>
              </w:rPr>
              <w:t>0</w:t>
            </w:r>
            <w:r>
              <w:rPr>
                <w:rFonts w:ascii="仿宋_GB2312" w:eastAsia="仿宋_GB2312" w:hAnsi="仿宋" w:cs="方正小标宋简体" w:hint="eastAsia"/>
                <w:sz w:val="24"/>
              </w:rPr>
              <w:t>万元，实际安排资金为</w:t>
            </w:r>
            <w:r w:rsidR="002B1DD7" w:rsidRPr="002B1DD7">
              <w:rPr>
                <w:rFonts w:ascii="仿宋_GB2312" w:eastAsia="仿宋_GB2312" w:hAnsi="仿宋" w:cs="方正小标宋简体"/>
                <w:sz w:val="24"/>
              </w:rPr>
              <w:t>42</w:t>
            </w:r>
            <w:r w:rsidR="002B1DD7">
              <w:rPr>
                <w:rFonts w:ascii="仿宋_GB2312" w:eastAsia="仿宋_GB2312" w:hAnsi="仿宋" w:cs="方正小标宋简体"/>
                <w:sz w:val="24"/>
              </w:rPr>
              <w:t>.</w:t>
            </w:r>
            <w:r w:rsidR="002B1DD7" w:rsidRPr="002B1DD7">
              <w:rPr>
                <w:rFonts w:ascii="仿宋_GB2312" w:eastAsia="仿宋_GB2312" w:hAnsi="仿宋" w:cs="方正小标宋简体"/>
                <w:sz w:val="24"/>
              </w:rPr>
              <w:t>2</w:t>
            </w:r>
            <w:r w:rsidR="002B1DD7">
              <w:rPr>
                <w:rFonts w:ascii="仿宋_GB2312" w:eastAsia="仿宋_GB2312" w:hAnsi="仿宋" w:cs="方正小标宋简体"/>
                <w:sz w:val="24"/>
              </w:rPr>
              <w:t>1</w:t>
            </w:r>
            <w:r>
              <w:rPr>
                <w:rFonts w:ascii="仿宋_GB2312" w:eastAsia="仿宋_GB2312" w:hAnsi="仿宋" w:cs="方正小标宋简体" w:hint="eastAsia"/>
                <w:sz w:val="24"/>
              </w:rPr>
              <w:t>万元。</w:t>
            </w:r>
          </w:p>
          <w:p w:rsidR="008B45B3" w:rsidRDefault="002B548A">
            <w:pPr>
              <w:spacing w:line="576"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项目预算资金执行完成度</w:t>
            </w:r>
            <w:r w:rsidR="002B1DD7" w:rsidRPr="002B1DD7">
              <w:rPr>
                <w:rFonts w:ascii="仿宋_GB2312" w:eastAsia="仿宋_GB2312" w:hAnsi="仿宋" w:cs="方正小标宋简体"/>
                <w:sz w:val="24"/>
              </w:rPr>
              <w:t>105.53</w:t>
            </w:r>
            <w:r>
              <w:rPr>
                <w:rFonts w:ascii="仿宋_GB2312" w:eastAsia="仿宋_GB2312" w:hAnsi="仿宋" w:cs="方正小标宋简体"/>
                <w:sz w:val="24"/>
              </w:rPr>
              <w:t>%</w:t>
            </w:r>
            <w:r>
              <w:rPr>
                <w:rFonts w:ascii="仿宋_GB2312" w:eastAsia="仿宋_GB2312" w:hAnsi="仿宋" w:cs="方正小标宋简体" w:hint="eastAsia"/>
                <w:sz w:val="24"/>
              </w:rPr>
              <w:t>，其中202</w:t>
            </w:r>
            <w:r w:rsidR="002B1DD7">
              <w:rPr>
                <w:rFonts w:ascii="仿宋_GB2312" w:eastAsia="仿宋_GB2312" w:hAnsi="仿宋" w:cs="方正小标宋简体"/>
                <w:sz w:val="24"/>
              </w:rPr>
              <w:t>1</w:t>
            </w:r>
            <w:r>
              <w:rPr>
                <w:rFonts w:ascii="仿宋_GB2312" w:eastAsia="仿宋_GB2312" w:hAnsi="仿宋" w:cs="方正小标宋简体" w:hint="eastAsia"/>
                <w:sz w:val="24"/>
              </w:rPr>
              <w:t>年度网络维护费用占支出比例为</w:t>
            </w:r>
            <w:r w:rsidR="002B1DD7" w:rsidRPr="002B1DD7">
              <w:rPr>
                <w:rFonts w:ascii="仿宋_GB2312" w:eastAsia="仿宋_GB2312" w:hAnsi="仿宋" w:cs="方正小标宋简体"/>
                <w:sz w:val="24"/>
              </w:rPr>
              <w:t>75.82</w:t>
            </w:r>
            <w:r>
              <w:rPr>
                <w:rFonts w:ascii="仿宋_GB2312" w:eastAsia="仿宋_GB2312" w:hAnsi="仿宋" w:cs="方正小标宋简体" w:hint="eastAsia"/>
                <w:sz w:val="24"/>
              </w:rPr>
              <w:t>%，干部培训等费用占支出比例</w:t>
            </w:r>
            <w:r w:rsidR="002B1DD7" w:rsidRPr="002B1DD7">
              <w:rPr>
                <w:rFonts w:ascii="仿宋_GB2312" w:eastAsia="仿宋_GB2312" w:hAnsi="仿宋" w:cs="方正小标宋简体"/>
                <w:sz w:val="24"/>
              </w:rPr>
              <w:t>24.18%</w:t>
            </w:r>
            <w:r>
              <w:rPr>
                <w:rFonts w:ascii="仿宋_GB2312" w:eastAsia="仿宋_GB2312" w:hAnsi="仿宋" w:cs="方正小标宋简体" w:hint="eastAsia"/>
                <w:sz w:val="24"/>
              </w:rPr>
              <w:t>。本项目资金属于城市维护费资金的一部分，县住建局仍按照《湘潭县住房和城乡建设局乡镇建设项目库网络维修及乡镇干部培训费项目费项目专项资金管理办法》对本项目进行管理。项目资金专款专项用于建设项目库网络维修及乡镇干部培训，没有不合规、虚列项目支出、无截留、挤占、挪用项目资金情况。具体资金</w:t>
            </w:r>
            <w:r>
              <w:rPr>
                <w:rFonts w:ascii="仿宋_GB2312" w:eastAsia="仿宋_GB2312" w:hAnsi="仿宋" w:cs="方正小标宋简体" w:hint="eastAsia"/>
                <w:sz w:val="24"/>
              </w:rPr>
              <w:lastRenderedPageBreak/>
              <w:t>支出明细如下：</w:t>
            </w:r>
          </w:p>
          <w:tbl>
            <w:tblPr>
              <w:tblStyle w:val="a7"/>
              <w:tblW w:w="6243" w:type="dxa"/>
              <w:jc w:val="center"/>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443"/>
              <w:gridCol w:w="3120"/>
              <w:gridCol w:w="1680"/>
            </w:tblGrid>
            <w:tr w:rsidR="008B45B3" w:rsidTr="002B548A">
              <w:trPr>
                <w:trHeight w:val="496"/>
                <w:jc w:val="center"/>
              </w:trPr>
              <w:tc>
                <w:tcPr>
                  <w:tcW w:w="1443" w:type="dxa"/>
                </w:tcPr>
                <w:p w:rsidR="008B45B3" w:rsidRDefault="002B548A">
                  <w:pPr>
                    <w:pStyle w:val="a9"/>
                    <w:spacing w:line="460" w:lineRule="exact"/>
                    <w:ind w:firstLineChars="0" w:firstLine="0"/>
                    <w:jc w:val="center"/>
                    <w:rPr>
                      <w:rFonts w:ascii="仿宋_GB2312" w:eastAsia="仿宋_GB2312"/>
                      <w:b/>
                      <w:sz w:val="24"/>
                      <w:szCs w:val="24"/>
                    </w:rPr>
                  </w:pPr>
                  <w:r>
                    <w:rPr>
                      <w:rFonts w:ascii="仿宋_GB2312" w:eastAsia="仿宋_GB2312" w:hint="eastAsia"/>
                      <w:b/>
                      <w:sz w:val="24"/>
                      <w:szCs w:val="24"/>
                    </w:rPr>
                    <w:t>预算类型</w:t>
                  </w:r>
                </w:p>
              </w:tc>
              <w:tc>
                <w:tcPr>
                  <w:tcW w:w="3120" w:type="dxa"/>
                </w:tcPr>
                <w:p w:rsidR="008B45B3" w:rsidRDefault="002B548A">
                  <w:pPr>
                    <w:pStyle w:val="a9"/>
                    <w:spacing w:line="460" w:lineRule="exact"/>
                    <w:ind w:firstLineChars="0" w:firstLine="0"/>
                    <w:jc w:val="center"/>
                    <w:rPr>
                      <w:rFonts w:ascii="仿宋_GB2312" w:eastAsia="仿宋_GB2312"/>
                      <w:b/>
                      <w:sz w:val="24"/>
                      <w:szCs w:val="24"/>
                    </w:rPr>
                  </w:pPr>
                  <w:r>
                    <w:rPr>
                      <w:rFonts w:ascii="仿宋_GB2312" w:eastAsia="仿宋_GB2312" w:hint="eastAsia"/>
                      <w:b/>
                      <w:sz w:val="24"/>
                      <w:szCs w:val="24"/>
                    </w:rPr>
                    <w:t>内容</w:t>
                  </w:r>
                </w:p>
              </w:tc>
              <w:tc>
                <w:tcPr>
                  <w:tcW w:w="1680" w:type="dxa"/>
                </w:tcPr>
                <w:p w:rsidR="008B45B3" w:rsidRDefault="002B548A">
                  <w:pPr>
                    <w:pStyle w:val="a9"/>
                    <w:spacing w:line="460" w:lineRule="exact"/>
                    <w:ind w:firstLineChars="0" w:firstLine="0"/>
                    <w:jc w:val="center"/>
                    <w:rPr>
                      <w:rFonts w:ascii="仿宋_GB2312" w:eastAsia="仿宋_GB2312"/>
                      <w:b/>
                      <w:sz w:val="24"/>
                      <w:szCs w:val="24"/>
                    </w:rPr>
                  </w:pPr>
                  <w:r>
                    <w:rPr>
                      <w:rFonts w:ascii="仿宋_GB2312" w:eastAsia="仿宋_GB2312" w:hint="eastAsia"/>
                      <w:b/>
                      <w:sz w:val="24"/>
                      <w:szCs w:val="24"/>
                    </w:rPr>
                    <w:t>金额</w:t>
                  </w:r>
                </w:p>
              </w:tc>
            </w:tr>
            <w:tr w:rsidR="008B45B3" w:rsidTr="002B548A">
              <w:trPr>
                <w:trHeight w:val="421"/>
                <w:jc w:val="center"/>
              </w:trPr>
              <w:tc>
                <w:tcPr>
                  <w:tcW w:w="1443" w:type="dxa"/>
                  <w:vMerge w:val="restart"/>
                  <w:vAlign w:val="center"/>
                </w:tcPr>
                <w:p w:rsidR="008B45B3" w:rsidRDefault="002B548A">
                  <w:pPr>
                    <w:pStyle w:val="a9"/>
                    <w:spacing w:line="460" w:lineRule="exact"/>
                    <w:ind w:firstLineChars="0" w:firstLine="0"/>
                    <w:rPr>
                      <w:rFonts w:ascii="仿宋_GB2312" w:eastAsia="仿宋_GB2312"/>
                      <w:sz w:val="24"/>
                      <w:szCs w:val="24"/>
                    </w:rPr>
                  </w:pPr>
                  <w:r>
                    <w:rPr>
                      <w:rFonts w:ascii="仿宋_GB2312" w:eastAsia="仿宋_GB2312" w:hint="eastAsia"/>
                      <w:sz w:val="24"/>
                      <w:szCs w:val="24"/>
                    </w:rPr>
                    <w:t>乡镇干部培训</w:t>
                  </w:r>
                </w:p>
              </w:tc>
              <w:tc>
                <w:tcPr>
                  <w:tcW w:w="3120" w:type="dxa"/>
                </w:tcPr>
                <w:p w:rsidR="008B45B3" w:rsidRDefault="002B548A">
                  <w:pPr>
                    <w:pStyle w:val="a9"/>
                    <w:spacing w:line="460" w:lineRule="exact"/>
                    <w:ind w:firstLineChars="0" w:firstLine="0"/>
                    <w:jc w:val="left"/>
                    <w:rPr>
                      <w:rFonts w:ascii="仿宋_GB2312" w:eastAsia="仿宋_GB2312"/>
                      <w:sz w:val="24"/>
                      <w:szCs w:val="24"/>
                    </w:rPr>
                  </w:pPr>
                  <w:r>
                    <w:rPr>
                      <w:rFonts w:ascii="仿宋_GB2312" w:eastAsia="仿宋_GB2312" w:hint="eastAsia"/>
                      <w:color w:val="000000"/>
                      <w:sz w:val="22"/>
                    </w:rPr>
                    <w:t>燃气从业人员培训及宣传费用</w:t>
                  </w:r>
                </w:p>
              </w:tc>
              <w:tc>
                <w:tcPr>
                  <w:tcW w:w="1680" w:type="dxa"/>
                </w:tcPr>
                <w:p w:rsidR="008B45B3" w:rsidRDefault="002B1DD7">
                  <w:pPr>
                    <w:pStyle w:val="a9"/>
                    <w:spacing w:line="460" w:lineRule="exact"/>
                    <w:ind w:firstLineChars="0" w:firstLine="0"/>
                    <w:jc w:val="right"/>
                    <w:rPr>
                      <w:rFonts w:ascii="仿宋_GB2312" w:eastAsia="仿宋_GB2312"/>
                      <w:sz w:val="24"/>
                      <w:szCs w:val="24"/>
                    </w:rPr>
                  </w:pPr>
                  <w:r>
                    <w:rPr>
                      <w:rFonts w:ascii="仿宋_GB2312" w:eastAsia="仿宋_GB2312"/>
                      <w:sz w:val="24"/>
                      <w:szCs w:val="24"/>
                    </w:rPr>
                    <w:t>8.99</w:t>
                  </w:r>
                  <w:r w:rsidR="002B548A">
                    <w:rPr>
                      <w:rFonts w:ascii="仿宋_GB2312" w:eastAsia="仿宋_GB2312" w:hint="eastAsia"/>
                      <w:sz w:val="24"/>
                      <w:szCs w:val="24"/>
                    </w:rPr>
                    <w:t>万元</w:t>
                  </w:r>
                </w:p>
              </w:tc>
            </w:tr>
            <w:tr w:rsidR="008B45B3" w:rsidTr="002B548A">
              <w:trPr>
                <w:trHeight w:val="556"/>
                <w:jc w:val="center"/>
              </w:trPr>
              <w:tc>
                <w:tcPr>
                  <w:tcW w:w="1443" w:type="dxa"/>
                  <w:vMerge/>
                </w:tcPr>
                <w:p w:rsidR="008B45B3" w:rsidRDefault="008B45B3">
                  <w:pPr>
                    <w:pStyle w:val="a9"/>
                    <w:spacing w:line="460" w:lineRule="exact"/>
                    <w:ind w:firstLineChars="0" w:firstLine="0"/>
                    <w:jc w:val="left"/>
                    <w:rPr>
                      <w:rFonts w:ascii="仿宋_GB2312" w:eastAsia="仿宋_GB2312"/>
                      <w:sz w:val="24"/>
                      <w:szCs w:val="24"/>
                    </w:rPr>
                  </w:pPr>
                </w:p>
              </w:tc>
              <w:tc>
                <w:tcPr>
                  <w:tcW w:w="3120" w:type="dxa"/>
                </w:tcPr>
                <w:p w:rsidR="008B45B3" w:rsidRDefault="002B548A">
                  <w:pPr>
                    <w:pStyle w:val="a9"/>
                    <w:spacing w:line="460" w:lineRule="exact"/>
                    <w:ind w:firstLineChars="0" w:firstLine="0"/>
                    <w:jc w:val="left"/>
                    <w:rPr>
                      <w:rFonts w:ascii="仿宋_GB2312" w:eastAsia="仿宋_GB2312"/>
                      <w:sz w:val="24"/>
                      <w:szCs w:val="24"/>
                    </w:rPr>
                  </w:pPr>
                  <w:r>
                    <w:rPr>
                      <w:rFonts w:ascii="仿宋_GB2312" w:eastAsia="仿宋_GB2312" w:hint="eastAsia"/>
                      <w:sz w:val="24"/>
                      <w:szCs w:val="24"/>
                    </w:rPr>
                    <w:t>其他</w:t>
                  </w:r>
                </w:p>
              </w:tc>
              <w:tc>
                <w:tcPr>
                  <w:tcW w:w="1680" w:type="dxa"/>
                </w:tcPr>
                <w:p w:rsidR="008B45B3" w:rsidRDefault="002B1DD7">
                  <w:pPr>
                    <w:pStyle w:val="a9"/>
                    <w:spacing w:line="460" w:lineRule="exact"/>
                    <w:ind w:firstLineChars="0" w:firstLine="0"/>
                    <w:jc w:val="right"/>
                    <w:rPr>
                      <w:rFonts w:ascii="仿宋_GB2312" w:eastAsia="仿宋_GB2312"/>
                      <w:sz w:val="24"/>
                      <w:szCs w:val="24"/>
                    </w:rPr>
                  </w:pPr>
                  <w:r>
                    <w:rPr>
                      <w:rFonts w:ascii="仿宋_GB2312" w:eastAsia="仿宋_GB2312"/>
                      <w:sz w:val="24"/>
                      <w:szCs w:val="24"/>
                    </w:rPr>
                    <w:t>1.22</w:t>
                  </w:r>
                  <w:r w:rsidR="002B548A">
                    <w:rPr>
                      <w:rFonts w:ascii="仿宋_GB2312" w:eastAsia="仿宋_GB2312" w:hint="eastAsia"/>
                      <w:sz w:val="24"/>
                      <w:szCs w:val="24"/>
                    </w:rPr>
                    <w:t>万元</w:t>
                  </w:r>
                </w:p>
              </w:tc>
            </w:tr>
            <w:tr w:rsidR="008B45B3" w:rsidTr="002B548A">
              <w:trPr>
                <w:trHeight w:val="564"/>
                <w:jc w:val="center"/>
              </w:trPr>
              <w:tc>
                <w:tcPr>
                  <w:tcW w:w="4563" w:type="dxa"/>
                  <w:gridSpan w:val="2"/>
                </w:tcPr>
                <w:p w:rsidR="008B45B3" w:rsidRDefault="002B548A">
                  <w:pPr>
                    <w:pStyle w:val="a9"/>
                    <w:spacing w:line="460" w:lineRule="exact"/>
                    <w:ind w:firstLineChars="0" w:firstLine="0"/>
                    <w:jc w:val="center"/>
                    <w:rPr>
                      <w:rFonts w:ascii="仿宋_GB2312" w:eastAsia="仿宋_GB2312"/>
                      <w:sz w:val="24"/>
                      <w:szCs w:val="24"/>
                    </w:rPr>
                  </w:pPr>
                  <w:r>
                    <w:rPr>
                      <w:rFonts w:ascii="仿宋_GB2312" w:eastAsia="仿宋_GB2312" w:hint="eastAsia"/>
                      <w:sz w:val="24"/>
                      <w:szCs w:val="24"/>
                    </w:rPr>
                    <w:t>乡镇干部培训小计</w:t>
                  </w:r>
                </w:p>
              </w:tc>
              <w:tc>
                <w:tcPr>
                  <w:tcW w:w="1680" w:type="dxa"/>
                </w:tcPr>
                <w:p w:rsidR="008B45B3" w:rsidRDefault="002B1DD7">
                  <w:pPr>
                    <w:pStyle w:val="a9"/>
                    <w:spacing w:line="460" w:lineRule="exact"/>
                    <w:ind w:firstLineChars="0" w:firstLine="0"/>
                    <w:jc w:val="right"/>
                    <w:rPr>
                      <w:rFonts w:ascii="仿宋_GB2312" w:eastAsia="仿宋_GB2312"/>
                      <w:sz w:val="24"/>
                      <w:szCs w:val="24"/>
                    </w:rPr>
                  </w:pPr>
                  <w:r>
                    <w:rPr>
                      <w:rFonts w:ascii="仿宋_GB2312" w:eastAsia="仿宋_GB2312"/>
                      <w:sz w:val="24"/>
                      <w:szCs w:val="24"/>
                    </w:rPr>
                    <w:t>10.21</w:t>
                  </w:r>
                  <w:r w:rsidR="002B548A">
                    <w:rPr>
                      <w:rFonts w:ascii="仿宋_GB2312" w:eastAsia="仿宋_GB2312" w:hint="eastAsia"/>
                      <w:sz w:val="24"/>
                      <w:szCs w:val="24"/>
                    </w:rPr>
                    <w:t>万元</w:t>
                  </w:r>
                </w:p>
              </w:tc>
            </w:tr>
            <w:tr w:rsidR="008B45B3" w:rsidTr="002B548A">
              <w:trPr>
                <w:trHeight w:val="700"/>
                <w:jc w:val="center"/>
              </w:trPr>
              <w:tc>
                <w:tcPr>
                  <w:tcW w:w="1443" w:type="dxa"/>
                  <w:vAlign w:val="center"/>
                </w:tcPr>
                <w:p w:rsidR="008B45B3" w:rsidRDefault="002B548A">
                  <w:pPr>
                    <w:pStyle w:val="a9"/>
                    <w:spacing w:line="460" w:lineRule="exact"/>
                    <w:ind w:firstLineChars="0" w:firstLine="0"/>
                    <w:jc w:val="left"/>
                    <w:rPr>
                      <w:rFonts w:ascii="仿宋_GB2312" w:eastAsia="仿宋_GB2312"/>
                      <w:sz w:val="24"/>
                      <w:szCs w:val="24"/>
                    </w:rPr>
                  </w:pPr>
                  <w:r>
                    <w:rPr>
                      <w:rFonts w:ascii="仿宋_GB2312" w:eastAsia="仿宋_GB2312" w:hint="eastAsia"/>
                      <w:sz w:val="24"/>
                      <w:szCs w:val="24"/>
                    </w:rPr>
                    <w:t>网络维护</w:t>
                  </w:r>
                </w:p>
              </w:tc>
              <w:tc>
                <w:tcPr>
                  <w:tcW w:w="3120" w:type="dxa"/>
                  <w:vAlign w:val="center"/>
                </w:tcPr>
                <w:p w:rsidR="008B45B3" w:rsidRDefault="002B548A">
                  <w:pPr>
                    <w:pStyle w:val="a9"/>
                    <w:spacing w:line="460" w:lineRule="exact"/>
                    <w:ind w:firstLineChars="0" w:firstLine="0"/>
                    <w:jc w:val="left"/>
                    <w:rPr>
                      <w:rFonts w:ascii="仿宋_GB2312" w:eastAsia="仿宋_GB2312"/>
                      <w:sz w:val="24"/>
                      <w:szCs w:val="24"/>
                    </w:rPr>
                  </w:pPr>
                  <w:r>
                    <w:rPr>
                      <w:rFonts w:ascii="仿宋_GB2312" w:eastAsia="仿宋_GB2312" w:hint="eastAsia"/>
                      <w:sz w:val="24"/>
                      <w:szCs w:val="24"/>
                    </w:rPr>
                    <w:t>网络维护</w:t>
                  </w:r>
                </w:p>
              </w:tc>
              <w:tc>
                <w:tcPr>
                  <w:tcW w:w="1680" w:type="dxa"/>
                  <w:vAlign w:val="center"/>
                </w:tcPr>
                <w:p w:rsidR="008B45B3" w:rsidRDefault="002B1DD7">
                  <w:pPr>
                    <w:pStyle w:val="a9"/>
                    <w:spacing w:line="460" w:lineRule="exact"/>
                    <w:ind w:firstLineChars="0" w:firstLine="0"/>
                    <w:jc w:val="right"/>
                    <w:rPr>
                      <w:rFonts w:ascii="仿宋_GB2312" w:eastAsia="仿宋_GB2312"/>
                      <w:sz w:val="24"/>
                      <w:szCs w:val="24"/>
                    </w:rPr>
                  </w:pPr>
                  <w:r>
                    <w:rPr>
                      <w:rFonts w:ascii="仿宋_GB2312" w:eastAsia="仿宋_GB2312"/>
                      <w:sz w:val="24"/>
                      <w:szCs w:val="24"/>
                    </w:rPr>
                    <w:t>32</w:t>
                  </w:r>
                  <w:r w:rsidR="002B548A">
                    <w:rPr>
                      <w:rFonts w:ascii="仿宋_GB2312" w:eastAsia="仿宋_GB2312" w:hint="eastAsia"/>
                      <w:sz w:val="24"/>
                      <w:szCs w:val="24"/>
                    </w:rPr>
                    <w:t>万元</w:t>
                  </w:r>
                </w:p>
              </w:tc>
            </w:tr>
            <w:tr w:rsidR="008B45B3" w:rsidTr="002B548A">
              <w:trPr>
                <w:trHeight w:val="541"/>
                <w:jc w:val="center"/>
              </w:trPr>
              <w:tc>
                <w:tcPr>
                  <w:tcW w:w="4563" w:type="dxa"/>
                  <w:gridSpan w:val="2"/>
                </w:tcPr>
                <w:p w:rsidR="008B45B3" w:rsidRDefault="002B548A">
                  <w:pPr>
                    <w:pStyle w:val="a9"/>
                    <w:spacing w:line="460" w:lineRule="exact"/>
                    <w:ind w:firstLineChars="0" w:firstLine="0"/>
                    <w:jc w:val="center"/>
                    <w:rPr>
                      <w:rFonts w:ascii="仿宋_GB2312" w:eastAsia="仿宋_GB2312"/>
                      <w:b/>
                      <w:sz w:val="24"/>
                      <w:szCs w:val="24"/>
                    </w:rPr>
                  </w:pPr>
                  <w:r>
                    <w:rPr>
                      <w:rFonts w:ascii="仿宋_GB2312" w:eastAsia="仿宋_GB2312" w:hint="eastAsia"/>
                      <w:b/>
                      <w:sz w:val="24"/>
                      <w:szCs w:val="24"/>
                    </w:rPr>
                    <w:t>合   计</w:t>
                  </w:r>
                </w:p>
              </w:tc>
              <w:tc>
                <w:tcPr>
                  <w:tcW w:w="1680" w:type="dxa"/>
                </w:tcPr>
                <w:p w:rsidR="008B45B3" w:rsidRDefault="002B1DD7">
                  <w:pPr>
                    <w:pStyle w:val="a9"/>
                    <w:spacing w:line="460" w:lineRule="exact"/>
                    <w:ind w:firstLineChars="0" w:firstLine="0"/>
                    <w:jc w:val="right"/>
                    <w:rPr>
                      <w:rFonts w:ascii="仿宋_GB2312" w:eastAsia="仿宋_GB2312"/>
                      <w:b/>
                      <w:sz w:val="24"/>
                      <w:szCs w:val="24"/>
                    </w:rPr>
                  </w:pPr>
                  <w:r>
                    <w:rPr>
                      <w:rFonts w:ascii="仿宋_GB2312" w:eastAsia="仿宋_GB2312"/>
                      <w:b/>
                      <w:sz w:val="24"/>
                      <w:szCs w:val="24"/>
                    </w:rPr>
                    <w:t>42.21</w:t>
                  </w:r>
                  <w:r w:rsidR="002B548A">
                    <w:rPr>
                      <w:rFonts w:ascii="仿宋_GB2312" w:eastAsia="仿宋_GB2312" w:hint="eastAsia"/>
                      <w:b/>
                      <w:sz w:val="24"/>
                      <w:szCs w:val="24"/>
                    </w:rPr>
                    <w:t>万元</w:t>
                  </w:r>
                </w:p>
              </w:tc>
            </w:tr>
          </w:tbl>
          <w:p w:rsidR="008B45B3" w:rsidRDefault="008B45B3">
            <w:pPr>
              <w:spacing w:line="576" w:lineRule="exact"/>
              <w:rPr>
                <w:rFonts w:ascii="仿宋_GB2312" w:eastAsia="仿宋_GB2312" w:hAnsi="仿宋" w:cs="方正小标宋简体"/>
                <w:sz w:val="24"/>
              </w:rPr>
            </w:pPr>
          </w:p>
        </w:tc>
      </w:tr>
      <w:tr w:rsidR="008B45B3">
        <w:trPr>
          <w:trHeight w:val="675"/>
          <w:jc w:val="center"/>
        </w:trPr>
        <w:tc>
          <w:tcPr>
            <w:tcW w:w="1242" w:type="dxa"/>
            <w:vMerge/>
          </w:tcPr>
          <w:p w:rsidR="008B45B3" w:rsidRDefault="008B45B3">
            <w:pPr>
              <w:spacing w:line="576" w:lineRule="exact"/>
              <w:jc w:val="center"/>
              <w:rPr>
                <w:rFonts w:ascii="仿宋_GB2312" w:eastAsia="仿宋_GB2312" w:hAnsi="仿宋" w:cs="方正小标宋简体"/>
                <w:sz w:val="24"/>
              </w:rPr>
            </w:pPr>
          </w:p>
        </w:tc>
        <w:tc>
          <w:tcPr>
            <w:tcW w:w="1677" w:type="dxa"/>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项目绩效目标完成情况</w:t>
            </w:r>
          </w:p>
        </w:tc>
        <w:tc>
          <w:tcPr>
            <w:tcW w:w="6120" w:type="dxa"/>
          </w:tcPr>
          <w:p w:rsidR="008B45B3" w:rsidRDefault="002B548A">
            <w:pPr>
              <w:pStyle w:val="1"/>
              <w:ind w:firstLine="480"/>
              <w:rPr>
                <w:rFonts w:cs="方正小标宋简体"/>
                <w:sz w:val="24"/>
              </w:rPr>
            </w:pPr>
            <w:r>
              <w:rPr>
                <w:rFonts w:cs="方正小标宋简体" w:hint="eastAsia"/>
                <w:sz w:val="24"/>
              </w:rPr>
              <w:t>1、经济效益</w:t>
            </w:r>
          </w:p>
          <w:p w:rsidR="008B45B3" w:rsidRDefault="002B548A">
            <w:pPr>
              <w:pStyle w:val="1"/>
              <w:ind w:firstLine="480"/>
              <w:rPr>
                <w:rFonts w:cs="方正小标宋简体"/>
                <w:sz w:val="24"/>
              </w:rPr>
            </w:pPr>
            <w:r>
              <w:rPr>
                <w:rFonts w:cs="方正小标宋简体" w:hint="eastAsia"/>
                <w:sz w:val="24"/>
              </w:rPr>
              <w:t>预期为全县小城镇建设争取项目资金400万元。</w:t>
            </w:r>
          </w:p>
          <w:p w:rsidR="008B45B3" w:rsidRDefault="002B548A">
            <w:pPr>
              <w:pStyle w:val="1"/>
              <w:ind w:firstLine="480"/>
              <w:rPr>
                <w:rFonts w:cs="方正小标宋简体"/>
                <w:sz w:val="24"/>
              </w:rPr>
            </w:pPr>
            <w:r>
              <w:rPr>
                <w:rFonts w:cs="方正小标宋简体" w:hint="eastAsia"/>
                <w:sz w:val="24"/>
              </w:rPr>
              <w:t>2、社会效果</w:t>
            </w:r>
          </w:p>
          <w:p w:rsidR="008B45B3" w:rsidRDefault="002B548A">
            <w:pPr>
              <w:pStyle w:val="1"/>
              <w:ind w:firstLine="480"/>
              <w:rPr>
                <w:rFonts w:cs="方正小标宋简体"/>
                <w:sz w:val="24"/>
              </w:rPr>
            </w:pPr>
            <w:r>
              <w:rPr>
                <w:rFonts w:cs="方正小标宋简体" w:hint="eastAsia"/>
                <w:sz w:val="24"/>
              </w:rPr>
              <w:t>①社会效益:通过问卷调查中“本县网络维护及时性”，“本县网络维护人员服务态度”；“本县2020年度开展的培训实用性”三个问题的满意度结果得知，本项产生较高的社会效益，其满意度为：96%、97%、96%。</w:t>
            </w:r>
          </w:p>
          <w:p w:rsidR="008B45B3" w:rsidRDefault="002B548A">
            <w:pPr>
              <w:pStyle w:val="1"/>
              <w:ind w:firstLine="480"/>
              <w:rPr>
                <w:rFonts w:cs="方正小标宋简体"/>
                <w:sz w:val="24"/>
              </w:rPr>
            </w:pPr>
            <w:r>
              <w:rPr>
                <w:rFonts w:cs="方正小标宋简体" w:hint="eastAsia"/>
                <w:sz w:val="24"/>
              </w:rPr>
              <w:t>②可持续影响：问卷调查中“本县网络服务整体效果”的满意度达到了98%。</w:t>
            </w:r>
          </w:p>
          <w:p w:rsidR="008B45B3" w:rsidRDefault="002B548A">
            <w:pPr>
              <w:pStyle w:val="1"/>
              <w:ind w:firstLine="480"/>
              <w:rPr>
                <w:rFonts w:cs="方正小标宋简体"/>
                <w:sz w:val="24"/>
              </w:rPr>
            </w:pPr>
            <w:r>
              <w:rPr>
                <w:rFonts w:cs="方正小标宋简体" w:hint="eastAsia"/>
                <w:sz w:val="24"/>
              </w:rPr>
              <w:t>③服务对象满意：根据发放的问卷可知，项目的整体满意度为96%。</w:t>
            </w:r>
          </w:p>
        </w:tc>
      </w:tr>
      <w:tr w:rsidR="008B45B3">
        <w:trPr>
          <w:trHeight w:val="1565"/>
          <w:jc w:val="center"/>
        </w:trPr>
        <w:tc>
          <w:tcPr>
            <w:tcW w:w="1242" w:type="dxa"/>
            <w:vMerge w:val="restart"/>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存在的问题分析及改进措施</w:t>
            </w:r>
          </w:p>
        </w:tc>
        <w:tc>
          <w:tcPr>
            <w:tcW w:w="1677" w:type="dxa"/>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存在的问题</w:t>
            </w:r>
          </w:p>
        </w:tc>
        <w:tc>
          <w:tcPr>
            <w:tcW w:w="6120" w:type="dxa"/>
            <w:vAlign w:val="center"/>
          </w:tcPr>
          <w:p w:rsidR="008B45B3" w:rsidRDefault="008B45B3">
            <w:pPr>
              <w:spacing w:line="576" w:lineRule="exact"/>
              <w:ind w:firstLineChars="200" w:firstLine="480"/>
              <w:rPr>
                <w:rFonts w:ascii="仿宋_GB2312" w:eastAsia="仿宋_GB2312" w:hAnsi="仿宋" w:cs="方正小标宋简体"/>
                <w:sz w:val="24"/>
              </w:rPr>
            </w:pPr>
          </w:p>
        </w:tc>
      </w:tr>
      <w:tr w:rsidR="008B45B3">
        <w:trPr>
          <w:trHeight w:val="1748"/>
          <w:jc w:val="center"/>
        </w:trPr>
        <w:tc>
          <w:tcPr>
            <w:tcW w:w="1242" w:type="dxa"/>
            <w:vMerge/>
          </w:tcPr>
          <w:p w:rsidR="008B45B3" w:rsidRDefault="008B45B3">
            <w:pPr>
              <w:spacing w:line="576" w:lineRule="exact"/>
              <w:jc w:val="center"/>
              <w:rPr>
                <w:rFonts w:ascii="仿宋_GB2312" w:eastAsia="仿宋_GB2312" w:hAnsi="仿宋" w:cs="方正小标宋简体"/>
                <w:sz w:val="24"/>
              </w:rPr>
            </w:pPr>
          </w:p>
        </w:tc>
        <w:tc>
          <w:tcPr>
            <w:tcW w:w="1677" w:type="dxa"/>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改进措施</w:t>
            </w:r>
          </w:p>
        </w:tc>
        <w:tc>
          <w:tcPr>
            <w:tcW w:w="6120" w:type="dxa"/>
            <w:vAlign w:val="center"/>
          </w:tcPr>
          <w:p w:rsidR="008B45B3" w:rsidRDefault="002B548A">
            <w:pPr>
              <w:spacing w:line="576"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我局将根据本年度市级工作安排情况，对下一年度培训预算进行调整。</w:t>
            </w:r>
          </w:p>
        </w:tc>
      </w:tr>
      <w:tr w:rsidR="008B45B3">
        <w:trPr>
          <w:trHeight w:val="1572"/>
          <w:jc w:val="center"/>
        </w:trPr>
        <w:tc>
          <w:tcPr>
            <w:tcW w:w="1242" w:type="dxa"/>
            <w:vMerge/>
            <w:tcBorders>
              <w:bottom w:val="single" w:sz="12" w:space="0" w:color="auto"/>
            </w:tcBorders>
          </w:tcPr>
          <w:p w:rsidR="008B45B3" w:rsidRDefault="008B45B3">
            <w:pPr>
              <w:spacing w:line="576" w:lineRule="exact"/>
              <w:jc w:val="center"/>
              <w:rPr>
                <w:rFonts w:ascii="仿宋_GB2312" w:eastAsia="仿宋_GB2312" w:hAnsi="仿宋" w:cs="方正小标宋简体"/>
                <w:sz w:val="24"/>
              </w:rPr>
            </w:pPr>
          </w:p>
        </w:tc>
        <w:tc>
          <w:tcPr>
            <w:tcW w:w="1677" w:type="dxa"/>
            <w:tcBorders>
              <w:bottom w:val="single" w:sz="12" w:space="0" w:color="auto"/>
            </w:tcBorders>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其他需要说明问题</w:t>
            </w:r>
          </w:p>
        </w:tc>
        <w:tc>
          <w:tcPr>
            <w:tcW w:w="6120" w:type="dxa"/>
            <w:tcBorders>
              <w:bottom w:val="single" w:sz="12" w:space="0" w:color="auto"/>
            </w:tcBorders>
            <w:vAlign w:val="center"/>
          </w:tcPr>
          <w:p w:rsidR="008B45B3" w:rsidRDefault="002B548A">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无</w:t>
            </w:r>
            <w:bookmarkStart w:id="0" w:name="_GoBack"/>
            <w:bookmarkEnd w:id="0"/>
          </w:p>
        </w:tc>
      </w:tr>
    </w:tbl>
    <w:p w:rsidR="008B45B3" w:rsidRDefault="008B45B3"/>
    <w:sectPr w:rsidR="008B45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52BA" w:rsidRDefault="00C552BA" w:rsidP="00C552BA">
      <w:r>
        <w:separator/>
      </w:r>
    </w:p>
  </w:endnote>
  <w:endnote w:type="continuationSeparator" w:id="0">
    <w:p w:rsidR="00C552BA" w:rsidRDefault="00C552BA" w:rsidP="00C55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仿宋_GB2312"/>
    <w:charset w:val="86"/>
    <w:family w:val="script"/>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52BA" w:rsidRDefault="00C552BA" w:rsidP="00C552BA">
      <w:r>
        <w:separator/>
      </w:r>
    </w:p>
  </w:footnote>
  <w:footnote w:type="continuationSeparator" w:id="0">
    <w:p w:rsidR="00C552BA" w:rsidRDefault="00C552BA" w:rsidP="00C552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59DC"/>
    <w:rsid w:val="00010D17"/>
    <w:rsid w:val="000C0153"/>
    <w:rsid w:val="000D7F34"/>
    <w:rsid w:val="0012347E"/>
    <w:rsid w:val="00145B9F"/>
    <w:rsid w:val="001B6834"/>
    <w:rsid w:val="002274ED"/>
    <w:rsid w:val="00257AC2"/>
    <w:rsid w:val="002B1DD7"/>
    <w:rsid w:val="002B548A"/>
    <w:rsid w:val="0031165E"/>
    <w:rsid w:val="00332E68"/>
    <w:rsid w:val="003B03B4"/>
    <w:rsid w:val="003E08C2"/>
    <w:rsid w:val="00417DA3"/>
    <w:rsid w:val="00433519"/>
    <w:rsid w:val="00457565"/>
    <w:rsid w:val="004673BF"/>
    <w:rsid w:val="004C1AD0"/>
    <w:rsid w:val="006011F3"/>
    <w:rsid w:val="00650E03"/>
    <w:rsid w:val="006B7232"/>
    <w:rsid w:val="00764593"/>
    <w:rsid w:val="007E4A28"/>
    <w:rsid w:val="008B45B3"/>
    <w:rsid w:val="008C5961"/>
    <w:rsid w:val="008F50FF"/>
    <w:rsid w:val="00905C09"/>
    <w:rsid w:val="00962D86"/>
    <w:rsid w:val="0096682C"/>
    <w:rsid w:val="00977FB1"/>
    <w:rsid w:val="00985329"/>
    <w:rsid w:val="009A3B54"/>
    <w:rsid w:val="009B6585"/>
    <w:rsid w:val="009E2D16"/>
    <w:rsid w:val="00A22550"/>
    <w:rsid w:val="00A87025"/>
    <w:rsid w:val="00A87580"/>
    <w:rsid w:val="00AD0E71"/>
    <w:rsid w:val="00AE59DC"/>
    <w:rsid w:val="00B01FFE"/>
    <w:rsid w:val="00B23DB8"/>
    <w:rsid w:val="00B27961"/>
    <w:rsid w:val="00C33766"/>
    <w:rsid w:val="00C37CF3"/>
    <w:rsid w:val="00C47787"/>
    <w:rsid w:val="00C552BA"/>
    <w:rsid w:val="00CF3C95"/>
    <w:rsid w:val="00D0598A"/>
    <w:rsid w:val="00D1598E"/>
    <w:rsid w:val="00D37F88"/>
    <w:rsid w:val="00DE1E8F"/>
    <w:rsid w:val="00DE5725"/>
    <w:rsid w:val="00E45E78"/>
    <w:rsid w:val="00E63FF3"/>
    <w:rsid w:val="00EE4F0D"/>
    <w:rsid w:val="00F54914"/>
    <w:rsid w:val="00F66026"/>
    <w:rsid w:val="00F92785"/>
    <w:rsid w:val="00FD2265"/>
    <w:rsid w:val="28314389"/>
    <w:rsid w:val="31C723D2"/>
    <w:rsid w:val="3F701C5E"/>
    <w:rsid w:val="524C48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0AC0D89"/>
  <w15:docId w15:val="{9E9B00F7-AE4C-405D-A339-EACDF5930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pPr>
      <w:tabs>
        <w:tab w:val="center" w:pos="4153"/>
        <w:tab w:val="right" w:pos="8306"/>
      </w:tabs>
      <w:snapToGrid w:val="0"/>
      <w:jc w:val="left"/>
    </w:pPr>
    <w:rPr>
      <w:sz w:val="18"/>
      <w:szCs w:val="18"/>
    </w:rPr>
  </w:style>
  <w:style w:type="paragraph" w:styleId="a5">
    <w:name w:val="header"/>
    <w:basedOn w:val="a"/>
    <w:link w:val="a6"/>
    <w:uiPriority w:val="99"/>
    <w:semiHidden/>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locke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
    <w:name w:val="样式1"/>
    <w:basedOn w:val="a8"/>
    <w:uiPriority w:val="99"/>
    <w:qFormat/>
    <w:pPr>
      <w:ind w:firstLineChars="200" w:firstLine="562"/>
    </w:pPr>
    <w:rPr>
      <w:rFonts w:ascii="仿宋_GB2312" w:eastAsia="仿宋_GB2312" w:hAnsi="仿宋"/>
      <w:color w:val="000000"/>
      <w:kern w:val="0"/>
      <w:sz w:val="28"/>
      <w:szCs w:val="28"/>
    </w:rPr>
  </w:style>
  <w:style w:type="paragraph" w:styleId="a8">
    <w:name w:val="No Spacing"/>
    <w:uiPriority w:val="99"/>
    <w:qFormat/>
    <w:pPr>
      <w:widowControl w:val="0"/>
      <w:jc w:val="both"/>
    </w:pPr>
    <w:rPr>
      <w:rFonts w:ascii="Calibri" w:hAnsi="Calibri"/>
      <w:kern w:val="2"/>
      <w:sz w:val="21"/>
      <w:szCs w:val="22"/>
    </w:rPr>
  </w:style>
  <w:style w:type="character" w:customStyle="1" w:styleId="a6">
    <w:name w:val="页眉 字符"/>
    <w:basedOn w:val="a0"/>
    <w:link w:val="a5"/>
    <w:uiPriority w:val="99"/>
    <w:semiHidden/>
    <w:locked/>
    <w:rPr>
      <w:rFonts w:cs="Times New Roman"/>
      <w:sz w:val="18"/>
      <w:szCs w:val="18"/>
    </w:rPr>
  </w:style>
  <w:style w:type="character" w:customStyle="1" w:styleId="a4">
    <w:name w:val="页脚 字符"/>
    <w:basedOn w:val="a0"/>
    <w:link w:val="a3"/>
    <w:uiPriority w:val="99"/>
    <w:semiHidden/>
    <w:locked/>
    <w:rPr>
      <w:rFonts w:cs="Times New Roman"/>
      <w:sz w:val="18"/>
      <w:szCs w:val="18"/>
    </w:rPr>
  </w:style>
  <w:style w:type="paragraph" w:customStyle="1" w:styleId="10">
    <w:name w:val="无间隔1"/>
    <w:uiPriority w:val="99"/>
    <w:pPr>
      <w:widowControl w:val="0"/>
      <w:jc w:val="both"/>
    </w:pPr>
    <w:rPr>
      <w:rFonts w:ascii="Calibri" w:hAnsi="Calibri"/>
      <w:kern w:val="2"/>
      <w:sz w:val="21"/>
      <w:szCs w:val="22"/>
    </w:rPr>
  </w:style>
  <w:style w:type="paragraph" w:customStyle="1" w:styleId="2">
    <w:name w:val="无间隔2"/>
    <w:uiPriority w:val="99"/>
    <w:pPr>
      <w:widowControl w:val="0"/>
      <w:jc w:val="both"/>
    </w:pPr>
    <w:rPr>
      <w:rFonts w:ascii="Calibri" w:hAnsi="Calibri"/>
      <w:kern w:val="2"/>
      <w:sz w:val="21"/>
      <w:szCs w:val="22"/>
    </w:rPr>
  </w:style>
  <w:style w:type="paragraph" w:styleId="a9">
    <w:name w:val="List Paragraph"/>
    <w:basedOn w:val="a"/>
    <w:uiPriority w:val="99"/>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142</Words>
  <Characters>813</Characters>
  <Application>Microsoft Office Word</Application>
  <DocSecurity>0</DocSecurity>
  <Lines>6</Lines>
  <Paragraphs>1</Paragraphs>
  <ScaleCrop>false</ScaleCrop>
  <Company>微软中国</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微软用户</cp:lastModifiedBy>
  <cp:revision>32</cp:revision>
  <dcterms:created xsi:type="dcterms:W3CDTF">2018-07-20T13:17:00Z</dcterms:created>
  <dcterms:modified xsi:type="dcterms:W3CDTF">2022-05-22T03:50:00Z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D5EA3C2873D54A019E287F6EC33BC460</vt:lpwstr>
  </property>
</Properties>
</file>