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exact"/>
        <w:ind w:right="26"/>
        <w:rPr>
          <w:rFonts w:ascii="黑体" w:hAnsi="黑体" w:eastAsia="黑体"/>
          <w:color w:val="000000"/>
          <w:sz w:val="28"/>
          <w:szCs w:val="28"/>
        </w:rPr>
      </w:pPr>
    </w:p>
    <w:tbl>
      <w:tblPr>
        <w:tblStyle w:val="10"/>
        <w:tblW w:w="10518" w:type="dxa"/>
        <w:tblInd w:w="108" w:type="dxa"/>
        <w:tblLayout w:type="fixed"/>
        <w:tblCellMar>
          <w:top w:w="0" w:type="dxa"/>
          <w:left w:w="108" w:type="dxa"/>
          <w:bottom w:w="0" w:type="dxa"/>
          <w:right w:w="108" w:type="dxa"/>
        </w:tblCellMar>
      </w:tblPr>
      <w:tblGrid>
        <w:gridCol w:w="819"/>
        <w:gridCol w:w="30"/>
        <w:gridCol w:w="1333"/>
        <w:gridCol w:w="1220"/>
        <w:gridCol w:w="142"/>
        <w:gridCol w:w="991"/>
        <w:gridCol w:w="143"/>
        <w:gridCol w:w="1276"/>
        <w:gridCol w:w="434"/>
        <w:gridCol w:w="113"/>
        <w:gridCol w:w="1011"/>
        <w:gridCol w:w="285"/>
        <w:gridCol w:w="1077"/>
        <w:gridCol w:w="1644"/>
      </w:tblGrid>
      <w:tr>
        <w:trPr>
          <w:gridAfter w:val="1"/>
          <w:wAfter w:w="1644" w:type="dxa"/>
          <w:trHeight w:val="1493" w:hRule="atLeast"/>
        </w:trPr>
        <w:tc>
          <w:tcPr>
            <w:tcW w:w="8874" w:type="dxa"/>
            <w:gridSpan w:val="13"/>
            <w:tcBorders>
              <w:top w:val="nil"/>
              <w:left w:val="nil"/>
              <w:bottom w:val="nil"/>
              <w:right w:val="nil"/>
            </w:tcBorders>
            <w:vAlign w:val="center"/>
          </w:tcPr>
          <w:p>
            <w:pPr>
              <w:widowControl/>
              <w:spacing w:line="480" w:lineRule="exact"/>
              <w:jc w:val="center"/>
              <w:rPr>
                <w:rFonts w:hint="default" w:ascii="宋体" w:hAnsi="宋体" w:eastAsia="方正小标宋_GBK" w:cs="宋体"/>
                <w:b/>
                <w:bCs/>
                <w:kern w:val="0"/>
                <w:sz w:val="44"/>
                <w:szCs w:val="44"/>
                <w:lang w:val="en-US" w:eastAsia="zh-CN"/>
              </w:rPr>
            </w:pPr>
            <w:r>
              <w:rPr>
                <w:rFonts w:hint="eastAsia" w:ascii="方正小标宋_GBK" w:hAnsi="宋体" w:eastAsia="方正小标宋_GBK" w:cs="宋体"/>
                <w:bCs/>
                <w:kern w:val="0"/>
                <w:sz w:val="44"/>
                <w:szCs w:val="44"/>
                <w:lang w:val="en-US" w:eastAsia="zh-CN"/>
              </w:rPr>
              <w:t>2022年湘潭县民政局部门整体支出绩效目标申报表</w:t>
            </w:r>
            <w:bookmarkStart w:id="0" w:name="_GoBack"/>
            <w:bookmarkEnd w:id="0"/>
          </w:p>
        </w:tc>
      </w:tr>
      <w:tr>
        <w:tblPrEx>
          <w:tblCellMar>
            <w:top w:w="0" w:type="dxa"/>
            <w:left w:w="108" w:type="dxa"/>
            <w:bottom w:w="0" w:type="dxa"/>
            <w:right w:w="108" w:type="dxa"/>
          </w:tblCellMar>
        </w:tblPrEx>
        <w:trPr>
          <w:gridAfter w:val="1"/>
          <w:wAfter w:w="1644" w:type="dxa"/>
          <w:trHeight w:val="536" w:hRule="atLeast"/>
        </w:trPr>
        <w:tc>
          <w:tcPr>
            <w:tcW w:w="8874" w:type="dxa"/>
            <w:gridSpan w:val="13"/>
            <w:tcBorders>
              <w:top w:val="nil"/>
              <w:left w:val="nil"/>
              <w:bottom w:val="nil"/>
              <w:right w:val="nil"/>
            </w:tcBorders>
            <w:vAlign w:val="center"/>
          </w:tcPr>
          <w:p>
            <w:pPr>
              <w:widowControl/>
              <w:spacing w:line="480" w:lineRule="exact"/>
              <w:jc w:val="lef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 xml:space="preserve"> 填报单位（盖章）</w:t>
            </w:r>
            <w:r>
              <w:rPr>
                <w:rFonts w:hint="eastAsia" w:asciiTheme="minorEastAsia" w:hAnsiTheme="minorEastAsia" w:eastAsiaTheme="minorEastAsia"/>
                <w:color w:val="000000"/>
                <w:sz w:val="24"/>
              </w:rPr>
              <w:t>湘潭县民政局</w:t>
            </w:r>
          </w:p>
        </w:tc>
      </w:tr>
      <w:tr>
        <w:tblPrEx>
          <w:tblCellMar>
            <w:top w:w="0" w:type="dxa"/>
            <w:left w:w="108" w:type="dxa"/>
            <w:bottom w:w="0" w:type="dxa"/>
            <w:right w:w="108" w:type="dxa"/>
          </w:tblCellMar>
        </w:tblPrEx>
        <w:trPr>
          <w:gridAfter w:val="1"/>
          <w:wAfter w:w="1644" w:type="dxa"/>
          <w:trHeight w:val="664" w:hRule="atLeast"/>
        </w:trPr>
        <w:tc>
          <w:tcPr>
            <w:tcW w:w="819" w:type="dxa"/>
            <w:vMerge w:val="restart"/>
            <w:tcBorders>
              <w:top w:val="single" w:color="auto" w:sz="8" w:space="0"/>
              <w:left w:val="single" w:color="auto" w:sz="8" w:space="0"/>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bCs/>
                <w:kern w:val="0"/>
                <w:sz w:val="24"/>
              </w:rPr>
            </w:pPr>
            <w:r>
              <w:rPr>
                <w:rFonts w:hint="eastAsia" w:cs="宋体" w:asciiTheme="minorEastAsia" w:hAnsiTheme="minorEastAsia" w:eastAsiaTheme="minorEastAsia"/>
                <w:bCs/>
                <w:kern w:val="0"/>
                <w:sz w:val="24"/>
              </w:rPr>
              <w:t>部门基本信息</w:t>
            </w:r>
          </w:p>
        </w:tc>
        <w:tc>
          <w:tcPr>
            <w:tcW w:w="1363" w:type="dxa"/>
            <w:gridSpan w:val="2"/>
            <w:tcBorders>
              <w:top w:val="single" w:color="auto" w:sz="8" w:space="0"/>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单位名称</w:t>
            </w:r>
          </w:p>
        </w:tc>
        <w:tc>
          <w:tcPr>
            <w:tcW w:w="6692" w:type="dxa"/>
            <w:gridSpan w:val="10"/>
            <w:tcBorders>
              <w:top w:val="single" w:color="auto" w:sz="8" w:space="0"/>
              <w:left w:val="nil"/>
              <w:bottom w:val="single" w:color="auto" w:sz="4" w:space="0"/>
              <w:right w:val="single" w:color="000000" w:sz="8" w:space="0"/>
            </w:tcBorders>
            <w:vAlign w:val="center"/>
          </w:tcPr>
          <w:p>
            <w:pPr>
              <w:widowControl/>
              <w:spacing w:line="240" w:lineRule="exact"/>
              <w:jc w:val="center"/>
              <w:rPr>
                <w:rFonts w:cs="宋体" w:asciiTheme="minorEastAsia" w:hAnsiTheme="minorEastAsia" w:eastAsiaTheme="minorEastAsia"/>
                <w:kern w:val="0"/>
                <w:sz w:val="24"/>
              </w:rPr>
            </w:pPr>
            <w:r>
              <w:rPr>
                <w:rFonts w:hint="eastAsia" w:asciiTheme="minorEastAsia" w:hAnsiTheme="minorEastAsia" w:eastAsiaTheme="minorEastAsia"/>
                <w:color w:val="000000"/>
                <w:sz w:val="24"/>
              </w:rPr>
              <w:t>湘潭县民政局</w:t>
            </w:r>
            <w:r>
              <w:rPr>
                <w:rFonts w:hint="eastAsia" w:cs="宋体" w:asciiTheme="minorEastAsia" w:hAnsiTheme="minorEastAsia" w:eastAsiaTheme="minorEastAsia"/>
                <w:kern w:val="0"/>
                <w:sz w:val="24"/>
              </w:rPr>
              <w:t>　</w:t>
            </w:r>
          </w:p>
        </w:tc>
      </w:tr>
      <w:tr>
        <w:tblPrEx>
          <w:tblCellMar>
            <w:top w:w="0" w:type="dxa"/>
            <w:left w:w="108" w:type="dxa"/>
            <w:bottom w:w="0" w:type="dxa"/>
            <w:right w:w="108" w:type="dxa"/>
          </w:tblCellMar>
        </w:tblPrEx>
        <w:trPr>
          <w:gridAfter w:val="1"/>
          <w:wAfter w:w="1644" w:type="dxa"/>
          <w:trHeight w:val="714" w:hRule="atLeast"/>
        </w:trPr>
        <w:tc>
          <w:tcPr>
            <w:tcW w:w="819" w:type="dxa"/>
            <w:vMerge w:val="continue"/>
            <w:tcBorders>
              <w:top w:val="single" w:color="auto" w:sz="8" w:space="0"/>
              <w:left w:val="single" w:color="auto" w:sz="8" w:space="0"/>
              <w:bottom w:val="single" w:color="auto" w:sz="4" w:space="0"/>
              <w:right w:val="single" w:color="auto" w:sz="4" w:space="0"/>
            </w:tcBorders>
            <w:vAlign w:val="center"/>
          </w:tcPr>
          <w:p>
            <w:pPr>
              <w:widowControl/>
              <w:spacing w:line="240" w:lineRule="exact"/>
              <w:jc w:val="left"/>
              <w:rPr>
                <w:rFonts w:cs="宋体" w:asciiTheme="minorEastAsia" w:hAnsiTheme="minorEastAsia" w:eastAsiaTheme="minorEastAsia"/>
                <w:bCs/>
                <w:kern w:val="0"/>
                <w:sz w:val="24"/>
              </w:rPr>
            </w:pPr>
          </w:p>
        </w:tc>
        <w:tc>
          <w:tcPr>
            <w:tcW w:w="1363"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通讯地址</w:t>
            </w:r>
          </w:p>
        </w:tc>
        <w:tc>
          <w:tcPr>
            <w:tcW w:w="6692" w:type="dxa"/>
            <w:gridSpan w:val="10"/>
            <w:tcBorders>
              <w:top w:val="single" w:color="auto" w:sz="4" w:space="0"/>
              <w:left w:val="nil"/>
              <w:bottom w:val="single" w:color="auto" w:sz="4" w:space="0"/>
              <w:right w:val="single" w:color="000000" w:sz="8" w:space="0"/>
            </w:tcBorders>
            <w:vAlign w:val="center"/>
          </w:tcPr>
          <w:p>
            <w:pPr>
              <w:widowControl/>
              <w:spacing w:line="240" w:lineRule="exact"/>
              <w:jc w:val="center"/>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　</w:t>
            </w:r>
            <w:r>
              <w:rPr>
                <w:rFonts w:hint="eastAsia" w:asciiTheme="minorEastAsia" w:hAnsiTheme="minorEastAsia" w:eastAsiaTheme="minorEastAsia"/>
                <w:color w:val="000000"/>
                <w:sz w:val="24"/>
              </w:rPr>
              <w:t>湘潭县牡丹路7号</w:t>
            </w:r>
          </w:p>
        </w:tc>
      </w:tr>
      <w:tr>
        <w:tblPrEx>
          <w:tblCellMar>
            <w:top w:w="0" w:type="dxa"/>
            <w:left w:w="108" w:type="dxa"/>
            <w:bottom w:w="0" w:type="dxa"/>
            <w:right w:w="108" w:type="dxa"/>
          </w:tblCellMar>
        </w:tblPrEx>
        <w:trPr>
          <w:gridAfter w:val="1"/>
          <w:wAfter w:w="1644" w:type="dxa"/>
          <w:trHeight w:val="584" w:hRule="atLeast"/>
        </w:trPr>
        <w:tc>
          <w:tcPr>
            <w:tcW w:w="819" w:type="dxa"/>
            <w:vMerge w:val="continue"/>
            <w:tcBorders>
              <w:top w:val="single" w:color="auto" w:sz="8" w:space="0"/>
              <w:left w:val="single" w:color="auto" w:sz="8" w:space="0"/>
              <w:bottom w:val="single" w:color="auto" w:sz="4" w:space="0"/>
              <w:right w:val="single" w:color="auto" w:sz="4" w:space="0"/>
            </w:tcBorders>
            <w:vAlign w:val="center"/>
          </w:tcPr>
          <w:p>
            <w:pPr>
              <w:widowControl/>
              <w:spacing w:line="240" w:lineRule="exact"/>
              <w:jc w:val="left"/>
              <w:rPr>
                <w:rFonts w:cs="宋体" w:asciiTheme="minorEastAsia" w:hAnsiTheme="minorEastAsia" w:eastAsiaTheme="minorEastAsia"/>
                <w:bCs/>
                <w:kern w:val="0"/>
                <w:sz w:val="24"/>
              </w:rPr>
            </w:pPr>
          </w:p>
        </w:tc>
        <w:tc>
          <w:tcPr>
            <w:tcW w:w="1363"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单位预算绩效管理联系人</w:t>
            </w:r>
          </w:p>
        </w:tc>
        <w:tc>
          <w:tcPr>
            <w:tcW w:w="2353" w:type="dxa"/>
            <w:gridSpan w:val="3"/>
            <w:tcBorders>
              <w:top w:val="single" w:color="auto" w:sz="4" w:space="0"/>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　</w:t>
            </w:r>
            <w:r>
              <w:rPr>
                <w:rFonts w:hint="eastAsia" w:asciiTheme="minorEastAsia" w:hAnsiTheme="minorEastAsia" w:eastAsiaTheme="minorEastAsia"/>
                <w:color w:val="000000"/>
                <w:sz w:val="24"/>
              </w:rPr>
              <w:t>蒋婷</w:t>
            </w:r>
          </w:p>
        </w:tc>
        <w:tc>
          <w:tcPr>
            <w:tcW w:w="1853" w:type="dxa"/>
            <w:gridSpan w:val="3"/>
            <w:tcBorders>
              <w:top w:val="nil"/>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 xml:space="preserve"> 联系电话</w:t>
            </w:r>
          </w:p>
        </w:tc>
        <w:tc>
          <w:tcPr>
            <w:tcW w:w="2486" w:type="dxa"/>
            <w:gridSpan w:val="4"/>
            <w:tcBorders>
              <w:top w:val="single" w:color="auto" w:sz="4" w:space="0"/>
              <w:left w:val="nil"/>
              <w:bottom w:val="single" w:color="auto" w:sz="4" w:space="0"/>
              <w:right w:val="single" w:color="000000" w:sz="8" w:space="0"/>
            </w:tcBorders>
            <w:vAlign w:val="center"/>
          </w:tcPr>
          <w:p>
            <w:pPr>
              <w:widowControl/>
              <w:spacing w:line="240" w:lineRule="exact"/>
              <w:jc w:val="center"/>
              <w:rPr>
                <w:rFonts w:cs="宋体" w:asciiTheme="minorEastAsia" w:hAnsiTheme="minorEastAsia" w:eastAsiaTheme="minorEastAsia"/>
                <w:kern w:val="0"/>
                <w:sz w:val="24"/>
              </w:rPr>
            </w:pPr>
            <w:r>
              <w:rPr>
                <w:rFonts w:hint="eastAsia" w:asciiTheme="minorEastAsia" w:hAnsiTheme="minorEastAsia" w:eastAsiaTheme="minorEastAsia"/>
                <w:color w:val="000000"/>
                <w:sz w:val="24"/>
              </w:rPr>
              <w:t>18873212022</w:t>
            </w:r>
            <w:r>
              <w:rPr>
                <w:rFonts w:hint="eastAsia" w:cs="宋体" w:asciiTheme="minorEastAsia" w:hAnsiTheme="minorEastAsia" w:eastAsiaTheme="minorEastAsia"/>
                <w:kern w:val="0"/>
                <w:sz w:val="24"/>
              </w:rPr>
              <w:t>　</w:t>
            </w:r>
          </w:p>
        </w:tc>
      </w:tr>
      <w:tr>
        <w:tblPrEx>
          <w:tblCellMar>
            <w:top w:w="0" w:type="dxa"/>
            <w:left w:w="108" w:type="dxa"/>
            <w:bottom w:w="0" w:type="dxa"/>
            <w:right w:w="108" w:type="dxa"/>
          </w:tblCellMar>
        </w:tblPrEx>
        <w:trPr>
          <w:gridAfter w:val="1"/>
          <w:wAfter w:w="1644" w:type="dxa"/>
          <w:trHeight w:val="695" w:hRule="atLeast"/>
        </w:trPr>
        <w:tc>
          <w:tcPr>
            <w:tcW w:w="819" w:type="dxa"/>
            <w:vMerge w:val="continue"/>
            <w:tcBorders>
              <w:top w:val="single" w:color="auto" w:sz="8" w:space="0"/>
              <w:left w:val="single" w:color="auto" w:sz="8" w:space="0"/>
              <w:bottom w:val="single" w:color="auto" w:sz="4" w:space="0"/>
              <w:right w:val="single" w:color="auto" w:sz="4" w:space="0"/>
            </w:tcBorders>
            <w:vAlign w:val="center"/>
          </w:tcPr>
          <w:p>
            <w:pPr>
              <w:widowControl/>
              <w:spacing w:line="240" w:lineRule="exact"/>
              <w:jc w:val="left"/>
              <w:rPr>
                <w:rFonts w:cs="宋体" w:asciiTheme="minorEastAsia" w:hAnsiTheme="minorEastAsia" w:eastAsiaTheme="minorEastAsia"/>
                <w:bCs/>
                <w:kern w:val="0"/>
                <w:sz w:val="24"/>
              </w:rPr>
            </w:pPr>
          </w:p>
        </w:tc>
        <w:tc>
          <w:tcPr>
            <w:tcW w:w="1363"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人员编制数</w:t>
            </w:r>
          </w:p>
        </w:tc>
        <w:tc>
          <w:tcPr>
            <w:tcW w:w="2353" w:type="dxa"/>
            <w:gridSpan w:val="3"/>
            <w:tcBorders>
              <w:top w:val="single" w:color="auto" w:sz="4" w:space="0"/>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55　</w:t>
            </w:r>
          </w:p>
        </w:tc>
        <w:tc>
          <w:tcPr>
            <w:tcW w:w="1853" w:type="dxa"/>
            <w:gridSpan w:val="3"/>
            <w:tcBorders>
              <w:top w:val="nil"/>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 xml:space="preserve"> 实有人数</w:t>
            </w:r>
          </w:p>
        </w:tc>
        <w:tc>
          <w:tcPr>
            <w:tcW w:w="2486" w:type="dxa"/>
            <w:gridSpan w:val="4"/>
            <w:tcBorders>
              <w:top w:val="single" w:color="auto" w:sz="4" w:space="0"/>
              <w:left w:val="nil"/>
              <w:bottom w:val="single" w:color="auto" w:sz="4" w:space="0"/>
              <w:right w:val="single" w:color="000000" w:sz="8" w:space="0"/>
            </w:tcBorders>
            <w:vAlign w:val="center"/>
          </w:tcPr>
          <w:p>
            <w:pPr>
              <w:widowControl/>
              <w:spacing w:line="240" w:lineRule="exact"/>
              <w:jc w:val="center"/>
              <w:rPr>
                <w:rFonts w:hint="eastAsia" w:cs="宋体" w:asciiTheme="minorEastAsia" w:hAnsiTheme="minorEastAsia" w:eastAsiaTheme="minorEastAsia"/>
                <w:kern w:val="0"/>
                <w:sz w:val="24"/>
                <w:lang w:eastAsia="zh-CN"/>
              </w:rPr>
            </w:pPr>
            <w:r>
              <w:rPr>
                <w:rFonts w:hint="eastAsia" w:cs="宋体" w:asciiTheme="minorEastAsia" w:hAnsiTheme="minorEastAsia" w:eastAsiaTheme="minorEastAsia"/>
                <w:kern w:val="0"/>
                <w:sz w:val="24"/>
              </w:rPr>
              <w:t>4</w:t>
            </w:r>
            <w:r>
              <w:rPr>
                <w:rFonts w:hint="eastAsia" w:cs="宋体" w:asciiTheme="minorEastAsia" w:hAnsiTheme="minorEastAsia" w:eastAsiaTheme="minorEastAsia"/>
                <w:kern w:val="0"/>
                <w:sz w:val="24"/>
                <w:lang w:val="en-US" w:eastAsia="zh-CN"/>
              </w:rPr>
              <w:t>8</w:t>
            </w:r>
          </w:p>
        </w:tc>
      </w:tr>
      <w:tr>
        <w:tblPrEx>
          <w:tblCellMar>
            <w:top w:w="0" w:type="dxa"/>
            <w:left w:w="108" w:type="dxa"/>
            <w:bottom w:w="0" w:type="dxa"/>
            <w:right w:w="108" w:type="dxa"/>
          </w:tblCellMar>
        </w:tblPrEx>
        <w:trPr>
          <w:gridAfter w:val="1"/>
          <w:wAfter w:w="1644" w:type="dxa"/>
          <w:trHeight w:val="1530" w:hRule="atLeast"/>
        </w:trPr>
        <w:tc>
          <w:tcPr>
            <w:tcW w:w="819" w:type="dxa"/>
            <w:vMerge w:val="continue"/>
            <w:tcBorders>
              <w:top w:val="single" w:color="auto" w:sz="8" w:space="0"/>
              <w:left w:val="single" w:color="auto" w:sz="8" w:space="0"/>
              <w:bottom w:val="single" w:color="auto" w:sz="4" w:space="0"/>
              <w:right w:val="single" w:color="auto" w:sz="4" w:space="0"/>
            </w:tcBorders>
            <w:vAlign w:val="center"/>
          </w:tcPr>
          <w:p>
            <w:pPr>
              <w:widowControl/>
              <w:spacing w:line="240" w:lineRule="exact"/>
              <w:jc w:val="left"/>
              <w:rPr>
                <w:rFonts w:cs="宋体" w:asciiTheme="minorEastAsia" w:hAnsiTheme="minorEastAsia" w:eastAsiaTheme="minorEastAsia"/>
                <w:bCs/>
                <w:kern w:val="0"/>
                <w:sz w:val="24"/>
              </w:rPr>
            </w:pPr>
          </w:p>
        </w:tc>
        <w:tc>
          <w:tcPr>
            <w:tcW w:w="1363"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单位职能</w:t>
            </w:r>
          </w:p>
        </w:tc>
        <w:tc>
          <w:tcPr>
            <w:tcW w:w="6692" w:type="dxa"/>
            <w:gridSpan w:val="10"/>
            <w:tcBorders>
              <w:top w:val="single" w:color="auto" w:sz="4" w:space="0"/>
              <w:left w:val="nil"/>
              <w:bottom w:val="single" w:color="auto" w:sz="4" w:space="0"/>
              <w:right w:val="single" w:color="000000" w:sz="8" w:space="0"/>
            </w:tcBorders>
            <w:vAlign w:val="center"/>
          </w:tcPr>
          <w:p>
            <w:pPr>
              <w:spacing w:line="400" w:lineRule="exact"/>
              <w:ind w:left="480" w:firstLine="480" w:firstLineChars="200"/>
              <w:jc w:val="lef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1、</w:t>
            </w:r>
            <w:r>
              <w:rPr>
                <w:rFonts w:cs="宋体" w:asciiTheme="minorEastAsia" w:hAnsiTheme="minorEastAsia" w:eastAsiaTheme="minorEastAsia"/>
                <w:kern w:val="0"/>
                <w:sz w:val="24"/>
              </w:rPr>
              <w:t>贯彻执行国家、省、市、县关于民政工作的方针政策和法律法规。拟订全县民政事业发展规划和政策，并组织实施和监督检查。推进民政科技和民政行业标准化工作。</w:t>
            </w:r>
          </w:p>
          <w:p>
            <w:pPr>
              <w:spacing w:line="400" w:lineRule="exact"/>
              <w:ind w:left="480" w:firstLine="480" w:firstLineChars="200"/>
              <w:jc w:val="lef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2、</w:t>
            </w:r>
            <w:r>
              <w:rPr>
                <w:rFonts w:cs="宋体" w:asciiTheme="minorEastAsia" w:hAnsiTheme="minorEastAsia" w:eastAsiaTheme="minorEastAsia"/>
                <w:kern w:val="0"/>
                <w:sz w:val="24"/>
              </w:rPr>
              <w:t>依法承担对全县社会团体、基金会、民办非企业单位的登记管理和相应的监督管理责任。负责开展、推动本系统社会组织党建工作。</w:t>
            </w:r>
          </w:p>
          <w:p>
            <w:pPr>
              <w:spacing w:line="400" w:lineRule="exact"/>
              <w:ind w:firstLine="480" w:firstLineChars="200"/>
              <w:jc w:val="lef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 xml:space="preserve">   3、</w:t>
            </w:r>
            <w:r>
              <w:rPr>
                <w:rFonts w:cs="宋体" w:asciiTheme="minorEastAsia" w:hAnsiTheme="minorEastAsia" w:eastAsiaTheme="minorEastAsia"/>
                <w:kern w:val="0"/>
                <w:sz w:val="24"/>
              </w:rPr>
              <w:t>承办上级民政部门和县政府交办的革命老区的调查研究、资料收集、宣传教育及老区开发项目的考察论证、评估审核、资金的监督管理工作。</w:t>
            </w:r>
          </w:p>
          <w:p>
            <w:pPr>
              <w:spacing w:line="400" w:lineRule="exact"/>
              <w:ind w:firstLine="480" w:firstLineChars="200"/>
              <w:jc w:val="lef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 xml:space="preserve">   4、</w:t>
            </w:r>
            <w:r>
              <w:rPr>
                <w:rFonts w:cs="宋体" w:asciiTheme="minorEastAsia" w:hAnsiTheme="minorEastAsia" w:eastAsiaTheme="minorEastAsia"/>
                <w:kern w:val="0"/>
                <w:sz w:val="24"/>
              </w:rPr>
              <w:t>拟订全县社会救助规划。统筹全县社会救助体系建设。负责城乡居民最低生活保障、临时救助、救急难工作。负责特困人员供养工作。拟订救助申请家庭收入核查办法和程序并组织实施。管理和发放上级下拨及县级安排的社会救助资金。</w:t>
            </w:r>
          </w:p>
          <w:p>
            <w:pPr>
              <w:spacing w:line="400" w:lineRule="exact"/>
              <w:ind w:left="482" w:firstLine="480" w:firstLineChars="200"/>
              <w:jc w:val="left"/>
              <w:rPr>
                <w:rFonts w:hint="eastAsia" w:cs="宋体" w:asciiTheme="minorEastAsia" w:hAnsiTheme="minorEastAsia" w:eastAsiaTheme="minorEastAsia"/>
                <w:kern w:val="0"/>
                <w:sz w:val="24"/>
                <w:lang w:eastAsia="zh-CN"/>
              </w:rPr>
            </w:pPr>
            <w:r>
              <w:rPr>
                <w:rFonts w:hint="eastAsia" w:cs="宋体" w:asciiTheme="minorEastAsia" w:hAnsiTheme="minorEastAsia" w:eastAsiaTheme="minorEastAsia"/>
                <w:kern w:val="0"/>
                <w:sz w:val="24"/>
              </w:rPr>
              <w:t>5、</w:t>
            </w:r>
            <w:r>
              <w:rPr>
                <w:rFonts w:cs="宋体" w:asciiTheme="minorEastAsia" w:hAnsiTheme="minorEastAsia" w:eastAsiaTheme="minorEastAsia"/>
                <w:kern w:val="0"/>
                <w:sz w:val="24"/>
              </w:rPr>
              <w:t>拟订全县社会福利事业发展规划、政策并组织实施。指导全县社会福利机构的建设和管理。指导老年人、留守儿童、儿和残疾人等特殊群体的权益保障工作。指导和监督社会福利资金的管理使用。</w:t>
            </w:r>
          </w:p>
          <w:p>
            <w:pPr>
              <w:spacing w:line="400" w:lineRule="exact"/>
              <w:ind w:left="482" w:firstLine="480" w:firstLineChars="200"/>
              <w:jc w:val="left"/>
              <w:rPr>
                <w:rFonts w:hint="eastAsia" w:cs="宋体" w:asciiTheme="minorEastAsia" w:hAnsiTheme="minorEastAsia" w:eastAsiaTheme="minorEastAsia"/>
                <w:kern w:val="0"/>
                <w:sz w:val="24"/>
                <w:lang w:eastAsia="zh-CN"/>
              </w:rPr>
            </w:pPr>
          </w:p>
          <w:p>
            <w:pPr>
              <w:spacing w:line="400" w:lineRule="exact"/>
              <w:ind w:firstLine="480" w:firstLineChars="200"/>
              <w:jc w:val="lef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 xml:space="preserve">   6、</w:t>
            </w:r>
            <w:r>
              <w:rPr>
                <w:rFonts w:cs="宋体" w:asciiTheme="minorEastAsia" w:hAnsiTheme="minorEastAsia" w:eastAsiaTheme="minorEastAsia"/>
                <w:kern w:val="0"/>
                <w:sz w:val="24"/>
              </w:rPr>
              <w:t>拟订促进慈善事业发展的规划、政策。组织、指导公益性社会捐助工作。负责全县性社会福利募捐的管理。</w:t>
            </w:r>
          </w:p>
          <w:p>
            <w:pPr>
              <w:spacing w:line="400" w:lineRule="exact"/>
              <w:ind w:left="480" w:firstLine="200"/>
              <w:jc w:val="lef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 xml:space="preserve">  7、</w:t>
            </w:r>
            <w:r>
              <w:rPr>
                <w:rFonts w:cs="宋体" w:asciiTheme="minorEastAsia" w:hAnsiTheme="minorEastAsia" w:eastAsiaTheme="minorEastAsia"/>
                <w:kern w:val="0"/>
                <w:sz w:val="24"/>
              </w:rPr>
              <w:t>推进全县养老服务体系建设。负责全县民办养老机构的备案，指导养老服务、老年人福利、特困人员救助供养机构的建设和监督管理。</w:t>
            </w:r>
          </w:p>
          <w:p>
            <w:pPr>
              <w:spacing w:line="400" w:lineRule="exact"/>
              <w:ind w:left="480" w:firstLine="200"/>
              <w:jc w:val="lef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 xml:space="preserve">  8、</w:t>
            </w:r>
            <w:r>
              <w:rPr>
                <w:rFonts w:cs="宋体" w:asciiTheme="minorEastAsia" w:hAnsiTheme="minorEastAsia" w:eastAsiaTheme="minorEastAsia"/>
                <w:kern w:val="0"/>
                <w:sz w:val="24"/>
              </w:rPr>
              <w:t>协调相关部门指导、监管民政系统的安全生产工作。</w:t>
            </w:r>
          </w:p>
          <w:p>
            <w:pPr>
              <w:spacing w:line="400" w:lineRule="exact"/>
              <w:ind w:left="480" w:firstLine="200"/>
              <w:jc w:val="lef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 xml:space="preserve">  9、</w:t>
            </w:r>
            <w:r>
              <w:rPr>
                <w:rFonts w:cs="宋体" w:asciiTheme="minorEastAsia" w:hAnsiTheme="minorEastAsia" w:eastAsiaTheme="minorEastAsia"/>
                <w:kern w:val="0"/>
                <w:sz w:val="24"/>
              </w:rPr>
              <w:t>拟订全县城乡基层群众自治组织建设和社区治理相关制度并组织实施。提出加强和改进城乡基层政权建设的建议。指导城乡社区治理和服务管理工作。推动村(居)务公开和基层民主政治建设。指导基层群众自治组织和社区居委会</w:t>
            </w:r>
            <w:r>
              <w:rPr>
                <w:rFonts w:hint="eastAsia" w:cs="宋体" w:asciiTheme="minorEastAsia" w:hAnsiTheme="minorEastAsia" w:eastAsiaTheme="minorEastAsia"/>
                <w:kern w:val="0"/>
                <w:sz w:val="24"/>
              </w:rPr>
              <w:t>干</w:t>
            </w:r>
            <w:r>
              <w:rPr>
                <w:rFonts w:cs="宋体" w:asciiTheme="minorEastAsia" w:hAnsiTheme="minorEastAsia" w:eastAsiaTheme="minorEastAsia"/>
                <w:kern w:val="0"/>
                <w:sz w:val="24"/>
              </w:rPr>
              <w:t>部的培训和表彰</w:t>
            </w:r>
            <w:r>
              <w:rPr>
                <w:rFonts w:hint="eastAsia" w:cs="宋体" w:asciiTheme="minorEastAsia" w:hAnsiTheme="minorEastAsia" w:eastAsiaTheme="minorEastAsia"/>
                <w:kern w:val="0"/>
                <w:sz w:val="24"/>
              </w:rPr>
              <w:t>。</w:t>
            </w:r>
          </w:p>
          <w:p>
            <w:pPr>
              <w:spacing w:line="400" w:lineRule="exact"/>
              <w:ind w:left="480" w:firstLine="200"/>
              <w:jc w:val="lef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 xml:space="preserve"> 10、</w:t>
            </w:r>
            <w:r>
              <w:rPr>
                <w:rFonts w:cs="宋体" w:asciiTheme="minorEastAsia" w:hAnsiTheme="minorEastAsia" w:eastAsiaTheme="minorEastAsia"/>
                <w:kern w:val="0"/>
                <w:sz w:val="24"/>
              </w:rPr>
              <w:t>拟订全县行政区划总体规划、地名管理办法并组织实施。负责行政区域界线的勘定和管理工作。负责全县法定行政区域界线争议的调查和调处工作。负责地名管理工作。组织建立和管理地名信息资料、档案。开展地名文化的搜集、整理、宣传、保护工作。</w:t>
            </w:r>
          </w:p>
          <w:p>
            <w:pPr>
              <w:spacing w:line="400" w:lineRule="exact"/>
              <w:ind w:left="480" w:firstLine="200"/>
              <w:jc w:val="lef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 xml:space="preserve"> 11、</w:t>
            </w:r>
            <w:r>
              <w:rPr>
                <w:rFonts w:cs="宋体" w:asciiTheme="minorEastAsia" w:hAnsiTheme="minorEastAsia" w:eastAsiaTheme="minorEastAsia"/>
                <w:kern w:val="0"/>
                <w:sz w:val="24"/>
              </w:rPr>
              <w:t>贯彻执行婚姻登记、殡葬管理和收养政策并组织实施。推进婚俗和殡葬改革。负责全县收养登记工作。配合有关部门保护妇女儿童的合法权益。牵头负责全县生活无着的流浪乞讨人员和流浪未成年人等的救助管理和救助保护工作。</w:t>
            </w:r>
          </w:p>
          <w:p>
            <w:pPr>
              <w:spacing w:line="400" w:lineRule="exact"/>
              <w:ind w:left="480" w:firstLine="200"/>
              <w:jc w:val="lef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 xml:space="preserve"> 12、</w:t>
            </w:r>
            <w:r>
              <w:rPr>
                <w:rFonts w:cs="宋体" w:asciiTheme="minorEastAsia" w:hAnsiTheme="minorEastAsia" w:eastAsiaTheme="minorEastAsia"/>
                <w:kern w:val="0"/>
                <w:sz w:val="24"/>
              </w:rPr>
              <w:t>拟订全县福利彩票销售规划，组织指导和规范管理全县福利彩票销售工作。指导、监督全县福彩公益金的管理和使</w:t>
            </w:r>
            <w:r>
              <w:rPr>
                <w:rFonts w:hint="eastAsia" w:cs="宋体" w:asciiTheme="minorEastAsia" w:hAnsiTheme="minorEastAsia" w:eastAsiaTheme="minorEastAsia"/>
                <w:kern w:val="0"/>
                <w:sz w:val="24"/>
              </w:rPr>
              <w:t>用</w:t>
            </w:r>
          </w:p>
          <w:p>
            <w:pPr>
              <w:spacing w:line="560" w:lineRule="exact"/>
              <w:ind w:firstLine="480" w:firstLineChars="200"/>
              <w:jc w:val="lef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 xml:space="preserve">  13、</w:t>
            </w:r>
            <w:r>
              <w:rPr>
                <w:rFonts w:cs="宋体" w:asciiTheme="minorEastAsia" w:hAnsiTheme="minorEastAsia" w:eastAsiaTheme="minorEastAsia"/>
                <w:kern w:val="0"/>
                <w:sz w:val="24"/>
              </w:rPr>
              <w:t>完成县委、县人民政府交办的其他任务。</w:t>
            </w:r>
          </w:p>
          <w:p>
            <w:pPr>
              <w:widowControl/>
              <w:spacing w:line="240" w:lineRule="exact"/>
              <w:jc w:val="left"/>
              <w:rPr>
                <w:rFonts w:cs="宋体" w:asciiTheme="minorEastAsia" w:hAnsiTheme="minorEastAsia" w:eastAsiaTheme="minorEastAsia"/>
                <w:kern w:val="0"/>
                <w:sz w:val="24"/>
              </w:rPr>
            </w:pPr>
          </w:p>
        </w:tc>
      </w:tr>
      <w:tr>
        <w:tblPrEx>
          <w:tblCellMar>
            <w:top w:w="0" w:type="dxa"/>
            <w:left w:w="108" w:type="dxa"/>
            <w:bottom w:w="0" w:type="dxa"/>
            <w:right w:w="108" w:type="dxa"/>
          </w:tblCellMar>
        </w:tblPrEx>
        <w:trPr>
          <w:gridAfter w:val="1"/>
          <w:wAfter w:w="1644" w:type="dxa"/>
          <w:trHeight w:val="581" w:hRule="atLeast"/>
        </w:trPr>
        <w:tc>
          <w:tcPr>
            <w:tcW w:w="819" w:type="dxa"/>
            <w:vMerge w:val="continue"/>
            <w:tcBorders>
              <w:top w:val="single" w:color="auto" w:sz="8" w:space="0"/>
              <w:left w:val="single" w:color="auto" w:sz="8" w:space="0"/>
              <w:bottom w:val="single" w:color="auto" w:sz="4" w:space="0"/>
              <w:right w:val="single" w:color="auto" w:sz="4" w:space="0"/>
            </w:tcBorders>
            <w:vAlign w:val="center"/>
          </w:tcPr>
          <w:p>
            <w:pPr>
              <w:widowControl/>
              <w:spacing w:line="240" w:lineRule="exact"/>
              <w:jc w:val="left"/>
              <w:rPr>
                <w:rFonts w:cs="宋体" w:asciiTheme="minorEastAsia" w:hAnsiTheme="minorEastAsia" w:eastAsiaTheme="minorEastAsia"/>
                <w:bCs/>
                <w:kern w:val="0"/>
                <w:sz w:val="24"/>
              </w:rPr>
            </w:pPr>
          </w:p>
        </w:tc>
        <w:tc>
          <w:tcPr>
            <w:tcW w:w="8055" w:type="dxa"/>
            <w:gridSpan w:val="12"/>
            <w:tcBorders>
              <w:top w:val="single" w:color="auto" w:sz="4" w:space="0"/>
              <w:left w:val="nil"/>
              <w:bottom w:val="single" w:color="auto" w:sz="4" w:space="0"/>
              <w:right w:val="single" w:color="000000" w:sz="8" w:space="0"/>
            </w:tcBorders>
            <w:vAlign w:val="center"/>
          </w:tcPr>
          <w:p>
            <w:pPr>
              <w:widowControl/>
              <w:spacing w:line="240" w:lineRule="exact"/>
              <w:jc w:val="center"/>
              <w:rPr>
                <w:rFonts w:cs="宋体" w:asciiTheme="minorEastAsia" w:hAnsiTheme="minorEastAsia" w:eastAsiaTheme="minorEastAsia"/>
                <w:bCs/>
                <w:kern w:val="0"/>
                <w:sz w:val="24"/>
              </w:rPr>
            </w:pPr>
            <w:r>
              <w:rPr>
                <w:rFonts w:hint="eastAsia" w:cs="宋体" w:asciiTheme="minorEastAsia" w:hAnsiTheme="minorEastAsia" w:eastAsiaTheme="minorEastAsia"/>
                <w:bCs/>
                <w:kern w:val="0"/>
                <w:sz w:val="24"/>
              </w:rPr>
              <w:t>单位年度收入预算（万元）</w:t>
            </w:r>
          </w:p>
        </w:tc>
      </w:tr>
      <w:tr>
        <w:tblPrEx>
          <w:tblCellMar>
            <w:top w:w="0" w:type="dxa"/>
            <w:left w:w="108" w:type="dxa"/>
            <w:bottom w:w="0" w:type="dxa"/>
            <w:right w:w="108" w:type="dxa"/>
          </w:tblCellMar>
        </w:tblPrEx>
        <w:trPr>
          <w:trHeight w:val="666" w:hRule="atLeast"/>
        </w:trPr>
        <w:tc>
          <w:tcPr>
            <w:tcW w:w="819" w:type="dxa"/>
            <w:vMerge w:val="continue"/>
            <w:tcBorders>
              <w:top w:val="single" w:color="auto" w:sz="8" w:space="0"/>
              <w:left w:val="single" w:color="auto" w:sz="8" w:space="0"/>
              <w:bottom w:val="single" w:color="auto" w:sz="4" w:space="0"/>
              <w:right w:val="single" w:color="auto" w:sz="4" w:space="0"/>
            </w:tcBorders>
            <w:vAlign w:val="center"/>
          </w:tcPr>
          <w:p>
            <w:pPr>
              <w:widowControl/>
              <w:spacing w:line="240" w:lineRule="exact"/>
              <w:jc w:val="left"/>
              <w:rPr>
                <w:rFonts w:cs="宋体" w:asciiTheme="minorEastAsia" w:hAnsiTheme="minorEastAsia" w:eastAsiaTheme="minorEastAsia"/>
                <w:bCs/>
                <w:kern w:val="0"/>
                <w:sz w:val="24"/>
              </w:rPr>
            </w:pPr>
          </w:p>
        </w:tc>
        <w:tc>
          <w:tcPr>
            <w:tcW w:w="1363"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收入合计</w:t>
            </w:r>
          </w:p>
        </w:tc>
        <w:tc>
          <w:tcPr>
            <w:tcW w:w="1362" w:type="dxa"/>
            <w:gridSpan w:val="2"/>
            <w:tcBorders>
              <w:top w:val="nil"/>
              <w:left w:val="nil"/>
              <w:bottom w:val="single" w:color="auto" w:sz="4" w:space="0"/>
              <w:right w:val="single" w:color="auto" w:sz="4" w:space="0"/>
            </w:tcBorders>
            <w:vAlign w:val="center"/>
          </w:tcPr>
          <w:p>
            <w:pPr>
              <w:widowControl/>
              <w:spacing w:line="240" w:lineRule="exact"/>
              <w:jc w:val="lef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财政预算拨款</w:t>
            </w:r>
          </w:p>
        </w:tc>
        <w:tc>
          <w:tcPr>
            <w:tcW w:w="1134" w:type="dxa"/>
            <w:gridSpan w:val="2"/>
            <w:tcBorders>
              <w:top w:val="nil"/>
              <w:left w:val="nil"/>
              <w:bottom w:val="single" w:color="auto" w:sz="4" w:space="0"/>
              <w:right w:val="single" w:color="auto" w:sz="4" w:space="0"/>
            </w:tcBorders>
            <w:vAlign w:val="center"/>
          </w:tcPr>
          <w:p>
            <w:pPr>
              <w:widowControl/>
              <w:spacing w:line="240" w:lineRule="exact"/>
              <w:jc w:val="lef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政府性基金</w:t>
            </w:r>
          </w:p>
        </w:tc>
        <w:tc>
          <w:tcPr>
            <w:tcW w:w="1276" w:type="dxa"/>
            <w:tcBorders>
              <w:top w:val="nil"/>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纳入预算管理的非税收入</w:t>
            </w:r>
          </w:p>
        </w:tc>
        <w:tc>
          <w:tcPr>
            <w:tcW w:w="1558" w:type="dxa"/>
            <w:gridSpan w:val="3"/>
            <w:tcBorders>
              <w:top w:val="single" w:color="auto" w:sz="4" w:space="0"/>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上级补助</w:t>
            </w:r>
          </w:p>
        </w:tc>
        <w:tc>
          <w:tcPr>
            <w:tcW w:w="1362" w:type="dxa"/>
            <w:gridSpan w:val="2"/>
            <w:tcBorders>
              <w:top w:val="single" w:color="auto" w:sz="4" w:space="0"/>
              <w:left w:val="single" w:color="auto" w:sz="4" w:space="0"/>
              <w:bottom w:val="single" w:color="auto" w:sz="4" w:space="0"/>
              <w:right w:val="single" w:color="000000" w:sz="8" w:space="0"/>
            </w:tcBorders>
            <w:vAlign w:val="center"/>
          </w:tcPr>
          <w:p>
            <w:pPr>
              <w:widowControl/>
              <w:spacing w:line="240" w:lineRule="exact"/>
              <w:jc w:val="center"/>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其他拨款</w:t>
            </w:r>
          </w:p>
        </w:tc>
        <w:tc>
          <w:tcPr>
            <w:tcW w:w="1644" w:type="dxa"/>
            <w:vAlign w:val="center"/>
          </w:tcPr>
          <w:p>
            <w:pPr>
              <w:widowControl/>
              <w:spacing w:line="240" w:lineRule="exact"/>
              <w:jc w:val="center"/>
              <w:rPr>
                <w:rFonts w:ascii="仿宋_GB2312" w:hAnsi="宋体" w:eastAsia="仿宋_GB2312" w:cs="宋体"/>
                <w:kern w:val="0"/>
                <w:sz w:val="24"/>
              </w:rPr>
            </w:pPr>
          </w:p>
        </w:tc>
      </w:tr>
      <w:tr>
        <w:trPr>
          <w:gridAfter w:val="1"/>
          <w:wAfter w:w="1644" w:type="dxa"/>
          <w:trHeight w:val="540" w:hRule="atLeast"/>
        </w:trPr>
        <w:tc>
          <w:tcPr>
            <w:tcW w:w="819" w:type="dxa"/>
            <w:vMerge w:val="continue"/>
            <w:tcBorders>
              <w:top w:val="single" w:color="auto" w:sz="8" w:space="0"/>
              <w:left w:val="single" w:color="auto" w:sz="8" w:space="0"/>
              <w:bottom w:val="single" w:color="auto" w:sz="4" w:space="0"/>
              <w:right w:val="single" w:color="auto" w:sz="4" w:space="0"/>
            </w:tcBorders>
            <w:vAlign w:val="center"/>
          </w:tcPr>
          <w:p>
            <w:pPr>
              <w:widowControl/>
              <w:spacing w:line="240" w:lineRule="exact"/>
              <w:jc w:val="left"/>
              <w:rPr>
                <w:rFonts w:cs="宋体" w:asciiTheme="minorEastAsia" w:hAnsiTheme="minorEastAsia" w:eastAsiaTheme="minorEastAsia"/>
                <w:bCs/>
                <w:kern w:val="0"/>
                <w:sz w:val="24"/>
              </w:rPr>
            </w:pPr>
          </w:p>
        </w:tc>
        <w:tc>
          <w:tcPr>
            <w:tcW w:w="1363"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kern w:val="0"/>
                <w:sz w:val="24"/>
              </w:rPr>
            </w:pPr>
            <w:r>
              <w:rPr>
                <w:rFonts w:hint="eastAsia" w:cs="宋体" w:asciiTheme="minorEastAsia" w:hAnsiTheme="minorEastAsia" w:eastAsiaTheme="minorEastAsia"/>
                <w:kern w:val="0"/>
                <w:szCs w:val="21"/>
                <w:lang w:val="en-US" w:eastAsia="zh-CN"/>
              </w:rPr>
              <w:t>20152.83</w:t>
            </w:r>
            <w:r>
              <w:rPr>
                <w:rFonts w:hint="eastAsia" w:cs="宋体" w:asciiTheme="minorEastAsia" w:hAnsiTheme="minorEastAsia" w:eastAsiaTheme="minorEastAsia"/>
                <w:kern w:val="0"/>
                <w:sz w:val="24"/>
              </w:rPr>
              <w:t>　</w:t>
            </w:r>
          </w:p>
        </w:tc>
        <w:tc>
          <w:tcPr>
            <w:tcW w:w="1362" w:type="dxa"/>
            <w:gridSpan w:val="2"/>
            <w:tcBorders>
              <w:top w:val="nil"/>
              <w:left w:val="nil"/>
              <w:bottom w:val="single" w:color="auto" w:sz="4" w:space="0"/>
              <w:right w:val="single" w:color="auto" w:sz="4" w:space="0"/>
            </w:tcBorders>
            <w:vAlign w:val="center"/>
          </w:tcPr>
          <w:p>
            <w:pPr>
              <w:widowControl/>
              <w:spacing w:line="240" w:lineRule="exact"/>
              <w:jc w:val="left"/>
              <w:rPr>
                <w:rFonts w:hint="default" w:cs="宋体" w:asciiTheme="minorEastAsia" w:hAnsiTheme="minorEastAsia" w:eastAsiaTheme="minorEastAsia"/>
                <w:kern w:val="0"/>
                <w:sz w:val="24"/>
                <w:lang w:val="en-US" w:eastAsia="zh-CN"/>
              </w:rPr>
            </w:pPr>
            <w:r>
              <w:rPr>
                <w:rFonts w:hint="eastAsia" w:cs="宋体" w:asciiTheme="minorEastAsia" w:hAnsiTheme="minorEastAsia" w:eastAsiaTheme="minorEastAsia"/>
                <w:kern w:val="0"/>
                <w:sz w:val="24"/>
              </w:rPr>
              <w:t>　</w:t>
            </w:r>
            <w:r>
              <w:rPr>
                <w:rFonts w:hint="eastAsia" w:cs="宋体" w:asciiTheme="minorEastAsia" w:hAnsiTheme="minorEastAsia" w:eastAsiaTheme="minorEastAsia"/>
                <w:kern w:val="0"/>
                <w:szCs w:val="21"/>
                <w:lang w:val="en-US" w:eastAsia="zh-CN"/>
              </w:rPr>
              <w:t>7540.08</w:t>
            </w:r>
          </w:p>
        </w:tc>
        <w:tc>
          <w:tcPr>
            <w:tcW w:w="1134" w:type="dxa"/>
            <w:gridSpan w:val="2"/>
            <w:tcBorders>
              <w:top w:val="nil"/>
              <w:left w:val="nil"/>
              <w:bottom w:val="single" w:color="auto" w:sz="4" w:space="0"/>
              <w:right w:val="single" w:color="auto" w:sz="4" w:space="0"/>
            </w:tcBorders>
            <w:vAlign w:val="center"/>
          </w:tcPr>
          <w:p>
            <w:pPr>
              <w:widowControl/>
              <w:spacing w:line="240" w:lineRule="exact"/>
              <w:jc w:val="lef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 xml:space="preserve"> 　0</w:t>
            </w:r>
          </w:p>
        </w:tc>
        <w:tc>
          <w:tcPr>
            <w:tcW w:w="1276" w:type="dxa"/>
            <w:tcBorders>
              <w:top w:val="nil"/>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kern w:val="0"/>
                <w:sz w:val="24"/>
              </w:rPr>
            </w:pPr>
          </w:p>
        </w:tc>
        <w:tc>
          <w:tcPr>
            <w:tcW w:w="1558" w:type="dxa"/>
            <w:gridSpan w:val="3"/>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cs="宋体" w:asciiTheme="minorEastAsia" w:hAnsiTheme="minorEastAsia" w:eastAsiaTheme="minorEastAsia"/>
                <w:kern w:val="0"/>
                <w:szCs w:val="21"/>
                <w:lang w:val="en-US" w:eastAsia="zh-CN"/>
              </w:rPr>
              <w:t>12612.75</w:t>
            </w:r>
            <w:r>
              <w:rPr>
                <w:rFonts w:hint="eastAsia" w:ascii="宋体" w:hAnsi="宋体" w:cs="宋体"/>
                <w:kern w:val="0"/>
                <w:szCs w:val="21"/>
              </w:rPr>
              <w:t>　</w:t>
            </w:r>
          </w:p>
        </w:tc>
        <w:tc>
          <w:tcPr>
            <w:tcW w:w="1362" w:type="dxa"/>
            <w:gridSpan w:val="2"/>
            <w:tcBorders>
              <w:top w:val="single" w:color="auto" w:sz="4" w:space="0"/>
              <w:left w:val="single" w:color="auto" w:sz="4" w:space="0"/>
              <w:bottom w:val="single" w:color="auto" w:sz="4" w:space="0"/>
              <w:right w:val="single" w:color="000000" w:sz="8" w:space="0"/>
            </w:tcBorders>
            <w:vAlign w:val="center"/>
          </w:tcPr>
          <w:p>
            <w:pPr>
              <w:spacing w:line="240" w:lineRule="exact"/>
              <w:jc w:val="center"/>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　</w:t>
            </w:r>
          </w:p>
        </w:tc>
      </w:tr>
      <w:tr>
        <w:trPr>
          <w:gridAfter w:val="1"/>
          <w:wAfter w:w="1644" w:type="dxa"/>
          <w:trHeight w:val="594" w:hRule="atLeast"/>
        </w:trPr>
        <w:tc>
          <w:tcPr>
            <w:tcW w:w="819" w:type="dxa"/>
            <w:vMerge w:val="continue"/>
            <w:tcBorders>
              <w:top w:val="single" w:color="auto" w:sz="8" w:space="0"/>
              <w:left w:val="single" w:color="auto" w:sz="8" w:space="0"/>
              <w:bottom w:val="single" w:color="auto" w:sz="4" w:space="0"/>
              <w:right w:val="single" w:color="auto" w:sz="4" w:space="0"/>
            </w:tcBorders>
            <w:vAlign w:val="center"/>
          </w:tcPr>
          <w:p>
            <w:pPr>
              <w:widowControl/>
              <w:spacing w:line="240" w:lineRule="exact"/>
              <w:jc w:val="left"/>
              <w:rPr>
                <w:rFonts w:cs="宋体" w:asciiTheme="minorEastAsia" w:hAnsiTheme="minorEastAsia" w:eastAsiaTheme="minorEastAsia"/>
                <w:bCs/>
                <w:kern w:val="0"/>
                <w:sz w:val="24"/>
              </w:rPr>
            </w:pPr>
          </w:p>
        </w:tc>
        <w:tc>
          <w:tcPr>
            <w:tcW w:w="8055" w:type="dxa"/>
            <w:gridSpan w:val="12"/>
            <w:tcBorders>
              <w:top w:val="single" w:color="auto" w:sz="4" w:space="0"/>
              <w:left w:val="nil"/>
              <w:bottom w:val="single" w:color="auto" w:sz="4" w:space="0"/>
              <w:right w:val="single" w:color="000000" w:sz="8" w:space="0"/>
            </w:tcBorders>
            <w:vAlign w:val="center"/>
          </w:tcPr>
          <w:p>
            <w:pPr>
              <w:widowControl/>
              <w:spacing w:line="240" w:lineRule="exact"/>
              <w:jc w:val="center"/>
              <w:rPr>
                <w:rFonts w:cs="宋体" w:asciiTheme="minorEastAsia" w:hAnsiTheme="minorEastAsia" w:eastAsiaTheme="minorEastAsia"/>
                <w:bCs/>
                <w:kern w:val="0"/>
                <w:sz w:val="24"/>
              </w:rPr>
            </w:pPr>
            <w:r>
              <w:rPr>
                <w:rFonts w:hint="eastAsia" w:cs="宋体" w:asciiTheme="minorEastAsia" w:hAnsiTheme="minorEastAsia" w:eastAsiaTheme="minorEastAsia"/>
                <w:bCs/>
                <w:kern w:val="0"/>
                <w:sz w:val="24"/>
              </w:rPr>
              <w:t>单位年度支出预算（万元）</w:t>
            </w:r>
          </w:p>
        </w:tc>
      </w:tr>
      <w:tr>
        <w:trPr>
          <w:gridAfter w:val="1"/>
          <w:wAfter w:w="1644" w:type="dxa"/>
          <w:trHeight w:val="714" w:hRule="atLeast"/>
        </w:trPr>
        <w:tc>
          <w:tcPr>
            <w:tcW w:w="819" w:type="dxa"/>
            <w:vMerge w:val="continue"/>
            <w:tcBorders>
              <w:top w:val="single" w:color="auto" w:sz="8" w:space="0"/>
              <w:left w:val="single" w:color="auto" w:sz="8" w:space="0"/>
              <w:bottom w:val="single" w:color="auto" w:sz="4" w:space="0"/>
              <w:right w:val="single" w:color="auto" w:sz="4" w:space="0"/>
            </w:tcBorders>
            <w:vAlign w:val="center"/>
          </w:tcPr>
          <w:p>
            <w:pPr>
              <w:widowControl/>
              <w:spacing w:line="240" w:lineRule="exact"/>
              <w:jc w:val="left"/>
              <w:rPr>
                <w:rFonts w:cs="宋体" w:asciiTheme="minorEastAsia" w:hAnsiTheme="minorEastAsia" w:eastAsiaTheme="minorEastAsia"/>
                <w:bCs/>
                <w:kern w:val="0"/>
                <w:sz w:val="24"/>
              </w:rPr>
            </w:pPr>
          </w:p>
        </w:tc>
        <w:tc>
          <w:tcPr>
            <w:tcW w:w="1363"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支出合计</w:t>
            </w:r>
          </w:p>
        </w:tc>
        <w:tc>
          <w:tcPr>
            <w:tcW w:w="2353" w:type="dxa"/>
            <w:gridSpan w:val="3"/>
            <w:tcBorders>
              <w:top w:val="single" w:color="auto" w:sz="4" w:space="0"/>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基本支出</w:t>
            </w:r>
          </w:p>
        </w:tc>
        <w:tc>
          <w:tcPr>
            <w:tcW w:w="4339" w:type="dxa"/>
            <w:gridSpan w:val="7"/>
            <w:tcBorders>
              <w:top w:val="single" w:color="auto" w:sz="4" w:space="0"/>
              <w:left w:val="nil"/>
              <w:bottom w:val="single" w:color="auto" w:sz="4" w:space="0"/>
              <w:right w:val="single" w:color="000000" w:sz="8" w:space="0"/>
            </w:tcBorders>
            <w:vAlign w:val="center"/>
          </w:tcPr>
          <w:p>
            <w:pPr>
              <w:widowControl/>
              <w:spacing w:line="240" w:lineRule="exact"/>
              <w:jc w:val="center"/>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项目支出</w:t>
            </w:r>
          </w:p>
        </w:tc>
      </w:tr>
      <w:tr>
        <w:trPr>
          <w:gridAfter w:val="1"/>
          <w:wAfter w:w="1644" w:type="dxa"/>
          <w:trHeight w:val="666" w:hRule="atLeast"/>
        </w:trPr>
        <w:tc>
          <w:tcPr>
            <w:tcW w:w="819" w:type="dxa"/>
            <w:vMerge w:val="continue"/>
            <w:tcBorders>
              <w:top w:val="single" w:color="auto" w:sz="8" w:space="0"/>
              <w:left w:val="single" w:color="auto" w:sz="8" w:space="0"/>
              <w:bottom w:val="single" w:color="auto" w:sz="4" w:space="0"/>
              <w:right w:val="single" w:color="auto" w:sz="4" w:space="0"/>
            </w:tcBorders>
            <w:vAlign w:val="center"/>
          </w:tcPr>
          <w:p>
            <w:pPr>
              <w:widowControl/>
              <w:spacing w:line="240" w:lineRule="exact"/>
              <w:jc w:val="left"/>
              <w:rPr>
                <w:rFonts w:cs="宋体" w:asciiTheme="minorEastAsia" w:hAnsiTheme="minorEastAsia" w:eastAsiaTheme="minorEastAsia"/>
                <w:bCs/>
                <w:kern w:val="0"/>
                <w:sz w:val="24"/>
              </w:rPr>
            </w:pPr>
          </w:p>
        </w:tc>
        <w:tc>
          <w:tcPr>
            <w:tcW w:w="1363"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kern w:val="0"/>
                <w:sz w:val="24"/>
              </w:rPr>
            </w:pPr>
            <w:r>
              <w:rPr>
                <w:rFonts w:hint="eastAsia" w:cs="宋体" w:asciiTheme="minorEastAsia" w:hAnsiTheme="minorEastAsia" w:eastAsiaTheme="minorEastAsia"/>
                <w:kern w:val="0"/>
                <w:sz w:val="24"/>
                <w:lang w:val="en-US" w:eastAsia="zh-CN"/>
              </w:rPr>
              <w:t>20152.83</w:t>
            </w:r>
            <w:r>
              <w:rPr>
                <w:rFonts w:hint="eastAsia" w:cs="宋体" w:asciiTheme="minorEastAsia" w:hAnsiTheme="minorEastAsia" w:eastAsiaTheme="minorEastAsia"/>
                <w:kern w:val="0"/>
                <w:sz w:val="24"/>
              </w:rPr>
              <w:t>　</w:t>
            </w:r>
          </w:p>
        </w:tc>
        <w:tc>
          <w:tcPr>
            <w:tcW w:w="2353" w:type="dxa"/>
            <w:gridSpan w:val="3"/>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cs="宋体" w:asciiTheme="minorEastAsia" w:hAnsiTheme="minorEastAsia" w:eastAsiaTheme="minorEastAsia"/>
                <w:kern w:val="0"/>
                <w:sz w:val="24"/>
                <w:lang w:val="en-US" w:eastAsia="zh-CN"/>
              </w:rPr>
            </w:pPr>
            <w:r>
              <w:rPr>
                <w:rFonts w:hint="eastAsia" w:ascii="宋体" w:hAnsi="宋体" w:eastAsiaTheme="minorEastAsia"/>
                <w:lang w:val="en-US" w:eastAsia="zh-CN"/>
              </w:rPr>
              <w:t>588.23</w:t>
            </w:r>
          </w:p>
        </w:tc>
        <w:tc>
          <w:tcPr>
            <w:tcW w:w="4339" w:type="dxa"/>
            <w:gridSpan w:val="7"/>
            <w:tcBorders>
              <w:top w:val="single" w:color="auto" w:sz="4" w:space="0"/>
              <w:left w:val="nil"/>
              <w:bottom w:val="single" w:color="auto" w:sz="4" w:space="0"/>
              <w:right w:val="single" w:color="000000" w:sz="8" w:space="0"/>
            </w:tcBorders>
            <w:vAlign w:val="center"/>
          </w:tcPr>
          <w:p>
            <w:pPr>
              <w:widowControl/>
              <w:spacing w:line="240" w:lineRule="exact"/>
              <w:jc w:val="center"/>
              <w:rPr>
                <w:rFonts w:hint="default" w:cs="宋体" w:asciiTheme="minorEastAsia" w:hAnsiTheme="minorEastAsia" w:eastAsiaTheme="minorEastAsia"/>
                <w:kern w:val="0"/>
                <w:sz w:val="24"/>
                <w:lang w:val="en-US" w:eastAsia="zh-CN"/>
              </w:rPr>
            </w:pPr>
            <w:r>
              <w:rPr>
                <w:rFonts w:hint="eastAsia" w:ascii="宋体" w:hAnsi="宋体" w:cs="宋体" w:eastAsiaTheme="minorEastAsia"/>
                <w:kern w:val="0"/>
                <w:szCs w:val="21"/>
                <w:lang w:val="en-US" w:eastAsia="zh-CN"/>
              </w:rPr>
              <w:t>19564.6</w:t>
            </w:r>
          </w:p>
        </w:tc>
      </w:tr>
      <w:tr>
        <w:trPr>
          <w:gridAfter w:val="1"/>
          <w:wAfter w:w="1644" w:type="dxa"/>
          <w:trHeight w:val="714" w:hRule="atLeast"/>
        </w:trPr>
        <w:tc>
          <w:tcPr>
            <w:tcW w:w="819" w:type="dxa"/>
            <w:vMerge w:val="continue"/>
            <w:tcBorders>
              <w:top w:val="single" w:color="auto" w:sz="8" w:space="0"/>
              <w:left w:val="single" w:color="auto" w:sz="8" w:space="0"/>
              <w:bottom w:val="single" w:color="auto" w:sz="4" w:space="0"/>
              <w:right w:val="single" w:color="auto" w:sz="4" w:space="0"/>
            </w:tcBorders>
            <w:vAlign w:val="center"/>
          </w:tcPr>
          <w:p>
            <w:pPr>
              <w:widowControl/>
              <w:spacing w:line="240" w:lineRule="exact"/>
              <w:jc w:val="left"/>
              <w:rPr>
                <w:rFonts w:cs="宋体" w:asciiTheme="minorEastAsia" w:hAnsiTheme="minorEastAsia" w:eastAsiaTheme="minorEastAsia"/>
                <w:bCs/>
                <w:kern w:val="0"/>
                <w:sz w:val="24"/>
              </w:rPr>
            </w:pPr>
          </w:p>
        </w:tc>
        <w:tc>
          <w:tcPr>
            <w:tcW w:w="8055" w:type="dxa"/>
            <w:gridSpan w:val="12"/>
            <w:tcBorders>
              <w:top w:val="single" w:color="auto" w:sz="4" w:space="0"/>
              <w:left w:val="nil"/>
              <w:bottom w:val="single" w:color="auto" w:sz="4" w:space="0"/>
              <w:right w:val="single" w:color="000000" w:sz="8" w:space="0"/>
            </w:tcBorders>
            <w:vAlign w:val="center"/>
          </w:tcPr>
          <w:p>
            <w:pPr>
              <w:widowControl/>
              <w:spacing w:line="240" w:lineRule="exact"/>
              <w:jc w:val="center"/>
              <w:rPr>
                <w:rFonts w:cs="宋体" w:asciiTheme="minorEastAsia" w:hAnsiTheme="minorEastAsia" w:eastAsiaTheme="minorEastAsia"/>
                <w:bCs/>
                <w:kern w:val="0"/>
                <w:sz w:val="24"/>
              </w:rPr>
            </w:pPr>
            <w:r>
              <w:rPr>
                <w:rFonts w:hint="eastAsia" w:cs="宋体" w:asciiTheme="minorEastAsia" w:hAnsiTheme="minorEastAsia" w:eastAsiaTheme="minorEastAsia"/>
                <w:bCs/>
                <w:kern w:val="0"/>
                <w:sz w:val="24"/>
              </w:rPr>
              <w:t>其中：三公经费预算（万元）</w:t>
            </w:r>
          </w:p>
        </w:tc>
      </w:tr>
      <w:tr>
        <w:tblPrEx>
          <w:tblCellMar>
            <w:top w:w="0" w:type="dxa"/>
            <w:left w:w="108" w:type="dxa"/>
            <w:bottom w:w="0" w:type="dxa"/>
            <w:right w:w="108" w:type="dxa"/>
          </w:tblCellMar>
        </w:tblPrEx>
        <w:trPr>
          <w:gridAfter w:val="1"/>
          <w:wAfter w:w="1644" w:type="dxa"/>
          <w:trHeight w:val="843" w:hRule="atLeast"/>
        </w:trPr>
        <w:tc>
          <w:tcPr>
            <w:tcW w:w="819" w:type="dxa"/>
            <w:vMerge w:val="continue"/>
            <w:tcBorders>
              <w:top w:val="single" w:color="auto" w:sz="8" w:space="0"/>
              <w:left w:val="single" w:color="auto" w:sz="8" w:space="0"/>
              <w:bottom w:val="single" w:color="auto" w:sz="4" w:space="0"/>
              <w:right w:val="single" w:color="auto" w:sz="4" w:space="0"/>
            </w:tcBorders>
            <w:vAlign w:val="center"/>
          </w:tcPr>
          <w:p>
            <w:pPr>
              <w:widowControl/>
              <w:spacing w:line="240" w:lineRule="exact"/>
              <w:jc w:val="left"/>
              <w:rPr>
                <w:rFonts w:cs="宋体" w:asciiTheme="minorEastAsia" w:hAnsiTheme="minorEastAsia" w:eastAsiaTheme="minorEastAsia"/>
                <w:bCs/>
                <w:kern w:val="0"/>
                <w:sz w:val="24"/>
              </w:rPr>
            </w:pPr>
          </w:p>
        </w:tc>
        <w:tc>
          <w:tcPr>
            <w:tcW w:w="1363"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合计</w:t>
            </w:r>
          </w:p>
        </w:tc>
        <w:tc>
          <w:tcPr>
            <w:tcW w:w="2353" w:type="dxa"/>
            <w:gridSpan w:val="3"/>
            <w:tcBorders>
              <w:top w:val="single" w:color="auto" w:sz="4" w:space="0"/>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公务接待费</w:t>
            </w:r>
          </w:p>
        </w:tc>
        <w:tc>
          <w:tcPr>
            <w:tcW w:w="1966" w:type="dxa"/>
            <w:gridSpan w:val="4"/>
            <w:tcBorders>
              <w:top w:val="single" w:color="auto" w:sz="4" w:space="0"/>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公务用车运行和购置费</w:t>
            </w:r>
          </w:p>
        </w:tc>
        <w:tc>
          <w:tcPr>
            <w:tcW w:w="2373" w:type="dxa"/>
            <w:gridSpan w:val="3"/>
            <w:tcBorders>
              <w:top w:val="nil"/>
              <w:left w:val="nil"/>
              <w:bottom w:val="single" w:color="auto" w:sz="4" w:space="0"/>
              <w:right w:val="single" w:color="auto" w:sz="8" w:space="0"/>
            </w:tcBorders>
            <w:vAlign w:val="center"/>
          </w:tcPr>
          <w:p>
            <w:pPr>
              <w:widowControl/>
              <w:spacing w:line="240" w:lineRule="exact"/>
              <w:jc w:val="center"/>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因公出国（境）费</w:t>
            </w:r>
          </w:p>
        </w:tc>
      </w:tr>
      <w:tr>
        <w:tblPrEx>
          <w:tblCellMar>
            <w:top w:w="0" w:type="dxa"/>
            <w:left w:w="108" w:type="dxa"/>
            <w:bottom w:w="0" w:type="dxa"/>
            <w:right w:w="108" w:type="dxa"/>
          </w:tblCellMar>
        </w:tblPrEx>
        <w:trPr>
          <w:gridAfter w:val="1"/>
          <w:wAfter w:w="1644" w:type="dxa"/>
          <w:trHeight w:val="670" w:hRule="atLeast"/>
        </w:trPr>
        <w:tc>
          <w:tcPr>
            <w:tcW w:w="819" w:type="dxa"/>
            <w:vMerge w:val="continue"/>
            <w:tcBorders>
              <w:top w:val="single" w:color="auto" w:sz="8" w:space="0"/>
              <w:left w:val="single" w:color="auto" w:sz="8" w:space="0"/>
              <w:bottom w:val="single" w:color="auto" w:sz="4" w:space="0"/>
              <w:right w:val="single" w:color="auto" w:sz="4" w:space="0"/>
            </w:tcBorders>
            <w:vAlign w:val="center"/>
          </w:tcPr>
          <w:p>
            <w:pPr>
              <w:widowControl/>
              <w:spacing w:line="240" w:lineRule="exact"/>
              <w:jc w:val="left"/>
              <w:rPr>
                <w:rFonts w:cs="宋体" w:asciiTheme="minorEastAsia" w:hAnsiTheme="minorEastAsia" w:eastAsiaTheme="minorEastAsia"/>
                <w:bCs/>
                <w:kern w:val="0"/>
                <w:sz w:val="24"/>
              </w:rPr>
            </w:pPr>
          </w:p>
        </w:tc>
        <w:tc>
          <w:tcPr>
            <w:tcW w:w="1363"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cs="宋体" w:asciiTheme="minorEastAsia" w:hAnsiTheme="minorEastAsia" w:eastAsiaTheme="minorEastAsia"/>
                <w:kern w:val="0"/>
                <w:sz w:val="24"/>
                <w:lang w:val="en-US" w:eastAsia="zh-CN"/>
              </w:rPr>
            </w:pPr>
            <w:r>
              <w:rPr>
                <w:rFonts w:hint="eastAsia" w:cs="宋体" w:asciiTheme="minorEastAsia" w:hAnsiTheme="minorEastAsia" w:eastAsiaTheme="minorEastAsia"/>
                <w:kern w:val="0"/>
                <w:sz w:val="24"/>
              </w:rPr>
              <w:t>14.</w:t>
            </w:r>
            <w:r>
              <w:rPr>
                <w:rFonts w:hint="eastAsia" w:cs="宋体" w:asciiTheme="minorEastAsia" w:hAnsiTheme="minorEastAsia" w:eastAsiaTheme="minorEastAsia"/>
                <w:kern w:val="0"/>
                <w:sz w:val="24"/>
                <w:lang w:val="en-US" w:eastAsia="zh-CN"/>
              </w:rPr>
              <w:t>6</w:t>
            </w:r>
          </w:p>
        </w:tc>
        <w:tc>
          <w:tcPr>
            <w:tcW w:w="2353" w:type="dxa"/>
            <w:gridSpan w:val="3"/>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cs="宋体" w:asciiTheme="minorEastAsia" w:hAnsiTheme="minorEastAsia" w:eastAsiaTheme="minorEastAsia"/>
                <w:kern w:val="0"/>
                <w:sz w:val="24"/>
                <w:lang w:val="en-US" w:eastAsia="zh-CN"/>
              </w:rPr>
            </w:pPr>
            <w:r>
              <w:rPr>
                <w:rFonts w:hint="eastAsia" w:cs="宋体" w:asciiTheme="minorEastAsia" w:hAnsiTheme="minorEastAsia" w:eastAsiaTheme="minorEastAsia"/>
                <w:kern w:val="0"/>
                <w:sz w:val="24"/>
              </w:rPr>
              <w:t>5.</w:t>
            </w:r>
            <w:r>
              <w:rPr>
                <w:rFonts w:hint="eastAsia" w:cs="宋体" w:asciiTheme="minorEastAsia" w:hAnsiTheme="minorEastAsia" w:eastAsiaTheme="minorEastAsia"/>
                <w:kern w:val="0"/>
                <w:sz w:val="24"/>
                <w:lang w:val="en-US" w:eastAsia="zh-CN"/>
              </w:rPr>
              <w:t>0</w:t>
            </w:r>
          </w:p>
        </w:tc>
        <w:tc>
          <w:tcPr>
            <w:tcW w:w="1966" w:type="dxa"/>
            <w:gridSpan w:val="4"/>
            <w:tcBorders>
              <w:top w:val="single" w:color="auto" w:sz="4" w:space="0"/>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9.6</w:t>
            </w:r>
          </w:p>
        </w:tc>
        <w:tc>
          <w:tcPr>
            <w:tcW w:w="2373" w:type="dxa"/>
            <w:gridSpan w:val="3"/>
            <w:tcBorders>
              <w:top w:val="nil"/>
              <w:left w:val="nil"/>
              <w:bottom w:val="single" w:color="auto" w:sz="4" w:space="0"/>
              <w:right w:val="single" w:color="auto" w:sz="8" w:space="0"/>
            </w:tcBorders>
            <w:vAlign w:val="center"/>
          </w:tcPr>
          <w:p>
            <w:pPr>
              <w:widowControl/>
              <w:spacing w:line="240" w:lineRule="exact"/>
              <w:jc w:val="center"/>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　0</w:t>
            </w:r>
          </w:p>
        </w:tc>
      </w:tr>
      <w:tr>
        <w:tblPrEx>
          <w:tblCellMar>
            <w:top w:w="0" w:type="dxa"/>
            <w:left w:w="108" w:type="dxa"/>
            <w:bottom w:w="0" w:type="dxa"/>
            <w:right w:w="108" w:type="dxa"/>
          </w:tblCellMar>
        </w:tblPrEx>
        <w:trPr>
          <w:gridAfter w:val="1"/>
          <w:wAfter w:w="1644" w:type="dxa"/>
          <w:trHeight w:val="650" w:hRule="atLeast"/>
        </w:trPr>
        <w:tc>
          <w:tcPr>
            <w:tcW w:w="819" w:type="dxa"/>
            <w:vMerge w:val="restart"/>
            <w:tcBorders>
              <w:top w:val="single" w:color="auto" w:sz="4" w:space="0"/>
              <w:left w:val="single" w:color="auto" w:sz="8" w:space="0"/>
              <w:bottom w:val="single" w:color="auto" w:sz="4" w:space="0"/>
              <w:right w:val="single" w:color="auto" w:sz="4" w:space="0"/>
            </w:tcBorders>
            <w:vAlign w:val="center"/>
          </w:tcPr>
          <w:p>
            <w:pPr>
              <w:widowControl/>
              <w:spacing w:line="240" w:lineRule="exact"/>
              <w:jc w:val="center"/>
              <w:rPr>
                <w:rFonts w:hint="eastAsia" w:cs="宋体" w:asciiTheme="minorEastAsia" w:hAnsiTheme="minorEastAsia" w:eastAsiaTheme="minorEastAsia"/>
                <w:bCs/>
                <w:kern w:val="0"/>
                <w:sz w:val="24"/>
                <w:lang w:eastAsia="zh-CN"/>
              </w:rPr>
            </w:pPr>
            <w:r>
              <w:rPr>
                <w:rFonts w:hint="eastAsia" w:cs="宋体" w:asciiTheme="minorEastAsia" w:hAnsiTheme="minorEastAsia" w:eastAsiaTheme="minorEastAsia"/>
                <w:bCs/>
                <w:kern w:val="0"/>
                <w:sz w:val="24"/>
              </w:rPr>
              <w:t>部门</w:t>
            </w:r>
          </w:p>
          <w:p>
            <w:pPr>
              <w:widowControl/>
              <w:spacing w:line="240" w:lineRule="exact"/>
              <w:jc w:val="center"/>
              <w:rPr>
                <w:rFonts w:hint="eastAsia" w:cs="宋体" w:asciiTheme="minorEastAsia" w:hAnsiTheme="minorEastAsia" w:eastAsiaTheme="minorEastAsia"/>
                <w:bCs/>
                <w:kern w:val="0"/>
                <w:sz w:val="24"/>
                <w:lang w:eastAsia="zh-CN"/>
              </w:rPr>
            </w:pPr>
            <w:r>
              <w:rPr>
                <w:rFonts w:hint="eastAsia" w:cs="宋体" w:asciiTheme="minorEastAsia" w:hAnsiTheme="minorEastAsia" w:eastAsiaTheme="minorEastAsia"/>
                <w:bCs/>
                <w:kern w:val="0"/>
                <w:sz w:val="24"/>
              </w:rPr>
              <w:t>整体</w:t>
            </w:r>
          </w:p>
          <w:p>
            <w:pPr>
              <w:widowControl/>
              <w:spacing w:line="240" w:lineRule="exact"/>
              <w:jc w:val="center"/>
              <w:rPr>
                <w:rFonts w:hint="eastAsia" w:cs="宋体" w:asciiTheme="minorEastAsia" w:hAnsiTheme="minorEastAsia" w:eastAsiaTheme="minorEastAsia"/>
                <w:bCs/>
                <w:kern w:val="0"/>
                <w:sz w:val="24"/>
                <w:lang w:eastAsia="zh-CN"/>
              </w:rPr>
            </w:pPr>
            <w:r>
              <w:rPr>
                <w:rFonts w:hint="eastAsia" w:cs="宋体" w:asciiTheme="minorEastAsia" w:hAnsiTheme="minorEastAsia" w:eastAsiaTheme="minorEastAsia"/>
                <w:bCs/>
                <w:kern w:val="0"/>
                <w:sz w:val="24"/>
              </w:rPr>
              <w:t>支出</w:t>
            </w:r>
          </w:p>
          <w:p>
            <w:pPr>
              <w:widowControl/>
              <w:spacing w:line="240" w:lineRule="exact"/>
              <w:jc w:val="center"/>
              <w:rPr>
                <w:rFonts w:hint="eastAsia" w:cs="宋体" w:asciiTheme="minorEastAsia" w:hAnsiTheme="minorEastAsia" w:eastAsiaTheme="minorEastAsia"/>
                <w:bCs/>
                <w:kern w:val="0"/>
                <w:sz w:val="24"/>
                <w:lang w:eastAsia="zh-CN"/>
              </w:rPr>
            </w:pPr>
            <w:r>
              <w:rPr>
                <w:rFonts w:hint="eastAsia" w:cs="宋体" w:asciiTheme="minorEastAsia" w:hAnsiTheme="minorEastAsia" w:eastAsiaTheme="minorEastAsia"/>
                <w:bCs/>
                <w:kern w:val="0"/>
                <w:sz w:val="24"/>
              </w:rPr>
              <w:t>绩效</w:t>
            </w:r>
          </w:p>
          <w:p>
            <w:pPr>
              <w:widowControl/>
              <w:spacing w:line="240" w:lineRule="exact"/>
              <w:jc w:val="center"/>
              <w:rPr>
                <w:rFonts w:cs="宋体" w:asciiTheme="minorEastAsia" w:hAnsiTheme="minorEastAsia" w:eastAsiaTheme="minorEastAsia"/>
                <w:bCs/>
                <w:kern w:val="0"/>
                <w:sz w:val="24"/>
              </w:rPr>
            </w:pPr>
            <w:r>
              <w:rPr>
                <w:rFonts w:hint="eastAsia" w:cs="宋体" w:asciiTheme="minorEastAsia" w:hAnsiTheme="minorEastAsia" w:eastAsiaTheme="minorEastAsia"/>
                <w:bCs/>
                <w:kern w:val="0"/>
                <w:sz w:val="24"/>
              </w:rPr>
              <w:t>目标</w:t>
            </w:r>
          </w:p>
        </w:tc>
        <w:tc>
          <w:tcPr>
            <w:tcW w:w="8055" w:type="dxa"/>
            <w:gridSpan w:val="12"/>
            <w:vMerge w:val="restart"/>
            <w:tcBorders>
              <w:top w:val="single" w:color="auto" w:sz="4" w:space="0"/>
              <w:left w:val="single" w:color="auto" w:sz="4" w:space="0"/>
              <w:bottom w:val="single" w:color="auto" w:sz="4" w:space="0"/>
              <w:right w:val="single" w:color="000000" w:sz="8" w:space="0"/>
            </w:tcBorders>
          </w:tcPr>
          <w:p>
            <w:pPr>
              <w:autoSpaceDN w:val="0"/>
              <w:spacing w:line="300" w:lineRule="atLeast"/>
              <w:jc w:val="left"/>
              <w:textAlignment w:val="top"/>
              <w:rPr>
                <w:rFonts w:asciiTheme="minorEastAsia" w:hAnsiTheme="minorEastAsia" w:eastAsiaTheme="minorEastAsia"/>
                <w:color w:val="000000"/>
                <w:sz w:val="24"/>
              </w:rPr>
            </w:pPr>
          </w:p>
          <w:p>
            <w:pPr>
              <w:autoSpaceDN w:val="0"/>
              <w:spacing w:line="300" w:lineRule="atLeast"/>
              <w:jc w:val="left"/>
              <w:textAlignment w:val="top"/>
              <w:rPr>
                <w:rFonts w:asciiTheme="minorEastAsia" w:hAnsiTheme="minorEastAsia" w:eastAsiaTheme="minorEastAsia"/>
                <w:color w:val="000000"/>
                <w:sz w:val="24"/>
              </w:rPr>
            </w:pPr>
          </w:p>
          <w:p>
            <w:pPr>
              <w:autoSpaceDN w:val="0"/>
              <w:spacing w:line="300" w:lineRule="atLeast"/>
              <w:jc w:val="left"/>
              <w:textAlignment w:val="top"/>
              <w:rPr>
                <w:rFonts w:asciiTheme="minorEastAsia" w:hAnsiTheme="minorEastAsia" w:eastAsiaTheme="minorEastAsia"/>
                <w:color w:val="000000"/>
                <w:sz w:val="24"/>
              </w:rPr>
            </w:pPr>
            <w:r>
              <w:rPr>
                <w:rFonts w:asciiTheme="minorEastAsia" w:hAnsiTheme="minorEastAsia" w:eastAsiaTheme="minorEastAsia"/>
                <w:color w:val="000000"/>
                <w:sz w:val="24"/>
              </w:rPr>
              <w:t>1：保障人员支出和单位正常运转</w:t>
            </w:r>
          </w:p>
          <w:p>
            <w:pPr>
              <w:autoSpaceDN w:val="0"/>
              <w:spacing w:line="300" w:lineRule="atLeast"/>
              <w:jc w:val="left"/>
              <w:textAlignment w:val="top"/>
              <w:rPr>
                <w:rFonts w:asciiTheme="minorEastAsia" w:hAnsiTheme="minorEastAsia" w:eastAsiaTheme="minorEastAsia"/>
                <w:color w:val="000000"/>
                <w:sz w:val="24"/>
              </w:rPr>
            </w:pPr>
            <w:r>
              <w:rPr>
                <w:rFonts w:asciiTheme="minorEastAsia" w:hAnsiTheme="minorEastAsia" w:eastAsiaTheme="minorEastAsia"/>
                <w:color w:val="000000"/>
                <w:sz w:val="24"/>
              </w:rPr>
              <w:t>2：严格按照财务规章制度做好各项支出</w:t>
            </w:r>
            <w:r>
              <w:rPr>
                <w:rFonts w:hint="eastAsia" w:asciiTheme="minorEastAsia" w:hAnsiTheme="minorEastAsia" w:eastAsiaTheme="minorEastAsia"/>
                <w:color w:val="000000"/>
                <w:sz w:val="24"/>
              </w:rPr>
              <w:t>，</w:t>
            </w:r>
            <w:r>
              <w:rPr>
                <w:rFonts w:asciiTheme="minorEastAsia" w:hAnsiTheme="minorEastAsia" w:eastAsiaTheme="minorEastAsia"/>
                <w:color w:val="000000"/>
                <w:sz w:val="24"/>
              </w:rPr>
              <w:t>加强财务监督，杜绝不合理开支</w:t>
            </w:r>
          </w:p>
          <w:p>
            <w:pPr>
              <w:widowControl/>
              <w:spacing w:line="300" w:lineRule="atLeast"/>
              <w:jc w:val="left"/>
              <w:rPr>
                <w:rFonts w:cs="宋体" w:asciiTheme="minorEastAsia" w:hAnsiTheme="minorEastAsia" w:eastAsiaTheme="minorEastAsia"/>
                <w:kern w:val="0"/>
                <w:sz w:val="24"/>
              </w:rPr>
            </w:pPr>
            <w:r>
              <w:rPr>
                <w:rFonts w:hint="eastAsia" w:asciiTheme="minorEastAsia" w:hAnsiTheme="minorEastAsia" w:eastAsiaTheme="minorEastAsia"/>
                <w:color w:val="000000"/>
                <w:sz w:val="24"/>
              </w:rPr>
              <w:t>3：做好各项民生资金预算和支出管理</w:t>
            </w:r>
          </w:p>
        </w:tc>
      </w:tr>
      <w:tr>
        <w:tblPrEx>
          <w:tblCellMar>
            <w:top w:w="0" w:type="dxa"/>
            <w:left w:w="108" w:type="dxa"/>
            <w:bottom w:w="0" w:type="dxa"/>
            <w:right w:w="108" w:type="dxa"/>
          </w:tblCellMar>
        </w:tblPrEx>
        <w:trPr>
          <w:gridAfter w:val="1"/>
          <w:wAfter w:w="1644" w:type="dxa"/>
          <w:trHeight w:val="650" w:hRule="atLeast"/>
        </w:trPr>
        <w:tc>
          <w:tcPr>
            <w:tcW w:w="819" w:type="dxa"/>
            <w:vMerge w:val="continue"/>
            <w:tcBorders>
              <w:top w:val="single" w:color="auto" w:sz="4" w:space="0"/>
              <w:left w:val="single" w:color="auto" w:sz="8" w:space="0"/>
              <w:bottom w:val="single" w:color="auto" w:sz="4" w:space="0"/>
              <w:right w:val="single" w:color="auto" w:sz="4" w:space="0"/>
            </w:tcBorders>
            <w:vAlign w:val="center"/>
          </w:tcPr>
          <w:p>
            <w:pPr>
              <w:widowControl/>
              <w:spacing w:line="240" w:lineRule="exact"/>
              <w:jc w:val="left"/>
              <w:rPr>
                <w:rFonts w:cs="宋体" w:asciiTheme="minorEastAsia" w:hAnsiTheme="minorEastAsia" w:eastAsiaTheme="minorEastAsia"/>
                <w:bCs/>
                <w:kern w:val="0"/>
                <w:sz w:val="24"/>
              </w:rPr>
            </w:pPr>
          </w:p>
        </w:tc>
        <w:tc>
          <w:tcPr>
            <w:tcW w:w="8055" w:type="dxa"/>
            <w:gridSpan w:val="12"/>
            <w:vMerge w:val="continue"/>
            <w:tcBorders>
              <w:top w:val="single" w:color="auto" w:sz="4" w:space="0"/>
              <w:left w:val="single" w:color="auto" w:sz="4" w:space="0"/>
              <w:bottom w:val="single" w:color="auto" w:sz="4" w:space="0"/>
              <w:right w:val="single" w:color="000000" w:sz="8" w:space="0"/>
            </w:tcBorders>
            <w:vAlign w:val="center"/>
          </w:tcPr>
          <w:p>
            <w:pPr>
              <w:widowControl/>
              <w:spacing w:line="240" w:lineRule="exact"/>
              <w:jc w:val="left"/>
              <w:rPr>
                <w:rFonts w:cs="宋体" w:asciiTheme="minorEastAsia" w:hAnsiTheme="minorEastAsia" w:eastAsiaTheme="minorEastAsia"/>
                <w:kern w:val="0"/>
                <w:sz w:val="24"/>
              </w:rPr>
            </w:pPr>
          </w:p>
        </w:tc>
      </w:tr>
      <w:tr>
        <w:tblPrEx>
          <w:tblCellMar>
            <w:top w:w="0" w:type="dxa"/>
            <w:left w:w="108" w:type="dxa"/>
            <w:bottom w:w="0" w:type="dxa"/>
            <w:right w:w="108" w:type="dxa"/>
          </w:tblCellMar>
        </w:tblPrEx>
        <w:trPr>
          <w:gridAfter w:val="1"/>
          <w:wAfter w:w="1644" w:type="dxa"/>
          <w:trHeight w:val="650" w:hRule="atLeast"/>
        </w:trPr>
        <w:tc>
          <w:tcPr>
            <w:tcW w:w="819" w:type="dxa"/>
            <w:vMerge w:val="continue"/>
            <w:tcBorders>
              <w:top w:val="single" w:color="auto" w:sz="4" w:space="0"/>
              <w:left w:val="single" w:color="auto" w:sz="8" w:space="0"/>
              <w:bottom w:val="single" w:color="auto" w:sz="4" w:space="0"/>
              <w:right w:val="single" w:color="auto" w:sz="4" w:space="0"/>
            </w:tcBorders>
            <w:vAlign w:val="center"/>
          </w:tcPr>
          <w:p>
            <w:pPr>
              <w:widowControl/>
              <w:spacing w:line="240" w:lineRule="exact"/>
              <w:jc w:val="left"/>
              <w:rPr>
                <w:rFonts w:cs="宋体" w:asciiTheme="minorEastAsia" w:hAnsiTheme="minorEastAsia" w:eastAsiaTheme="minorEastAsia"/>
                <w:bCs/>
                <w:kern w:val="0"/>
                <w:sz w:val="24"/>
              </w:rPr>
            </w:pPr>
          </w:p>
        </w:tc>
        <w:tc>
          <w:tcPr>
            <w:tcW w:w="8055" w:type="dxa"/>
            <w:gridSpan w:val="12"/>
            <w:vMerge w:val="continue"/>
            <w:tcBorders>
              <w:top w:val="single" w:color="auto" w:sz="4" w:space="0"/>
              <w:left w:val="single" w:color="auto" w:sz="4" w:space="0"/>
              <w:bottom w:val="single" w:color="auto" w:sz="4" w:space="0"/>
              <w:right w:val="single" w:color="000000" w:sz="8" w:space="0"/>
            </w:tcBorders>
            <w:vAlign w:val="center"/>
          </w:tcPr>
          <w:p>
            <w:pPr>
              <w:widowControl/>
              <w:spacing w:line="240" w:lineRule="exact"/>
              <w:jc w:val="left"/>
              <w:rPr>
                <w:rFonts w:cs="宋体" w:asciiTheme="minorEastAsia" w:hAnsiTheme="minorEastAsia" w:eastAsiaTheme="minorEastAsia"/>
                <w:kern w:val="0"/>
                <w:sz w:val="24"/>
              </w:rPr>
            </w:pPr>
          </w:p>
        </w:tc>
      </w:tr>
      <w:tr>
        <w:trPr>
          <w:gridAfter w:val="1"/>
          <w:wAfter w:w="1644" w:type="dxa"/>
          <w:trHeight w:val="650" w:hRule="atLeast"/>
        </w:trPr>
        <w:tc>
          <w:tcPr>
            <w:tcW w:w="819" w:type="dxa"/>
            <w:vMerge w:val="continue"/>
            <w:tcBorders>
              <w:top w:val="single" w:color="auto" w:sz="4" w:space="0"/>
              <w:left w:val="single" w:color="auto" w:sz="8" w:space="0"/>
              <w:bottom w:val="single" w:color="auto" w:sz="4" w:space="0"/>
              <w:right w:val="single" w:color="auto" w:sz="4" w:space="0"/>
            </w:tcBorders>
            <w:vAlign w:val="center"/>
          </w:tcPr>
          <w:p>
            <w:pPr>
              <w:widowControl/>
              <w:spacing w:line="240" w:lineRule="exact"/>
              <w:jc w:val="left"/>
              <w:rPr>
                <w:rFonts w:cs="宋体" w:asciiTheme="minorEastAsia" w:hAnsiTheme="minorEastAsia" w:eastAsiaTheme="minorEastAsia"/>
                <w:bCs/>
                <w:kern w:val="0"/>
                <w:sz w:val="24"/>
              </w:rPr>
            </w:pPr>
          </w:p>
        </w:tc>
        <w:tc>
          <w:tcPr>
            <w:tcW w:w="8055" w:type="dxa"/>
            <w:gridSpan w:val="12"/>
            <w:vMerge w:val="continue"/>
            <w:tcBorders>
              <w:top w:val="single" w:color="auto" w:sz="4" w:space="0"/>
              <w:left w:val="single" w:color="auto" w:sz="4" w:space="0"/>
              <w:bottom w:val="single" w:color="auto" w:sz="4" w:space="0"/>
              <w:right w:val="single" w:color="000000" w:sz="8" w:space="0"/>
            </w:tcBorders>
            <w:vAlign w:val="center"/>
          </w:tcPr>
          <w:p>
            <w:pPr>
              <w:widowControl/>
              <w:spacing w:line="240" w:lineRule="exact"/>
              <w:jc w:val="left"/>
              <w:rPr>
                <w:rFonts w:cs="宋体" w:asciiTheme="minorEastAsia" w:hAnsiTheme="minorEastAsia" w:eastAsiaTheme="minorEastAsia"/>
                <w:kern w:val="0"/>
                <w:sz w:val="24"/>
              </w:rPr>
            </w:pPr>
          </w:p>
        </w:tc>
      </w:tr>
      <w:tr>
        <w:trPr>
          <w:gridAfter w:val="1"/>
          <w:wAfter w:w="1644" w:type="dxa"/>
          <w:trHeight w:val="240" w:hRule="atLeast"/>
        </w:trPr>
        <w:tc>
          <w:tcPr>
            <w:tcW w:w="819" w:type="dxa"/>
            <w:vMerge w:val="continue"/>
            <w:tcBorders>
              <w:top w:val="single" w:color="auto" w:sz="4" w:space="0"/>
              <w:left w:val="single" w:color="auto" w:sz="8" w:space="0"/>
              <w:bottom w:val="single" w:color="auto" w:sz="4" w:space="0"/>
              <w:right w:val="single" w:color="auto" w:sz="4" w:space="0"/>
            </w:tcBorders>
            <w:vAlign w:val="center"/>
          </w:tcPr>
          <w:p>
            <w:pPr>
              <w:widowControl/>
              <w:spacing w:line="240" w:lineRule="exact"/>
              <w:jc w:val="left"/>
              <w:rPr>
                <w:rFonts w:cs="宋体" w:asciiTheme="minorEastAsia" w:hAnsiTheme="minorEastAsia" w:eastAsiaTheme="minorEastAsia"/>
                <w:bCs/>
                <w:kern w:val="0"/>
                <w:sz w:val="24"/>
              </w:rPr>
            </w:pPr>
          </w:p>
        </w:tc>
        <w:tc>
          <w:tcPr>
            <w:tcW w:w="8055" w:type="dxa"/>
            <w:gridSpan w:val="12"/>
            <w:vMerge w:val="continue"/>
            <w:tcBorders>
              <w:top w:val="single" w:color="auto" w:sz="4" w:space="0"/>
              <w:left w:val="single" w:color="auto" w:sz="4" w:space="0"/>
              <w:bottom w:val="single" w:color="auto" w:sz="4" w:space="0"/>
              <w:right w:val="single" w:color="000000" w:sz="8" w:space="0"/>
            </w:tcBorders>
            <w:vAlign w:val="center"/>
          </w:tcPr>
          <w:p>
            <w:pPr>
              <w:widowControl/>
              <w:spacing w:line="240" w:lineRule="exact"/>
              <w:jc w:val="left"/>
              <w:rPr>
                <w:rFonts w:cs="宋体" w:asciiTheme="minorEastAsia" w:hAnsiTheme="minorEastAsia" w:eastAsiaTheme="minorEastAsia"/>
                <w:kern w:val="0"/>
                <w:sz w:val="24"/>
              </w:rPr>
            </w:pPr>
          </w:p>
        </w:tc>
      </w:tr>
      <w:tr>
        <w:trPr>
          <w:gridAfter w:val="1"/>
          <w:wAfter w:w="1644" w:type="dxa"/>
          <w:trHeight w:val="434" w:hRule="atLeast"/>
        </w:trPr>
        <w:tc>
          <w:tcPr>
            <w:tcW w:w="819" w:type="dxa"/>
            <w:vMerge w:val="restart"/>
            <w:tcBorders>
              <w:top w:val="single" w:color="auto" w:sz="4" w:space="0"/>
              <w:left w:val="single" w:color="auto" w:sz="8" w:space="0"/>
              <w:bottom w:val="single" w:color="auto" w:sz="4" w:space="0"/>
              <w:right w:val="single" w:color="auto" w:sz="4" w:space="0"/>
            </w:tcBorders>
            <w:vAlign w:val="center"/>
          </w:tcPr>
          <w:p>
            <w:pPr>
              <w:widowControl/>
              <w:spacing w:line="240" w:lineRule="exact"/>
              <w:jc w:val="center"/>
              <w:rPr>
                <w:rFonts w:hint="eastAsia" w:cs="宋体" w:asciiTheme="minorEastAsia" w:hAnsiTheme="minorEastAsia" w:eastAsiaTheme="minorEastAsia"/>
                <w:bCs/>
                <w:kern w:val="0"/>
                <w:sz w:val="24"/>
                <w:lang w:eastAsia="zh-CN"/>
              </w:rPr>
            </w:pPr>
            <w:r>
              <w:rPr>
                <w:rFonts w:hint="eastAsia" w:cs="宋体" w:asciiTheme="minorEastAsia" w:hAnsiTheme="minorEastAsia" w:eastAsiaTheme="minorEastAsia"/>
                <w:bCs/>
                <w:kern w:val="0"/>
                <w:sz w:val="24"/>
              </w:rPr>
              <w:t>部</w:t>
            </w:r>
          </w:p>
          <w:p>
            <w:pPr>
              <w:widowControl/>
              <w:spacing w:line="240" w:lineRule="exact"/>
              <w:jc w:val="center"/>
              <w:rPr>
                <w:rFonts w:hint="eastAsia" w:cs="宋体" w:asciiTheme="minorEastAsia" w:hAnsiTheme="minorEastAsia" w:eastAsiaTheme="minorEastAsia"/>
                <w:bCs/>
                <w:kern w:val="0"/>
                <w:sz w:val="24"/>
                <w:lang w:eastAsia="zh-CN"/>
              </w:rPr>
            </w:pPr>
            <w:r>
              <w:rPr>
                <w:rFonts w:hint="eastAsia" w:cs="宋体" w:asciiTheme="minorEastAsia" w:hAnsiTheme="minorEastAsia" w:eastAsiaTheme="minorEastAsia"/>
                <w:bCs/>
                <w:kern w:val="0"/>
                <w:sz w:val="24"/>
              </w:rPr>
              <w:t>门</w:t>
            </w:r>
          </w:p>
          <w:p>
            <w:pPr>
              <w:widowControl/>
              <w:spacing w:line="240" w:lineRule="exact"/>
              <w:jc w:val="center"/>
              <w:rPr>
                <w:rFonts w:hint="eastAsia" w:cs="宋体" w:asciiTheme="minorEastAsia" w:hAnsiTheme="minorEastAsia" w:eastAsiaTheme="minorEastAsia"/>
                <w:bCs/>
                <w:kern w:val="0"/>
                <w:sz w:val="24"/>
                <w:lang w:eastAsia="zh-CN"/>
              </w:rPr>
            </w:pPr>
            <w:r>
              <w:rPr>
                <w:rFonts w:hint="eastAsia" w:cs="宋体" w:asciiTheme="minorEastAsia" w:hAnsiTheme="minorEastAsia" w:eastAsiaTheme="minorEastAsia"/>
                <w:bCs/>
                <w:kern w:val="0"/>
                <w:sz w:val="24"/>
              </w:rPr>
              <w:t>整</w:t>
            </w:r>
          </w:p>
          <w:p>
            <w:pPr>
              <w:widowControl/>
              <w:spacing w:line="240" w:lineRule="exact"/>
              <w:jc w:val="center"/>
              <w:rPr>
                <w:rFonts w:hint="eastAsia" w:cs="宋体" w:asciiTheme="minorEastAsia" w:hAnsiTheme="minorEastAsia" w:eastAsiaTheme="minorEastAsia"/>
                <w:bCs/>
                <w:kern w:val="0"/>
                <w:sz w:val="24"/>
                <w:lang w:eastAsia="zh-CN"/>
              </w:rPr>
            </w:pPr>
            <w:r>
              <w:rPr>
                <w:rFonts w:hint="eastAsia" w:cs="宋体" w:asciiTheme="minorEastAsia" w:hAnsiTheme="minorEastAsia" w:eastAsiaTheme="minorEastAsia"/>
                <w:bCs/>
                <w:kern w:val="0"/>
                <w:sz w:val="24"/>
              </w:rPr>
              <w:t>体</w:t>
            </w:r>
          </w:p>
          <w:p>
            <w:pPr>
              <w:widowControl/>
              <w:spacing w:line="240" w:lineRule="exact"/>
              <w:jc w:val="center"/>
              <w:rPr>
                <w:rFonts w:hint="eastAsia" w:cs="宋体" w:asciiTheme="minorEastAsia" w:hAnsiTheme="minorEastAsia" w:eastAsiaTheme="minorEastAsia"/>
                <w:bCs/>
                <w:kern w:val="0"/>
                <w:sz w:val="24"/>
                <w:lang w:eastAsia="zh-CN"/>
              </w:rPr>
            </w:pPr>
            <w:r>
              <w:rPr>
                <w:rFonts w:hint="eastAsia" w:cs="宋体" w:asciiTheme="minorEastAsia" w:hAnsiTheme="minorEastAsia" w:eastAsiaTheme="minorEastAsia"/>
                <w:bCs/>
                <w:kern w:val="0"/>
                <w:sz w:val="24"/>
              </w:rPr>
              <w:t>支</w:t>
            </w:r>
          </w:p>
          <w:p>
            <w:pPr>
              <w:widowControl/>
              <w:spacing w:line="240" w:lineRule="exact"/>
              <w:jc w:val="center"/>
              <w:rPr>
                <w:rFonts w:hint="eastAsia" w:cs="宋体" w:asciiTheme="minorEastAsia" w:hAnsiTheme="minorEastAsia" w:eastAsiaTheme="minorEastAsia"/>
                <w:bCs/>
                <w:kern w:val="0"/>
                <w:sz w:val="24"/>
                <w:lang w:eastAsia="zh-CN"/>
              </w:rPr>
            </w:pPr>
            <w:r>
              <w:rPr>
                <w:rFonts w:hint="eastAsia" w:cs="宋体" w:asciiTheme="minorEastAsia" w:hAnsiTheme="minorEastAsia" w:eastAsiaTheme="minorEastAsia"/>
                <w:bCs/>
                <w:kern w:val="0"/>
                <w:sz w:val="24"/>
              </w:rPr>
              <w:t>出</w:t>
            </w:r>
          </w:p>
          <w:p>
            <w:pPr>
              <w:widowControl/>
              <w:spacing w:line="240" w:lineRule="exact"/>
              <w:jc w:val="center"/>
              <w:rPr>
                <w:rFonts w:hint="eastAsia" w:cs="宋体" w:asciiTheme="minorEastAsia" w:hAnsiTheme="minorEastAsia" w:eastAsiaTheme="minorEastAsia"/>
                <w:bCs/>
                <w:kern w:val="0"/>
                <w:sz w:val="24"/>
                <w:lang w:eastAsia="zh-CN"/>
              </w:rPr>
            </w:pPr>
            <w:r>
              <w:rPr>
                <w:rFonts w:hint="eastAsia" w:cs="宋体" w:asciiTheme="minorEastAsia" w:hAnsiTheme="minorEastAsia" w:eastAsiaTheme="minorEastAsia"/>
                <w:bCs/>
                <w:kern w:val="0"/>
                <w:sz w:val="24"/>
              </w:rPr>
              <w:t>年</w:t>
            </w:r>
          </w:p>
          <w:p>
            <w:pPr>
              <w:widowControl/>
              <w:spacing w:line="240" w:lineRule="exact"/>
              <w:jc w:val="center"/>
              <w:rPr>
                <w:rFonts w:hint="eastAsia" w:cs="宋体" w:asciiTheme="minorEastAsia" w:hAnsiTheme="minorEastAsia" w:eastAsiaTheme="minorEastAsia"/>
                <w:bCs/>
                <w:kern w:val="0"/>
                <w:sz w:val="24"/>
                <w:lang w:eastAsia="zh-CN"/>
              </w:rPr>
            </w:pPr>
            <w:r>
              <w:rPr>
                <w:rFonts w:hint="eastAsia" w:cs="宋体" w:asciiTheme="minorEastAsia" w:hAnsiTheme="minorEastAsia" w:eastAsiaTheme="minorEastAsia"/>
                <w:bCs/>
                <w:kern w:val="0"/>
                <w:sz w:val="24"/>
              </w:rPr>
              <w:t>度</w:t>
            </w:r>
          </w:p>
          <w:p>
            <w:pPr>
              <w:widowControl/>
              <w:spacing w:line="240" w:lineRule="exact"/>
              <w:jc w:val="center"/>
              <w:rPr>
                <w:rFonts w:hint="eastAsia" w:cs="宋体" w:asciiTheme="minorEastAsia" w:hAnsiTheme="minorEastAsia" w:eastAsiaTheme="minorEastAsia"/>
                <w:bCs/>
                <w:kern w:val="0"/>
                <w:sz w:val="24"/>
                <w:lang w:eastAsia="zh-CN"/>
              </w:rPr>
            </w:pPr>
            <w:r>
              <w:rPr>
                <w:rFonts w:hint="eastAsia" w:cs="宋体" w:asciiTheme="minorEastAsia" w:hAnsiTheme="minorEastAsia" w:eastAsiaTheme="minorEastAsia"/>
                <w:bCs/>
                <w:kern w:val="0"/>
                <w:sz w:val="24"/>
              </w:rPr>
              <w:t>绩</w:t>
            </w:r>
          </w:p>
          <w:p>
            <w:pPr>
              <w:widowControl/>
              <w:spacing w:line="240" w:lineRule="exact"/>
              <w:jc w:val="center"/>
              <w:rPr>
                <w:rFonts w:hint="eastAsia" w:cs="宋体" w:asciiTheme="minorEastAsia" w:hAnsiTheme="minorEastAsia" w:eastAsiaTheme="minorEastAsia"/>
                <w:bCs/>
                <w:kern w:val="0"/>
                <w:sz w:val="24"/>
                <w:lang w:eastAsia="zh-CN"/>
              </w:rPr>
            </w:pPr>
            <w:r>
              <w:rPr>
                <w:rFonts w:hint="eastAsia" w:cs="宋体" w:asciiTheme="minorEastAsia" w:hAnsiTheme="minorEastAsia" w:eastAsiaTheme="minorEastAsia"/>
                <w:bCs/>
                <w:kern w:val="0"/>
                <w:sz w:val="24"/>
              </w:rPr>
              <w:t>效</w:t>
            </w:r>
          </w:p>
          <w:p>
            <w:pPr>
              <w:widowControl/>
              <w:spacing w:line="240" w:lineRule="exact"/>
              <w:jc w:val="center"/>
              <w:rPr>
                <w:rFonts w:hint="eastAsia" w:cs="宋体" w:asciiTheme="minorEastAsia" w:hAnsiTheme="minorEastAsia" w:eastAsiaTheme="minorEastAsia"/>
                <w:bCs/>
                <w:kern w:val="0"/>
                <w:sz w:val="24"/>
                <w:lang w:eastAsia="zh-CN"/>
              </w:rPr>
            </w:pPr>
            <w:r>
              <w:rPr>
                <w:rFonts w:hint="eastAsia" w:cs="宋体" w:asciiTheme="minorEastAsia" w:hAnsiTheme="minorEastAsia" w:eastAsiaTheme="minorEastAsia"/>
                <w:bCs/>
                <w:kern w:val="0"/>
                <w:sz w:val="24"/>
              </w:rPr>
              <w:t>指</w:t>
            </w:r>
          </w:p>
          <w:p>
            <w:pPr>
              <w:widowControl/>
              <w:spacing w:line="240" w:lineRule="exact"/>
              <w:jc w:val="center"/>
              <w:rPr>
                <w:rFonts w:cs="宋体" w:asciiTheme="minorEastAsia" w:hAnsiTheme="minorEastAsia" w:eastAsiaTheme="minorEastAsia"/>
                <w:bCs/>
                <w:kern w:val="0"/>
                <w:sz w:val="24"/>
              </w:rPr>
            </w:pPr>
            <w:r>
              <w:rPr>
                <w:rFonts w:hint="eastAsia" w:cs="宋体" w:asciiTheme="minorEastAsia" w:hAnsiTheme="minorEastAsia" w:eastAsiaTheme="minorEastAsia"/>
                <w:bCs/>
                <w:kern w:val="0"/>
                <w:sz w:val="24"/>
              </w:rPr>
              <w:t>标</w:t>
            </w:r>
          </w:p>
        </w:tc>
        <w:tc>
          <w:tcPr>
            <w:tcW w:w="1363"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一级指标</w:t>
            </w:r>
          </w:p>
        </w:tc>
        <w:tc>
          <w:tcPr>
            <w:tcW w:w="1220" w:type="dxa"/>
            <w:tcBorders>
              <w:top w:val="nil"/>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二级指标</w:t>
            </w:r>
          </w:p>
        </w:tc>
        <w:tc>
          <w:tcPr>
            <w:tcW w:w="2986" w:type="dxa"/>
            <w:gridSpan w:val="5"/>
            <w:tcBorders>
              <w:top w:val="single" w:color="auto" w:sz="4" w:space="0"/>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指标内容</w:t>
            </w:r>
          </w:p>
        </w:tc>
        <w:tc>
          <w:tcPr>
            <w:tcW w:w="1409" w:type="dxa"/>
            <w:gridSpan w:val="3"/>
            <w:tcBorders>
              <w:top w:val="nil"/>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指标值</w:t>
            </w:r>
          </w:p>
        </w:tc>
        <w:tc>
          <w:tcPr>
            <w:tcW w:w="1077" w:type="dxa"/>
            <w:tcBorders>
              <w:top w:val="nil"/>
              <w:left w:val="nil"/>
              <w:bottom w:val="single" w:color="auto" w:sz="4" w:space="0"/>
              <w:right w:val="single" w:color="auto" w:sz="8" w:space="0"/>
            </w:tcBorders>
            <w:vAlign w:val="center"/>
          </w:tcPr>
          <w:p>
            <w:pPr>
              <w:widowControl/>
              <w:spacing w:line="240" w:lineRule="exact"/>
              <w:jc w:val="center"/>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备注</w:t>
            </w:r>
          </w:p>
        </w:tc>
      </w:tr>
      <w:tr>
        <w:trPr>
          <w:gridAfter w:val="1"/>
          <w:wAfter w:w="1644" w:type="dxa"/>
          <w:trHeight w:val="760" w:hRule="atLeast"/>
        </w:trPr>
        <w:tc>
          <w:tcPr>
            <w:tcW w:w="819" w:type="dxa"/>
            <w:vMerge w:val="continue"/>
            <w:tcBorders>
              <w:top w:val="single" w:color="auto" w:sz="4" w:space="0"/>
              <w:left w:val="single" w:color="auto" w:sz="8" w:space="0"/>
              <w:bottom w:val="single" w:color="auto" w:sz="4" w:space="0"/>
              <w:right w:val="single" w:color="auto" w:sz="4" w:space="0"/>
            </w:tcBorders>
            <w:vAlign w:val="center"/>
          </w:tcPr>
          <w:p>
            <w:pPr>
              <w:widowControl/>
              <w:spacing w:line="240" w:lineRule="exact"/>
              <w:jc w:val="left"/>
              <w:rPr>
                <w:rFonts w:cs="宋体" w:asciiTheme="minorEastAsia" w:hAnsiTheme="minorEastAsia" w:eastAsiaTheme="minorEastAsia"/>
                <w:bCs/>
                <w:kern w:val="0"/>
                <w:sz w:val="24"/>
              </w:rPr>
            </w:pPr>
          </w:p>
        </w:tc>
        <w:tc>
          <w:tcPr>
            <w:tcW w:w="1363" w:type="dxa"/>
            <w:gridSpan w:val="2"/>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产出指标</w:t>
            </w:r>
          </w:p>
        </w:tc>
        <w:tc>
          <w:tcPr>
            <w:tcW w:w="1220" w:type="dxa"/>
            <w:vMerge w:val="restart"/>
            <w:tcBorders>
              <w:top w:val="nil"/>
              <w:left w:val="single" w:color="auto" w:sz="4" w:space="0"/>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数量指标</w:t>
            </w:r>
          </w:p>
        </w:tc>
        <w:tc>
          <w:tcPr>
            <w:tcW w:w="2986" w:type="dxa"/>
            <w:gridSpan w:val="5"/>
            <w:tcBorders>
              <w:top w:val="single" w:color="auto" w:sz="4" w:space="0"/>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　争取上级民政专项资金</w:t>
            </w:r>
          </w:p>
        </w:tc>
        <w:tc>
          <w:tcPr>
            <w:tcW w:w="1409" w:type="dxa"/>
            <w:gridSpan w:val="3"/>
            <w:tcBorders>
              <w:top w:val="nil"/>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　</w:t>
            </w:r>
            <w:r>
              <w:rPr>
                <w:rFonts w:hint="eastAsia" w:cs="宋体" w:asciiTheme="minorEastAsia" w:hAnsiTheme="minorEastAsia" w:eastAsiaTheme="minorEastAsia"/>
                <w:kern w:val="0"/>
                <w:sz w:val="24"/>
                <w:lang w:val="en-US" w:eastAsia="zh-CN"/>
              </w:rPr>
              <w:t>12612.75</w:t>
            </w:r>
            <w:r>
              <w:rPr>
                <w:rFonts w:hint="eastAsia" w:cs="宋体" w:asciiTheme="minorEastAsia" w:hAnsiTheme="minorEastAsia" w:eastAsiaTheme="minorEastAsia"/>
                <w:kern w:val="0"/>
                <w:sz w:val="24"/>
              </w:rPr>
              <w:t>万</w:t>
            </w:r>
          </w:p>
        </w:tc>
        <w:tc>
          <w:tcPr>
            <w:tcW w:w="1077" w:type="dxa"/>
            <w:tcBorders>
              <w:top w:val="nil"/>
              <w:left w:val="nil"/>
              <w:bottom w:val="single" w:color="auto" w:sz="4" w:space="0"/>
              <w:right w:val="single" w:color="auto" w:sz="8" w:space="0"/>
            </w:tcBorders>
            <w:vAlign w:val="center"/>
          </w:tcPr>
          <w:p>
            <w:pPr>
              <w:widowControl/>
              <w:spacing w:line="240" w:lineRule="exact"/>
              <w:jc w:val="center"/>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　</w:t>
            </w:r>
          </w:p>
        </w:tc>
      </w:tr>
      <w:tr>
        <w:trPr>
          <w:gridAfter w:val="1"/>
          <w:wAfter w:w="1644" w:type="dxa"/>
          <w:trHeight w:val="434" w:hRule="atLeast"/>
        </w:trPr>
        <w:tc>
          <w:tcPr>
            <w:tcW w:w="819" w:type="dxa"/>
            <w:vMerge w:val="continue"/>
            <w:tcBorders>
              <w:top w:val="single" w:color="auto" w:sz="4" w:space="0"/>
              <w:left w:val="single" w:color="auto" w:sz="8" w:space="0"/>
              <w:bottom w:val="single" w:color="auto" w:sz="4" w:space="0"/>
              <w:right w:val="single" w:color="auto" w:sz="4" w:space="0"/>
            </w:tcBorders>
            <w:vAlign w:val="center"/>
          </w:tcPr>
          <w:p>
            <w:pPr>
              <w:widowControl/>
              <w:spacing w:line="240" w:lineRule="exact"/>
              <w:jc w:val="left"/>
              <w:rPr>
                <w:rFonts w:cs="宋体" w:asciiTheme="minorEastAsia" w:hAnsiTheme="minorEastAsia" w:eastAsiaTheme="minorEastAsia"/>
                <w:bCs/>
                <w:kern w:val="0"/>
                <w:sz w:val="24"/>
              </w:rPr>
            </w:pPr>
          </w:p>
        </w:tc>
        <w:tc>
          <w:tcPr>
            <w:tcW w:w="1363"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left"/>
              <w:rPr>
                <w:rFonts w:cs="宋体" w:asciiTheme="minorEastAsia" w:hAnsiTheme="minorEastAsia" w:eastAsiaTheme="minorEastAsia"/>
                <w:kern w:val="0"/>
                <w:sz w:val="24"/>
              </w:rPr>
            </w:pPr>
          </w:p>
        </w:tc>
        <w:tc>
          <w:tcPr>
            <w:tcW w:w="1220"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cs="宋体" w:asciiTheme="minorEastAsia" w:hAnsiTheme="minorEastAsia" w:eastAsiaTheme="minorEastAsia"/>
                <w:kern w:val="0"/>
                <w:sz w:val="24"/>
              </w:rPr>
            </w:pPr>
          </w:p>
        </w:tc>
        <w:tc>
          <w:tcPr>
            <w:tcW w:w="2986" w:type="dxa"/>
            <w:gridSpan w:val="5"/>
            <w:tcBorders>
              <w:top w:val="single" w:color="auto" w:sz="4" w:space="0"/>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救助困难群众　</w:t>
            </w:r>
          </w:p>
        </w:tc>
        <w:tc>
          <w:tcPr>
            <w:tcW w:w="1409" w:type="dxa"/>
            <w:gridSpan w:val="3"/>
            <w:tcBorders>
              <w:top w:val="nil"/>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　8900人次</w:t>
            </w:r>
          </w:p>
        </w:tc>
        <w:tc>
          <w:tcPr>
            <w:tcW w:w="1077" w:type="dxa"/>
            <w:tcBorders>
              <w:top w:val="nil"/>
              <w:left w:val="nil"/>
              <w:bottom w:val="single" w:color="auto" w:sz="4" w:space="0"/>
              <w:right w:val="single" w:color="auto" w:sz="8" w:space="0"/>
            </w:tcBorders>
            <w:vAlign w:val="center"/>
          </w:tcPr>
          <w:p>
            <w:pPr>
              <w:widowControl/>
              <w:spacing w:line="240" w:lineRule="exact"/>
              <w:jc w:val="center"/>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　</w:t>
            </w:r>
          </w:p>
        </w:tc>
      </w:tr>
      <w:tr>
        <w:trPr>
          <w:gridAfter w:val="1"/>
          <w:wAfter w:w="1644" w:type="dxa"/>
          <w:trHeight w:val="778" w:hRule="atLeast"/>
        </w:trPr>
        <w:tc>
          <w:tcPr>
            <w:tcW w:w="819" w:type="dxa"/>
            <w:vMerge w:val="continue"/>
            <w:tcBorders>
              <w:top w:val="single" w:color="auto" w:sz="4" w:space="0"/>
              <w:left w:val="single" w:color="auto" w:sz="8" w:space="0"/>
              <w:bottom w:val="single" w:color="auto" w:sz="4" w:space="0"/>
              <w:right w:val="single" w:color="auto" w:sz="4" w:space="0"/>
            </w:tcBorders>
            <w:vAlign w:val="center"/>
          </w:tcPr>
          <w:p>
            <w:pPr>
              <w:widowControl/>
              <w:spacing w:line="240" w:lineRule="exact"/>
              <w:jc w:val="left"/>
              <w:rPr>
                <w:rFonts w:cs="宋体" w:asciiTheme="minorEastAsia" w:hAnsiTheme="minorEastAsia" w:eastAsiaTheme="minorEastAsia"/>
                <w:bCs/>
                <w:kern w:val="0"/>
                <w:sz w:val="24"/>
              </w:rPr>
            </w:pPr>
          </w:p>
        </w:tc>
        <w:tc>
          <w:tcPr>
            <w:tcW w:w="1363"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left"/>
              <w:rPr>
                <w:rFonts w:cs="宋体" w:asciiTheme="minorEastAsia" w:hAnsiTheme="minorEastAsia" w:eastAsiaTheme="minorEastAsia"/>
                <w:kern w:val="0"/>
                <w:sz w:val="24"/>
              </w:rPr>
            </w:pPr>
          </w:p>
        </w:tc>
        <w:tc>
          <w:tcPr>
            <w:tcW w:w="1220" w:type="dxa"/>
            <w:vMerge w:val="restart"/>
            <w:tcBorders>
              <w:top w:val="nil"/>
              <w:left w:val="single" w:color="auto" w:sz="4" w:space="0"/>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质量指标</w:t>
            </w:r>
          </w:p>
        </w:tc>
        <w:tc>
          <w:tcPr>
            <w:tcW w:w="2986" w:type="dxa"/>
            <w:gridSpan w:val="5"/>
            <w:tcBorders>
              <w:top w:val="single" w:color="auto" w:sz="4" w:space="0"/>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为各项民政工作提供经费保障　</w:t>
            </w:r>
          </w:p>
        </w:tc>
        <w:tc>
          <w:tcPr>
            <w:tcW w:w="1409" w:type="dxa"/>
            <w:gridSpan w:val="3"/>
            <w:tcBorders>
              <w:top w:val="nil"/>
              <w:left w:val="nil"/>
              <w:bottom w:val="single" w:color="auto" w:sz="4" w:space="0"/>
              <w:right w:val="single" w:color="auto" w:sz="4" w:space="0"/>
            </w:tcBorders>
            <w:vAlign w:val="center"/>
          </w:tcPr>
          <w:p>
            <w:pPr>
              <w:widowControl/>
              <w:spacing w:line="240" w:lineRule="exact"/>
              <w:jc w:val="lef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　基本到位</w:t>
            </w:r>
          </w:p>
        </w:tc>
        <w:tc>
          <w:tcPr>
            <w:tcW w:w="1077" w:type="dxa"/>
            <w:tcBorders>
              <w:top w:val="nil"/>
              <w:left w:val="nil"/>
              <w:bottom w:val="single" w:color="auto" w:sz="4" w:space="0"/>
              <w:right w:val="single" w:color="auto" w:sz="8" w:space="0"/>
            </w:tcBorders>
            <w:vAlign w:val="center"/>
          </w:tcPr>
          <w:p>
            <w:pPr>
              <w:widowControl/>
              <w:spacing w:line="240" w:lineRule="exact"/>
              <w:jc w:val="lef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　</w:t>
            </w:r>
          </w:p>
        </w:tc>
      </w:tr>
      <w:tr>
        <w:trPr>
          <w:gridAfter w:val="1"/>
          <w:wAfter w:w="1644" w:type="dxa"/>
          <w:trHeight w:val="690" w:hRule="atLeast"/>
        </w:trPr>
        <w:tc>
          <w:tcPr>
            <w:tcW w:w="819" w:type="dxa"/>
            <w:vMerge w:val="continue"/>
            <w:tcBorders>
              <w:top w:val="single" w:color="auto" w:sz="4" w:space="0"/>
              <w:left w:val="single" w:color="auto" w:sz="8" w:space="0"/>
              <w:bottom w:val="single" w:color="auto" w:sz="4" w:space="0"/>
              <w:right w:val="single" w:color="auto" w:sz="4" w:space="0"/>
            </w:tcBorders>
            <w:vAlign w:val="center"/>
          </w:tcPr>
          <w:p>
            <w:pPr>
              <w:widowControl/>
              <w:spacing w:line="240" w:lineRule="exact"/>
              <w:jc w:val="left"/>
              <w:rPr>
                <w:rFonts w:cs="宋体" w:asciiTheme="minorEastAsia" w:hAnsiTheme="minorEastAsia" w:eastAsiaTheme="minorEastAsia"/>
                <w:bCs/>
                <w:kern w:val="0"/>
                <w:sz w:val="24"/>
              </w:rPr>
            </w:pPr>
          </w:p>
        </w:tc>
        <w:tc>
          <w:tcPr>
            <w:tcW w:w="1363"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left"/>
              <w:rPr>
                <w:rFonts w:cs="宋体" w:asciiTheme="minorEastAsia" w:hAnsiTheme="minorEastAsia" w:eastAsiaTheme="minorEastAsia"/>
                <w:kern w:val="0"/>
                <w:sz w:val="24"/>
              </w:rPr>
            </w:pPr>
          </w:p>
        </w:tc>
        <w:tc>
          <w:tcPr>
            <w:tcW w:w="1220"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cs="宋体" w:asciiTheme="minorEastAsia" w:hAnsiTheme="minorEastAsia" w:eastAsiaTheme="minorEastAsia"/>
                <w:kern w:val="0"/>
                <w:sz w:val="24"/>
              </w:rPr>
            </w:pPr>
          </w:p>
        </w:tc>
        <w:tc>
          <w:tcPr>
            <w:tcW w:w="2986" w:type="dxa"/>
            <w:gridSpan w:val="5"/>
            <w:tcBorders>
              <w:top w:val="single" w:color="auto" w:sz="4" w:space="0"/>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　关爱弱势群体促进和谐</w:t>
            </w:r>
          </w:p>
        </w:tc>
        <w:tc>
          <w:tcPr>
            <w:tcW w:w="1409" w:type="dxa"/>
            <w:gridSpan w:val="3"/>
            <w:tcBorders>
              <w:top w:val="nil"/>
              <w:left w:val="nil"/>
              <w:bottom w:val="single" w:color="auto" w:sz="4" w:space="0"/>
              <w:right w:val="single" w:color="auto" w:sz="4" w:space="0"/>
            </w:tcBorders>
            <w:vAlign w:val="center"/>
          </w:tcPr>
          <w:p>
            <w:pPr>
              <w:widowControl/>
              <w:spacing w:line="240" w:lineRule="exact"/>
              <w:jc w:val="lef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　效果良好</w:t>
            </w:r>
          </w:p>
        </w:tc>
        <w:tc>
          <w:tcPr>
            <w:tcW w:w="1077" w:type="dxa"/>
            <w:tcBorders>
              <w:top w:val="nil"/>
              <w:left w:val="nil"/>
              <w:bottom w:val="single" w:color="auto" w:sz="4" w:space="0"/>
              <w:right w:val="single" w:color="auto" w:sz="8" w:space="0"/>
            </w:tcBorders>
            <w:vAlign w:val="center"/>
          </w:tcPr>
          <w:p>
            <w:pPr>
              <w:widowControl/>
              <w:spacing w:line="240" w:lineRule="exact"/>
              <w:jc w:val="lef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　</w:t>
            </w:r>
          </w:p>
        </w:tc>
      </w:tr>
      <w:tr>
        <w:trPr>
          <w:gridAfter w:val="1"/>
          <w:wAfter w:w="1644" w:type="dxa"/>
          <w:trHeight w:val="559" w:hRule="atLeast"/>
        </w:trPr>
        <w:tc>
          <w:tcPr>
            <w:tcW w:w="819" w:type="dxa"/>
            <w:vMerge w:val="continue"/>
            <w:tcBorders>
              <w:top w:val="single" w:color="auto" w:sz="4" w:space="0"/>
              <w:left w:val="single" w:color="auto" w:sz="8" w:space="0"/>
              <w:bottom w:val="single" w:color="auto" w:sz="4" w:space="0"/>
              <w:right w:val="single" w:color="auto" w:sz="4" w:space="0"/>
            </w:tcBorders>
            <w:vAlign w:val="center"/>
          </w:tcPr>
          <w:p>
            <w:pPr>
              <w:widowControl/>
              <w:spacing w:line="240" w:lineRule="exact"/>
              <w:jc w:val="left"/>
              <w:rPr>
                <w:rFonts w:cs="宋体" w:asciiTheme="minorEastAsia" w:hAnsiTheme="minorEastAsia" w:eastAsiaTheme="minorEastAsia"/>
                <w:bCs/>
                <w:kern w:val="0"/>
                <w:sz w:val="24"/>
              </w:rPr>
            </w:pPr>
          </w:p>
        </w:tc>
        <w:tc>
          <w:tcPr>
            <w:tcW w:w="1363"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left"/>
              <w:rPr>
                <w:rFonts w:cs="宋体" w:asciiTheme="minorEastAsia" w:hAnsiTheme="minorEastAsia" w:eastAsiaTheme="minorEastAsia"/>
                <w:kern w:val="0"/>
                <w:sz w:val="24"/>
              </w:rPr>
            </w:pPr>
          </w:p>
        </w:tc>
        <w:tc>
          <w:tcPr>
            <w:tcW w:w="1220" w:type="dxa"/>
            <w:tcBorders>
              <w:top w:val="nil"/>
              <w:left w:val="single" w:color="auto" w:sz="4" w:space="0"/>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时效指标</w:t>
            </w:r>
          </w:p>
        </w:tc>
        <w:tc>
          <w:tcPr>
            <w:tcW w:w="2986" w:type="dxa"/>
            <w:gridSpan w:val="5"/>
            <w:tcBorders>
              <w:top w:val="single" w:color="auto" w:sz="4" w:space="0"/>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保障民生资金及时发放　</w:t>
            </w:r>
          </w:p>
        </w:tc>
        <w:tc>
          <w:tcPr>
            <w:tcW w:w="1409" w:type="dxa"/>
            <w:gridSpan w:val="3"/>
            <w:tcBorders>
              <w:top w:val="nil"/>
              <w:left w:val="nil"/>
              <w:bottom w:val="single" w:color="auto" w:sz="4" w:space="0"/>
              <w:right w:val="single" w:color="auto" w:sz="4" w:space="0"/>
            </w:tcBorders>
            <w:vAlign w:val="center"/>
          </w:tcPr>
          <w:p>
            <w:pPr>
              <w:widowControl/>
              <w:spacing w:line="240" w:lineRule="exact"/>
              <w:jc w:val="left"/>
              <w:rPr>
                <w:rFonts w:hint="eastAsia" w:cs="宋体" w:asciiTheme="minorEastAsia" w:hAnsiTheme="minorEastAsia" w:eastAsiaTheme="minorEastAsia"/>
                <w:kern w:val="0"/>
                <w:sz w:val="24"/>
                <w:lang w:eastAsia="zh-CN"/>
              </w:rPr>
            </w:pPr>
            <w:r>
              <w:rPr>
                <w:rFonts w:hint="eastAsia" w:cs="宋体" w:asciiTheme="minorEastAsia" w:hAnsiTheme="minorEastAsia" w:eastAsiaTheme="minorEastAsia"/>
                <w:kern w:val="0"/>
                <w:sz w:val="24"/>
              </w:rPr>
              <w:t>　</w:t>
            </w:r>
            <w:r>
              <w:rPr>
                <w:rFonts w:hint="eastAsia" w:cs="宋体" w:asciiTheme="minorEastAsia" w:hAnsiTheme="minorEastAsia" w:eastAsiaTheme="minorEastAsia"/>
                <w:kern w:val="0"/>
                <w:sz w:val="24"/>
                <w:lang w:eastAsia="zh-CN"/>
              </w:rPr>
              <w:t>每年年底发放</w:t>
            </w:r>
          </w:p>
        </w:tc>
        <w:tc>
          <w:tcPr>
            <w:tcW w:w="1077" w:type="dxa"/>
            <w:tcBorders>
              <w:top w:val="nil"/>
              <w:left w:val="nil"/>
              <w:bottom w:val="single" w:color="auto" w:sz="4" w:space="0"/>
              <w:right w:val="single" w:color="auto" w:sz="8" w:space="0"/>
            </w:tcBorders>
            <w:vAlign w:val="center"/>
          </w:tcPr>
          <w:p>
            <w:pPr>
              <w:widowControl/>
              <w:spacing w:line="240" w:lineRule="exact"/>
              <w:jc w:val="lef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　</w:t>
            </w:r>
          </w:p>
        </w:tc>
      </w:tr>
      <w:tr>
        <w:trPr>
          <w:gridAfter w:val="1"/>
          <w:wAfter w:w="1644" w:type="dxa"/>
          <w:trHeight w:val="530" w:hRule="atLeast"/>
        </w:trPr>
        <w:tc>
          <w:tcPr>
            <w:tcW w:w="819" w:type="dxa"/>
            <w:vMerge w:val="continue"/>
            <w:tcBorders>
              <w:top w:val="single" w:color="auto" w:sz="4" w:space="0"/>
              <w:left w:val="single" w:color="auto" w:sz="8" w:space="0"/>
              <w:bottom w:val="single" w:color="auto" w:sz="4" w:space="0"/>
              <w:right w:val="single" w:color="auto" w:sz="4" w:space="0"/>
            </w:tcBorders>
            <w:vAlign w:val="center"/>
          </w:tcPr>
          <w:p>
            <w:pPr>
              <w:widowControl/>
              <w:spacing w:line="240" w:lineRule="exact"/>
              <w:jc w:val="left"/>
              <w:rPr>
                <w:rFonts w:cs="宋体" w:asciiTheme="minorEastAsia" w:hAnsiTheme="minorEastAsia" w:eastAsiaTheme="minorEastAsia"/>
                <w:bCs/>
                <w:kern w:val="0"/>
                <w:sz w:val="24"/>
              </w:rPr>
            </w:pPr>
          </w:p>
        </w:tc>
        <w:tc>
          <w:tcPr>
            <w:tcW w:w="1363"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left"/>
              <w:rPr>
                <w:rFonts w:cs="宋体" w:asciiTheme="minorEastAsia" w:hAnsiTheme="minorEastAsia" w:eastAsiaTheme="minorEastAsia"/>
                <w:kern w:val="0"/>
                <w:sz w:val="24"/>
              </w:rPr>
            </w:pPr>
          </w:p>
        </w:tc>
        <w:tc>
          <w:tcPr>
            <w:tcW w:w="1220" w:type="dxa"/>
            <w:vMerge w:val="restart"/>
            <w:tcBorders>
              <w:top w:val="nil"/>
              <w:left w:val="single" w:color="auto" w:sz="4" w:space="0"/>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成本指标</w:t>
            </w:r>
          </w:p>
        </w:tc>
        <w:tc>
          <w:tcPr>
            <w:tcW w:w="2986" w:type="dxa"/>
            <w:gridSpan w:val="5"/>
            <w:tcBorders>
              <w:top w:val="single" w:color="auto" w:sz="4" w:space="0"/>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　基本支出</w:t>
            </w:r>
          </w:p>
        </w:tc>
        <w:tc>
          <w:tcPr>
            <w:tcW w:w="1409" w:type="dxa"/>
            <w:gridSpan w:val="3"/>
            <w:tcBorders>
              <w:top w:val="nil"/>
              <w:left w:val="nil"/>
              <w:bottom w:val="single" w:color="auto" w:sz="4" w:space="0"/>
              <w:right w:val="single" w:color="auto" w:sz="4" w:space="0"/>
            </w:tcBorders>
            <w:vAlign w:val="center"/>
          </w:tcPr>
          <w:p>
            <w:pPr>
              <w:widowControl/>
              <w:spacing w:line="240" w:lineRule="exact"/>
              <w:jc w:val="lef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　</w:t>
            </w:r>
            <w:r>
              <w:rPr>
                <w:rFonts w:hint="eastAsia" w:cs="宋体" w:asciiTheme="minorEastAsia" w:hAnsiTheme="minorEastAsia" w:eastAsiaTheme="minorEastAsia"/>
                <w:kern w:val="0"/>
                <w:sz w:val="24"/>
                <w:lang w:val="en-US" w:eastAsia="zh-CN"/>
              </w:rPr>
              <w:t>588.23</w:t>
            </w:r>
            <w:r>
              <w:rPr>
                <w:rFonts w:hint="eastAsia" w:cs="宋体" w:asciiTheme="minorEastAsia" w:hAnsiTheme="minorEastAsia" w:eastAsiaTheme="minorEastAsia"/>
                <w:kern w:val="0"/>
                <w:sz w:val="24"/>
              </w:rPr>
              <w:t>万元</w:t>
            </w:r>
          </w:p>
        </w:tc>
        <w:tc>
          <w:tcPr>
            <w:tcW w:w="1077" w:type="dxa"/>
            <w:tcBorders>
              <w:top w:val="nil"/>
              <w:left w:val="nil"/>
              <w:bottom w:val="single" w:color="auto" w:sz="4" w:space="0"/>
              <w:right w:val="single" w:color="auto" w:sz="8" w:space="0"/>
            </w:tcBorders>
            <w:vAlign w:val="center"/>
          </w:tcPr>
          <w:p>
            <w:pPr>
              <w:widowControl/>
              <w:spacing w:line="240" w:lineRule="exact"/>
              <w:jc w:val="lef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　</w:t>
            </w:r>
          </w:p>
        </w:tc>
      </w:tr>
      <w:tr>
        <w:trPr>
          <w:gridAfter w:val="1"/>
          <w:wAfter w:w="1644" w:type="dxa"/>
          <w:trHeight w:val="563" w:hRule="atLeast"/>
        </w:trPr>
        <w:tc>
          <w:tcPr>
            <w:tcW w:w="819" w:type="dxa"/>
            <w:vMerge w:val="continue"/>
            <w:tcBorders>
              <w:top w:val="single" w:color="auto" w:sz="4" w:space="0"/>
              <w:left w:val="single" w:color="auto" w:sz="8" w:space="0"/>
              <w:bottom w:val="single" w:color="auto" w:sz="4" w:space="0"/>
              <w:right w:val="single" w:color="auto" w:sz="4" w:space="0"/>
            </w:tcBorders>
            <w:vAlign w:val="center"/>
          </w:tcPr>
          <w:p>
            <w:pPr>
              <w:widowControl/>
              <w:spacing w:line="240" w:lineRule="exact"/>
              <w:jc w:val="left"/>
              <w:rPr>
                <w:rFonts w:cs="宋体" w:asciiTheme="minorEastAsia" w:hAnsiTheme="minorEastAsia" w:eastAsiaTheme="minorEastAsia"/>
                <w:bCs/>
                <w:kern w:val="0"/>
                <w:sz w:val="24"/>
              </w:rPr>
            </w:pPr>
          </w:p>
        </w:tc>
        <w:tc>
          <w:tcPr>
            <w:tcW w:w="1363"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left"/>
              <w:rPr>
                <w:rFonts w:cs="宋体" w:asciiTheme="minorEastAsia" w:hAnsiTheme="minorEastAsia" w:eastAsiaTheme="minorEastAsia"/>
                <w:kern w:val="0"/>
                <w:sz w:val="24"/>
              </w:rPr>
            </w:pPr>
          </w:p>
        </w:tc>
        <w:tc>
          <w:tcPr>
            <w:tcW w:w="1220"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cs="宋体" w:asciiTheme="minorEastAsia" w:hAnsiTheme="minorEastAsia" w:eastAsiaTheme="minorEastAsia"/>
                <w:kern w:val="0"/>
                <w:sz w:val="24"/>
              </w:rPr>
            </w:pPr>
          </w:p>
        </w:tc>
        <w:tc>
          <w:tcPr>
            <w:tcW w:w="2986" w:type="dxa"/>
            <w:gridSpan w:val="5"/>
            <w:tcBorders>
              <w:top w:val="single" w:color="auto" w:sz="4" w:space="0"/>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　项目支出</w:t>
            </w:r>
          </w:p>
        </w:tc>
        <w:tc>
          <w:tcPr>
            <w:tcW w:w="1409" w:type="dxa"/>
            <w:gridSpan w:val="3"/>
            <w:tcBorders>
              <w:top w:val="nil"/>
              <w:left w:val="nil"/>
              <w:bottom w:val="single" w:color="auto" w:sz="4" w:space="0"/>
              <w:right w:val="single" w:color="auto" w:sz="4" w:space="0"/>
            </w:tcBorders>
            <w:vAlign w:val="center"/>
          </w:tcPr>
          <w:p>
            <w:pPr>
              <w:widowControl/>
              <w:spacing w:line="240" w:lineRule="exact"/>
              <w:jc w:val="left"/>
              <w:rPr>
                <w:rFonts w:cs="宋体" w:asciiTheme="minorEastAsia" w:hAnsiTheme="minorEastAsia" w:eastAsiaTheme="minorEastAsia"/>
                <w:kern w:val="0"/>
                <w:sz w:val="24"/>
              </w:rPr>
            </w:pPr>
            <w:r>
              <w:rPr>
                <w:rFonts w:hint="eastAsia" w:cs="宋体" w:asciiTheme="minorEastAsia" w:hAnsiTheme="minorEastAsia" w:eastAsiaTheme="minorEastAsia"/>
                <w:kern w:val="0"/>
                <w:sz w:val="24"/>
                <w:lang w:val="en-US" w:eastAsia="zh-CN"/>
              </w:rPr>
              <w:t>6951.85</w:t>
            </w:r>
            <w:r>
              <w:rPr>
                <w:rFonts w:hint="eastAsia" w:cs="宋体" w:asciiTheme="minorEastAsia" w:hAnsiTheme="minorEastAsia" w:eastAsiaTheme="minorEastAsia"/>
                <w:kern w:val="0"/>
                <w:sz w:val="24"/>
              </w:rPr>
              <w:t>万元</w:t>
            </w:r>
          </w:p>
        </w:tc>
        <w:tc>
          <w:tcPr>
            <w:tcW w:w="1077" w:type="dxa"/>
            <w:tcBorders>
              <w:top w:val="nil"/>
              <w:left w:val="nil"/>
              <w:bottom w:val="single" w:color="auto" w:sz="4" w:space="0"/>
              <w:right w:val="single" w:color="auto" w:sz="8" w:space="0"/>
            </w:tcBorders>
            <w:vAlign w:val="center"/>
          </w:tcPr>
          <w:p>
            <w:pPr>
              <w:widowControl/>
              <w:spacing w:line="240" w:lineRule="exact"/>
              <w:jc w:val="lef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　</w:t>
            </w:r>
          </w:p>
        </w:tc>
      </w:tr>
      <w:tr>
        <w:trPr>
          <w:gridAfter w:val="1"/>
          <w:wAfter w:w="1644" w:type="dxa"/>
          <w:trHeight w:val="642" w:hRule="atLeast"/>
        </w:trPr>
        <w:tc>
          <w:tcPr>
            <w:tcW w:w="819" w:type="dxa"/>
            <w:vMerge w:val="continue"/>
            <w:tcBorders>
              <w:top w:val="single" w:color="auto" w:sz="4" w:space="0"/>
              <w:left w:val="single" w:color="auto" w:sz="8" w:space="0"/>
              <w:bottom w:val="single" w:color="auto" w:sz="4" w:space="0"/>
              <w:right w:val="single" w:color="auto" w:sz="4" w:space="0"/>
            </w:tcBorders>
            <w:vAlign w:val="center"/>
          </w:tcPr>
          <w:p>
            <w:pPr>
              <w:widowControl/>
              <w:spacing w:line="240" w:lineRule="exact"/>
              <w:jc w:val="left"/>
              <w:rPr>
                <w:rFonts w:cs="宋体" w:asciiTheme="minorEastAsia" w:hAnsiTheme="minorEastAsia" w:eastAsiaTheme="minorEastAsia"/>
                <w:bCs/>
                <w:kern w:val="0"/>
                <w:sz w:val="24"/>
              </w:rPr>
            </w:pPr>
          </w:p>
        </w:tc>
        <w:tc>
          <w:tcPr>
            <w:tcW w:w="1363" w:type="dxa"/>
            <w:gridSpan w:val="2"/>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效益指标</w:t>
            </w:r>
          </w:p>
        </w:tc>
        <w:tc>
          <w:tcPr>
            <w:tcW w:w="1220" w:type="dxa"/>
            <w:vMerge w:val="restart"/>
            <w:tcBorders>
              <w:top w:val="nil"/>
              <w:left w:val="single" w:color="auto" w:sz="4" w:space="0"/>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经济效益指标</w:t>
            </w:r>
          </w:p>
        </w:tc>
        <w:tc>
          <w:tcPr>
            <w:tcW w:w="2986" w:type="dxa"/>
            <w:gridSpan w:val="5"/>
            <w:tcBorders>
              <w:top w:val="single" w:color="auto" w:sz="4" w:space="0"/>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缩小城乡差距，促进社会平衡发展</w:t>
            </w:r>
          </w:p>
        </w:tc>
        <w:tc>
          <w:tcPr>
            <w:tcW w:w="1409" w:type="dxa"/>
            <w:gridSpan w:val="3"/>
            <w:tcBorders>
              <w:top w:val="nil"/>
              <w:left w:val="nil"/>
              <w:bottom w:val="single" w:color="auto" w:sz="4" w:space="0"/>
              <w:right w:val="single" w:color="auto" w:sz="4" w:space="0"/>
            </w:tcBorders>
            <w:vAlign w:val="center"/>
          </w:tcPr>
          <w:p>
            <w:pPr>
              <w:widowControl/>
              <w:spacing w:line="240" w:lineRule="exact"/>
              <w:jc w:val="lef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　100%</w:t>
            </w:r>
          </w:p>
        </w:tc>
        <w:tc>
          <w:tcPr>
            <w:tcW w:w="1077" w:type="dxa"/>
            <w:tcBorders>
              <w:top w:val="nil"/>
              <w:left w:val="nil"/>
              <w:bottom w:val="single" w:color="auto" w:sz="4" w:space="0"/>
              <w:right w:val="single" w:color="auto" w:sz="8" w:space="0"/>
            </w:tcBorders>
            <w:vAlign w:val="center"/>
          </w:tcPr>
          <w:p>
            <w:pPr>
              <w:widowControl/>
              <w:spacing w:line="240" w:lineRule="exact"/>
              <w:jc w:val="lef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　</w:t>
            </w:r>
          </w:p>
        </w:tc>
      </w:tr>
      <w:tr>
        <w:trPr>
          <w:gridAfter w:val="1"/>
          <w:wAfter w:w="1644" w:type="dxa"/>
          <w:trHeight w:val="434" w:hRule="atLeast"/>
        </w:trPr>
        <w:tc>
          <w:tcPr>
            <w:tcW w:w="819" w:type="dxa"/>
            <w:vMerge w:val="continue"/>
            <w:tcBorders>
              <w:top w:val="single" w:color="auto" w:sz="4" w:space="0"/>
              <w:left w:val="single" w:color="auto" w:sz="8" w:space="0"/>
              <w:bottom w:val="single" w:color="auto" w:sz="4" w:space="0"/>
              <w:right w:val="single" w:color="auto" w:sz="4" w:space="0"/>
            </w:tcBorders>
            <w:vAlign w:val="center"/>
          </w:tcPr>
          <w:p>
            <w:pPr>
              <w:widowControl/>
              <w:spacing w:line="240" w:lineRule="exact"/>
              <w:jc w:val="left"/>
              <w:rPr>
                <w:rFonts w:cs="宋体" w:asciiTheme="minorEastAsia" w:hAnsiTheme="minorEastAsia" w:eastAsiaTheme="minorEastAsia"/>
                <w:bCs/>
                <w:kern w:val="0"/>
                <w:sz w:val="24"/>
              </w:rPr>
            </w:pPr>
          </w:p>
        </w:tc>
        <w:tc>
          <w:tcPr>
            <w:tcW w:w="1363"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left"/>
              <w:rPr>
                <w:rFonts w:cs="宋体" w:asciiTheme="minorEastAsia" w:hAnsiTheme="minorEastAsia" w:eastAsiaTheme="minorEastAsia"/>
                <w:kern w:val="0"/>
                <w:sz w:val="24"/>
              </w:rPr>
            </w:pPr>
          </w:p>
        </w:tc>
        <w:tc>
          <w:tcPr>
            <w:tcW w:w="1220"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cs="宋体" w:asciiTheme="minorEastAsia" w:hAnsiTheme="minorEastAsia" w:eastAsiaTheme="minorEastAsia"/>
                <w:kern w:val="0"/>
                <w:sz w:val="24"/>
              </w:rPr>
            </w:pPr>
          </w:p>
        </w:tc>
        <w:tc>
          <w:tcPr>
            <w:tcW w:w="2986" w:type="dxa"/>
            <w:gridSpan w:val="5"/>
            <w:tcBorders>
              <w:top w:val="single" w:color="auto" w:sz="4" w:space="0"/>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帮助弱势群体促进全面小康　</w:t>
            </w:r>
          </w:p>
        </w:tc>
        <w:tc>
          <w:tcPr>
            <w:tcW w:w="1409" w:type="dxa"/>
            <w:gridSpan w:val="3"/>
            <w:tcBorders>
              <w:top w:val="nil"/>
              <w:left w:val="nil"/>
              <w:bottom w:val="single" w:color="auto" w:sz="4" w:space="0"/>
              <w:right w:val="single" w:color="auto" w:sz="4" w:space="0"/>
            </w:tcBorders>
            <w:vAlign w:val="center"/>
          </w:tcPr>
          <w:p>
            <w:pPr>
              <w:widowControl/>
              <w:spacing w:line="240" w:lineRule="exact"/>
              <w:jc w:val="lef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　100%</w:t>
            </w:r>
          </w:p>
        </w:tc>
        <w:tc>
          <w:tcPr>
            <w:tcW w:w="1077" w:type="dxa"/>
            <w:tcBorders>
              <w:top w:val="nil"/>
              <w:left w:val="nil"/>
              <w:bottom w:val="single" w:color="auto" w:sz="4" w:space="0"/>
              <w:right w:val="single" w:color="auto" w:sz="8" w:space="0"/>
            </w:tcBorders>
            <w:vAlign w:val="center"/>
          </w:tcPr>
          <w:p>
            <w:pPr>
              <w:widowControl/>
              <w:spacing w:line="240" w:lineRule="exact"/>
              <w:jc w:val="lef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　</w:t>
            </w:r>
          </w:p>
        </w:tc>
      </w:tr>
      <w:tr>
        <w:trPr>
          <w:gridAfter w:val="1"/>
          <w:wAfter w:w="1644" w:type="dxa"/>
          <w:trHeight w:val="488" w:hRule="atLeast"/>
        </w:trPr>
        <w:tc>
          <w:tcPr>
            <w:tcW w:w="819" w:type="dxa"/>
            <w:vMerge w:val="continue"/>
            <w:tcBorders>
              <w:top w:val="single" w:color="auto" w:sz="4" w:space="0"/>
              <w:left w:val="single" w:color="auto" w:sz="8" w:space="0"/>
              <w:bottom w:val="single" w:color="auto" w:sz="4" w:space="0"/>
              <w:right w:val="single" w:color="auto" w:sz="4" w:space="0"/>
            </w:tcBorders>
            <w:vAlign w:val="center"/>
          </w:tcPr>
          <w:p>
            <w:pPr>
              <w:widowControl/>
              <w:spacing w:line="240" w:lineRule="exact"/>
              <w:jc w:val="left"/>
              <w:rPr>
                <w:rFonts w:cs="宋体" w:asciiTheme="minorEastAsia" w:hAnsiTheme="minorEastAsia" w:eastAsiaTheme="minorEastAsia"/>
                <w:bCs/>
                <w:kern w:val="0"/>
                <w:sz w:val="24"/>
              </w:rPr>
            </w:pPr>
          </w:p>
        </w:tc>
        <w:tc>
          <w:tcPr>
            <w:tcW w:w="1363"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left"/>
              <w:rPr>
                <w:rFonts w:cs="宋体" w:asciiTheme="minorEastAsia" w:hAnsiTheme="minorEastAsia" w:eastAsiaTheme="minorEastAsia"/>
                <w:kern w:val="0"/>
                <w:sz w:val="24"/>
              </w:rPr>
            </w:pPr>
          </w:p>
        </w:tc>
        <w:tc>
          <w:tcPr>
            <w:tcW w:w="1220" w:type="dxa"/>
            <w:vMerge w:val="restart"/>
            <w:tcBorders>
              <w:top w:val="nil"/>
              <w:left w:val="single" w:color="auto" w:sz="4" w:space="0"/>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社会效益指标</w:t>
            </w:r>
          </w:p>
        </w:tc>
        <w:tc>
          <w:tcPr>
            <w:tcW w:w="2986" w:type="dxa"/>
            <w:gridSpan w:val="5"/>
            <w:tcBorders>
              <w:top w:val="single" w:color="auto" w:sz="4" w:space="0"/>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　促进社会和谐稳定　</w:t>
            </w:r>
          </w:p>
        </w:tc>
        <w:tc>
          <w:tcPr>
            <w:tcW w:w="1409" w:type="dxa"/>
            <w:gridSpan w:val="3"/>
            <w:tcBorders>
              <w:top w:val="nil"/>
              <w:left w:val="nil"/>
              <w:bottom w:val="single" w:color="auto" w:sz="4" w:space="0"/>
              <w:right w:val="single" w:color="auto" w:sz="4" w:space="0"/>
            </w:tcBorders>
            <w:vAlign w:val="center"/>
          </w:tcPr>
          <w:p>
            <w:pPr>
              <w:widowControl/>
              <w:spacing w:line="240" w:lineRule="exact"/>
              <w:jc w:val="lef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　100%</w:t>
            </w:r>
          </w:p>
        </w:tc>
        <w:tc>
          <w:tcPr>
            <w:tcW w:w="1077" w:type="dxa"/>
            <w:tcBorders>
              <w:top w:val="nil"/>
              <w:left w:val="nil"/>
              <w:bottom w:val="single" w:color="auto" w:sz="4" w:space="0"/>
              <w:right w:val="single" w:color="auto" w:sz="8" w:space="0"/>
            </w:tcBorders>
            <w:vAlign w:val="center"/>
          </w:tcPr>
          <w:p>
            <w:pPr>
              <w:widowControl/>
              <w:spacing w:line="240" w:lineRule="exact"/>
              <w:jc w:val="lef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　</w:t>
            </w:r>
          </w:p>
        </w:tc>
      </w:tr>
      <w:tr>
        <w:trPr>
          <w:gridAfter w:val="1"/>
          <w:wAfter w:w="1644" w:type="dxa"/>
          <w:trHeight w:val="434" w:hRule="atLeast"/>
        </w:trPr>
        <w:tc>
          <w:tcPr>
            <w:tcW w:w="819" w:type="dxa"/>
            <w:vMerge w:val="continue"/>
            <w:tcBorders>
              <w:top w:val="single" w:color="auto" w:sz="4" w:space="0"/>
              <w:left w:val="single" w:color="auto" w:sz="8" w:space="0"/>
              <w:bottom w:val="single" w:color="auto" w:sz="4" w:space="0"/>
              <w:right w:val="single" w:color="auto" w:sz="4" w:space="0"/>
            </w:tcBorders>
            <w:vAlign w:val="center"/>
          </w:tcPr>
          <w:p>
            <w:pPr>
              <w:widowControl/>
              <w:spacing w:line="240" w:lineRule="exact"/>
              <w:jc w:val="left"/>
              <w:rPr>
                <w:rFonts w:cs="宋体" w:asciiTheme="minorEastAsia" w:hAnsiTheme="minorEastAsia" w:eastAsiaTheme="minorEastAsia"/>
                <w:bCs/>
                <w:kern w:val="0"/>
                <w:sz w:val="24"/>
              </w:rPr>
            </w:pPr>
          </w:p>
        </w:tc>
        <w:tc>
          <w:tcPr>
            <w:tcW w:w="1363"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left"/>
              <w:rPr>
                <w:rFonts w:cs="宋体" w:asciiTheme="minorEastAsia" w:hAnsiTheme="minorEastAsia" w:eastAsiaTheme="minorEastAsia"/>
                <w:kern w:val="0"/>
                <w:sz w:val="24"/>
              </w:rPr>
            </w:pPr>
          </w:p>
        </w:tc>
        <w:tc>
          <w:tcPr>
            <w:tcW w:w="1220"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cs="宋体" w:asciiTheme="minorEastAsia" w:hAnsiTheme="minorEastAsia" w:eastAsiaTheme="minorEastAsia"/>
                <w:kern w:val="0"/>
                <w:sz w:val="24"/>
              </w:rPr>
            </w:pPr>
          </w:p>
        </w:tc>
        <w:tc>
          <w:tcPr>
            <w:tcW w:w="2986" w:type="dxa"/>
            <w:gridSpan w:val="5"/>
            <w:tcBorders>
              <w:top w:val="single" w:color="auto" w:sz="4" w:space="0"/>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　形成爱好、孝老良好风气</w:t>
            </w:r>
          </w:p>
        </w:tc>
        <w:tc>
          <w:tcPr>
            <w:tcW w:w="1409" w:type="dxa"/>
            <w:gridSpan w:val="3"/>
            <w:tcBorders>
              <w:top w:val="nil"/>
              <w:left w:val="nil"/>
              <w:bottom w:val="single" w:color="auto" w:sz="4" w:space="0"/>
              <w:right w:val="single" w:color="auto" w:sz="4" w:space="0"/>
            </w:tcBorders>
            <w:vAlign w:val="center"/>
          </w:tcPr>
          <w:p>
            <w:pPr>
              <w:widowControl/>
              <w:spacing w:line="240" w:lineRule="exact"/>
              <w:jc w:val="lef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　100%</w:t>
            </w:r>
          </w:p>
        </w:tc>
        <w:tc>
          <w:tcPr>
            <w:tcW w:w="1077" w:type="dxa"/>
            <w:tcBorders>
              <w:top w:val="nil"/>
              <w:left w:val="nil"/>
              <w:bottom w:val="single" w:color="auto" w:sz="4" w:space="0"/>
              <w:right w:val="single" w:color="auto" w:sz="8" w:space="0"/>
            </w:tcBorders>
            <w:vAlign w:val="center"/>
          </w:tcPr>
          <w:p>
            <w:pPr>
              <w:widowControl/>
              <w:spacing w:line="240" w:lineRule="exact"/>
              <w:jc w:val="lef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　</w:t>
            </w:r>
          </w:p>
        </w:tc>
      </w:tr>
      <w:tr>
        <w:trPr>
          <w:gridAfter w:val="1"/>
          <w:wAfter w:w="1644" w:type="dxa"/>
          <w:trHeight w:val="544" w:hRule="atLeast"/>
        </w:trPr>
        <w:tc>
          <w:tcPr>
            <w:tcW w:w="819" w:type="dxa"/>
            <w:vMerge w:val="continue"/>
            <w:tcBorders>
              <w:top w:val="single" w:color="auto" w:sz="4" w:space="0"/>
              <w:left w:val="single" w:color="auto" w:sz="8" w:space="0"/>
              <w:bottom w:val="single" w:color="auto" w:sz="4" w:space="0"/>
              <w:right w:val="single" w:color="auto" w:sz="4" w:space="0"/>
            </w:tcBorders>
            <w:vAlign w:val="center"/>
          </w:tcPr>
          <w:p>
            <w:pPr>
              <w:widowControl/>
              <w:spacing w:line="240" w:lineRule="exact"/>
              <w:jc w:val="left"/>
              <w:rPr>
                <w:rFonts w:cs="宋体" w:asciiTheme="minorEastAsia" w:hAnsiTheme="minorEastAsia" w:eastAsiaTheme="minorEastAsia"/>
                <w:bCs/>
                <w:kern w:val="0"/>
                <w:sz w:val="24"/>
              </w:rPr>
            </w:pPr>
          </w:p>
        </w:tc>
        <w:tc>
          <w:tcPr>
            <w:tcW w:w="1363"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left"/>
              <w:rPr>
                <w:rFonts w:cs="宋体" w:asciiTheme="minorEastAsia" w:hAnsiTheme="minorEastAsia" w:eastAsiaTheme="minorEastAsia"/>
                <w:kern w:val="0"/>
                <w:sz w:val="24"/>
              </w:rPr>
            </w:pPr>
          </w:p>
        </w:tc>
        <w:tc>
          <w:tcPr>
            <w:tcW w:w="1220" w:type="dxa"/>
            <w:vMerge w:val="restart"/>
            <w:tcBorders>
              <w:top w:val="nil"/>
              <w:left w:val="single" w:color="auto" w:sz="4" w:space="0"/>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生态效益指标</w:t>
            </w:r>
          </w:p>
        </w:tc>
        <w:tc>
          <w:tcPr>
            <w:tcW w:w="2986" w:type="dxa"/>
            <w:gridSpan w:val="5"/>
            <w:tcBorders>
              <w:top w:val="single" w:color="auto" w:sz="4" w:space="0"/>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　</w:t>
            </w:r>
          </w:p>
        </w:tc>
        <w:tc>
          <w:tcPr>
            <w:tcW w:w="1409" w:type="dxa"/>
            <w:gridSpan w:val="3"/>
            <w:tcBorders>
              <w:top w:val="nil"/>
              <w:left w:val="nil"/>
              <w:bottom w:val="single" w:color="auto" w:sz="4" w:space="0"/>
              <w:right w:val="single" w:color="auto" w:sz="4" w:space="0"/>
            </w:tcBorders>
            <w:vAlign w:val="center"/>
          </w:tcPr>
          <w:p>
            <w:pPr>
              <w:widowControl/>
              <w:spacing w:line="240" w:lineRule="exact"/>
              <w:jc w:val="lef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　</w:t>
            </w:r>
          </w:p>
        </w:tc>
        <w:tc>
          <w:tcPr>
            <w:tcW w:w="1077" w:type="dxa"/>
            <w:tcBorders>
              <w:top w:val="nil"/>
              <w:left w:val="nil"/>
              <w:bottom w:val="single" w:color="auto" w:sz="4" w:space="0"/>
              <w:right w:val="single" w:color="auto" w:sz="8" w:space="0"/>
            </w:tcBorders>
            <w:vAlign w:val="center"/>
          </w:tcPr>
          <w:p>
            <w:pPr>
              <w:widowControl/>
              <w:spacing w:line="240" w:lineRule="exact"/>
              <w:jc w:val="lef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　</w:t>
            </w:r>
          </w:p>
        </w:tc>
      </w:tr>
      <w:tr>
        <w:trPr>
          <w:gridAfter w:val="1"/>
          <w:wAfter w:w="1644" w:type="dxa"/>
          <w:trHeight w:val="544" w:hRule="atLeast"/>
        </w:trPr>
        <w:tc>
          <w:tcPr>
            <w:tcW w:w="819" w:type="dxa"/>
            <w:vMerge w:val="continue"/>
            <w:tcBorders>
              <w:top w:val="single" w:color="auto" w:sz="4" w:space="0"/>
              <w:left w:val="single" w:color="auto" w:sz="8" w:space="0"/>
              <w:bottom w:val="single" w:color="auto" w:sz="4" w:space="0"/>
              <w:right w:val="single" w:color="auto" w:sz="4" w:space="0"/>
            </w:tcBorders>
            <w:vAlign w:val="center"/>
          </w:tcPr>
          <w:p>
            <w:pPr>
              <w:widowControl/>
              <w:spacing w:line="240" w:lineRule="exact"/>
              <w:jc w:val="left"/>
              <w:rPr>
                <w:rFonts w:cs="宋体" w:asciiTheme="minorEastAsia" w:hAnsiTheme="minorEastAsia" w:eastAsiaTheme="minorEastAsia"/>
                <w:bCs/>
                <w:kern w:val="0"/>
                <w:sz w:val="24"/>
              </w:rPr>
            </w:pPr>
          </w:p>
        </w:tc>
        <w:tc>
          <w:tcPr>
            <w:tcW w:w="1363"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left"/>
              <w:rPr>
                <w:rFonts w:cs="宋体" w:asciiTheme="minorEastAsia" w:hAnsiTheme="minorEastAsia" w:eastAsiaTheme="minorEastAsia"/>
                <w:kern w:val="0"/>
                <w:sz w:val="24"/>
              </w:rPr>
            </w:pPr>
          </w:p>
        </w:tc>
        <w:tc>
          <w:tcPr>
            <w:tcW w:w="1220"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center"/>
              <w:rPr>
                <w:rFonts w:hint="eastAsia" w:cs="宋体" w:asciiTheme="minorEastAsia" w:hAnsiTheme="minorEastAsia" w:eastAsiaTheme="minorEastAsia"/>
                <w:kern w:val="0"/>
                <w:sz w:val="24"/>
              </w:rPr>
            </w:pPr>
          </w:p>
        </w:tc>
        <w:tc>
          <w:tcPr>
            <w:tcW w:w="2986" w:type="dxa"/>
            <w:gridSpan w:val="5"/>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cs="宋体" w:asciiTheme="minorEastAsia" w:hAnsiTheme="minorEastAsia" w:eastAsiaTheme="minorEastAsia"/>
                <w:kern w:val="0"/>
                <w:sz w:val="24"/>
              </w:rPr>
            </w:pPr>
          </w:p>
        </w:tc>
        <w:tc>
          <w:tcPr>
            <w:tcW w:w="1409" w:type="dxa"/>
            <w:gridSpan w:val="3"/>
            <w:tcBorders>
              <w:top w:val="nil"/>
              <w:left w:val="nil"/>
              <w:bottom w:val="single" w:color="auto" w:sz="4" w:space="0"/>
              <w:right w:val="single" w:color="auto" w:sz="4" w:space="0"/>
            </w:tcBorders>
            <w:vAlign w:val="center"/>
          </w:tcPr>
          <w:p>
            <w:pPr>
              <w:widowControl/>
              <w:spacing w:line="240" w:lineRule="exact"/>
              <w:jc w:val="left"/>
              <w:rPr>
                <w:rFonts w:hint="eastAsia" w:cs="宋体" w:asciiTheme="minorEastAsia" w:hAnsiTheme="minorEastAsia" w:eastAsiaTheme="minorEastAsia"/>
                <w:kern w:val="0"/>
                <w:sz w:val="24"/>
              </w:rPr>
            </w:pPr>
          </w:p>
        </w:tc>
        <w:tc>
          <w:tcPr>
            <w:tcW w:w="1077" w:type="dxa"/>
            <w:tcBorders>
              <w:top w:val="nil"/>
              <w:left w:val="nil"/>
              <w:bottom w:val="single" w:color="auto" w:sz="4" w:space="0"/>
              <w:right w:val="single" w:color="auto" w:sz="8" w:space="0"/>
            </w:tcBorders>
            <w:vAlign w:val="center"/>
          </w:tcPr>
          <w:p>
            <w:pPr>
              <w:widowControl/>
              <w:spacing w:line="240" w:lineRule="exact"/>
              <w:jc w:val="left"/>
              <w:rPr>
                <w:rFonts w:hint="eastAsia" w:cs="宋体" w:asciiTheme="minorEastAsia" w:hAnsiTheme="minorEastAsia" w:eastAsiaTheme="minorEastAsia"/>
                <w:kern w:val="0"/>
                <w:sz w:val="24"/>
              </w:rPr>
            </w:pPr>
          </w:p>
        </w:tc>
      </w:tr>
      <w:tr>
        <w:trPr>
          <w:gridAfter w:val="1"/>
          <w:wAfter w:w="1644" w:type="dxa"/>
          <w:trHeight w:val="434" w:hRule="atLeast"/>
        </w:trPr>
        <w:tc>
          <w:tcPr>
            <w:tcW w:w="819" w:type="dxa"/>
            <w:vMerge w:val="continue"/>
            <w:tcBorders>
              <w:top w:val="single" w:color="auto" w:sz="4" w:space="0"/>
              <w:left w:val="single" w:color="auto" w:sz="8" w:space="0"/>
              <w:bottom w:val="single" w:color="auto" w:sz="4" w:space="0"/>
              <w:right w:val="single" w:color="auto" w:sz="4" w:space="0"/>
            </w:tcBorders>
            <w:vAlign w:val="center"/>
          </w:tcPr>
          <w:p>
            <w:pPr>
              <w:widowControl/>
              <w:spacing w:line="240" w:lineRule="exact"/>
              <w:jc w:val="left"/>
              <w:rPr>
                <w:rFonts w:cs="宋体" w:asciiTheme="minorEastAsia" w:hAnsiTheme="minorEastAsia" w:eastAsiaTheme="minorEastAsia"/>
                <w:bCs/>
                <w:kern w:val="0"/>
                <w:sz w:val="24"/>
              </w:rPr>
            </w:pPr>
          </w:p>
        </w:tc>
        <w:tc>
          <w:tcPr>
            <w:tcW w:w="1363"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left"/>
              <w:rPr>
                <w:rFonts w:cs="宋体" w:asciiTheme="minorEastAsia" w:hAnsiTheme="minorEastAsia" w:eastAsiaTheme="minorEastAsia"/>
                <w:kern w:val="0"/>
                <w:sz w:val="24"/>
              </w:rPr>
            </w:pPr>
          </w:p>
        </w:tc>
        <w:tc>
          <w:tcPr>
            <w:tcW w:w="1220"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cs="宋体" w:asciiTheme="minorEastAsia" w:hAnsiTheme="minorEastAsia" w:eastAsiaTheme="minorEastAsia"/>
                <w:kern w:val="0"/>
                <w:sz w:val="24"/>
              </w:rPr>
            </w:pPr>
          </w:p>
        </w:tc>
        <w:tc>
          <w:tcPr>
            <w:tcW w:w="2986" w:type="dxa"/>
            <w:gridSpan w:val="5"/>
            <w:tcBorders>
              <w:top w:val="single" w:color="auto" w:sz="4" w:space="0"/>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　</w:t>
            </w:r>
          </w:p>
        </w:tc>
        <w:tc>
          <w:tcPr>
            <w:tcW w:w="1409" w:type="dxa"/>
            <w:gridSpan w:val="3"/>
            <w:tcBorders>
              <w:top w:val="nil"/>
              <w:left w:val="nil"/>
              <w:bottom w:val="single" w:color="auto" w:sz="4" w:space="0"/>
              <w:right w:val="single" w:color="auto" w:sz="4" w:space="0"/>
            </w:tcBorders>
            <w:vAlign w:val="center"/>
          </w:tcPr>
          <w:p>
            <w:pPr>
              <w:widowControl/>
              <w:spacing w:line="240" w:lineRule="exact"/>
              <w:jc w:val="lef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　</w:t>
            </w:r>
          </w:p>
        </w:tc>
        <w:tc>
          <w:tcPr>
            <w:tcW w:w="1077" w:type="dxa"/>
            <w:tcBorders>
              <w:top w:val="nil"/>
              <w:left w:val="nil"/>
              <w:bottom w:val="single" w:color="auto" w:sz="4" w:space="0"/>
              <w:right w:val="single" w:color="auto" w:sz="8" w:space="0"/>
            </w:tcBorders>
            <w:vAlign w:val="center"/>
          </w:tcPr>
          <w:p>
            <w:pPr>
              <w:widowControl/>
              <w:spacing w:line="240" w:lineRule="exact"/>
              <w:jc w:val="lef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　</w:t>
            </w:r>
          </w:p>
        </w:tc>
      </w:tr>
      <w:tr>
        <w:trPr>
          <w:gridAfter w:val="1"/>
          <w:wAfter w:w="1644" w:type="dxa"/>
          <w:trHeight w:val="453" w:hRule="atLeast"/>
        </w:trPr>
        <w:tc>
          <w:tcPr>
            <w:tcW w:w="819" w:type="dxa"/>
            <w:vMerge w:val="continue"/>
            <w:tcBorders>
              <w:top w:val="single" w:color="auto" w:sz="4" w:space="0"/>
              <w:left w:val="single" w:color="auto" w:sz="8" w:space="0"/>
              <w:bottom w:val="single" w:color="auto" w:sz="4" w:space="0"/>
              <w:right w:val="single" w:color="auto" w:sz="4" w:space="0"/>
            </w:tcBorders>
            <w:vAlign w:val="center"/>
          </w:tcPr>
          <w:p>
            <w:pPr>
              <w:widowControl/>
              <w:spacing w:line="240" w:lineRule="exact"/>
              <w:jc w:val="left"/>
              <w:rPr>
                <w:rFonts w:cs="宋体" w:asciiTheme="minorEastAsia" w:hAnsiTheme="minorEastAsia" w:eastAsiaTheme="minorEastAsia"/>
                <w:bCs/>
                <w:kern w:val="0"/>
                <w:sz w:val="24"/>
              </w:rPr>
            </w:pPr>
          </w:p>
        </w:tc>
        <w:tc>
          <w:tcPr>
            <w:tcW w:w="1363"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left"/>
              <w:rPr>
                <w:rFonts w:cs="宋体" w:asciiTheme="minorEastAsia" w:hAnsiTheme="minorEastAsia" w:eastAsiaTheme="minorEastAsia"/>
                <w:kern w:val="0"/>
                <w:sz w:val="24"/>
              </w:rPr>
            </w:pPr>
          </w:p>
        </w:tc>
        <w:tc>
          <w:tcPr>
            <w:tcW w:w="1220" w:type="dxa"/>
            <w:vMerge w:val="restart"/>
            <w:tcBorders>
              <w:top w:val="nil"/>
              <w:left w:val="single" w:color="auto" w:sz="4" w:space="0"/>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可持续影响指标</w:t>
            </w:r>
          </w:p>
        </w:tc>
        <w:tc>
          <w:tcPr>
            <w:tcW w:w="2986" w:type="dxa"/>
            <w:gridSpan w:val="5"/>
            <w:tcBorders>
              <w:top w:val="single" w:color="auto" w:sz="4" w:space="0"/>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　关爱保护儿童</w:t>
            </w:r>
          </w:p>
        </w:tc>
        <w:tc>
          <w:tcPr>
            <w:tcW w:w="1409" w:type="dxa"/>
            <w:gridSpan w:val="3"/>
            <w:tcBorders>
              <w:top w:val="nil"/>
              <w:left w:val="nil"/>
              <w:bottom w:val="single" w:color="auto" w:sz="4" w:space="0"/>
              <w:right w:val="single" w:color="auto" w:sz="4" w:space="0"/>
            </w:tcBorders>
            <w:vAlign w:val="center"/>
          </w:tcPr>
          <w:p>
            <w:pPr>
              <w:widowControl/>
              <w:spacing w:line="240" w:lineRule="exact"/>
              <w:jc w:val="lef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　100%</w:t>
            </w:r>
          </w:p>
        </w:tc>
        <w:tc>
          <w:tcPr>
            <w:tcW w:w="1077" w:type="dxa"/>
            <w:tcBorders>
              <w:top w:val="nil"/>
              <w:left w:val="nil"/>
              <w:bottom w:val="single" w:color="auto" w:sz="4" w:space="0"/>
              <w:right w:val="single" w:color="auto" w:sz="8" w:space="0"/>
            </w:tcBorders>
            <w:vAlign w:val="center"/>
          </w:tcPr>
          <w:p>
            <w:pPr>
              <w:widowControl/>
              <w:spacing w:line="240" w:lineRule="exact"/>
              <w:jc w:val="lef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　</w:t>
            </w:r>
          </w:p>
        </w:tc>
      </w:tr>
      <w:tr>
        <w:trPr>
          <w:gridAfter w:val="1"/>
          <w:wAfter w:w="1644" w:type="dxa"/>
          <w:trHeight w:val="601" w:hRule="atLeast"/>
        </w:trPr>
        <w:tc>
          <w:tcPr>
            <w:tcW w:w="819" w:type="dxa"/>
            <w:vMerge w:val="continue"/>
            <w:tcBorders>
              <w:top w:val="single" w:color="auto" w:sz="4" w:space="0"/>
              <w:left w:val="single" w:color="auto" w:sz="8" w:space="0"/>
              <w:bottom w:val="single" w:color="auto" w:sz="4" w:space="0"/>
              <w:right w:val="single" w:color="auto" w:sz="4" w:space="0"/>
            </w:tcBorders>
            <w:vAlign w:val="center"/>
          </w:tcPr>
          <w:p>
            <w:pPr>
              <w:widowControl/>
              <w:spacing w:line="240" w:lineRule="exact"/>
              <w:jc w:val="left"/>
              <w:rPr>
                <w:rFonts w:cs="宋体" w:asciiTheme="minorEastAsia" w:hAnsiTheme="minorEastAsia" w:eastAsiaTheme="minorEastAsia"/>
                <w:bCs/>
                <w:kern w:val="0"/>
                <w:sz w:val="24"/>
              </w:rPr>
            </w:pPr>
          </w:p>
        </w:tc>
        <w:tc>
          <w:tcPr>
            <w:tcW w:w="1363"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left"/>
              <w:rPr>
                <w:rFonts w:cs="宋体" w:asciiTheme="minorEastAsia" w:hAnsiTheme="minorEastAsia" w:eastAsiaTheme="minorEastAsia"/>
                <w:kern w:val="0"/>
                <w:sz w:val="24"/>
              </w:rPr>
            </w:pPr>
          </w:p>
        </w:tc>
        <w:tc>
          <w:tcPr>
            <w:tcW w:w="1220"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cs="宋体" w:asciiTheme="minorEastAsia" w:hAnsiTheme="minorEastAsia" w:eastAsiaTheme="minorEastAsia"/>
                <w:kern w:val="0"/>
                <w:sz w:val="24"/>
              </w:rPr>
            </w:pPr>
          </w:p>
        </w:tc>
        <w:tc>
          <w:tcPr>
            <w:tcW w:w="2986" w:type="dxa"/>
            <w:gridSpan w:val="5"/>
            <w:tcBorders>
              <w:top w:val="single" w:color="auto" w:sz="4" w:space="0"/>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　加快养老事业发展</w:t>
            </w:r>
          </w:p>
        </w:tc>
        <w:tc>
          <w:tcPr>
            <w:tcW w:w="1409" w:type="dxa"/>
            <w:gridSpan w:val="3"/>
            <w:tcBorders>
              <w:top w:val="nil"/>
              <w:left w:val="nil"/>
              <w:bottom w:val="single" w:color="auto" w:sz="4" w:space="0"/>
              <w:right w:val="single" w:color="auto" w:sz="4" w:space="0"/>
            </w:tcBorders>
            <w:vAlign w:val="center"/>
          </w:tcPr>
          <w:p>
            <w:pPr>
              <w:widowControl/>
              <w:spacing w:line="240" w:lineRule="exact"/>
              <w:jc w:val="lef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　100%</w:t>
            </w:r>
          </w:p>
        </w:tc>
        <w:tc>
          <w:tcPr>
            <w:tcW w:w="1077" w:type="dxa"/>
            <w:tcBorders>
              <w:top w:val="nil"/>
              <w:left w:val="nil"/>
              <w:bottom w:val="single" w:color="auto" w:sz="4" w:space="0"/>
              <w:right w:val="single" w:color="auto" w:sz="8" w:space="0"/>
            </w:tcBorders>
            <w:vAlign w:val="center"/>
          </w:tcPr>
          <w:p>
            <w:pPr>
              <w:widowControl/>
              <w:spacing w:line="240" w:lineRule="exact"/>
              <w:jc w:val="lef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　</w:t>
            </w:r>
          </w:p>
        </w:tc>
      </w:tr>
      <w:tr>
        <w:trPr>
          <w:gridAfter w:val="1"/>
          <w:wAfter w:w="1644" w:type="dxa"/>
          <w:trHeight w:val="876" w:hRule="atLeast"/>
        </w:trPr>
        <w:tc>
          <w:tcPr>
            <w:tcW w:w="819" w:type="dxa"/>
            <w:vMerge w:val="continue"/>
            <w:tcBorders>
              <w:top w:val="single" w:color="auto" w:sz="4" w:space="0"/>
              <w:left w:val="single" w:color="auto" w:sz="8" w:space="0"/>
              <w:bottom w:val="single" w:color="auto" w:sz="4" w:space="0"/>
              <w:right w:val="single" w:color="auto" w:sz="4" w:space="0"/>
            </w:tcBorders>
            <w:vAlign w:val="center"/>
          </w:tcPr>
          <w:p>
            <w:pPr>
              <w:widowControl/>
              <w:spacing w:line="240" w:lineRule="exact"/>
              <w:jc w:val="left"/>
              <w:rPr>
                <w:rFonts w:cs="宋体" w:asciiTheme="minorEastAsia" w:hAnsiTheme="minorEastAsia" w:eastAsiaTheme="minorEastAsia"/>
                <w:bCs/>
                <w:kern w:val="0"/>
                <w:sz w:val="24"/>
              </w:rPr>
            </w:pPr>
          </w:p>
        </w:tc>
        <w:tc>
          <w:tcPr>
            <w:tcW w:w="1363"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left"/>
              <w:rPr>
                <w:rFonts w:cs="宋体" w:asciiTheme="minorEastAsia" w:hAnsiTheme="minorEastAsia" w:eastAsiaTheme="minorEastAsia"/>
                <w:kern w:val="0"/>
                <w:sz w:val="24"/>
              </w:rPr>
            </w:pPr>
          </w:p>
        </w:tc>
        <w:tc>
          <w:tcPr>
            <w:tcW w:w="1220" w:type="dxa"/>
            <w:tcBorders>
              <w:top w:val="nil"/>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社会公众或服务对象满意度指标</w:t>
            </w:r>
          </w:p>
        </w:tc>
        <w:tc>
          <w:tcPr>
            <w:tcW w:w="2986" w:type="dxa"/>
            <w:gridSpan w:val="5"/>
            <w:tcBorders>
              <w:top w:val="single" w:color="auto" w:sz="4" w:space="0"/>
              <w:left w:val="nil"/>
              <w:bottom w:val="single" w:color="auto" w:sz="4" w:space="0"/>
              <w:right w:val="single" w:color="auto" w:sz="4" w:space="0"/>
            </w:tcBorders>
            <w:vAlign w:val="center"/>
          </w:tcPr>
          <w:p>
            <w:pPr>
              <w:widowControl/>
              <w:spacing w:line="240" w:lineRule="exact"/>
              <w:jc w:val="center"/>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反映良好　</w:t>
            </w:r>
          </w:p>
        </w:tc>
        <w:tc>
          <w:tcPr>
            <w:tcW w:w="1409" w:type="dxa"/>
            <w:gridSpan w:val="3"/>
            <w:tcBorders>
              <w:top w:val="nil"/>
              <w:left w:val="nil"/>
              <w:bottom w:val="single" w:color="auto" w:sz="4" w:space="0"/>
              <w:right w:val="single" w:color="auto" w:sz="4" w:space="0"/>
            </w:tcBorders>
            <w:vAlign w:val="center"/>
          </w:tcPr>
          <w:p>
            <w:pPr>
              <w:widowControl/>
              <w:spacing w:line="240" w:lineRule="exact"/>
              <w:jc w:val="lef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　98%</w:t>
            </w:r>
          </w:p>
        </w:tc>
        <w:tc>
          <w:tcPr>
            <w:tcW w:w="1077" w:type="dxa"/>
            <w:tcBorders>
              <w:top w:val="nil"/>
              <w:left w:val="nil"/>
              <w:bottom w:val="single" w:color="auto" w:sz="4" w:space="0"/>
              <w:right w:val="single" w:color="auto" w:sz="8" w:space="0"/>
            </w:tcBorders>
            <w:vAlign w:val="center"/>
          </w:tcPr>
          <w:p>
            <w:pPr>
              <w:widowControl/>
              <w:spacing w:line="240" w:lineRule="exact"/>
              <w:jc w:val="lef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　</w:t>
            </w:r>
          </w:p>
        </w:tc>
      </w:tr>
      <w:tr>
        <w:trPr>
          <w:gridAfter w:val="1"/>
          <w:wAfter w:w="1644" w:type="dxa"/>
          <w:trHeight w:val="1731" w:hRule="atLeast"/>
        </w:trPr>
        <w:tc>
          <w:tcPr>
            <w:tcW w:w="849" w:type="dxa"/>
            <w:gridSpan w:val="2"/>
            <w:tcBorders>
              <w:top w:val="single" w:color="auto" w:sz="4" w:space="0"/>
              <w:left w:val="single" w:color="auto" w:sz="8" w:space="0"/>
              <w:bottom w:val="single" w:color="auto" w:sz="4" w:space="0"/>
              <w:right w:val="single" w:color="000000" w:sz="4" w:space="0"/>
            </w:tcBorders>
            <w:vAlign w:val="center"/>
          </w:tcPr>
          <w:p>
            <w:pPr>
              <w:widowControl/>
              <w:spacing w:line="240" w:lineRule="exact"/>
              <w:jc w:val="center"/>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财政部门审核 意见</w:t>
            </w:r>
          </w:p>
        </w:tc>
        <w:tc>
          <w:tcPr>
            <w:tcW w:w="1333" w:type="dxa"/>
            <w:tcBorders>
              <w:top w:val="single" w:color="auto" w:sz="4" w:space="0"/>
              <w:left w:val="single" w:color="auto" w:sz="8" w:space="0"/>
              <w:bottom w:val="single" w:color="auto" w:sz="4" w:space="0"/>
              <w:right w:val="single" w:color="000000" w:sz="4" w:space="0"/>
            </w:tcBorders>
            <w:vAlign w:val="center"/>
          </w:tcPr>
          <w:p>
            <w:pPr>
              <w:widowControl/>
              <w:spacing w:line="240" w:lineRule="exact"/>
              <w:jc w:val="center"/>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财政归口业务股室审核意见</w:t>
            </w:r>
          </w:p>
        </w:tc>
        <w:tc>
          <w:tcPr>
            <w:tcW w:w="6692" w:type="dxa"/>
            <w:gridSpan w:val="10"/>
            <w:tcBorders>
              <w:top w:val="single" w:color="auto" w:sz="4" w:space="0"/>
              <w:left w:val="nil"/>
              <w:bottom w:val="single" w:color="auto" w:sz="4" w:space="0"/>
              <w:right w:val="single" w:color="000000" w:sz="8" w:space="0"/>
            </w:tcBorders>
            <w:vAlign w:val="center"/>
          </w:tcPr>
          <w:p>
            <w:pPr>
              <w:widowControl/>
              <w:spacing w:line="240" w:lineRule="exact"/>
              <w:jc w:val="lef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审核意见：</w:t>
            </w:r>
          </w:p>
          <w:p>
            <w:pPr>
              <w:widowControl/>
              <w:spacing w:line="240" w:lineRule="exact"/>
              <w:jc w:val="left"/>
              <w:rPr>
                <w:rFonts w:cs="宋体" w:asciiTheme="minorEastAsia" w:hAnsiTheme="minorEastAsia" w:eastAsiaTheme="minorEastAsia"/>
                <w:kern w:val="0"/>
                <w:sz w:val="24"/>
              </w:rPr>
            </w:pPr>
          </w:p>
          <w:p>
            <w:pPr>
              <w:widowControl/>
              <w:spacing w:line="240" w:lineRule="exact"/>
              <w:jc w:val="left"/>
              <w:rPr>
                <w:rFonts w:cs="宋体" w:asciiTheme="minorEastAsia" w:hAnsiTheme="minorEastAsia" w:eastAsiaTheme="minorEastAsia"/>
                <w:kern w:val="0"/>
                <w:sz w:val="24"/>
              </w:rPr>
            </w:pPr>
          </w:p>
          <w:p>
            <w:pPr>
              <w:widowControl/>
              <w:spacing w:line="240" w:lineRule="exact"/>
              <w:jc w:val="left"/>
              <w:rPr>
                <w:rFonts w:cs="宋体" w:asciiTheme="minorEastAsia" w:hAnsiTheme="minorEastAsia" w:eastAsiaTheme="minorEastAsia"/>
                <w:kern w:val="0"/>
                <w:sz w:val="24"/>
              </w:rPr>
            </w:pPr>
          </w:p>
          <w:p>
            <w:pPr>
              <w:widowControl/>
              <w:spacing w:line="240" w:lineRule="exact"/>
              <w:jc w:val="lef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审核人：      负责人签字：               年   月  日</w:t>
            </w:r>
          </w:p>
        </w:tc>
      </w:tr>
      <w:tr>
        <w:trPr>
          <w:gridAfter w:val="1"/>
          <w:wAfter w:w="1644" w:type="dxa"/>
          <w:trHeight w:val="1677" w:hRule="atLeast"/>
        </w:trPr>
        <w:tc>
          <w:tcPr>
            <w:tcW w:w="849" w:type="dxa"/>
            <w:gridSpan w:val="2"/>
            <w:vMerge w:val="restart"/>
            <w:tcBorders>
              <w:top w:val="single" w:color="auto" w:sz="4" w:space="0"/>
              <w:left w:val="single" w:color="auto" w:sz="8" w:space="0"/>
              <w:right w:val="single" w:color="000000" w:sz="4" w:space="0"/>
            </w:tcBorders>
            <w:vAlign w:val="center"/>
          </w:tcPr>
          <w:p>
            <w:pPr>
              <w:widowControl/>
              <w:spacing w:line="240" w:lineRule="exact"/>
              <w:jc w:val="center"/>
              <w:rPr>
                <w:rFonts w:ascii="黑体" w:hAnsi="黑体" w:eastAsia="黑体" w:cs="宋体"/>
                <w:kern w:val="0"/>
                <w:sz w:val="24"/>
              </w:rPr>
            </w:pPr>
          </w:p>
        </w:tc>
        <w:tc>
          <w:tcPr>
            <w:tcW w:w="1333" w:type="dxa"/>
            <w:tcBorders>
              <w:top w:val="single" w:color="auto" w:sz="4" w:space="0"/>
              <w:left w:val="single" w:color="auto" w:sz="8" w:space="0"/>
              <w:bottom w:val="single" w:color="auto" w:sz="4" w:space="0"/>
              <w:right w:val="single" w:color="000000" w:sz="4" w:space="0"/>
            </w:tcBorders>
            <w:vAlign w:val="center"/>
          </w:tcPr>
          <w:p>
            <w:pPr>
              <w:widowControl/>
              <w:spacing w:line="240" w:lineRule="exact"/>
              <w:jc w:val="center"/>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绩效评价股审核意见</w:t>
            </w:r>
          </w:p>
        </w:tc>
        <w:tc>
          <w:tcPr>
            <w:tcW w:w="6692" w:type="dxa"/>
            <w:gridSpan w:val="10"/>
            <w:tcBorders>
              <w:top w:val="single" w:color="auto" w:sz="4" w:space="0"/>
              <w:left w:val="nil"/>
              <w:bottom w:val="single" w:color="auto" w:sz="4" w:space="0"/>
              <w:right w:val="single" w:color="000000" w:sz="8" w:space="0"/>
            </w:tcBorders>
            <w:vAlign w:val="center"/>
          </w:tcPr>
          <w:p>
            <w:pPr>
              <w:widowControl/>
              <w:spacing w:line="240" w:lineRule="exact"/>
              <w:jc w:val="lef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审核意见：</w:t>
            </w:r>
          </w:p>
          <w:p>
            <w:pPr>
              <w:widowControl/>
              <w:spacing w:line="240" w:lineRule="exact"/>
              <w:jc w:val="left"/>
              <w:rPr>
                <w:rFonts w:cs="宋体" w:asciiTheme="minorEastAsia" w:hAnsiTheme="minorEastAsia" w:eastAsiaTheme="minorEastAsia"/>
                <w:kern w:val="0"/>
                <w:sz w:val="24"/>
              </w:rPr>
            </w:pPr>
          </w:p>
          <w:p>
            <w:pPr>
              <w:widowControl/>
              <w:spacing w:line="240" w:lineRule="exact"/>
              <w:jc w:val="left"/>
              <w:rPr>
                <w:rFonts w:cs="宋体" w:asciiTheme="minorEastAsia" w:hAnsiTheme="minorEastAsia" w:eastAsiaTheme="minorEastAsia"/>
                <w:kern w:val="0"/>
                <w:sz w:val="24"/>
              </w:rPr>
            </w:pPr>
          </w:p>
          <w:p>
            <w:pPr>
              <w:widowControl/>
              <w:spacing w:line="240" w:lineRule="exact"/>
              <w:jc w:val="left"/>
              <w:rPr>
                <w:rFonts w:cs="宋体" w:asciiTheme="minorEastAsia" w:hAnsiTheme="minorEastAsia" w:eastAsiaTheme="minorEastAsia"/>
                <w:kern w:val="0"/>
                <w:sz w:val="24"/>
              </w:rPr>
            </w:pPr>
          </w:p>
          <w:p>
            <w:pPr>
              <w:widowControl/>
              <w:spacing w:line="240" w:lineRule="exact"/>
              <w:jc w:val="lef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审核人：      负责人签字：               年   月  日</w:t>
            </w:r>
          </w:p>
        </w:tc>
      </w:tr>
      <w:tr>
        <w:trPr>
          <w:gridAfter w:val="1"/>
          <w:wAfter w:w="1644" w:type="dxa"/>
          <w:trHeight w:val="1701" w:hRule="atLeast"/>
        </w:trPr>
        <w:tc>
          <w:tcPr>
            <w:tcW w:w="849" w:type="dxa"/>
            <w:gridSpan w:val="2"/>
            <w:vMerge w:val="continue"/>
            <w:tcBorders>
              <w:left w:val="single" w:color="auto" w:sz="8" w:space="0"/>
              <w:bottom w:val="single" w:color="auto" w:sz="8" w:space="0"/>
              <w:right w:val="single" w:color="000000" w:sz="4" w:space="0"/>
            </w:tcBorders>
            <w:vAlign w:val="center"/>
          </w:tcPr>
          <w:p>
            <w:pPr>
              <w:widowControl/>
              <w:spacing w:line="240" w:lineRule="exact"/>
              <w:jc w:val="center"/>
              <w:rPr>
                <w:rFonts w:ascii="黑体" w:hAnsi="黑体" w:eastAsia="黑体" w:cs="宋体"/>
                <w:kern w:val="0"/>
                <w:sz w:val="24"/>
              </w:rPr>
            </w:pPr>
          </w:p>
        </w:tc>
        <w:tc>
          <w:tcPr>
            <w:tcW w:w="1333" w:type="dxa"/>
            <w:tcBorders>
              <w:top w:val="single" w:color="auto" w:sz="4" w:space="0"/>
              <w:left w:val="single" w:color="auto" w:sz="8" w:space="0"/>
              <w:bottom w:val="single" w:color="auto" w:sz="8" w:space="0"/>
              <w:right w:val="single" w:color="000000" w:sz="4" w:space="0"/>
            </w:tcBorders>
            <w:vAlign w:val="center"/>
          </w:tcPr>
          <w:p>
            <w:pPr>
              <w:widowControl/>
              <w:spacing w:line="240" w:lineRule="exact"/>
              <w:jc w:val="center"/>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预算股审核意见</w:t>
            </w:r>
          </w:p>
        </w:tc>
        <w:tc>
          <w:tcPr>
            <w:tcW w:w="6692" w:type="dxa"/>
            <w:gridSpan w:val="10"/>
            <w:tcBorders>
              <w:top w:val="single" w:color="auto" w:sz="4" w:space="0"/>
              <w:left w:val="nil"/>
              <w:bottom w:val="single" w:color="auto" w:sz="8" w:space="0"/>
              <w:right w:val="single" w:color="000000" w:sz="8" w:space="0"/>
            </w:tcBorders>
            <w:vAlign w:val="center"/>
          </w:tcPr>
          <w:p>
            <w:pPr>
              <w:widowControl/>
              <w:spacing w:line="240" w:lineRule="exact"/>
              <w:jc w:val="lef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审核意见：</w:t>
            </w:r>
          </w:p>
          <w:p>
            <w:pPr>
              <w:widowControl/>
              <w:spacing w:line="240" w:lineRule="exact"/>
              <w:jc w:val="left"/>
              <w:rPr>
                <w:rFonts w:cs="宋体" w:asciiTheme="minorEastAsia" w:hAnsiTheme="minorEastAsia" w:eastAsiaTheme="minorEastAsia"/>
                <w:kern w:val="0"/>
                <w:sz w:val="24"/>
              </w:rPr>
            </w:pPr>
          </w:p>
          <w:p>
            <w:pPr>
              <w:widowControl/>
              <w:spacing w:line="240" w:lineRule="exact"/>
              <w:jc w:val="left"/>
              <w:rPr>
                <w:rFonts w:cs="宋体" w:asciiTheme="minorEastAsia" w:hAnsiTheme="minorEastAsia" w:eastAsiaTheme="minorEastAsia"/>
                <w:kern w:val="0"/>
                <w:sz w:val="24"/>
              </w:rPr>
            </w:pPr>
          </w:p>
          <w:p>
            <w:pPr>
              <w:widowControl/>
              <w:spacing w:line="240" w:lineRule="exact"/>
              <w:jc w:val="left"/>
              <w:rPr>
                <w:rFonts w:cs="宋体" w:asciiTheme="minorEastAsia" w:hAnsiTheme="minorEastAsia" w:eastAsiaTheme="minorEastAsia"/>
                <w:kern w:val="0"/>
                <w:sz w:val="24"/>
              </w:rPr>
            </w:pPr>
          </w:p>
          <w:p>
            <w:pPr>
              <w:widowControl/>
              <w:spacing w:line="240" w:lineRule="exact"/>
              <w:jc w:val="lef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审核人：      负责人签字：               年   月  日</w:t>
            </w:r>
          </w:p>
        </w:tc>
      </w:tr>
    </w:tbl>
    <w:p>
      <w:pPr>
        <w:spacing w:line="480" w:lineRule="exact"/>
        <w:ind w:right="26"/>
        <w:rPr>
          <w:rFonts w:ascii="黑体" w:hAnsi="黑体" w:eastAsia="黑体"/>
          <w:color w:val="000000"/>
          <w:sz w:val="28"/>
          <w:szCs w:val="28"/>
        </w:rPr>
      </w:pPr>
    </w:p>
    <w:p>
      <w:pPr>
        <w:widowControl/>
        <w:spacing w:line="240" w:lineRule="exact"/>
        <w:jc w:val="left"/>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 xml:space="preserve">单位负责人：  </w:t>
      </w:r>
      <w:r>
        <w:rPr>
          <w:rFonts w:hint="eastAsia" w:cs="宋体" w:asciiTheme="minorEastAsia" w:hAnsiTheme="minorEastAsia" w:eastAsiaTheme="minorEastAsia"/>
          <w:kern w:val="0"/>
          <w:sz w:val="24"/>
          <w:lang w:eastAsia="zh-CN"/>
        </w:rPr>
        <w:t>周湘</w:t>
      </w:r>
      <w:r>
        <w:rPr>
          <w:rFonts w:hint="eastAsia" w:cs="宋体" w:asciiTheme="minorEastAsia" w:hAnsiTheme="minorEastAsia" w:eastAsiaTheme="minorEastAsia"/>
          <w:kern w:val="0"/>
          <w:sz w:val="24"/>
        </w:rPr>
        <w:t xml:space="preserve">     填报人： 蒋婷    填报日期： 202</w:t>
      </w:r>
      <w:r>
        <w:rPr>
          <w:rFonts w:hint="eastAsia" w:cs="宋体" w:asciiTheme="minorEastAsia" w:hAnsiTheme="minorEastAsia" w:eastAsiaTheme="minorEastAsia"/>
          <w:kern w:val="0"/>
          <w:sz w:val="24"/>
          <w:lang w:val="en-US" w:eastAsia="zh-CN"/>
        </w:rPr>
        <w:t>2</w:t>
      </w:r>
      <w:r>
        <w:rPr>
          <w:rFonts w:hint="eastAsia" w:cs="宋体" w:asciiTheme="minorEastAsia" w:hAnsiTheme="minorEastAsia" w:eastAsiaTheme="minorEastAsia"/>
          <w:kern w:val="0"/>
          <w:sz w:val="24"/>
        </w:rPr>
        <w:t>年 5月30  日</w:t>
      </w:r>
    </w:p>
    <w:p>
      <w:pPr>
        <w:spacing w:line="480" w:lineRule="exact"/>
        <w:ind w:right="26"/>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注：1、此表一式二份，经财政部门审核后，单位自存一份，绩效管理股一份。</w:t>
      </w:r>
    </w:p>
    <w:p>
      <w:pPr>
        <w:spacing w:line="480" w:lineRule="exact"/>
        <w:ind w:right="26" w:firstLine="480" w:firstLineChars="200"/>
        <w:rPr>
          <w:rFonts w:cs="宋体" w:asciiTheme="minorEastAsia" w:hAnsiTheme="minorEastAsia" w:eastAsiaTheme="minorEastAsia"/>
          <w:kern w:val="0"/>
          <w:sz w:val="24"/>
        </w:rPr>
      </w:pPr>
      <w:r>
        <w:rPr>
          <w:rFonts w:hint="eastAsia" w:cs="宋体" w:asciiTheme="minorEastAsia" w:hAnsiTheme="minorEastAsia" w:eastAsiaTheme="minorEastAsia"/>
          <w:kern w:val="0"/>
          <w:sz w:val="24"/>
        </w:rPr>
        <w:t>2、本表上报时须附部门绩效目标制定依据。</w:t>
      </w:r>
    </w:p>
    <w:p>
      <w:pPr>
        <w:ind w:firstLine="640"/>
      </w:pP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方正小标宋_GBK">
    <w:altName w:val="宋体"/>
    <w:panose1 w:val="00000000000000000000"/>
    <w:charset w:val="86"/>
    <w:family w:val="script"/>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ZTBkNWQxYzA5OWIwMjY4OGEyYjA1OTlhNDRlMTdlMTIifQ=="/>
  </w:docVars>
  <w:rsids>
    <w:rsidRoot w:val="00B47159"/>
    <w:rsid w:val="00000C8B"/>
    <w:rsid w:val="00001005"/>
    <w:rsid w:val="00001274"/>
    <w:rsid w:val="00001B57"/>
    <w:rsid w:val="00001DF9"/>
    <w:rsid w:val="00002C69"/>
    <w:rsid w:val="00004A1C"/>
    <w:rsid w:val="00004C93"/>
    <w:rsid w:val="00004FF7"/>
    <w:rsid w:val="000050EE"/>
    <w:rsid w:val="0000555B"/>
    <w:rsid w:val="000064E3"/>
    <w:rsid w:val="00006936"/>
    <w:rsid w:val="00006B30"/>
    <w:rsid w:val="000077D3"/>
    <w:rsid w:val="0001244D"/>
    <w:rsid w:val="0001266D"/>
    <w:rsid w:val="0001369B"/>
    <w:rsid w:val="00014086"/>
    <w:rsid w:val="00015E16"/>
    <w:rsid w:val="00015FFB"/>
    <w:rsid w:val="00016846"/>
    <w:rsid w:val="00016C1F"/>
    <w:rsid w:val="000179CE"/>
    <w:rsid w:val="00017F03"/>
    <w:rsid w:val="000204FE"/>
    <w:rsid w:val="0002050A"/>
    <w:rsid w:val="0002125C"/>
    <w:rsid w:val="000216ED"/>
    <w:rsid w:val="000218C7"/>
    <w:rsid w:val="00021FD4"/>
    <w:rsid w:val="0002372E"/>
    <w:rsid w:val="000237A0"/>
    <w:rsid w:val="000237B2"/>
    <w:rsid w:val="00023A95"/>
    <w:rsid w:val="0002583E"/>
    <w:rsid w:val="00026709"/>
    <w:rsid w:val="00027041"/>
    <w:rsid w:val="00027593"/>
    <w:rsid w:val="00027C12"/>
    <w:rsid w:val="00030538"/>
    <w:rsid w:val="00030C01"/>
    <w:rsid w:val="00030D8F"/>
    <w:rsid w:val="0003154E"/>
    <w:rsid w:val="00031B45"/>
    <w:rsid w:val="00031D3B"/>
    <w:rsid w:val="00031E83"/>
    <w:rsid w:val="00031FBB"/>
    <w:rsid w:val="0003285C"/>
    <w:rsid w:val="00033314"/>
    <w:rsid w:val="00034757"/>
    <w:rsid w:val="00034A20"/>
    <w:rsid w:val="0003528D"/>
    <w:rsid w:val="00035807"/>
    <w:rsid w:val="0003667E"/>
    <w:rsid w:val="00036875"/>
    <w:rsid w:val="00036C7A"/>
    <w:rsid w:val="00037955"/>
    <w:rsid w:val="000403DA"/>
    <w:rsid w:val="0004085B"/>
    <w:rsid w:val="00040AE9"/>
    <w:rsid w:val="00041974"/>
    <w:rsid w:val="00042A73"/>
    <w:rsid w:val="00042D24"/>
    <w:rsid w:val="0004338B"/>
    <w:rsid w:val="00043878"/>
    <w:rsid w:val="00043F54"/>
    <w:rsid w:val="00043FF0"/>
    <w:rsid w:val="00044256"/>
    <w:rsid w:val="000443F0"/>
    <w:rsid w:val="00044543"/>
    <w:rsid w:val="00044E89"/>
    <w:rsid w:val="00045875"/>
    <w:rsid w:val="00045E57"/>
    <w:rsid w:val="000462A4"/>
    <w:rsid w:val="0004749F"/>
    <w:rsid w:val="0004784A"/>
    <w:rsid w:val="00047DF9"/>
    <w:rsid w:val="00047E69"/>
    <w:rsid w:val="00050A9E"/>
    <w:rsid w:val="000512B3"/>
    <w:rsid w:val="00051409"/>
    <w:rsid w:val="00051901"/>
    <w:rsid w:val="000523D3"/>
    <w:rsid w:val="00052AE5"/>
    <w:rsid w:val="00053879"/>
    <w:rsid w:val="00053CE4"/>
    <w:rsid w:val="000540A3"/>
    <w:rsid w:val="000541E9"/>
    <w:rsid w:val="000548F8"/>
    <w:rsid w:val="00054A16"/>
    <w:rsid w:val="00054BA7"/>
    <w:rsid w:val="00054D79"/>
    <w:rsid w:val="00060359"/>
    <w:rsid w:val="0006200B"/>
    <w:rsid w:val="00063A78"/>
    <w:rsid w:val="00063BDB"/>
    <w:rsid w:val="0006424C"/>
    <w:rsid w:val="000646C6"/>
    <w:rsid w:val="00064F2A"/>
    <w:rsid w:val="00064FDD"/>
    <w:rsid w:val="0006514D"/>
    <w:rsid w:val="00065181"/>
    <w:rsid w:val="00065208"/>
    <w:rsid w:val="00065A9A"/>
    <w:rsid w:val="00066273"/>
    <w:rsid w:val="00066A69"/>
    <w:rsid w:val="000679B1"/>
    <w:rsid w:val="00070247"/>
    <w:rsid w:val="00070CC5"/>
    <w:rsid w:val="000712A7"/>
    <w:rsid w:val="00071616"/>
    <w:rsid w:val="0007183B"/>
    <w:rsid w:val="00071AB2"/>
    <w:rsid w:val="00072461"/>
    <w:rsid w:val="000726CB"/>
    <w:rsid w:val="000747B5"/>
    <w:rsid w:val="00076C0F"/>
    <w:rsid w:val="00076D74"/>
    <w:rsid w:val="00077258"/>
    <w:rsid w:val="000775EC"/>
    <w:rsid w:val="00077D21"/>
    <w:rsid w:val="00077E33"/>
    <w:rsid w:val="0008076D"/>
    <w:rsid w:val="00082C5C"/>
    <w:rsid w:val="0008316B"/>
    <w:rsid w:val="00083574"/>
    <w:rsid w:val="000840F1"/>
    <w:rsid w:val="000841F2"/>
    <w:rsid w:val="0008469D"/>
    <w:rsid w:val="00084AD1"/>
    <w:rsid w:val="000857A5"/>
    <w:rsid w:val="00086499"/>
    <w:rsid w:val="00086541"/>
    <w:rsid w:val="000901FD"/>
    <w:rsid w:val="0009020D"/>
    <w:rsid w:val="00090988"/>
    <w:rsid w:val="00090DA8"/>
    <w:rsid w:val="00090EEC"/>
    <w:rsid w:val="000910A0"/>
    <w:rsid w:val="00091B14"/>
    <w:rsid w:val="000923C4"/>
    <w:rsid w:val="00093259"/>
    <w:rsid w:val="00094006"/>
    <w:rsid w:val="000940C2"/>
    <w:rsid w:val="000948CA"/>
    <w:rsid w:val="000949DF"/>
    <w:rsid w:val="00094B3C"/>
    <w:rsid w:val="0009540A"/>
    <w:rsid w:val="000955E5"/>
    <w:rsid w:val="00095B7E"/>
    <w:rsid w:val="00095D1C"/>
    <w:rsid w:val="00095ECD"/>
    <w:rsid w:val="00096EF3"/>
    <w:rsid w:val="00096FFD"/>
    <w:rsid w:val="00097169"/>
    <w:rsid w:val="0009766A"/>
    <w:rsid w:val="00097BAF"/>
    <w:rsid w:val="000A0130"/>
    <w:rsid w:val="000A04EA"/>
    <w:rsid w:val="000A0849"/>
    <w:rsid w:val="000A1244"/>
    <w:rsid w:val="000A15EC"/>
    <w:rsid w:val="000A1976"/>
    <w:rsid w:val="000A3A2C"/>
    <w:rsid w:val="000A541F"/>
    <w:rsid w:val="000A7291"/>
    <w:rsid w:val="000A7E87"/>
    <w:rsid w:val="000B0031"/>
    <w:rsid w:val="000B1269"/>
    <w:rsid w:val="000B226C"/>
    <w:rsid w:val="000B2C8A"/>
    <w:rsid w:val="000B3517"/>
    <w:rsid w:val="000B3855"/>
    <w:rsid w:val="000B3A1C"/>
    <w:rsid w:val="000B44D1"/>
    <w:rsid w:val="000B45C7"/>
    <w:rsid w:val="000B5054"/>
    <w:rsid w:val="000B5201"/>
    <w:rsid w:val="000B59A3"/>
    <w:rsid w:val="000B73BD"/>
    <w:rsid w:val="000C2994"/>
    <w:rsid w:val="000C2E7F"/>
    <w:rsid w:val="000C3227"/>
    <w:rsid w:val="000C367E"/>
    <w:rsid w:val="000C6188"/>
    <w:rsid w:val="000C7811"/>
    <w:rsid w:val="000C78CE"/>
    <w:rsid w:val="000D0356"/>
    <w:rsid w:val="000D056D"/>
    <w:rsid w:val="000D142D"/>
    <w:rsid w:val="000D15BE"/>
    <w:rsid w:val="000D21ED"/>
    <w:rsid w:val="000D223B"/>
    <w:rsid w:val="000D270F"/>
    <w:rsid w:val="000D2D55"/>
    <w:rsid w:val="000D36D9"/>
    <w:rsid w:val="000D4AA1"/>
    <w:rsid w:val="000D4B3D"/>
    <w:rsid w:val="000D527E"/>
    <w:rsid w:val="000D5999"/>
    <w:rsid w:val="000D5A08"/>
    <w:rsid w:val="000D5BBB"/>
    <w:rsid w:val="000D6AF3"/>
    <w:rsid w:val="000D6D28"/>
    <w:rsid w:val="000D7AE3"/>
    <w:rsid w:val="000E0DDC"/>
    <w:rsid w:val="000E119C"/>
    <w:rsid w:val="000E1AF5"/>
    <w:rsid w:val="000E22EF"/>
    <w:rsid w:val="000E30AA"/>
    <w:rsid w:val="000E3B88"/>
    <w:rsid w:val="000E4440"/>
    <w:rsid w:val="000E45CC"/>
    <w:rsid w:val="000E4C2B"/>
    <w:rsid w:val="000E4E40"/>
    <w:rsid w:val="000E5FCF"/>
    <w:rsid w:val="000E6239"/>
    <w:rsid w:val="000E6F6E"/>
    <w:rsid w:val="000E7FF9"/>
    <w:rsid w:val="000F030F"/>
    <w:rsid w:val="000F063D"/>
    <w:rsid w:val="000F06C0"/>
    <w:rsid w:val="000F0867"/>
    <w:rsid w:val="000F09F7"/>
    <w:rsid w:val="000F1BA3"/>
    <w:rsid w:val="000F1BB1"/>
    <w:rsid w:val="000F1C4A"/>
    <w:rsid w:val="000F1CD4"/>
    <w:rsid w:val="000F32FA"/>
    <w:rsid w:val="000F3371"/>
    <w:rsid w:val="000F34CB"/>
    <w:rsid w:val="000F367C"/>
    <w:rsid w:val="000F3963"/>
    <w:rsid w:val="000F3F24"/>
    <w:rsid w:val="000F40D8"/>
    <w:rsid w:val="000F6939"/>
    <w:rsid w:val="000F6E73"/>
    <w:rsid w:val="000F6E86"/>
    <w:rsid w:val="000F74A1"/>
    <w:rsid w:val="000F7868"/>
    <w:rsid w:val="00102035"/>
    <w:rsid w:val="00102136"/>
    <w:rsid w:val="00102CA3"/>
    <w:rsid w:val="001044F0"/>
    <w:rsid w:val="001049B0"/>
    <w:rsid w:val="00104EB6"/>
    <w:rsid w:val="001062A9"/>
    <w:rsid w:val="00106666"/>
    <w:rsid w:val="00106771"/>
    <w:rsid w:val="00106B66"/>
    <w:rsid w:val="00106C44"/>
    <w:rsid w:val="00107775"/>
    <w:rsid w:val="00107FF7"/>
    <w:rsid w:val="00110DFE"/>
    <w:rsid w:val="00110E56"/>
    <w:rsid w:val="0011130D"/>
    <w:rsid w:val="0011360A"/>
    <w:rsid w:val="00113D2A"/>
    <w:rsid w:val="00114023"/>
    <w:rsid w:val="001147E6"/>
    <w:rsid w:val="00114A13"/>
    <w:rsid w:val="001153DF"/>
    <w:rsid w:val="00115709"/>
    <w:rsid w:val="00115BA9"/>
    <w:rsid w:val="00115C4F"/>
    <w:rsid w:val="00115D8A"/>
    <w:rsid w:val="00115F2B"/>
    <w:rsid w:val="00117E7D"/>
    <w:rsid w:val="00120BEA"/>
    <w:rsid w:val="001210CF"/>
    <w:rsid w:val="0012179B"/>
    <w:rsid w:val="00121992"/>
    <w:rsid w:val="00121F43"/>
    <w:rsid w:val="001220FC"/>
    <w:rsid w:val="0012231B"/>
    <w:rsid w:val="00122D03"/>
    <w:rsid w:val="0012331F"/>
    <w:rsid w:val="00124678"/>
    <w:rsid w:val="0012468A"/>
    <w:rsid w:val="00125510"/>
    <w:rsid w:val="00125581"/>
    <w:rsid w:val="001267BC"/>
    <w:rsid w:val="00126DC8"/>
    <w:rsid w:val="001272A5"/>
    <w:rsid w:val="001276A7"/>
    <w:rsid w:val="00127AFB"/>
    <w:rsid w:val="001309C5"/>
    <w:rsid w:val="00130BD7"/>
    <w:rsid w:val="00130FD5"/>
    <w:rsid w:val="0013137D"/>
    <w:rsid w:val="0013239C"/>
    <w:rsid w:val="00133035"/>
    <w:rsid w:val="00133668"/>
    <w:rsid w:val="00134999"/>
    <w:rsid w:val="00134AD7"/>
    <w:rsid w:val="00134E9A"/>
    <w:rsid w:val="0013558E"/>
    <w:rsid w:val="00136F20"/>
    <w:rsid w:val="001406D0"/>
    <w:rsid w:val="001407BF"/>
    <w:rsid w:val="0014174A"/>
    <w:rsid w:val="0014205F"/>
    <w:rsid w:val="00142CF7"/>
    <w:rsid w:val="00142ECB"/>
    <w:rsid w:val="00143449"/>
    <w:rsid w:val="00144AB2"/>
    <w:rsid w:val="00144B18"/>
    <w:rsid w:val="00144D0A"/>
    <w:rsid w:val="001450CC"/>
    <w:rsid w:val="0014596E"/>
    <w:rsid w:val="001461E4"/>
    <w:rsid w:val="00146839"/>
    <w:rsid w:val="00146C02"/>
    <w:rsid w:val="00150047"/>
    <w:rsid w:val="00150AFA"/>
    <w:rsid w:val="001514DB"/>
    <w:rsid w:val="0015179A"/>
    <w:rsid w:val="001518DC"/>
    <w:rsid w:val="00151931"/>
    <w:rsid w:val="001521A7"/>
    <w:rsid w:val="0015248C"/>
    <w:rsid w:val="0015360C"/>
    <w:rsid w:val="00154338"/>
    <w:rsid w:val="0015455C"/>
    <w:rsid w:val="00155342"/>
    <w:rsid w:val="00156D0B"/>
    <w:rsid w:val="001575DE"/>
    <w:rsid w:val="00160A5D"/>
    <w:rsid w:val="00160E76"/>
    <w:rsid w:val="00161CFF"/>
    <w:rsid w:val="001623A1"/>
    <w:rsid w:val="00163CB3"/>
    <w:rsid w:val="00163F45"/>
    <w:rsid w:val="001645E2"/>
    <w:rsid w:val="00164987"/>
    <w:rsid w:val="00164EA7"/>
    <w:rsid w:val="00165288"/>
    <w:rsid w:val="0016604B"/>
    <w:rsid w:val="00166058"/>
    <w:rsid w:val="00167851"/>
    <w:rsid w:val="00167F72"/>
    <w:rsid w:val="0017067C"/>
    <w:rsid w:val="00170B5F"/>
    <w:rsid w:val="00170BED"/>
    <w:rsid w:val="001723C1"/>
    <w:rsid w:val="00172965"/>
    <w:rsid w:val="001735E3"/>
    <w:rsid w:val="001745BD"/>
    <w:rsid w:val="00174791"/>
    <w:rsid w:val="001758F0"/>
    <w:rsid w:val="001759E1"/>
    <w:rsid w:val="00175C54"/>
    <w:rsid w:val="0017628C"/>
    <w:rsid w:val="001768A4"/>
    <w:rsid w:val="00176973"/>
    <w:rsid w:val="0018006A"/>
    <w:rsid w:val="00180CED"/>
    <w:rsid w:val="00183076"/>
    <w:rsid w:val="001834E0"/>
    <w:rsid w:val="00183592"/>
    <w:rsid w:val="0018428A"/>
    <w:rsid w:val="001842B8"/>
    <w:rsid w:val="001849D2"/>
    <w:rsid w:val="00185A75"/>
    <w:rsid w:val="00186042"/>
    <w:rsid w:val="0018664F"/>
    <w:rsid w:val="00186E5B"/>
    <w:rsid w:val="001876CA"/>
    <w:rsid w:val="00187E03"/>
    <w:rsid w:val="001904F0"/>
    <w:rsid w:val="00191E3B"/>
    <w:rsid w:val="00192689"/>
    <w:rsid w:val="00192D2C"/>
    <w:rsid w:val="00193A4B"/>
    <w:rsid w:val="00193F2A"/>
    <w:rsid w:val="00194947"/>
    <w:rsid w:val="00194A16"/>
    <w:rsid w:val="00195939"/>
    <w:rsid w:val="00196706"/>
    <w:rsid w:val="00196D1D"/>
    <w:rsid w:val="00197E8A"/>
    <w:rsid w:val="001A027D"/>
    <w:rsid w:val="001A0745"/>
    <w:rsid w:val="001A2329"/>
    <w:rsid w:val="001A3194"/>
    <w:rsid w:val="001A3DBD"/>
    <w:rsid w:val="001A455E"/>
    <w:rsid w:val="001A462D"/>
    <w:rsid w:val="001A4E35"/>
    <w:rsid w:val="001A4EC9"/>
    <w:rsid w:val="001A5054"/>
    <w:rsid w:val="001A533D"/>
    <w:rsid w:val="001A5DBB"/>
    <w:rsid w:val="001A656F"/>
    <w:rsid w:val="001A7BDF"/>
    <w:rsid w:val="001A7CB4"/>
    <w:rsid w:val="001A7D02"/>
    <w:rsid w:val="001B0143"/>
    <w:rsid w:val="001B0242"/>
    <w:rsid w:val="001B1B48"/>
    <w:rsid w:val="001B2007"/>
    <w:rsid w:val="001B2240"/>
    <w:rsid w:val="001B2C70"/>
    <w:rsid w:val="001B30B7"/>
    <w:rsid w:val="001B3B6A"/>
    <w:rsid w:val="001B439E"/>
    <w:rsid w:val="001B4C12"/>
    <w:rsid w:val="001B58DC"/>
    <w:rsid w:val="001B60FA"/>
    <w:rsid w:val="001B618A"/>
    <w:rsid w:val="001B63B8"/>
    <w:rsid w:val="001B6A71"/>
    <w:rsid w:val="001B7286"/>
    <w:rsid w:val="001B78FF"/>
    <w:rsid w:val="001B7D78"/>
    <w:rsid w:val="001C1165"/>
    <w:rsid w:val="001C1896"/>
    <w:rsid w:val="001C4B24"/>
    <w:rsid w:val="001C4F22"/>
    <w:rsid w:val="001C5477"/>
    <w:rsid w:val="001C58FD"/>
    <w:rsid w:val="001C59C2"/>
    <w:rsid w:val="001C5F84"/>
    <w:rsid w:val="001C6CD0"/>
    <w:rsid w:val="001C7497"/>
    <w:rsid w:val="001D0050"/>
    <w:rsid w:val="001D06D1"/>
    <w:rsid w:val="001D0FDE"/>
    <w:rsid w:val="001D117B"/>
    <w:rsid w:val="001D1587"/>
    <w:rsid w:val="001D4579"/>
    <w:rsid w:val="001D4A39"/>
    <w:rsid w:val="001D4C75"/>
    <w:rsid w:val="001D5094"/>
    <w:rsid w:val="001D61AA"/>
    <w:rsid w:val="001D6597"/>
    <w:rsid w:val="001D7B3B"/>
    <w:rsid w:val="001E20F6"/>
    <w:rsid w:val="001E2E19"/>
    <w:rsid w:val="001E326C"/>
    <w:rsid w:val="001E39CF"/>
    <w:rsid w:val="001E3F3E"/>
    <w:rsid w:val="001E3F4F"/>
    <w:rsid w:val="001E47DD"/>
    <w:rsid w:val="001E4AD1"/>
    <w:rsid w:val="001E5827"/>
    <w:rsid w:val="001E5A50"/>
    <w:rsid w:val="001E63B2"/>
    <w:rsid w:val="001E6D12"/>
    <w:rsid w:val="001E70ED"/>
    <w:rsid w:val="001E79CA"/>
    <w:rsid w:val="001E7A9F"/>
    <w:rsid w:val="001E7BA7"/>
    <w:rsid w:val="001F100A"/>
    <w:rsid w:val="001F16E9"/>
    <w:rsid w:val="001F1803"/>
    <w:rsid w:val="001F1B46"/>
    <w:rsid w:val="001F3FA2"/>
    <w:rsid w:val="001F42D2"/>
    <w:rsid w:val="001F53D5"/>
    <w:rsid w:val="001F5FE2"/>
    <w:rsid w:val="001F66D5"/>
    <w:rsid w:val="001F782B"/>
    <w:rsid w:val="00201072"/>
    <w:rsid w:val="002011BB"/>
    <w:rsid w:val="0020193B"/>
    <w:rsid w:val="00201E08"/>
    <w:rsid w:val="0020212C"/>
    <w:rsid w:val="002037EF"/>
    <w:rsid w:val="0020483B"/>
    <w:rsid w:val="00205374"/>
    <w:rsid w:val="0020537D"/>
    <w:rsid w:val="002058B0"/>
    <w:rsid w:val="00206EE5"/>
    <w:rsid w:val="00206F71"/>
    <w:rsid w:val="00207D8F"/>
    <w:rsid w:val="002104A3"/>
    <w:rsid w:val="002114A3"/>
    <w:rsid w:val="00211781"/>
    <w:rsid w:val="00211F6B"/>
    <w:rsid w:val="00212036"/>
    <w:rsid w:val="0021222C"/>
    <w:rsid w:val="002129AE"/>
    <w:rsid w:val="00212FF4"/>
    <w:rsid w:val="002132DB"/>
    <w:rsid w:val="0021369B"/>
    <w:rsid w:val="00214E28"/>
    <w:rsid w:val="0021545C"/>
    <w:rsid w:val="00215DDD"/>
    <w:rsid w:val="00215F26"/>
    <w:rsid w:val="00216A05"/>
    <w:rsid w:val="00217090"/>
    <w:rsid w:val="002170FA"/>
    <w:rsid w:val="0021762A"/>
    <w:rsid w:val="00220137"/>
    <w:rsid w:val="00220D44"/>
    <w:rsid w:val="002223DE"/>
    <w:rsid w:val="0022346C"/>
    <w:rsid w:val="00223AEA"/>
    <w:rsid w:val="00224305"/>
    <w:rsid w:val="00224F6D"/>
    <w:rsid w:val="00225183"/>
    <w:rsid w:val="0022556D"/>
    <w:rsid w:val="002257CB"/>
    <w:rsid w:val="002258CD"/>
    <w:rsid w:val="00225C45"/>
    <w:rsid w:val="00225DDF"/>
    <w:rsid w:val="002273E4"/>
    <w:rsid w:val="00227931"/>
    <w:rsid w:val="0023020D"/>
    <w:rsid w:val="00230351"/>
    <w:rsid w:val="00230CA7"/>
    <w:rsid w:val="00230F3F"/>
    <w:rsid w:val="00230FB5"/>
    <w:rsid w:val="002310DD"/>
    <w:rsid w:val="002325D5"/>
    <w:rsid w:val="00232EC8"/>
    <w:rsid w:val="0023319C"/>
    <w:rsid w:val="0023320C"/>
    <w:rsid w:val="00234078"/>
    <w:rsid w:val="00234430"/>
    <w:rsid w:val="002344A4"/>
    <w:rsid w:val="0023473B"/>
    <w:rsid w:val="00234D9A"/>
    <w:rsid w:val="00234ECE"/>
    <w:rsid w:val="00235E45"/>
    <w:rsid w:val="002362E6"/>
    <w:rsid w:val="00237326"/>
    <w:rsid w:val="00237AB4"/>
    <w:rsid w:val="0024051F"/>
    <w:rsid w:val="002405EE"/>
    <w:rsid w:val="002414C6"/>
    <w:rsid w:val="002417BA"/>
    <w:rsid w:val="00241C1C"/>
    <w:rsid w:val="0024219B"/>
    <w:rsid w:val="002425B6"/>
    <w:rsid w:val="00242C8D"/>
    <w:rsid w:val="00242DDE"/>
    <w:rsid w:val="00243BA8"/>
    <w:rsid w:val="00244B74"/>
    <w:rsid w:val="002459B5"/>
    <w:rsid w:val="00247055"/>
    <w:rsid w:val="002471E8"/>
    <w:rsid w:val="00247614"/>
    <w:rsid w:val="0024766D"/>
    <w:rsid w:val="002479B2"/>
    <w:rsid w:val="00247A2F"/>
    <w:rsid w:val="00247CE6"/>
    <w:rsid w:val="00247DB7"/>
    <w:rsid w:val="00250216"/>
    <w:rsid w:val="00250797"/>
    <w:rsid w:val="00250DBE"/>
    <w:rsid w:val="002517BD"/>
    <w:rsid w:val="002520B2"/>
    <w:rsid w:val="00252858"/>
    <w:rsid w:val="00252A01"/>
    <w:rsid w:val="00252C5B"/>
    <w:rsid w:val="0025330A"/>
    <w:rsid w:val="00253D15"/>
    <w:rsid w:val="00255118"/>
    <w:rsid w:val="00255523"/>
    <w:rsid w:val="002612FF"/>
    <w:rsid w:val="002617D0"/>
    <w:rsid w:val="002621B8"/>
    <w:rsid w:val="00262678"/>
    <w:rsid w:val="00263EE8"/>
    <w:rsid w:val="002644EA"/>
    <w:rsid w:val="0026464A"/>
    <w:rsid w:val="00264BB8"/>
    <w:rsid w:val="00264E33"/>
    <w:rsid w:val="00266C3B"/>
    <w:rsid w:val="00266D20"/>
    <w:rsid w:val="002671AB"/>
    <w:rsid w:val="00267F21"/>
    <w:rsid w:val="002703C3"/>
    <w:rsid w:val="00270928"/>
    <w:rsid w:val="00270F48"/>
    <w:rsid w:val="002727B5"/>
    <w:rsid w:val="00272924"/>
    <w:rsid w:val="002733B4"/>
    <w:rsid w:val="002737C3"/>
    <w:rsid w:val="002737E2"/>
    <w:rsid w:val="00273E03"/>
    <w:rsid w:val="002746C9"/>
    <w:rsid w:val="00274B4A"/>
    <w:rsid w:val="00275085"/>
    <w:rsid w:val="0027590B"/>
    <w:rsid w:val="00275A9E"/>
    <w:rsid w:val="00275B84"/>
    <w:rsid w:val="00276379"/>
    <w:rsid w:val="00276B6B"/>
    <w:rsid w:val="00276C08"/>
    <w:rsid w:val="00277417"/>
    <w:rsid w:val="00277B0F"/>
    <w:rsid w:val="0028058B"/>
    <w:rsid w:val="0028073D"/>
    <w:rsid w:val="00281C7E"/>
    <w:rsid w:val="002823E9"/>
    <w:rsid w:val="002826E2"/>
    <w:rsid w:val="00282BA5"/>
    <w:rsid w:val="00282CBF"/>
    <w:rsid w:val="00283056"/>
    <w:rsid w:val="00283DFE"/>
    <w:rsid w:val="00284225"/>
    <w:rsid w:val="00284802"/>
    <w:rsid w:val="002849C3"/>
    <w:rsid w:val="00284C14"/>
    <w:rsid w:val="00284CE0"/>
    <w:rsid w:val="00284D47"/>
    <w:rsid w:val="0028567A"/>
    <w:rsid w:val="002860B9"/>
    <w:rsid w:val="00286813"/>
    <w:rsid w:val="00286CE9"/>
    <w:rsid w:val="0028723E"/>
    <w:rsid w:val="00290455"/>
    <w:rsid w:val="0029182E"/>
    <w:rsid w:val="00291B3A"/>
    <w:rsid w:val="00291CB8"/>
    <w:rsid w:val="0029204C"/>
    <w:rsid w:val="0029216F"/>
    <w:rsid w:val="0029233A"/>
    <w:rsid w:val="002932F8"/>
    <w:rsid w:val="00294141"/>
    <w:rsid w:val="0029448C"/>
    <w:rsid w:val="002946A1"/>
    <w:rsid w:val="00294B26"/>
    <w:rsid w:val="0029532C"/>
    <w:rsid w:val="00295D52"/>
    <w:rsid w:val="00296B24"/>
    <w:rsid w:val="00296C32"/>
    <w:rsid w:val="0029754F"/>
    <w:rsid w:val="002A0C34"/>
    <w:rsid w:val="002A1472"/>
    <w:rsid w:val="002A1CD5"/>
    <w:rsid w:val="002A2753"/>
    <w:rsid w:val="002A409A"/>
    <w:rsid w:val="002A4669"/>
    <w:rsid w:val="002A47D0"/>
    <w:rsid w:val="002A4C82"/>
    <w:rsid w:val="002A4EE8"/>
    <w:rsid w:val="002A50E7"/>
    <w:rsid w:val="002A5F5A"/>
    <w:rsid w:val="002A6654"/>
    <w:rsid w:val="002B033B"/>
    <w:rsid w:val="002B063B"/>
    <w:rsid w:val="002B0F9C"/>
    <w:rsid w:val="002B1E28"/>
    <w:rsid w:val="002B2596"/>
    <w:rsid w:val="002B297D"/>
    <w:rsid w:val="002B33DB"/>
    <w:rsid w:val="002B47A6"/>
    <w:rsid w:val="002B78C2"/>
    <w:rsid w:val="002B7A77"/>
    <w:rsid w:val="002B7A87"/>
    <w:rsid w:val="002C0325"/>
    <w:rsid w:val="002C061E"/>
    <w:rsid w:val="002C0884"/>
    <w:rsid w:val="002C18D8"/>
    <w:rsid w:val="002C2392"/>
    <w:rsid w:val="002C35E4"/>
    <w:rsid w:val="002C41B9"/>
    <w:rsid w:val="002C48FF"/>
    <w:rsid w:val="002C4BC4"/>
    <w:rsid w:val="002C4E4D"/>
    <w:rsid w:val="002C56AB"/>
    <w:rsid w:val="002C675D"/>
    <w:rsid w:val="002C69B2"/>
    <w:rsid w:val="002C790B"/>
    <w:rsid w:val="002C7C10"/>
    <w:rsid w:val="002D021D"/>
    <w:rsid w:val="002D036D"/>
    <w:rsid w:val="002D04E0"/>
    <w:rsid w:val="002D1127"/>
    <w:rsid w:val="002D2655"/>
    <w:rsid w:val="002D32D0"/>
    <w:rsid w:val="002D339C"/>
    <w:rsid w:val="002D3447"/>
    <w:rsid w:val="002D3709"/>
    <w:rsid w:val="002D4A19"/>
    <w:rsid w:val="002D4DE8"/>
    <w:rsid w:val="002D59C9"/>
    <w:rsid w:val="002D5B9D"/>
    <w:rsid w:val="002D5D79"/>
    <w:rsid w:val="002D737D"/>
    <w:rsid w:val="002D7B5F"/>
    <w:rsid w:val="002E0403"/>
    <w:rsid w:val="002E0879"/>
    <w:rsid w:val="002E0ECC"/>
    <w:rsid w:val="002E2A16"/>
    <w:rsid w:val="002E3DC5"/>
    <w:rsid w:val="002E44CD"/>
    <w:rsid w:val="002E472A"/>
    <w:rsid w:val="002E4A2C"/>
    <w:rsid w:val="002E5E5F"/>
    <w:rsid w:val="002E5FCF"/>
    <w:rsid w:val="002E653F"/>
    <w:rsid w:val="002E6793"/>
    <w:rsid w:val="002E7474"/>
    <w:rsid w:val="002E7AF1"/>
    <w:rsid w:val="002F04BB"/>
    <w:rsid w:val="002F1FFB"/>
    <w:rsid w:val="002F2414"/>
    <w:rsid w:val="002F2A69"/>
    <w:rsid w:val="002F305E"/>
    <w:rsid w:val="002F57D9"/>
    <w:rsid w:val="002F5BBC"/>
    <w:rsid w:val="002F623B"/>
    <w:rsid w:val="002F6455"/>
    <w:rsid w:val="002F6C2E"/>
    <w:rsid w:val="002F6FC5"/>
    <w:rsid w:val="002F79E5"/>
    <w:rsid w:val="00301C00"/>
    <w:rsid w:val="00301FF6"/>
    <w:rsid w:val="0030297E"/>
    <w:rsid w:val="003036E2"/>
    <w:rsid w:val="00303AB9"/>
    <w:rsid w:val="00303E56"/>
    <w:rsid w:val="003040F0"/>
    <w:rsid w:val="00304AC7"/>
    <w:rsid w:val="0030597A"/>
    <w:rsid w:val="00306E51"/>
    <w:rsid w:val="003070E2"/>
    <w:rsid w:val="0030786F"/>
    <w:rsid w:val="00307F80"/>
    <w:rsid w:val="00310D45"/>
    <w:rsid w:val="00310FE2"/>
    <w:rsid w:val="0031131B"/>
    <w:rsid w:val="00311322"/>
    <w:rsid w:val="00311ABE"/>
    <w:rsid w:val="00311EFA"/>
    <w:rsid w:val="00312758"/>
    <w:rsid w:val="0031352A"/>
    <w:rsid w:val="003151FA"/>
    <w:rsid w:val="00315924"/>
    <w:rsid w:val="00316075"/>
    <w:rsid w:val="00316921"/>
    <w:rsid w:val="00317126"/>
    <w:rsid w:val="00317BB3"/>
    <w:rsid w:val="003204B9"/>
    <w:rsid w:val="003207B9"/>
    <w:rsid w:val="00320A78"/>
    <w:rsid w:val="0032172D"/>
    <w:rsid w:val="00321C92"/>
    <w:rsid w:val="00322031"/>
    <w:rsid w:val="00322784"/>
    <w:rsid w:val="00323895"/>
    <w:rsid w:val="00324244"/>
    <w:rsid w:val="0032462A"/>
    <w:rsid w:val="00324B62"/>
    <w:rsid w:val="003255F0"/>
    <w:rsid w:val="00326E76"/>
    <w:rsid w:val="00327F3F"/>
    <w:rsid w:val="00330D41"/>
    <w:rsid w:val="003314AD"/>
    <w:rsid w:val="003321BA"/>
    <w:rsid w:val="003324C9"/>
    <w:rsid w:val="00332B24"/>
    <w:rsid w:val="00333328"/>
    <w:rsid w:val="0033567F"/>
    <w:rsid w:val="00335BD7"/>
    <w:rsid w:val="00336BC6"/>
    <w:rsid w:val="00336BFC"/>
    <w:rsid w:val="003375AC"/>
    <w:rsid w:val="003406F5"/>
    <w:rsid w:val="003429E2"/>
    <w:rsid w:val="00342D2E"/>
    <w:rsid w:val="00343F81"/>
    <w:rsid w:val="0034472A"/>
    <w:rsid w:val="00344CCE"/>
    <w:rsid w:val="00344F2F"/>
    <w:rsid w:val="00345E24"/>
    <w:rsid w:val="00346BCF"/>
    <w:rsid w:val="00347BAE"/>
    <w:rsid w:val="00350145"/>
    <w:rsid w:val="003502DE"/>
    <w:rsid w:val="00350784"/>
    <w:rsid w:val="00350E59"/>
    <w:rsid w:val="00350F8E"/>
    <w:rsid w:val="00350FF0"/>
    <w:rsid w:val="003513F1"/>
    <w:rsid w:val="00351F46"/>
    <w:rsid w:val="00352A3F"/>
    <w:rsid w:val="00353239"/>
    <w:rsid w:val="00353F85"/>
    <w:rsid w:val="0035460B"/>
    <w:rsid w:val="0035526D"/>
    <w:rsid w:val="00355EAC"/>
    <w:rsid w:val="00356480"/>
    <w:rsid w:val="00356CEF"/>
    <w:rsid w:val="00357830"/>
    <w:rsid w:val="003610FE"/>
    <w:rsid w:val="0036119C"/>
    <w:rsid w:val="00362A20"/>
    <w:rsid w:val="003632AE"/>
    <w:rsid w:val="00363EB1"/>
    <w:rsid w:val="0036483E"/>
    <w:rsid w:val="00365911"/>
    <w:rsid w:val="003662B5"/>
    <w:rsid w:val="00366522"/>
    <w:rsid w:val="0036658A"/>
    <w:rsid w:val="00366FBE"/>
    <w:rsid w:val="003671D4"/>
    <w:rsid w:val="0036767B"/>
    <w:rsid w:val="00367BCB"/>
    <w:rsid w:val="00371539"/>
    <w:rsid w:val="00371819"/>
    <w:rsid w:val="0037236D"/>
    <w:rsid w:val="00372DBB"/>
    <w:rsid w:val="00372F29"/>
    <w:rsid w:val="003738F5"/>
    <w:rsid w:val="003743C7"/>
    <w:rsid w:val="00374918"/>
    <w:rsid w:val="00374F12"/>
    <w:rsid w:val="00375424"/>
    <w:rsid w:val="0037548F"/>
    <w:rsid w:val="003759BD"/>
    <w:rsid w:val="00375CD3"/>
    <w:rsid w:val="00375D25"/>
    <w:rsid w:val="00375FCA"/>
    <w:rsid w:val="00376BC9"/>
    <w:rsid w:val="0037776A"/>
    <w:rsid w:val="003811BA"/>
    <w:rsid w:val="00381D9A"/>
    <w:rsid w:val="00381DF7"/>
    <w:rsid w:val="00382642"/>
    <w:rsid w:val="00382CE5"/>
    <w:rsid w:val="003830EB"/>
    <w:rsid w:val="0038333B"/>
    <w:rsid w:val="0038365D"/>
    <w:rsid w:val="0038460D"/>
    <w:rsid w:val="00384CAA"/>
    <w:rsid w:val="00385484"/>
    <w:rsid w:val="003855E6"/>
    <w:rsid w:val="00386039"/>
    <w:rsid w:val="00386224"/>
    <w:rsid w:val="00386C4C"/>
    <w:rsid w:val="00386E70"/>
    <w:rsid w:val="003906A7"/>
    <w:rsid w:val="00391503"/>
    <w:rsid w:val="003928B3"/>
    <w:rsid w:val="00392B15"/>
    <w:rsid w:val="00392B5D"/>
    <w:rsid w:val="00392F3E"/>
    <w:rsid w:val="00394426"/>
    <w:rsid w:val="003948C3"/>
    <w:rsid w:val="00395565"/>
    <w:rsid w:val="00395B44"/>
    <w:rsid w:val="00396A1E"/>
    <w:rsid w:val="003972E8"/>
    <w:rsid w:val="0039769E"/>
    <w:rsid w:val="003A0CE5"/>
    <w:rsid w:val="003A0DDD"/>
    <w:rsid w:val="003A0F1B"/>
    <w:rsid w:val="003A279E"/>
    <w:rsid w:val="003A3206"/>
    <w:rsid w:val="003A32D6"/>
    <w:rsid w:val="003A454F"/>
    <w:rsid w:val="003A4D50"/>
    <w:rsid w:val="003A4FF0"/>
    <w:rsid w:val="003A6167"/>
    <w:rsid w:val="003A648E"/>
    <w:rsid w:val="003A7BE8"/>
    <w:rsid w:val="003B08ED"/>
    <w:rsid w:val="003B0FD2"/>
    <w:rsid w:val="003B12F4"/>
    <w:rsid w:val="003B13A7"/>
    <w:rsid w:val="003B18C9"/>
    <w:rsid w:val="003B2984"/>
    <w:rsid w:val="003B4385"/>
    <w:rsid w:val="003B44D9"/>
    <w:rsid w:val="003B48A0"/>
    <w:rsid w:val="003B4AA5"/>
    <w:rsid w:val="003B571F"/>
    <w:rsid w:val="003B5760"/>
    <w:rsid w:val="003B59CB"/>
    <w:rsid w:val="003B6777"/>
    <w:rsid w:val="003C0679"/>
    <w:rsid w:val="003C0763"/>
    <w:rsid w:val="003C231C"/>
    <w:rsid w:val="003C282D"/>
    <w:rsid w:val="003C40D4"/>
    <w:rsid w:val="003C438C"/>
    <w:rsid w:val="003C4BF6"/>
    <w:rsid w:val="003C547E"/>
    <w:rsid w:val="003C5751"/>
    <w:rsid w:val="003C5880"/>
    <w:rsid w:val="003C5B39"/>
    <w:rsid w:val="003C71AF"/>
    <w:rsid w:val="003C78C4"/>
    <w:rsid w:val="003C7C21"/>
    <w:rsid w:val="003D0489"/>
    <w:rsid w:val="003D0491"/>
    <w:rsid w:val="003D20F0"/>
    <w:rsid w:val="003D21B8"/>
    <w:rsid w:val="003D25DD"/>
    <w:rsid w:val="003D2D5B"/>
    <w:rsid w:val="003D3595"/>
    <w:rsid w:val="003D385D"/>
    <w:rsid w:val="003D3A2C"/>
    <w:rsid w:val="003D417C"/>
    <w:rsid w:val="003D46C7"/>
    <w:rsid w:val="003D4778"/>
    <w:rsid w:val="003D52EA"/>
    <w:rsid w:val="003D5545"/>
    <w:rsid w:val="003D5A99"/>
    <w:rsid w:val="003D5D51"/>
    <w:rsid w:val="003D61E5"/>
    <w:rsid w:val="003D6B58"/>
    <w:rsid w:val="003D71E4"/>
    <w:rsid w:val="003D773C"/>
    <w:rsid w:val="003D7FD2"/>
    <w:rsid w:val="003E0554"/>
    <w:rsid w:val="003E1AF7"/>
    <w:rsid w:val="003E1B38"/>
    <w:rsid w:val="003E1C85"/>
    <w:rsid w:val="003E205A"/>
    <w:rsid w:val="003E2CC4"/>
    <w:rsid w:val="003E2E7C"/>
    <w:rsid w:val="003E3DE8"/>
    <w:rsid w:val="003E4CE6"/>
    <w:rsid w:val="003E4DB7"/>
    <w:rsid w:val="003E5671"/>
    <w:rsid w:val="003E6E12"/>
    <w:rsid w:val="003E6F1D"/>
    <w:rsid w:val="003E72B0"/>
    <w:rsid w:val="003E739A"/>
    <w:rsid w:val="003E7707"/>
    <w:rsid w:val="003E7BBF"/>
    <w:rsid w:val="003F02AD"/>
    <w:rsid w:val="003F09B7"/>
    <w:rsid w:val="003F1A9B"/>
    <w:rsid w:val="003F217F"/>
    <w:rsid w:val="003F30A2"/>
    <w:rsid w:val="003F33AA"/>
    <w:rsid w:val="003F3865"/>
    <w:rsid w:val="003F41CC"/>
    <w:rsid w:val="003F44D8"/>
    <w:rsid w:val="003F4E93"/>
    <w:rsid w:val="003F5616"/>
    <w:rsid w:val="003F56A1"/>
    <w:rsid w:val="003F578D"/>
    <w:rsid w:val="003F5E97"/>
    <w:rsid w:val="003F6127"/>
    <w:rsid w:val="003F64FB"/>
    <w:rsid w:val="003F6944"/>
    <w:rsid w:val="003F7D7D"/>
    <w:rsid w:val="0040174D"/>
    <w:rsid w:val="00401C19"/>
    <w:rsid w:val="00402A9E"/>
    <w:rsid w:val="00402E3D"/>
    <w:rsid w:val="00403416"/>
    <w:rsid w:val="00404317"/>
    <w:rsid w:val="00404613"/>
    <w:rsid w:val="00405A24"/>
    <w:rsid w:val="00407355"/>
    <w:rsid w:val="00407A11"/>
    <w:rsid w:val="00407ABD"/>
    <w:rsid w:val="00407C85"/>
    <w:rsid w:val="00410606"/>
    <w:rsid w:val="00410BDF"/>
    <w:rsid w:val="00411065"/>
    <w:rsid w:val="004115D1"/>
    <w:rsid w:val="00411632"/>
    <w:rsid w:val="00411912"/>
    <w:rsid w:val="0041270C"/>
    <w:rsid w:val="0041282A"/>
    <w:rsid w:val="00412D12"/>
    <w:rsid w:val="0041364B"/>
    <w:rsid w:val="00414203"/>
    <w:rsid w:val="004148F2"/>
    <w:rsid w:val="00414BB5"/>
    <w:rsid w:val="00414EB0"/>
    <w:rsid w:val="00415C68"/>
    <w:rsid w:val="00416112"/>
    <w:rsid w:val="00416E2E"/>
    <w:rsid w:val="00416EE6"/>
    <w:rsid w:val="0041774B"/>
    <w:rsid w:val="004205F0"/>
    <w:rsid w:val="00420E9D"/>
    <w:rsid w:val="004215AA"/>
    <w:rsid w:val="004225B0"/>
    <w:rsid w:val="004238B9"/>
    <w:rsid w:val="00423FC6"/>
    <w:rsid w:val="004241DA"/>
    <w:rsid w:val="00424EC1"/>
    <w:rsid w:val="004255A4"/>
    <w:rsid w:val="00425A7F"/>
    <w:rsid w:val="00426DCF"/>
    <w:rsid w:val="004278C0"/>
    <w:rsid w:val="00427AF4"/>
    <w:rsid w:val="00430AD7"/>
    <w:rsid w:val="004314C3"/>
    <w:rsid w:val="004315E2"/>
    <w:rsid w:val="0043220E"/>
    <w:rsid w:val="00432EF0"/>
    <w:rsid w:val="00433688"/>
    <w:rsid w:val="00433D7F"/>
    <w:rsid w:val="004340F8"/>
    <w:rsid w:val="00434309"/>
    <w:rsid w:val="004348C9"/>
    <w:rsid w:val="00434B87"/>
    <w:rsid w:val="00435325"/>
    <w:rsid w:val="0043548A"/>
    <w:rsid w:val="00435C4E"/>
    <w:rsid w:val="004369F2"/>
    <w:rsid w:val="00436B91"/>
    <w:rsid w:val="00436D0B"/>
    <w:rsid w:val="00437A23"/>
    <w:rsid w:val="00437FD5"/>
    <w:rsid w:val="00440EDE"/>
    <w:rsid w:val="004418D1"/>
    <w:rsid w:val="00441A53"/>
    <w:rsid w:val="00441EC1"/>
    <w:rsid w:val="0044267E"/>
    <w:rsid w:val="00442B5E"/>
    <w:rsid w:val="00442F8C"/>
    <w:rsid w:val="00443BD1"/>
    <w:rsid w:val="00443D4F"/>
    <w:rsid w:val="00445B1A"/>
    <w:rsid w:val="0044678E"/>
    <w:rsid w:val="0044683E"/>
    <w:rsid w:val="00447FA6"/>
    <w:rsid w:val="00451709"/>
    <w:rsid w:val="00452D03"/>
    <w:rsid w:val="00453255"/>
    <w:rsid w:val="00455278"/>
    <w:rsid w:val="004553BB"/>
    <w:rsid w:val="004557F7"/>
    <w:rsid w:val="00455867"/>
    <w:rsid w:val="00455B3A"/>
    <w:rsid w:val="00456788"/>
    <w:rsid w:val="00456E9D"/>
    <w:rsid w:val="00457AF6"/>
    <w:rsid w:val="004606D5"/>
    <w:rsid w:val="00464742"/>
    <w:rsid w:val="00464EFE"/>
    <w:rsid w:val="00465C86"/>
    <w:rsid w:val="00465CD1"/>
    <w:rsid w:val="00465E4D"/>
    <w:rsid w:val="004669C3"/>
    <w:rsid w:val="004669C7"/>
    <w:rsid w:val="00466AC9"/>
    <w:rsid w:val="00466CA2"/>
    <w:rsid w:val="00467613"/>
    <w:rsid w:val="00467D87"/>
    <w:rsid w:val="00467E10"/>
    <w:rsid w:val="00467E72"/>
    <w:rsid w:val="0047034D"/>
    <w:rsid w:val="00470361"/>
    <w:rsid w:val="00470C11"/>
    <w:rsid w:val="00471325"/>
    <w:rsid w:val="00471574"/>
    <w:rsid w:val="00472A82"/>
    <w:rsid w:val="00473CD8"/>
    <w:rsid w:val="004740E4"/>
    <w:rsid w:val="004741F4"/>
    <w:rsid w:val="00474F26"/>
    <w:rsid w:val="004756A8"/>
    <w:rsid w:val="0047591B"/>
    <w:rsid w:val="00476310"/>
    <w:rsid w:val="004766EB"/>
    <w:rsid w:val="00476FDE"/>
    <w:rsid w:val="00480015"/>
    <w:rsid w:val="00483375"/>
    <w:rsid w:val="00483696"/>
    <w:rsid w:val="00483E5B"/>
    <w:rsid w:val="004842EC"/>
    <w:rsid w:val="00484FC8"/>
    <w:rsid w:val="00484FE1"/>
    <w:rsid w:val="00485170"/>
    <w:rsid w:val="00485328"/>
    <w:rsid w:val="004856A5"/>
    <w:rsid w:val="0048579F"/>
    <w:rsid w:val="0048590B"/>
    <w:rsid w:val="00486B64"/>
    <w:rsid w:val="00487A28"/>
    <w:rsid w:val="00487B85"/>
    <w:rsid w:val="00487F15"/>
    <w:rsid w:val="004903AD"/>
    <w:rsid w:val="004908EC"/>
    <w:rsid w:val="00490A43"/>
    <w:rsid w:val="00490DFF"/>
    <w:rsid w:val="004913CD"/>
    <w:rsid w:val="00491DC4"/>
    <w:rsid w:val="00493459"/>
    <w:rsid w:val="004937F6"/>
    <w:rsid w:val="00493DFE"/>
    <w:rsid w:val="004941EF"/>
    <w:rsid w:val="00494228"/>
    <w:rsid w:val="004944F0"/>
    <w:rsid w:val="00494713"/>
    <w:rsid w:val="00494A90"/>
    <w:rsid w:val="00495604"/>
    <w:rsid w:val="00495615"/>
    <w:rsid w:val="0049583B"/>
    <w:rsid w:val="004959B8"/>
    <w:rsid w:val="00495FB8"/>
    <w:rsid w:val="004A018D"/>
    <w:rsid w:val="004A15E2"/>
    <w:rsid w:val="004A165D"/>
    <w:rsid w:val="004A17E4"/>
    <w:rsid w:val="004A1807"/>
    <w:rsid w:val="004A1840"/>
    <w:rsid w:val="004A2E3A"/>
    <w:rsid w:val="004A3A65"/>
    <w:rsid w:val="004A455B"/>
    <w:rsid w:val="004A492D"/>
    <w:rsid w:val="004A4FD4"/>
    <w:rsid w:val="004A7714"/>
    <w:rsid w:val="004B091E"/>
    <w:rsid w:val="004B0F11"/>
    <w:rsid w:val="004B2737"/>
    <w:rsid w:val="004B2ACB"/>
    <w:rsid w:val="004B2DAE"/>
    <w:rsid w:val="004B501C"/>
    <w:rsid w:val="004B5247"/>
    <w:rsid w:val="004B6305"/>
    <w:rsid w:val="004B72B5"/>
    <w:rsid w:val="004B797A"/>
    <w:rsid w:val="004B7A6F"/>
    <w:rsid w:val="004B7EF9"/>
    <w:rsid w:val="004C05DC"/>
    <w:rsid w:val="004C1909"/>
    <w:rsid w:val="004C3086"/>
    <w:rsid w:val="004C4006"/>
    <w:rsid w:val="004C4419"/>
    <w:rsid w:val="004C4550"/>
    <w:rsid w:val="004C639D"/>
    <w:rsid w:val="004C7EA0"/>
    <w:rsid w:val="004D05D0"/>
    <w:rsid w:val="004D081A"/>
    <w:rsid w:val="004D1E0D"/>
    <w:rsid w:val="004D2A9B"/>
    <w:rsid w:val="004D2F41"/>
    <w:rsid w:val="004D341C"/>
    <w:rsid w:val="004D4048"/>
    <w:rsid w:val="004D4BDD"/>
    <w:rsid w:val="004D4C95"/>
    <w:rsid w:val="004D4F1B"/>
    <w:rsid w:val="004D50AE"/>
    <w:rsid w:val="004D6032"/>
    <w:rsid w:val="004D6AD8"/>
    <w:rsid w:val="004E0A68"/>
    <w:rsid w:val="004E11D0"/>
    <w:rsid w:val="004E1210"/>
    <w:rsid w:val="004E1737"/>
    <w:rsid w:val="004E18D9"/>
    <w:rsid w:val="004E293A"/>
    <w:rsid w:val="004E3137"/>
    <w:rsid w:val="004E31C1"/>
    <w:rsid w:val="004E38B9"/>
    <w:rsid w:val="004E46A5"/>
    <w:rsid w:val="004E4D5C"/>
    <w:rsid w:val="004E74C4"/>
    <w:rsid w:val="004F00FE"/>
    <w:rsid w:val="004F078B"/>
    <w:rsid w:val="004F14B7"/>
    <w:rsid w:val="004F16F9"/>
    <w:rsid w:val="004F1FDF"/>
    <w:rsid w:val="004F201E"/>
    <w:rsid w:val="004F242C"/>
    <w:rsid w:val="004F2D08"/>
    <w:rsid w:val="004F2F1E"/>
    <w:rsid w:val="004F3B70"/>
    <w:rsid w:val="004F3FB7"/>
    <w:rsid w:val="004F474C"/>
    <w:rsid w:val="004F5032"/>
    <w:rsid w:val="004F60D6"/>
    <w:rsid w:val="004F65CF"/>
    <w:rsid w:val="004F6B31"/>
    <w:rsid w:val="004F755F"/>
    <w:rsid w:val="004F77C3"/>
    <w:rsid w:val="004F7A2D"/>
    <w:rsid w:val="005004F8"/>
    <w:rsid w:val="005005C5"/>
    <w:rsid w:val="00500606"/>
    <w:rsid w:val="00501591"/>
    <w:rsid w:val="00501614"/>
    <w:rsid w:val="00501B53"/>
    <w:rsid w:val="00502215"/>
    <w:rsid w:val="00502E54"/>
    <w:rsid w:val="00503A03"/>
    <w:rsid w:val="005044C9"/>
    <w:rsid w:val="005049EA"/>
    <w:rsid w:val="0050582F"/>
    <w:rsid w:val="00505D4D"/>
    <w:rsid w:val="00505E08"/>
    <w:rsid w:val="00506A95"/>
    <w:rsid w:val="005132FF"/>
    <w:rsid w:val="0051337E"/>
    <w:rsid w:val="0051431F"/>
    <w:rsid w:val="00514978"/>
    <w:rsid w:val="00515329"/>
    <w:rsid w:val="005153DC"/>
    <w:rsid w:val="00515831"/>
    <w:rsid w:val="00515DE1"/>
    <w:rsid w:val="00516C81"/>
    <w:rsid w:val="005175C3"/>
    <w:rsid w:val="00517C14"/>
    <w:rsid w:val="005204EC"/>
    <w:rsid w:val="00520956"/>
    <w:rsid w:val="00520AF0"/>
    <w:rsid w:val="00520B79"/>
    <w:rsid w:val="00520F90"/>
    <w:rsid w:val="005210A4"/>
    <w:rsid w:val="0052356F"/>
    <w:rsid w:val="005252A3"/>
    <w:rsid w:val="00525765"/>
    <w:rsid w:val="00525C4F"/>
    <w:rsid w:val="00527037"/>
    <w:rsid w:val="005270B2"/>
    <w:rsid w:val="00527788"/>
    <w:rsid w:val="00531122"/>
    <w:rsid w:val="00532548"/>
    <w:rsid w:val="0053280F"/>
    <w:rsid w:val="00532A61"/>
    <w:rsid w:val="00533A2E"/>
    <w:rsid w:val="0053485C"/>
    <w:rsid w:val="00534891"/>
    <w:rsid w:val="00534E19"/>
    <w:rsid w:val="005363BB"/>
    <w:rsid w:val="0053655D"/>
    <w:rsid w:val="0053701D"/>
    <w:rsid w:val="00537E53"/>
    <w:rsid w:val="00541C4F"/>
    <w:rsid w:val="005428D4"/>
    <w:rsid w:val="00542FFF"/>
    <w:rsid w:val="005430C8"/>
    <w:rsid w:val="0054361B"/>
    <w:rsid w:val="00544B50"/>
    <w:rsid w:val="0054506F"/>
    <w:rsid w:val="005464C2"/>
    <w:rsid w:val="00546D74"/>
    <w:rsid w:val="00546FF9"/>
    <w:rsid w:val="005506D8"/>
    <w:rsid w:val="00551A9C"/>
    <w:rsid w:val="005520EE"/>
    <w:rsid w:val="005522FF"/>
    <w:rsid w:val="00552807"/>
    <w:rsid w:val="00552A33"/>
    <w:rsid w:val="00552E3C"/>
    <w:rsid w:val="00552F31"/>
    <w:rsid w:val="00553661"/>
    <w:rsid w:val="00553D31"/>
    <w:rsid w:val="00553D94"/>
    <w:rsid w:val="0055406B"/>
    <w:rsid w:val="00554B39"/>
    <w:rsid w:val="00554E8A"/>
    <w:rsid w:val="00555CDB"/>
    <w:rsid w:val="0055615E"/>
    <w:rsid w:val="00556283"/>
    <w:rsid w:val="0055660F"/>
    <w:rsid w:val="00557A0D"/>
    <w:rsid w:val="00560B69"/>
    <w:rsid w:val="0056133F"/>
    <w:rsid w:val="00563C7F"/>
    <w:rsid w:val="00564AC6"/>
    <w:rsid w:val="00564D60"/>
    <w:rsid w:val="00565323"/>
    <w:rsid w:val="00565D91"/>
    <w:rsid w:val="00565F86"/>
    <w:rsid w:val="005668D8"/>
    <w:rsid w:val="0056728C"/>
    <w:rsid w:val="00567769"/>
    <w:rsid w:val="00570EDE"/>
    <w:rsid w:val="00571549"/>
    <w:rsid w:val="00571D29"/>
    <w:rsid w:val="00571D7E"/>
    <w:rsid w:val="00571DFB"/>
    <w:rsid w:val="005724AC"/>
    <w:rsid w:val="005724E2"/>
    <w:rsid w:val="00572921"/>
    <w:rsid w:val="00573EC0"/>
    <w:rsid w:val="0057411B"/>
    <w:rsid w:val="00575C8C"/>
    <w:rsid w:val="00575D10"/>
    <w:rsid w:val="00576048"/>
    <w:rsid w:val="00576753"/>
    <w:rsid w:val="00577BA8"/>
    <w:rsid w:val="0058090C"/>
    <w:rsid w:val="00582029"/>
    <w:rsid w:val="0058257B"/>
    <w:rsid w:val="00584FF3"/>
    <w:rsid w:val="005856D0"/>
    <w:rsid w:val="005857B4"/>
    <w:rsid w:val="005860D2"/>
    <w:rsid w:val="00586A7C"/>
    <w:rsid w:val="00586E98"/>
    <w:rsid w:val="0058745A"/>
    <w:rsid w:val="00587D40"/>
    <w:rsid w:val="00590F85"/>
    <w:rsid w:val="00592515"/>
    <w:rsid w:val="0059286A"/>
    <w:rsid w:val="00593465"/>
    <w:rsid w:val="005937AC"/>
    <w:rsid w:val="00594470"/>
    <w:rsid w:val="00594C6A"/>
    <w:rsid w:val="00594E6C"/>
    <w:rsid w:val="00596899"/>
    <w:rsid w:val="005969C9"/>
    <w:rsid w:val="00596B9B"/>
    <w:rsid w:val="005972E9"/>
    <w:rsid w:val="005A1031"/>
    <w:rsid w:val="005A1155"/>
    <w:rsid w:val="005A1DFF"/>
    <w:rsid w:val="005A1EAA"/>
    <w:rsid w:val="005A1FE2"/>
    <w:rsid w:val="005A25DB"/>
    <w:rsid w:val="005A291D"/>
    <w:rsid w:val="005A3103"/>
    <w:rsid w:val="005A31A0"/>
    <w:rsid w:val="005A37A4"/>
    <w:rsid w:val="005A4136"/>
    <w:rsid w:val="005A5235"/>
    <w:rsid w:val="005A5466"/>
    <w:rsid w:val="005A54A3"/>
    <w:rsid w:val="005A554E"/>
    <w:rsid w:val="005A58E7"/>
    <w:rsid w:val="005A6034"/>
    <w:rsid w:val="005A61C8"/>
    <w:rsid w:val="005A68ED"/>
    <w:rsid w:val="005A73A5"/>
    <w:rsid w:val="005A7663"/>
    <w:rsid w:val="005B1132"/>
    <w:rsid w:val="005B140F"/>
    <w:rsid w:val="005B470C"/>
    <w:rsid w:val="005B4CC7"/>
    <w:rsid w:val="005B5ABA"/>
    <w:rsid w:val="005B5C34"/>
    <w:rsid w:val="005B5C94"/>
    <w:rsid w:val="005B6824"/>
    <w:rsid w:val="005B692B"/>
    <w:rsid w:val="005C0E1E"/>
    <w:rsid w:val="005C22D0"/>
    <w:rsid w:val="005C232E"/>
    <w:rsid w:val="005C27AC"/>
    <w:rsid w:val="005C2F85"/>
    <w:rsid w:val="005C3ACD"/>
    <w:rsid w:val="005C411F"/>
    <w:rsid w:val="005C6DF2"/>
    <w:rsid w:val="005C73A9"/>
    <w:rsid w:val="005C767E"/>
    <w:rsid w:val="005C7A16"/>
    <w:rsid w:val="005C7AC7"/>
    <w:rsid w:val="005C7E74"/>
    <w:rsid w:val="005D064A"/>
    <w:rsid w:val="005D08B5"/>
    <w:rsid w:val="005D210E"/>
    <w:rsid w:val="005D4171"/>
    <w:rsid w:val="005D4330"/>
    <w:rsid w:val="005D4477"/>
    <w:rsid w:val="005D56E1"/>
    <w:rsid w:val="005D6955"/>
    <w:rsid w:val="005D6A9E"/>
    <w:rsid w:val="005D6C5C"/>
    <w:rsid w:val="005D7614"/>
    <w:rsid w:val="005D7B44"/>
    <w:rsid w:val="005E03EF"/>
    <w:rsid w:val="005E0400"/>
    <w:rsid w:val="005E11B5"/>
    <w:rsid w:val="005E152E"/>
    <w:rsid w:val="005E1B3B"/>
    <w:rsid w:val="005E3A97"/>
    <w:rsid w:val="005E3B34"/>
    <w:rsid w:val="005E5203"/>
    <w:rsid w:val="005E53DC"/>
    <w:rsid w:val="005E57B9"/>
    <w:rsid w:val="005E5C58"/>
    <w:rsid w:val="005E60D2"/>
    <w:rsid w:val="005E78B9"/>
    <w:rsid w:val="005E7B4C"/>
    <w:rsid w:val="005F00D5"/>
    <w:rsid w:val="005F0844"/>
    <w:rsid w:val="005F23F0"/>
    <w:rsid w:val="005F25BC"/>
    <w:rsid w:val="005F3E65"/>
    <w:rsid w:val="005F4359"/>
    <w:rsid w:val="005F43D2"/>
    <w:rsid w:val="005F69EC"/>
    <w:rsid w:val="005F707A"/>
    <w:rsid w:val="005F7295"/>
    <w:rsid w:val="00601349"/>
    <w:rsid w:val="00601662"/>
    <w:rsid w:val="0060169F"/>
    <w:rsid w:val="00601951"/>
    <w:rsid w:val="0060211E"/>
    <w:rsid w:val="0060289A"/>
    <w:rsid w:val="0060339C"/>
    <w:rsid w:val="0060366B"/>
    <w:rsid w:val="006039B7"/>
    <w:rsid w:val="00603FB7"/>
    <w:rsid w:val="00604D4D"/>
    <w:rsid w:val="006054E8"/>
    <w:rsid w:val="00605B48"/>
    <w:rsid w:val="00606411"/>
    <w:rsid w:val="00606D8B"/>
    <w:rsid w:val="00606FEC"/>
    <w:rsid w:val="0060725E"/>
    <w:rsid w:val="00607588"/>
    <w:rsid w:val="0060777A"/>
    <w:rsid w:val="0061018A"/>
    <w:rsid w:val="0061046F"/>
    <w:rsid w:val="00610CC1"/>
    <w:rsid w:val="0061161C"/>
    <w:rsid w:val="00613015"/>
    <w:rsid w:val="0061340A"/>
    <w:rsid w:val="00613E41"/>
    <w:rsid w:val="00613EEC"/>
    <w:rsid w:val="00616212"/>
    <w:rsid w:val="006163B0"/>
    <w:rsid w:val="006171EC"/>
    <w:rsid w:val="00617667"/>
    <w:rsid w:val="00617C55"/>
    <w:rsid w:val="006208B8"/>
    <w:rsid w:val="00620E52"/>
    <w:rsid w:val="00621304"/>
    <w:rsid w:val="0062135A"/>
    <w:rsid w:val="006240F2"/>
    <w:rsid w:val="006246BD"/>
    <w:rsid w:val="00624A61"/>
    <w:rsid w:val="00625E93"/>
    <w:rsid w:val="00625EA9"/>
    <w:rsid w:val="00626928"/>
    <w:rsid w:val="006269FD"/>
    <w:rsid w:val="00627DC0"/>
    <w:rsid w:val="00631A62"/>
    <w:rsid w:val="006324AE"/>
    <w:rsid w:val="00632C37"/>
    <w:rsid w:val="00632E9F"/>
    <w:rsid w:val="006333A7"/>
    <w:rsid w:val="00633791"/>
    <w:rsid w:val="00633D60"/>
    <w:rsid w:val="00636958"/>
    <w:rsid w:val="00636D93"/>
    <w:rsid w:val="0063713B"/>
    <w:rsid w:val="00637403"/>
    <w:rsid w:val="00637507"/>
    <w:rsid w:val="0064011B"/>
    <w:rsid w:val="00643257"/>
    <w:rsid w:val="006439C0"/>
    <w:rsid w:val="00646AE6"/>
    <w:rsid w:val="00646C3E"/>
    <w:rsid w:val="00647AFC"/>
    <w:rsid w:val="00647BD1"/>
    <w:rsid w:val="006502D0"/>
    <w:rsid w:val="00650534"/>
    <w:rsid w:val="006505FF"/>
    <w:rsid w:val="00650D90"/>
    <w:rsid w:val="00653AA2"/>
    <w:rsid w:val="00653C52"/>
    <w:rsid w:val="00653EAD"/>
    <w:rsid w:val="0065507C"/>
    <w:rsid w:val="00655381"/>
    <w:rsid w:val="00655CAC"/>
    <w:rsid w:val="00657D30"/>
    <w:rsid w:val="0066084C"/>
    <w:rsid w:val="00660CED"/>
    <w:rsid w:val="00660FA0"/>
    <w:rsid w:val="006613E8"/>
    <w:rsid w:val="006615CB"/>
    <w:rsid w:val="00661712"/>
    <w:rsid w:val="00661EA7"/>
    <w:rsid w:val="00661F6C"/>
    <w:rsid w:val="00662626"/>
    <w:rsid w:val="00662893"/>
    <w:rsid w:val="00662932"/>
    <w:rsid w:val="00662A82"/>
    <w:rsid w:val="0066313A"/>
    <w:rsid w:val="00663700"/>
    <w:rsid w:val="00663C96"/>
    <w:rsid w:val="00664E76"/>
    <w:rsid w:val="00665618"/>
    <w:rsid w:val="00666A1D"/>
    <w:rsid w:val="00667644"/>
    <w:rsid w:val="00667DA4"/>
    <w:rsid w:val="0067024E"/>
    <w:rsid w:val="00670B00"/>
    <w:rsid w:val="00670B69"/>
    <w:rsid w:val="00670D18"/>
    <w:rsid w:val="00671365"/>
    <w:rsid w:val="0067184F"/>
    <w:rsid w:val="00671F6C"/>
    <w:rsid w:val="00672F74"/>
    <w:rsid w:val="00672FD4"/>
    <w:rsid w:val="00673888"/>
    <w:rsid w:val="00673ECC"/>
    <w:rsid w:val="00674645"/>
    <w:rsid w:val="006749A1"/>
    <w:rsid w:val="006752C2"/>
    <w:rsid w:val="0067590D"/>
    <w:rsid w:val="0067641E"/>
    <w:rsid w:val="00677C18"/>
    <w:rsid w:val="00681317"/>
    <w:rsid w:val="0068318C"/>
    <w:rsid w:val="006839F2"/>
    <w:rsid w:val="00683A70"/>
    <w:rsid w:val="00684764"/>
    <w:rsid w:val="00684AD1"/>
    <w:rsid w:val="00684AD4"/>
    <w:rsid w:val="00684FB2"/>
    <w:rsid w:val="00685898"/>
    <w:rsid w:val="006862FB"/>
    <w:rsid w:val="00686B04"/>
    <w:rsid w:val="00687CDE"/>
    <w:rsid w:val="00691180"/>
    <w:rsid w:val="00692345"/>
    <w:rsid w:val="00692763"/>
    <w:rsid w:val="00692989"/>
    <w:rsid w:val="006942D5"/>
    <w:rsid w:val="006952B2"/>
    <w:rsid w:val="00695C02"/>
    <w:rsid w:val="006973A6"/>
    <w:rsid w:val="006973C7"/>
    <w:rsid w:val="00697460"/>
    <w:rsid w:val="0069783B"/>
    <w:rsid w:val="00697CC0"/>
    <w:rsid w:val="006A13E6"/>
    <w:rsid w:val="006A1499"/>
    <w:rsid w:val="006A269D"/>
    <w:rsid w:val="006A3FCC"/>
    <w:rsid w:val="006A4179"/>
    <w:rsid w:val="006A4C3B"/>
    <w:rsid w:val="006A6185"/>
    <w:rsid w:val="006A7192"/>
    <w:rsid w:val="006A74C7"/>
    <w:rsid w:val="006A79B4"/>
    <w:rsid w:val="006B0AE2"/>
    <w:rsid w:val="006B1104"/>
    <w:rsid w:val="006B1C54"/>
    <w:rsid w:val="006B224B"/>
    <w:rsid w:val="006B27B0"/>
    <w:rsid w:val="006B28A9"/>
    <w:rsid w:val="006B353B"/>
    <w:rsid w:val="006B3D07"/>
    <w:rsid w:val="006B3D09"/>
    <w:rsid w:val="006B4A8C"/>
    <w:rsid w:val="006B4DD3"/>
    <w:rsid w:val="006B50A5"/>
    <w:rsid w:val="006B5A95"/>
    <w:rsid w:val="006B5B5B"/>
    <w:rsid w:val="006B6409"/>
    <w:rsid w:val="006B6536"/>
    <w:rsid w:val="006B7040"/>
    <w:rsid w:val="006B7415"/>
    <w:rsid w:val="006B7AF3"/>
    <w:rsid w:val="006C18A2"/>
    <w:rsid w:val="006C1F9B"/>
    <w:rsid w:val="006C3385"/>
    <w:rsid w:val="006C3902"/>
    <w:rsid w:val="006C3B14"/>
    <w:rsid w:val="006C3E16"/>
    <w:rsid w:val="006C493D"/>
    <w:rsid w:val="006C4CDB"/>
    <w:rsid w:val="006C4E37"/>
    <w:rsid w:val="006C5C04"/>
    <w:rsid w:val="006D0093"/>
    <w:rsid w:val="006D015B"/>
    <w:rsid w:val="006D0410"/>
    <w:rsid w:val="006D0C4C"/>
    <w:rsid w:val="006D1C88"/>
    <w:rsid w:val="006D288A"/>
    <w:rsid w:val="006D4614"/>
    <w:rsid w:val="006D4EBF"/>
    <w:rsid w:val="006D5638"/>
    <w:rsid w:val="006D5984"/>
    <w:rsid w:val="006D770E"/>
    <w:rsid w:val="006D7808"/>
    <w:rsid w:val="006E03BF"/>
    <w:rsid w:val="006E06E7"/>
    <w:rsid w:val="006E0946"/>
    <w:rsid w:val="006E09F8"/>
    <w:rsid w:val="006E0D2F"/>
    <w:rsid w:val="006E0F06"/>
    <w:rsid w:val="006E16B0"/>
    <w:rsid w:val="006E23D6"/>
    <w:rsid w:val="006E2919"/>
    <w:rsid w:val="006E4A95"/>
    <w:rsid w:val="006E5010"/>
    <w:rsid w:val="006E5B39"/>
    <w:rsid w:val="006E62C6"/>
    <w:rsid w:val="006E6DDF"/>
    <w:rsid w:val="006F0ADB"/>
    <w:rsid w:val="006F0E89"/>
    <w:rsid w:val="006F13A8"/>
    <w:rsid w:val="006F1A4D"/>
    <w:rsid w:val="006F2864"/>
    <w:rsid w:val="006F28B8"/>
    <w:rsid w:val="006F28DB"/>
    <w:rsid w:val="006F307B"/>
    <w:rsid w:val="006F398D"/>
    <w:rsid w:val="006F421D"/>
    <w:rsid w:val="006F46BC"/>
    <w:rsid w:val="006F5073"/>
    <w:rsid w:val="006F50D0"/>
    <w:rsid w:val="006F644B"/>
    <w:rsid w:val="006F6948"/>
    <w:rsid w:val="006F6DBB"/>
    <w:rsid w:val="006F781A"/>
    <w:rsid w:val="0070211E"/>
    <w:rsid w:val="0070305A"/>
    <w:rsid w:val="0070377D"/>
    <w:rsid w:val="0070394C"/>
    <w:rsid w:val="00703E68"/>
    <w:rsid w:val="00704B8C"/>
    <w:rsid w:val="00705B77"/>
    <w:rsid w:val="00707C8F"/>
    <w:rsid w:val="00710B80"/>
    <w:rsid w:val="007111C6"/>
    <w:rsid w:val="00711214"/>
    <w:rsid w:val="00712BCC"/>
    <w:rsid w:val="00713ABD"/>
    <w:rsid w:val="00713B29"/>
    <w:rsid w:val="00714667"/>
    <w:rsid w:val="007157E2"/>
    <w:rsid w:val="00715C2F"/>
    <w:rsid w:val="00716894"/>
    <w:rsid w:val="00716B3B"/>
    <w:rsid w:val="0072005F"/>
    <w:rsid w:val="00720D78"/>
    <w:rsid w:val="0072197C"/>
    <w:rsid w:val="0072226E"/>
    <w:rsid w:val="00723C96"/>
    <w:rsid w:val="00725094"/>
    <w:rsid w:val="00725575"/>
    <w:rsid w:val="00725A65"/>
    <w:rsid w:val="0072683C"/>
    <w:rsid w:val="007270F0"/>
    <w:rsid w:val="00727BCB"/>
    <w:rsid w:val="00730350"/>
    <w:rsid w:val="007306E2"/>
    <w:rsid w:val="007307C8"/>
    <w:rsid w:val="00730A1A"/>
    <w:rsid w:val="00730BD9"/>
    <w:rsid w:val="00730DE5"/>
    <w:rsid w:val="00731B92"/>
    <w:rsid w:val="00731E72"/>
    <w:rsid w:val="00731E83"/>
    <w:rsid w:val="00733F4E"/>
    <w:rsid w:val="00734261"/>
    <w:rsid w:val="007355FC"/>
    <w:rsid w:val="007356AA"/>
    <w:rsid w:val="00736541"/>
    <w:rsid w:val="00736FB3"/>
    <w:rsid w:val="0073752C"/>
    <w:rsid w:val="00737D18"/>
    <w:rsid w:val="00740E48"/>
    <w:rsid w:val="00741522"/>
    <w:rsid w:val="007417C9"/>
    <w:rsid w:val="007417EE"/>
    <w:rsid w:val="00741A07"/>
    <w:rsid w:val="00741DC3"/>
    <w:rsid w:val="0074232E"/>
    <w:rsid w:val="007423C2"/>
    <w:rsid w:val="00742C43"/>
    <w:rsid w:val="00742D86"/>
    <w:rsid w:val="00742E9E"/>
    <w:rsid w:val="00743148"/>
    <w:rsid w:val="00743553"/>
    <w:rsid w:val="00744577"/>
    <w:rsid w:val="007446F4"/>
    <w:rsid w:val="00744BC2"/>
    <w:rsid w:val="00744CDE"/>
    <w:rsid w:val="00744E8A"/>
    <w:rsid w:val="00745CCF"/>
    <w:rsid w:val="00745F1E"/>
    <w:rsid w:val="00747B18"/>
    <w:rsid w:val="00750788"/>
    <w:rsid w:val="00750807"/>
    <w:rsid w:val="007508A4"/>
    <w:rsid w:val="0075116A"/>
    <w:rsid w:val="00751889"/>
    <w:rsid w:val="00751998"/>
    <w:rsid w:val="007528AA"/>
    <w:rsid w:val="007528ED"/>
    <w:rsid w:val="0075403C"/>
    <w:rsid w:val="0075419B"/>
    <w:rsid w:val="00754545"/>
    <w:rsid w:val="00754578"/>
    <w:rsid w:val="00754B34"/>
    <w:rsid w:val="007551D9"/>
    <w:rsid w:val="007559B8"/>
    <w:rsid w:val="00756E6A"/>
    <w:rsid w:val="00757BB6"/>
    <w:rsid w:val="00757D2C"/>
    <w:rsid w:val="0076222B"/>
    <w:rsid w:val="007636D0"/>
    <w:rsid w:val="00763F55"/>
    <w:rsid w:val="00764185"/>
    <w:rsid w:val="007647D9"/>
    <w:rsid w:val="00764883"/>
    <w:rsid w:val="00764C1E"/>
    <w:rsid w:val="007651D9"/>
    <w:rsid w:val="00765AE0"/>
    <w:rsid w:val="00770821"/>
    <w:rsid w:val="00770C51"/>
    <w:rsid w:val="00770DA7"/>
    <w:rsid w:val="00771BC9"/>
    <w:rsid w:val="00771D7E"/>
    <w:rsid w:val="0077249B"/>
    <w:rsid w:val="007743B1"/>
    <w:rsid w:val="007744BA"/>
    <w:rsid w:val="007745FB"/>
    <w:rsid w:val="00774A41"/>
    <w:rsid w:val="00774AD6"/>
    <w:rsid w:val="00775AD5"/>
    <w:rsid w:val="007762AA"/>
    <w:rsid w:val="00776558"/>
    <w:rsid w:val="007771C2"/>
    <w:rsid w:val="00777317"/>
    <w:rsid w:val="00777489"/>
    <w:rsid w:val="00777DEC"/>
    <w:rsid w:val="00777DF0"/>
    <w:rsid w:val="00780238"/>
    <w:rsid w:val="00780C4B"/>
    <w:rsid w:val="00781699"/>
    <w:rsid w:val="00781D5F"/>
    <w:rsid w:val="007823C3"/>
    <w:rsid w:val="00782B95"/>
    <w:rsid w:val="00782CA2"/>
    <w:rsid w:val="00782F3C"/>
    <w:rsid w:val="007837A8"/>
    <w:rsid w:val="00783F8D"/>
    <w:rsid w:val="007845E0"/>
    <w:rsid w:val="007846E1"/>
    <w:rsid w:val="00784F45"/>
    <w:rsid w:val="007856FC"/>
    <w:rsid w:val="007859EA"/>
    <w:rsid w:val="00785AC0"/>
    <w:rsid w:val="00786047"/>
    <w:rsid w:val="007866F7"/>
    <w:rsid w:val="007871C2"/>
    <w:rsid w:val="0079131E"/>
    <w:rsid w:val="00791527"/>
    <w:rsid w:val="007916CC"/>
    <w:rsid w:val="00792031"/>
    <w:rsid w:val="0079257A"/>
    <w:rsid w:val="0079328B"/>
    <w:rsid w:val="0079329F"/>
    <w:rsid w:val="007935DA"/>
    <w:rsid w:val="00793F50"/>
    <w:rsid w:val="00794228"/>
    <w:rsid w:val="00794E6A"/>
    <w:rsid w:val="007958A2"/>
    <w:rsid w:val="00795D94"/>
    <w:rsid w:val="00796D58"/>
    <w:rsid w:val="00797BB0"/>
    <w:rsid w:val="00797C1C"/>
    <w:rsid w:val="00797C39"/>
    <w:rsid w:val="007A0132"/>
    <w:rsid w:val="007A02B2"/>
    <w:rsid w:val="007A03AF"/>
    <w:rsid w:val="007A0D4A"/>
    <w:rsid w:val="007A0F5A"/>
    <w:rsid w:val="007A14C5"/>
    <w:rsid w:val="007A1A11"/>
    <w:rsid w:val="007A20F2"/>
    <w:rsid w:val="007A2344"/>
    <w:rsid w:val="007A2701"/>
    <w:rsid w:val="007A2B88"/>
    <w:rsid w:val="007A40A9"/>
    <w:rsid w:val="007A42D2"/>
    <w:rsid w:val="007A48B8"/>
    <w:rsid w:val="007A49EB"/>
    <w:rsid w:val="007A59DF"/>
    <w:rsid w:val="007A5B9D"/>
    <w:rsid w:val="007A75A1"/>
    <w:rsid w:val="007B1096"/>
    <w:rsid w:val="007B1CA3"/>
    <w:rsid w:val="007B2514"/>
    <w:rsid w:val="007B2F81"/>
    <w:rsid w:val="007B3300"/>
    <w:rsid w:val="007B36DC"/>
    <w:rsid w:val="007B4E51"/>
    <w:rsid w:val="007B5591"/>
    <w:rsid w:val="007B5C6F"/>
    <w:rsid w:val="007B60A8"/>
    <w:rsid w:val="007B66DA"/>
    <w:rsid w:val="007B6F24"/>
    <w:rsid w:val="007B7509"/>
    <w:rsid w:val="007B7D89"/>
    <w:rsid w:val="007B7F00"/>
    <w:rsid w:val="007C06ED"/>
    <w:rsid w:val="007C0FF0"/>
    <w:rsid w:val="007C1163"/>
    <w:rsid w:val="007C1C65"/>
    <w:rsid w:val="007C1CC3"/>
    <w:rsid w:val="007C2029"/>
    <w:rsid w:val="007C2062"/>
    <w:rsid w:val="007C22BC"/>
    <w:rsid w:val="007C2636"/>
    <w:rsid w:val="007C2A63"/>
    <w:rsid w:val="007C37AE"/>
    <w:rsid w:val="007C472F"/>
    <w:rsid w:val="007C4A91"/>
    <w:rsid w:val="007C4CC9"/>
    <w:rsid w:val="007C5002"/>
    <w:rsid w:val="007C57F0"/>
    <w:rsid w:val="007C586E"/>
    <w:rsid w:val="007C6172"/>
    <w:rsid w:val="007C6432"/>
    <w:rsid w:val="007C69A0"/>
    <w:rsid w:val="007C69DA"/>
    <w:rsid w:val="007C76AA"/>
    <w:rsid w:val="007D0BFC"/>
    <w:rsid w:val="007D147C"/>
    <w:rsid w:val="007D14C1"/>
    <w:rsid w:val="007D1AEF"/>
    <w:rsid w:val="007D297A"/>
    <w:rsid w:val="007D2FD8"/>
    <w:rsid w:val="007D332C"/>
    <w:rsid w:val="007D470D"/>
    <w:rsid w:val="007D4FFF"/>
    <w:rsid w:val="007D5496"/>
    <w:rsid w:val="007D724D"/>
    <w:rsid w:val="007E02E9"/>
    <w:rsid w:val="007E0B5D"/>
    <w:rsid w:val="007E1191"/>
    <w:rsid w:val="007E1D1B"/>
    <w:rsid w:val="007E1E4C"/>
    <w:rsid w:val="007E28F6"/>
    <w:rsid w:val="007E2B3F"/>
    <w:rsid w:val="007E3BC2"/>
    <w:rsid w:val="007E4204"/>
    <w:rsid w:val="007E4F33"/>
    <w:rsid w:val="007E51D6"/>
    <w:rsid w:val="007E55DA"/>
    <w:rsid w:val="007E6725"/>
    <w:rsid w:val="007E6D13"/>
    <w:rsid w:val="007E6DC6"/>
    <w:rsid w:val="007E7FEB"/>
    <w:rsid w:val="007F0C69"/>
    <w:rsid w:val="007F1263"/>
    <w:rsid w:val="007F2288"/>
    <w:rsid w:val="007F274D"/>
    <w:rsid w:val="007F3918"/>
    <w:rsid w:val="007F3B9A"/>
    <w:rsid w:val="007F43D0"/>
    <w:rsid w:val="007F559F"/>
    <w:rsid w:val="007F5B0C"/>
    <w:rsid w:val="007F5E31"/>
    <w:rsid w:val="007F61FD"/>
    <w:rsid w:val="007F77C8"/>
    <w:rsid w:val="007F7CD4"/>
    <w:rsid w:val="007F7EEF"/>
    <w:rsid w:val="00800270"/>
    <w:rsid w:val="00801928"/>
    <w:rsid w:val="0080199D"/>
    <w:rsid w:val="00801E79"/>
    <w:rsid w:val="0080200B"/>
    <w:rsid w:val="008026A9"/>
    <w:rsid w:val="0080337C"/>
    <w:rsid w:val="008041FA"/>
    <w:rsid w:val="00804B5B"/>
    <w:rsid w:val="00805599"/>
    <w:rsid w:val="00805B6C"/>
    <w:rsid w:val="00807108"/>
    <w:rsid w:val="00810335"/>
    <w:rsid w:val="00811CC7"/>
    <w:rsid w:val="00811D7F"/>
    <w:rsid w:val="00812AD8"/>
    <w:rsid w:val="008139DC"/>
    <w:rsid w:val="008155DE"/>
    <w:rsid w:val="00820219"/>
    <w:rsid w:val="008203F9"/>
    <w:rsid w:val="00820ED6"/>
    <w:rsid w:val="0082167E"/>
    <w:rsid w:val="00821C79"/>
    <w:rsid w:val="008220CE"/>
    <w:rsid w:val="0082213E"/>
    <w:rsid w:val="008222A9"/>
    <w:rsid w:val="0082244D"/>
    <w:rsid w:val="0082259F"/>
    <w:rsid w:val="008239BE"/>
    <w:rsid w:val="008245EA"/>
    <w:rsid w:val="008246E3"/>
    <w:rsid w:val="00824AB2"/>
    <w:rsid w:val="00825047"/>
    <w:rsid w:val="008272F3"/>
    <w:rsid w:val="00827E53"/>
    <w:rsid w:val="00831AF7"/>
    <w:rsid w:val="00831D22"/>
    <w:rsid w:val="00831FED"/>
    <w:rsid w:val="0083212A"/>
    <w:rsid w:val="0083275A"/>
    <w:rsid w:val="00832AA1"/>
    <w:rsid w:val="00832EA5"/>
    <w:rsid w:val="008342C1"/>
    <w:rsid w:val="00834C28"/>
    <w:rsid w:val="00835399"/>
    <w:rsid w:val="008353A3"/>
    <w:rsid w:val="00835982"/>
    <w:rsid w:val="008364D0"/>
    <w:rsid w:val="00836FDC"/>
    <w:rsid w:val="0084040E"/>
    <w:rsid w:val="00840507"/>
    <w:rsid w:val="00840BBC"/>
    <w:rsid w:val="00842DF4"/>
    <w:rsid w:val="008438B1"/>
    <w:rsid w:val="00845027"/>
    <w:rsid w:val="008451D8"/>
    <w:rsid w:val="008452DA"/>
    <w:rsid w:val="0084567C"/>
    <w:rsid w:val="0084634F"/>
    <w:rsid w:val="008468B8"/>
    <w:rsid w:val="00847166"/>
    <w:rsid w:val="00847677"/>
    <w:rsid w:val="00847825"/>
    <w:rsid w:val="0084792E"/>
    <w:rsid w:val="00847BAC"/>
    <w:rsid w:val="00847C2E"/>
    <w:rsid w:val="00847DFF"/>
    <w:rsid w:val="008513BD"/>
    <w:rsid w:val="0085159D"/>
    <w:rsid w:val="00851C67"/>
    <w:rsid w:val="008523A2"/>
    <w:rsid w:val="00852911"/>
    <w:rsid w:val="00853011"/>
    <w:rsid w:val="00853DB3"/>
    <w:rsid w:val="0085560E"/>
    <w:rsid w:val="00855D6E"/>
    <w:rsid w:val="008560FB"/>
    <w:rsid w:val="00857459"/>
    <w:rsid w:val="0085782E"/>
    <w:rsid w:val="00860BF4"/>
    <w:rsid w:val="00861089"/>
    <w:rsid w:val="008611AC"/>
    <w:rsid w:val="008616C9"/>
    <w:rsid w:val="00861CB8"/>
    <w:rsid w:val="00861ED5"/>
    <w:rsid w:val="00862290"/>
    <w:rsid w:val="00863DF8"/>
    <w:rsid w:val="00864343"/>
    <w:rsid w:val="00866AE4"/>
    <w:rsid w:val="00867606"/>
    <w:rsid w:val="00870697"/>
    <w:rsid w:val="00871086"/>
    <w:rsid w:val="008711A6"/>
    <w:rsid w:val="00872488"/>
    <w:rsid w:val="008732C5"/>
    <w:rsid w:val="00873E10"/>
    <w:rsid w:val="0087422C"/>
    <w:rsid w:val="008758B0"/>
    <w:rsid w:val="008760A6"/>
    <w:rsid w:val="00876691"/>
    <w:rsid w:val="00876B09"/>
    <w:rsid w:val="008773A8"/>
    <w:rsid w:val="008773B3"/>
    <w:rsid w:val="0087751B"/>
    <w:rsid w:val="00883221"/>
    <w:rsid w:val="0088357E"/>
    <w:rsid w:val="00883CEB"/>
    <w:rsid w:val="0088460B"/>
    <w:rsid w:val="008846AF"/>
    <w:rsid w:val="0088630A"/>
    <w:rsid w:val="00887671"/>
    <w:rsid w:val="008876E1"/>
    <w:rsid w:val="00890751"/>
    <w:rsid w:val="00890CD0"/>
    <w:rsid w:val="00891511"/>
    <w:rsid w:val="00891543"/>
    <w:rsid w:val="008925C4"/>
    <w:rsid w:val="00892875"/>
    <w:rsid w:val="00892BB6"/>
    <w:rsid w:val="00892CF7"/>
    <w:rsid w:val="008934C8"/>
    <w:rsid w:val="00893649"/>
    <w:rsid w:val="008936E0"/>
    <w:rsid w:val="00893BA9"/>
    <w:rsid w:val="00893DF5"/>
    <w:rsid w:val="00895179"/>
    <w:rsid w:val="0089528F"/>
    <w:rsid w:val="00895A68"/>
    <w:rsid w:val="00896C67"/>
    <w:rsid w:val="0089763D"/>
    <w:rsid w:val="008A0DE1"/>
    <w:rsid w:val="008A16E0"/>
    <w:rsid w:val="008A1831"/>
    <w:rsid w:val="008A2048"/>
    <w:rsid w:val="008A2C0B"/>
    <w:rsid w:val="008A34CA"/>
    <w:rsid w:val="008A410D"/>
    <w:rsid w:val="008A62A2"/>
    <w:rsid w:val="008A63E1"/>
    <w:rsid w:val="008A64ED"/>
    <w:rsid w:val="008A6A30"/>
    <w:rsid w:val="008A6BE5"/>
    <w:rsid w:val="008A6D36"/>
    <w:rsid w:val="008A70C3"/>
    <w:rsid w:val="008B1BA7"/>
    <w:rsid w:val="008B1CD7"/>
    <w:rsid w:val="008B211B"/>
    <w:rsid w:val="008B2BB5"/>
    <w:rsid w:val="008B3E40"/>
    <w:rsid w:val="008B45E4"/>
    <w:rsid w:val="008B485C"/>
    <w:rsid w:val="008B4999"/>
    <w:rsid w:val="008B4E0B"/>
    <w:rsid w:val="008B5CD4"/>
    <w:rsid w:val="008B6711"/>
    <w:rsid w:val="008B6D78"/>
    <w:rsid w:val="008C07D0"/>
    <w:rsid w:val="008C1F87"/>
    <w:rsid w:val="008C21CB"/>
    <w:rsid w:val="008C2513"/>
    <w:rsid w:val="008C33BE"/>
    <w:rsid w:val="008C377F"/>
    <w:rsid w:val="008C3863"/>
    <w:rsid w:val="008C4A65"/>
    <w:rsid w:val="008C4CF9"/>
    <w:rsid w:val="008C64FA"/>
    <w:rsid w:val="008C6ED3"/>
    <w:rsid w:val="008D0D97"/>
    <w:rsid w:val="008D16CC"/>
    <w:rsid w:val="008D289E"/>
    <w:rsid w:val="008D2A69"/>
    <w:rsid w:val="008D392F"/>
    <w:rsid w:val="008D4674"/>
    <w:rsid w:val="008D477C"/>
    <w:rsid w:val="008D645C"/>
    <w:rsid w:val="008D663D"/>
    <w:rsid w:val="008E0583"/>
    <w:rsid w:val="008E0639"/>
    <w:rsid w:val="008E0E34"/>
    <w:rsid w:val="008E2CD5"/>
    <w:rsid w:val="008E3083"/>
    <w:rsid w:val="008E360F"/>
    <w:rsid w:val="008E39F3"/>
    <w:rsid w:val="008E50F5"/>
    <w:rsid w:val="008E5A47"/>
    <w:rsid w:val="008E66DF"/>
    <w:rsid w:val="008E6A3B"/>
    <w:rsid w:val="008E7B84"/>
    <w:rsid w:val="008F0601"/>
    <w:rsid w:val="008F1009"/>
    <w:rsid w:val="008F10CC"/>
    <w:rsid w:val="008F12EF"/>
    <w:rsid w:val="008F1812"/>
    <w:rsid w:val="008F1A02"/>
    <w:rsid w:val="008F1D41"/>
    <w:rsid w:val="008F2061"/>
    <w:rsid w:val="008F4809"/>
    <w:rsid w:val="008F7C53"/>
    <w:rsid w:val="008F7C81"/>
    <w:rsid w:val="008F7F62"/>
    <w:rsid w:val="009014CE"/>
    <w:rsid w:val="00901E8E"/>
    <w:rsid w:val="0090234B"/>
    <w:rsid w:val="009027A8"/>
    <w:rsid w:val="00903810"/>
    <w:rsid w:val="00904475"/>
    <w:rsid w:val="009044C5"/>
    <w:rsid w:val="00904E5E"/>
    <w:rsid w:val="0090507C"/>
    <w:rsid w:val="00905D05"/>
    <w:rsid w:val="00907068"/>
    <w:rsid w:val="00907334"/>
    <w:rsid w:val="00910132"/>
    <w:rsid w:val="00910BE6"/>
    <w:rsid w:val="0091185A"/>
    <w:rsid w:val="009119B4"/>
    <w:rsid w:val="00912BCC"/>
    <w:rsid w:val="00913207"/>
    <w:rsid w:val="00913217"/>
    <w:rsid w:val="00913DB4"/>
    <w:rsid w:val="009141C4"/>
    <w:rsid w:val="00914DCA"/>
    <w:rsid w:val="00915C42"/>
    <w:rsid w:val="009166F8"/>
    <w:rsid w:val="00916AC9"/>
    <w:rsid w:val="00917054"/>
    <w:rsid w:val="00920973"/>
    <w:rsid w:val="009212E4"/>
    <w:rsid w:val="00921B2C"/>
    <w:rsid w:val="00921D47"/>
    <w:rsid w:val="009221DB"/>
    <w:rsid w:val="009227D4"/>
    <w:rsid w:val="0092403B"/>
    <w:rsid w:val="00924F5C"/>
    <w:rsid w:val="00925122"/>
    <w:rsid w:val="0092522E"/>
    <w:rsid w:val="0092540A"/>
    <w:rsid w:val="009257DB"/>
    <w:rsid w:val="0092596A"/>
    <w:rsid w:val="00925E4D"/>
    <w:rsid w:val="0092623F"/>
    <w:rsid w:val="009263FA"/>
    <w:rsid w:val="00926637"/>
    <w:rsid w:val="00926C87"/>
    <w:rsid w:val="00926EB0"/>
    <w:rsid w:val="009278A5"/>
    <w:rsid w:val="00927CC1"/>
    <w:rsid w:val="00931966"/>
    <w:rsid w:val="00931EA8"/>
    <w:rsid w:val="00932896"/>
    <w:rsid w:val="009329FA"/>
    <w:rsid w:val="0093344E"/>
    <w:rsid w:val="009334CB"/>
    <w:rsid w:val="00933D63"/>
    <w:rsid w:val="00933E08"/>
    <w:rsid w:val="009340E8"/>
    <w:rsid w:val="00934104"/>
    <w:rsid w:val="0093491D"/>
    <w:rsid w:val="009353CD"/>
    <w:rsid w:val="00935F09"/>
    <w:rsid w:val="00936465"/>
    <w:rsid w:val="00936C82"/>
    <w:rsid w:val="00936E3D"/>
    <w:rsid w:val="00937734"/>
    <w:rsid w:val="00937757"/>
    <w:rsid w:val="009400C0"/>
    <w:rsid w:val="009404EC"/>
    <w:rsid w:val="00940BD7"/>
    <w:rsid w:val="00941D7D"/>
    <w:rsid w:val="00941F64"/>
    <w:rsid w:val="0094215B"/>
    <w:rsid w:val="00942E35"/>
    <w:rsid w:val="00944D83"/>
    <w:rsid w:val="00944EA6"/>
    <w:rsid w:val="00944FE9"/>
    <w:rsid w:val="00945ED7"/>
    <w:rsid w:val="00945FCD"/>
    <w:rsid w:val="00946011"/>
    <w:rsid w:val="00946285"/>
    <w:rsid w:val="00946516"/>
    <w:rsid w:val="00946987"/>
    <w:rsid w:val="00946B55"/>
    <w:rsid w:val="00947170"/>
    <w:rsid w:val="00947229"/>
    <w:rsid w:val="009472C8"/>
    <w:rsid w:val="00947A5D"/>
    <w:rsid w:val="00951CA4"/>
    <w:rsid w:val="00952F59"/>
    <w:rsid w:val="00953F5B"/>
    <w:rsid w:val="00954A8E"/>
    <w:rsid w:val="009557DC"/>
    <w:rsid w:val="009561A3"/>
    <w:rsid w:val="00957242"/>
    <w:rsid w:val="009574AF"/>
    <w:rsid w:val="009579A5"/>
    <w:rsid w:val="00957DAE"/>
    <w:rsid w:val="009623BF"/>
    <w:rsid w:val="0096259A"/>
    <w:rsid w:val="009625D5"/>
    <w:rsid w:val="00962681"/>
    <w:rsid w:val="0096339B"/>
    <w:rsid w:val="009633C3"/>
    <w:rsid w:val="00963C8F"/>
    <w:rsid w:val="009644B3"/>
    <w:rsid w:val="00964ED6"/>
    <w:rsid w:val="00965D26"/>
    <w:rsid w:val="00965DBF"/>
    <w:rsid w:val="00967092"/>
    <w:rsid w:val="00970734"/>
    <w:rsid w:val="00970FED"/>
    <w:rsid w:val="0097147C"/>
    <w:rsid w:val="009714DF"/>
    <w:rsid w:val="009716B0"/>
    <w:rsid w:val="00971BBF"/>
    <w:rsid w:val="00972002"/>
    <w:rsid w:val="0097265B"/>
    <w:rsid w:val="00972916"/>
    <w:rsid w:val="00972918"/>
    <w:rsid w:val="00972A51"/>
    <w:rsid w:val="00972C60"/>
    <w:rsid w:val="00973DF4"/>
    <w:rsid w:val="00974E08"/>
    <w:rsid w:val="00974EA3"/>
    <w:rsid w:val="00975BF8"/>
    <w:rsid w:val="00975E0E"/>
    <w:rsid w:val="00976DA4"/>
    <w:rsid w:val="00976E04"/>
    <w:rsid w:val="0098082A"/>
    <w:rsid w:val="00980875"/>
    <w:rsid w:val="00981A18"/>
    <w:rsid w:val="00981DD9"/>
    <w:rsid w:val="0098262D"/>
    <w:rsid w:val="009833F5"/>
    <w:rsid w:val="0098340F"/>
    <w:rsid w:val="00984A5D"/>
    <w:rsid w:val="00985E5B"/>
    <w:rsid w:val="00986BE1"/>
    <w:rsid w:val="00987549"/>
    <w:rsid w:val="00991B6E"/>
    <w:rsid w:val="009924BB"/>
    <w:rsid w:val="0099275A"/>
    <w:rsid w:val="00993B68"/>
    <w:rsid w:val="00993BD3"/>
    <w:rsid w:val="00994A86"/>
    <w:rsid w:val="00994D97"/>
    <w:rsid w:val="0099569C"/>
    <w:rsid w:val="009956B9"/>
    <w:rsid w:val="009967C4"/>
    <w:rsid w:val="009975F8"/>
    <w:rsid w:val="0099775C"/>
    <w:rsid w:val="00997E4B"/>
    <w:rsid w:val="009A063F"/>
    <w:rsid w:val="009A087F"/>
    <w:rsid w:val="009A08D1"/>
    <w:rsid w:val="009A16B3"/>
    <w:rsid w:val="009A175F"/>
    <w:rsid w:val="009A2246"/>
    <w:rsid w:val="009A35D7"/>
    <w:rsid w:val="009A4756"/>
    <w:rsid w:val="009A489B"/>
    <w:rsid w:val="009A4ADC"/>
    <w:rsid w:val="009A53DA"/>
    <w:rsid w:val="009A5984"/>
    <w:rsid w:val="009A6021"/>
    <w:rsid w:val="009A6292"/>
    <w:rsid w:val="009A7012"/>
    <w:rsid w:val="009B013C"/>
    <w:rsid w:val="009B074F"/>
    <w:rsid w:val="009B0D7D"/>
    <w:rsid w:val="009B0F2F"/>
    <w:rsid w:val="009B1B88"/>
    <w:rsid w:val="009B36AE"/>
    <w:rsid w:val="009B3E41"/>
    <w:rsid w:val="009B47FB"/>
    <w:rsid w:val="009B481E"/>
    <w:rsid w:val="009B4833"/>
    <w:rsid w:val="009B59E4"/>
    <w:rsid w:val="009B5ADB"/>
    <w:rsid w:val="009B5EBC"/>
    <w:rsid w:val="009B6118"/>
    <w:rsid w:val="009B63B6"/>
    <w:rsid w:val="009B7154"/>
    <w:rsid w:val="009B7304"/>
    <w:rsid w:val="009B75EE"/>
    <w:rsid w:val="009C07AD"/>
    <w:rsid w:val="009C0C1C"/>
    <w:rsid w:val="009C0E4A"/>
    <w:rsid w:val="009C18FE"/>
    <w:rsid w:val="009C22F5"/>
    <w:rsid w:val="009C25C7"/>
    <w:rsid w:val="009C2B27"/>
    <w:rsid w:val="009C398B"/>
    <w:rsid w:val="009C453B"/>
    <w:rsid w:val="009C4AA5"/>
    <w:rsid w:val="009C4C27"/>
    <w:rsid w:val="009C5469"/>
    <w:rsid w:val="009C56C4"/>
    <w:rsid w:val="009C604D"/>
    <w:rsid w:val="009C6974"/>
    <w:rsid w:val="009C7016"/>
    <w:rsid w:val="009C7E50"/>
    <w:rsid w:val="009D02FB"/>
    <w:rsid w:val="009D06B7"/>
    <w:rsid w:val="009D0947"/>
    <w:rsid w:val="009D143C"/>
    <w:rsid w:val="009D18AA"/>
    <w:rsid w:val="009D1B86"/>
    <w:rsid w:val="009D2A50"/>
    <w:rsid w:val="009D33BE"/>
    <w:rsid w:val="009D374E"/>
    <w:rsid w:val="009D381A"/>
    <w:rsid w:val="009D469A"/>
    <w:rsid w:val="009D49AF"/>
    <w:rsid w:val="009D4FCA"/>
    <w:rsid w:val="009D57A0"/>
    <w:rsid w:val="009D57DA"/>
    <w:rsid w:val="009D5E69"/>
    <w:rsid w:val="009D6272"/>
    <w:rsid w:val="009D7B9C"/>
    <w:rsid w:val="009E0DC2"/>
    <w:rsid w:val="009E1418"/>
    <w:rsid w:val="009E35C6"/>
    <w:rsid w:val="009E3A7C"/>
    <w:rsid w:val="009E4088"/>
    <w:rsid w:val="009E4381"/>
    <w:rsid w:val="009E505D"/>
    <w:rsid w:val="009E6240"/>
    <w:rsid w:val="009E6ACE"/>
    <w:rsid w:val="009F010A"/>
    <w:rsid w:val="009F01CF"/>
    <w:rsid w:val="009F0204"/>
    <w:rsid w:val="009F06A8"/>
    <w:rsid w:val="009F0A37"/>
    <w:rsid w:val="009F0A68"/>
    <w:rsid w:val="009F0BB8"/>
    <w:rsid w:val="009F128F"/>
    <w:rsid w:val="009F1514"/>
    <w:rsid w:val="009F1E53"/>
    <w:rsid w:val="009F284A"/>
    <w:rsid w:val="009F3546"/>
    <w:rsid w:val="009F37ED"/>
    <w:rsid w:val="009F3947"/>
    <w:rsid w:val="009F3C6B"/>
    <w:rsid w:val="009F4679"/>
    <w:rsid w:val="009F46AF"/>
    <w:rsid w:val="009F4879"/>
    <w:rsid w:val="009F54D0"/>
    <w:rsid w:val="009F5D72"/>
    <w:rsid w:val="009F6F83"/>
    <w:rsid w:val="009F76C2"/>
    <w:rsid w:val="00A0011F"/>
    <w:rsid w:val="00A0202C"/>
    <w:rsid w:val="00A02D2A"/>
    <w:rsid w:val="00A0300B"/>
    <w:rsid w:val="00A03D23"/>
    <w:rsid w:val="00A03E66"/>
    <w:rsid w:val="00A050EB"/>
    <w:rsid w:val="00A05DF3"/>
    <w:rsid w:val="00A06467"/>
    <w:rsid w:val="00A0733D"/>
    <w:rsid w:val="00A0762C"/>
    <w:rsid w:val="00A07AC6"/>
    <w:rsid w:val="00A07F63"/>
    <w:rsid w:val="00A10D5F"/>
    <w:rsid w:val="00A112FF"/>
    <w:rsid w:val="00A129CE"/>
    <w:rsid w:val="00A13005"/>
    <w:rsid w:val="00A13079"/>
    <w:rsid w:val="00A131E2"/>
    <w:rsid w:val="00A13432"/>
    <w:rsid w:val="00A13D9C"/>
    <w:rsid w:val="00A14455"/>
    <w:rsid w:val="00A148A4"/>
    <w:rsid w:val="00A14A0F"/>
    <w:rsid w:val="00A14C19"/>
    <w:rsid w:val="00A157A0"/>
    <w:rsid w:val="00A1642F"/>
    <w:rsid w:val="00A175E2"/>
    <w:rsid w:val="00A177E5"/>
    <w:rsid w:val="00A20618"/>
    <w:rsid w:val="00A21755"/>
    <w:rsid w:val="00A21954"/>
    <w:rsid w:val="00A22276"/>
    <w:rsid w:val="00A22740"/>
    <w:rsid w:val="00A22D0B"/>
    <w:rsid w:val="00A23465"/>
    <w:rsid w:val="00A249AF"/>
    <w:rsid w:val="00A24F5C"/>
    <w:rsid w:val="00A25740"/>
    <w:rsid w:val="00A25DC8"/>
    <w:rsid w:val="00A302F5"/>
    <w:rsid w:val="00A30CE9"/>
    <w:rsid w:val="00A3104E"/>
    <w:rsid w:val="00A3140D"/>
    <w:rsid w:val="00A318CF"/>
    <w:rsid w:val="00A33151"/>
    <w:rsid w:val="00A33321"/>
    <w:rsid w:val="00A33CFB"/>
    <w:rsid w:val="00A34575"/>
    <w:rsid w:val="00A34CFC"/>
    <w:rsid w:val="00A34FAD"/>
    <w:rsid w:val="00A3768C"/>
    <w:rsid w:val="00A40070"/>
    <w:rsid w:val="00A40163"/>
    <w:rsid w:val="00A40CD3"/>
    <w:rsid w:val="00A40F96"/>
    <w:rsid w:val="00A4192A"/>
    <w:rsid w:val="00A425F9"/>
    <w:rsid w:val="00A42DA2"/>
    <w:rsid w:val="00A43107"/>
    <w:rsid w:val="00A442BB"/>
    <w:rsid w:val="00A44702"/>
    <w:rsid w:val="00A46016"/>
    <w:rsid w:val="00A4712C"/>
    <w:rsid w:val="00A47468"/>
    <w:rsid w:val="00A47F40"/>
    <w:rsid w:val="00A509DC"/>
    <w:rsid w:val="00A50F5E"/>
    <w:rsid w:val="00A51516"/>
    <w:rsid w:val="00A51B5D"/>
    <w:rsid w:val="00A52FFE"/>
    <w:rsid w:val="00A53348"/>
    <w:rsid w:val="00A535B0"/>
    <w:rsid w:val="00A538A6"/>
    <w:rsid w:val="00A541B5"/>
    <w:rsid w:val="00A54767"/>
    <w:rsid w:val="00A555BF"/>
    <w:rsid w:val="00A56806"/>
    <w:rsid w:val="00A56A89"/>
    <w:rsid w:val="00A573FA"/>
    <w:rsid w:val="00A57A3E"/>
    <w:rsid w:val="00A60E0D"/>
    <w:rsid w:val="00A63670"/>
    <w:rsid w:val="00A6416F"/>
    <w:rsid w:val="00A64BAE"/>
    <w:rsid w:val="00A65360"/>
    <w:rsid w:val="00A6541D"/>
    <w:rsid w:val="00A659A8"/>
    <w:rsid w:val="00A67002"/>
    <w:rsid w:val="00A672AA"/>
    <w:rsid w:val="00A678E1"/>
    <w:rsid w:val="00A67BB6"/>
    <w:rsid w:val="00A701B8"/>
    <w:rsid w:val="00A707DD"/>
    <w:rsid w:val="00A71549"/>
    <w:rsid w:val="00A715F8"/>
    <w:rsid w:val="00A7172A"/>
    <w:rsid w:val="00A71797"/>
    <w:rsid w:val="00A71F3B"/>
    <w:rsid w:val="00A725C0"/>
    <w:rsid w:val="00A72828"/>
    <w:rsid w:val="00A729ED"/>
    <w:rsid w:val="00A72CF7"/>
    <w:rsid w:val="00A72E42"/>
    <w:rsid w:val="00A72F53"/>
    <w:rsid w:val="00A72FCD"/>
    <w:rsid w:val="00A73EEA"/>
    <w:rsid w:val="00A74510"/>
    <w:rsid w:val="00A75794"/>
    <w:rsid w:val="00A75F72"/>
    <w:rsid w:val="00A7602D"/>
    <w:rsid w:val="00A7651E"/>
    <w:rsid w:val="00A76C97"/>
    <w:rsid w:val="00A777E9"/>
    <w:rsid w:val="00A7789B"/>
    <w:rsid w:val="00A77CD4"/>
    <w:rsid w:val="00A8026A"/>
    <w:rsid w:val="00A807DC"/>
    <w:rsid w:val="00A80C3A"/>
    <w:rsid w:val="00A810DC"/>
    <w:rsid w:val="00A8182B"/>
    <w:rsid w:val="00A82458"/>
    <w:rsid w:val="00A825B2"/>
    <w:rsid w:val="00A825FD"/>
    <w:rsid w:val="00A83379"/>
    <w:rsid w:val="00A84100"/>
    <w:rsid w:val="00A84343"/>
    <w:rsid w:val="00A848B6"/>
    <w:rsid w:val="00A8567B"/>
    <w:rsid w:val="00A85AEE"/>
    <w:rsid w:val="00A85E9A"/>
    <w:rsid w:val="00A86288"/>
    <w:rsid w:val="00A86316"/>
    <w:rsid w:val="00A87054"/>
    <w:rsid w:val="00A90634"/>
    <w:rsid w:val="00A90706"/>
    <w:rsid w:val="00A91487"/>
    <w:rsid w:val="00A91D8D"/>
    <w:rsid w:val="00A91E12"/>
    <w:rsid w:val="00A91F90"/>
    <w:rsid w:val="00A92F9B"/>
    <w:rsid w:val="00A93F8A"/>
    <w:rsid w:val="00A9419A"/>
    <w:rsid w:val="00A9464D"/>
    <w:rsid w:val="00A9503A"/>
    <w:rsid w:val="00A95793"/>
    <w:rsid w:val="00A95A74"/>
    <w:rsid w:val="00A96171"/>
    <w:rsid w:val="00A96484"/>
    <w:rsid w:val="00A966ED"/>
    <w:rsid w:val="00A9677D"/>
    <w:rsid w:val="00A96A65"/>
    <w:rsid w:val="00A970FD"/>
    <w:rsid w:val="00AA0074"/>
    <w:rsid w:val="00AA1604"/>
    <w:rsid w:val="00AA1AFC"/>
    <w:rsid w:val="00AA20C5"/>
    <w:rsid w:val="00AA2920"/>
    <w:rsid w:val="00AA29AB"/>
    <w:rsid w:val="00AA2E35"/>
    <w:rsid w:val="00AA3028"/>
    <w:rsid w:val="00AA4007"/>
    <w:rsid w:val="00AA41DD"/>
    <w:rsid w:val="00AA45C0"/>
    <w:rsid w:val="00AA47C6"/>
    <w:rsid w:val="00AA5C31"/>
    <w:rsid w:val="00AA6E77"/>
    <w:rsid w:val="00AA7060"/>
    <w:rsid w:val="00AA7406"/>
    <w:rsid w:val="00AA77F9"/>
    <w:rsid w:val="00AB0905"/>
    <w:rsid w:val="00AB0BE6"/>
    <w:rsid w:val="00AB0C34"/>
    <w:rsid w:val="00AB13F2"/>
    <w:rsid w:val="00AB1475"/>
    <w:rsid w:val="00AB1648"/>
    <w:rsid w:val="00AB3DBB"/>
    <w:rsid w:val="00AB4A7E"/>
    <w:rsid w:val="00AB54B2"/>
    <w:rsid w:val="00AB5F15"/>
    <w:rsid w:val="00AB7273"/>
    <w:rsid w:val="00AB7279"/>
    <w:rsid w:val="00AC07F3"/>
    <w:rsid w:val="00AC1122"/>
    <w:rsid w:val="00AC1940"/>
    <w:rsid w:val="00AC19E6"/>
    <w:rsid w:val="00AC2088"/>
    <w:rsid w:val="00AC2163"/>
    <w:rsid w:val="00AC2936"/>
    <w:rsid w:val="00AC36D4"/>
    <w:rsid w:val="00AC4288"/>
    <w:rsid w:val="00AC494C"/>
    <w:rsid w:val="00AC61C5"/>
    <w:rsid w:val="00AC67DB"/>
    <w:rsid w:val="00AC6D69"/>
    <w:rsid w:val="00AC71CE"/>
    <w:rsid w:val="00AC7943"/>
    <w:rsid w:val="00AC7E6E"/>
    <w:rsid w:val="00AD0D18"/>
    <w:rsid w:val="00AD1F8A"/>
    <w:rsid w:val="00AD237C"/>
    <w:rsid w:val="00AD3804"/>
    <w:rsid w:val="00AD4777"/>
    <w:rsid w:val="00AD4C82"/>
    <w:rsid w:val="00AD4FF4"/>
    <w:rsid w:val="00AD57C7"/>
    <w:rsid w:val="00AD625A"/>
    <w:rsid w:val="00AD630F"/>
    <w:rsid w:val="00AD6763"/>
    <w:rsid w:val="00AD6C0C"/>
    <w:rsid w:val="00AD6FC2"/>
    <w:rsid w:val="00AD79BA"/>
    <w:rsid w:val="00AD7CBB"/>
    <w:rsid w:val="00AE06B6"/>
    <w:rsid w:val="00AE11C9"/>
    <w:rsid w:val="00AE15C2"/>
    <w:rsid w:val="00AE1B2D"/>
    <w:rsid w:val="00AE2A07"/>
    <w:rsid w:val="00AE34D0"/>
    <w:rsid w:val="00AE3B93"/>
    <w:rsid w:val="00AE3C7C"/>
    <w:rsid w:val="00AE553E"/>
    <w:rsid w:val="00AE554B"/>
    <w:rsid w:val="00AE57A1"/>
    <w:rsid w:val="00AE588F"/>
    <w:rsid w:val="00AE5B8E"/>
    <w:rsid w:val="00AE6E8E"/>
    <w:rsid w:val="00AE72D6"/>
    <w:rsid w:val="00AF059F"/>
    <w:rsid w:val="00AF1993"/>
    <w:rsid w:val="00AF40AE"/>
    <w:rsid w:val="00AF423F"/>
    <w:rsid w:val="00AF4C4C"/>
    <w:rsid w:val="00AF4FC9"/>
    <w:rsid w:val="00AF5541"/>
    <w:rsid w:val="00AF57AA"/>
    <w:rsid w:val="00AF780D"/>
    <w:rsid w:val="00B00062"/>
    <w:rsid w:val="00B00C77"/>
    <w:rsid w:val="00B01ECF"/>
    <w:rsid w:val="00B02C38"/>
    <w:rsid w:val="00B0343E"/>
    <w:rsid w:val="00B038E3"/>
    <w:rsid w:val="00B047C3"/>
    <w:rsid w:val="00B054B9"/>
    <w:rsid w:val="00B05C20"/>
    <w:rsid w:val="00B05FC5"/>
    <w:rsid w:val="00B06229"/>
    <w:rsid w:val="00B06AB4"/>
    <w:rsid w:val="00B10C2B"/>
    <w:rsid w:val="00B10CC5"/>
    <w:rsid w:val="00B115BD"/>
    <w:rsid w:val="00B115F2"/>
    <w:rsid w:val="00B12953"/>
    <w:rsid w:val="00B13CE2"/>
    <w:rsid w:val="00B13EE7"/>
    <w:rsid w:val="00B13F9D"/>
    <w:rsid w:val="00B13FDF"/>
    <w:rsid w:val="00B14063"/>
    <w:rsid w:val="00B1473B"/>
    <w:rsid w:val="00B14CBF"/>
    <w:rsid w:val="00B15EC9"/>
    <w:rsid w:val="00B1670F"/>
    <w:rsid w:val="00B16901"/>
    <w:rsid w:val="00B16F42"/>
    <w:rsid w:val="00B178C5"/>
    <w:rsid w:val="00B17B62"/>
    <w:rsid w:val="00B17CE9"/>
    <w:rsid w:val="00B211F6"/>
    <w:rsid w:val="00B216DA"/>
    <w:rsid w:val="00B21750"/>
    <w:rsid w:val="00B21D92"/>
    <w:rsid w:val="00B233B0"/>
    <w:rsid w:val="00B23718"/>
    <w:rsid w:val="00B240BB"/>
    <w:rsid w:val="00B2472D"/>
    <w:rsid w:val="00B24F40"/>
    <w:rsid w:val="00B25645"/>
    <w:rsid w:val="00B2636A"/>
    <w:rsid w:val="00B267EB"/>
    <w:rsid w:val="00B26E5F"/>
    <w:rsid w:val="00B276BA"/>
    <w:rsid w:val="00B30A5E"/>
    <w:rsid w:val="00B32D87"/>
    <w:rsid w:val="00B3327D"/>
    <w:rsid w:val="00B33C03"/>
    <w:rsid w:val="00B34D35"/>
    <w:rsid w:val="00B35DD8"/>
    <w:rsid w:val="00B36062"/>
    <w:rsid w:val="00B362AE"/>
    <w:rsid w:val="00B37049"/>
    <w:rsid w:val="00B37736"/>
    <w:rsid w:val="00B40740"/>
    <w:rsid w:val="00B41C74"/>
    <w:rsid w:val="00B41DD6"/>
    <w:rsid w:val="00B42469"/>
    <w:rsid w:val="00B42559"/>
    <w:rsid w:val="00B42C45"/>
    <w:rsid w:val="00B442AF"/>
    <w:rsid w:val="00B44A05"/>
    <w:rsid w:val="00B45061"/>
    <w:rsid w:val="00B456ED"/>
    <w:rsid w:val="00B46599"/>
    <w:rsid w:val="00B4668E"/>
    <w:rsid w:val="00B46B0E"/>
    <w:rsid w:val="00B46BA6"/>
    <w:rsid w:val="00B47159"/>
    <w:rsid w:val="00B510C9"/>
    <w:rsid w:val="00B519AA"/>
    <w:rsid w:val="00B5203C"/>
    <w:rsid w:val="00B531E9"/>
    <w:rsid w:val="00B53ECA"/>
    <w:rsid w:val="00B54105"/>
    <w:rsid w:val="00B5434F"/>
    <w:rsid w:val="00B54709"/>
    <w:rsid w:val="00B54711"/>
    <w:rsid w:val="00B56089"/>
    <w:rsid w:val="00B56207"/>
    <w:rsid w:val="00B566F2"/>
    <w:rsid w:val="00B5687C"/>
    <w:rsid w:val="00B568E3"/>
    <w:rsid w:val="00B56DAA"/>
    <w:rsid w:val="00B61209"/>
    <w:rsid w:val="00B61279"/>
    <w:rsid w:val="00B621F9"/>
    <w:rsid w:val="00B62893"/>
    <w:rsid w:val="00B638CE"/>
    <w:rsid w:val="00B63D27"/>
    <w:rsid w:val="00B642EB"/>
    <w:rsid w:val="00B64950"/>
    <w:rsid w:val="00B64BAD"/>
    <w:rsid w:val="00B65B0E"/>
    <w:rsid w:val="00B66B1A"/>
    <w:rsid w:val="00B67127"/>
    <w:rsid w:val="00B71FAA"/>
    <w:rsid w:val="00B72BFE"/>
    <w:rsid w:val="00B734EF"/>
    <w:rsid w:val="00B736F0"/>
    <w:rsid w:val="00B74E7A"/>
    <w:rsid w:val="00B75981"/>
    <w:rsid w:val="00B75E94"/>
    <w:rsid w:val="00B76555"/>
    <w:rsid w:val="00B77008"/>
    <w:rsid w:val="00B77E2A"/>
    <w:rsid w:val="00B80734"/>
    <w:rsid w:val="00B81007"/>
    <w:rsid w:val="00B83734"/>
    <w:rsid w:val="00B83BE9"/>
    <w:rsid w:val="00B83E73"/>
    <w:rsid w:val="00B84DC7"/>
    <w:rsid w:val="00B84EF2"/>
    <w:rsid w:val="00B8597A"/>
    <w:rsid w:val="00B85C3F"/>
    <w:rsid w:val="00B864E3"/>
    <w:rsid w:val="00B86E74"/>
    <w:rsid w:val="00B8703C"/>
    <w:rsid w:val="00B91640"/>
    <w:rsid w:val="00B91768"/>
    <w:rsid w:val="00B925AB"/>
    <w:rsid w:val="00B92856"/>
    <w:rsid w:val="00B930A7"/>
    <w:rsid w:val="00B93249"/>
    <w:rsid w:val="00B93795"/>
    <w:rsid w:val="00B9388D"/>
    <w:rsid w:val="00B93A63"/>
    <w:rsid w:val="00B93A81"/>
    <w:rsid w:val="00B93E56"/>
    <w:rsid w:val="00B94523"/>
    <w:rsid w:val="00B94BE1"/>
    <w:rsid w:val="00B9638B"/>
    <w:rsid w:val="00B96B82"/>
    <w:rsid w:val="00B97AA5"/>
    <w:rsid w:val="00B97AD9"/>
    <w:rsid w:val="00BA1452"/>
    <w:rsid w:val="00BA1525"/>
    <w:rsid w:val="00BA2EE2"/>
    <w:rsid w:val="00BA3117"/>
    <w:rsid w:val="00BA4607"/>
    <w:rsid w:val="00BA645A"/>
    <w:rsid w:val="00BA711D"/>
    <w:rsid w:val="00BA7339"/>
    <w:rsid w:val="00BA7438"/>
    <w:rsid w:val="00BB020B"/>
    <w:rsid w:val="00BB0B97"/>
    <w:rsid w:val="00BB1006"/>
    <w:rsid w:val="00BB1F47"/>
    <w:rsid w:val="00BB1F85"/>
    <w:rsid w:val="00BB2768"/>
    <w:rsid w:val="00BB2A3E"/>
    <w:rsid w:val="00BB339D"/>
    <w:rsid w:val="00BB39CB"/>
    <w:rsid w:val="00BB3A62"/>
    <w:rsid w:val="00BB3FF8"/>
    <w:rsid w:val="00BB4496"/>
    <w:rsid w:val="00BB721F"/>
    <w:rsid w:val="00BB79C0"/>
    <w:rsid w:val="00BC1518"/>
    <w:rsid w:val="00BC1940"/>
    <w:rsid w:val="00BC200B"/>
    <w:rsid w:val="00BC2DCB"/>
    <w:rsid w:val="00BC369F"/>
    <w:rsid w:val="00BC3C0B"/>
    <w:rsid w:val="00BC5C83"/>
    <w:rsid w:val="00BC646B"/>
    <w:rsid w:val="00BC6477"/>
    <w:rsid w:val="00BC738A"/>
    <w:rsid w:val="00BD0207"/>
    <w:rsid w:val="00BD15E3"/>
    <w:rsid w:val="00BD1C00"/>
    <w:rsid w:val="00BD26B8"/>
    <w:rsid w:val="00BD3052"/>
    <w:rsid w:val="00BD3C92"/>
    <w:rsid w:val="00BD3EE5"/>
    <w:rsid w:val="00BD4FCA"/>
    <w:rsid w:val="00BD6B14"/>
    <w:rsid w:val="00BD7365"/>
    <w:rsid w:val="00BD79DC"/>
    <w:rsid w:val="00BD7ABE"/>
    <w:rsid w:val="00BE0E87"/>
    <w:rsid w:val="00BE1D48"/>
    <w:rsid w:val="00BE2A53"/>
    <w:rsid w:val="00BE31A6"/>
    <w:rsid w:val="00BE355E"/>
    <w:rsid w:val="00BE3A72"/>
    <w:rsid w:val="00BE3C0E"/>
    <w:rsid w:val="00BE4310"/>
    <w:rsid w:val="00BE54F3"/>
    <w:rsid w:val="00BE58C8"/>
    <w:rsid w:val="00BE5BD6"/>
    <w:rsid w:val="00BE5E37"/>
    <w:rsid w:val="00BE6931"/>
    <w:rsid w:val="00BF0BFD"/>
    <w:rsid w:val="00BF0E43"/>
    <w:rsid w:val="00BF1A30"/>
    <w:rsid w:val="00BF49E9"/>
    <w:rsid w:val="00BF4CB3"/>
    <w:rsid w:val="00BF5A00"/>
    <w:rsid w:val="00BF5A71"/>
    <w:rsid w:val="00BF664F"/>
    <w:rsid w:val="00BF72A5"/>
    <w:rsid w:val="00BF7B84"/>
    <w:rsid w:val="00C01383"/>
    <w:rsid w:val="00C01943"/>
    <w:rsid w:val="00C0208A"/>
    <w:rsid w:val="00C0238F"/>
    <w:rsid w:val="00C0251A"/>
    <w:rsid w:val="00C026DB"/>
    <w:rsid w:val="00C03ACD"/>
    <w:rsid w:val="00C03B83"/>
    <w:rsid w:val="00C05E79"/>
    <w:rsid w:val="00C07461"/>
    <w:rsid w:val="00C10003"/>
    <w:rsid w:val="00C101F2"/>
    <w:rsid w:val="00C10837"/>
    <w:rsid w:val="00C10982"/>
    <w:rsid w:val="00C1163A"/>
    <w:rsid w:val="00C117EF"/>
    <w:rsid w:val="00C11B89"/>
    <w:rsid w:val="00C12604"/>
    <w:rsid w:val="00C12E04"/>
    <w:rsid w:val="00C13179"/>
    <w:rsid w:val="00C14008"/>
    <w:rsid w:val="00C14BA6"/>
    <w:rsid w:val="00C155C0"/>
    <w:rsid w:val="00C15AAC"/>
    <w:rsid w:val="00C15D19"/>
    <w:rsid w:val="00C15DD5"/>
    <w:rsid w:val="00C1600B"/>
    <w:rsid w:val="00C16D29"/>
    <w:rsid w:val="00C179EF"/>
    <w:rsid w:val="00C179FD"/>
    <w:rsid w:val="00C17C7C"/>
    <w:rsid w:val="00C2038A"/>
    <w:rsid w:val="00C208C2"/>
    <w:rsid w:val="00C22383"/>
    <w:rsid w:val="00C22606"/>
    <w:rsid w:val="00C22905"/>
    <w:rsid w:val="00C22C15"/>
    <w:rsid w:val="00C23666"/>
    <w:rsid w:val="00C24F3F"/>
    <w:rsid w:val="00C2532F"/>
    <w:rsid w:val="00C26476"/>
    <w:rsid w:val="00C26ADF"/>
    <w:rsid w:val="00C271F5"/>
    <w:rsid w:val="00C27B69"/>
    <w:rsid w:val="00C30CC9"/>
    <w:rsid w:val="00C31346"/>
    <w:rsid w:val="00C31893"/>
    <w:rsid w:val="00C3282E"/>
    <w:rsid w:val="00C32A16"/>
    <w:rsid w:val="00C33308"/>
    <w:rsid w:val="00C34D45"/>
    <w:rsid w:val="00C352F2"/>
    <w:rsid w:val="00C35D67"/>
    <w:rsid w:val="00C36271"/>
    <w:rsid w:val="00C36B64"/>
    <w:rsid w:val="00C37005"/>
    <w:rsid w:val="00C3717B"/>
    <w:rsid w:val="00C37813"/>
    <w:rsid w:val="00C37D33"/>
    <w:rsid w:val="00C4034C"/>
    <w:rsid w:val="00C40848"/>
    <w:rsid w:val="00C40DE7"/>
    <w:rsid w:val="00C415FA"/>
    <w:rsid w:val="00C41BF8"/>
    <w:rsid w:val="00C4267B"/>
    <w:rsid w:val="00C42C72"/>
    <w:rsid w:val="00C4309C"/>
    <w:rsid w:val="00C43EAC"/>
    <w:rsid w:val="00C43F5B"/>
    <w:rsid w:val="00C4414F"/>
    <w:rsid w:val="00C443C7"/>
    <w:rsid w:val="00C449C0"/>
    <w:rsid w:val="00C451CD"/>
    <w:rsid w:val="00C46614"/>
    <w:rsid w:val="00C51714"/>
    <w:rsid w:val="00C518CE"/>
    <w:rsid w:val="00C51BE3"/>
    <w:rsid w:val="00C5233D"/>
    <w:rsid w:val="00C523C9"/>
    <w:rsid w:val="00C53040"/>
    <w:rsid w:val="00C5397D"/>
    <w:rsid w:val="00C53E0A"/>
    <w:rsid w:val="00C541C0"/>
    <w:rsid w:val="00C5453C"/>
    <w:rsid w:val="00C5544B"/>
    <w:rsid w:val="00C5559A"/>
    <w:rsid w:val="00C56C8E"/>
    <w:rsid w:val="00C56D65"/>
    <w:rsid w:val="00C57352"/>
    <w:rsid w:val="00C574CB"/>
    <w:rsid w:val="00C5799D"/>
    <w:rsid w:val="00C57FD0"/>
    <w:rsid w:val="00C60605"/>
    <w:rsid w:val="00C61AED"/>
    <w:rsid w:val="00C63C41"/>
    <w:rsid w:val="00C652C8"/>
    <w:rsid w:val="00C65CC2"/>
    <w:rsid w:val="00C663C8"/>
    <w:rsid w:val="00C675F7"/>
    <w:rsid w:val="00C70539"/>
    <w:rsid w:val="00C70748"/>
    <w:rsid w:val="00C70B85"/>
    <w:rsid w:val="00C716C4"/>
    <w:rsid w:val="00C71CAC"/>
    <w:rsid w:val="00C72138"/>
    <w:rsid w:val="00C729DC"/>
    <w:rsid w:val="00C730CD"/>
    <w:rsid w:val="00C73237"/>
    <w:rsid w:val="00C73579"/>
    <w:rsid w:val="00C742BA"/>
    <w:rsid w:val="00C74970"/>
    <w:rsid w:val="00C74D7D"/>
    <w:rsid w:val="00C75798"/>
    <w:rsid w:val="00C75CFC"/>
    <w:rsid w:val="00C76683"/>
    <w:rsid w:val="00C76B69"/>
    <w:rsid w:val="00C771CA"/>
    <w:rsid w:val="00C7758D"/>
    <w:rsid w:val="00C8079A"/>
    <w:rsid w:val="00C809B9"/>
    <w:rsid w:val="00C80E3C"/>
    <w:rsid w:val="00C8129B"/>
    <w:rsid w:val="00C8337A"/>
    <w:rsid w:val="00C83406"/>
    <w:rsid w:val="00C8392B"/>
    <w:rsid w:val="00C83FF9"/>
    <w:rsid w:val="00C83FFD"/>
    <w:rsid w:val="00C840D5"/>
    <w:rsid w:val="00C844CF"/>
    <w:rsid w:val="00C852F3"/>
    <w:rsid w:val="00C856F0"/>
    <w:rsid w:val="00C85BF5"/>
    <w:rsid w:val="00C85DA1"/>
    <w:rsid w:val="00C86396"/>
    <w:rsid w:val="00C8652E"/>
    <w:rsid w:val="00C86653"/>
    <w:rsid w:val="00C866C9"/>
    <w:rsid w:val="00C86B5A"/>
    <w:rsid w:val="00C86F9F"/>
    <w:rsid w:val="00C87BBF"/>
    <w:rsid w:val="00C90FD7"/>
    <w:rsid w:val="00C91601"/>
    <w:rsid w:val="00C9162D"/>
    <w:rsid w:val="00C92512"/>
    <w:rsid w:val="00C93467"/>
    <w:rsid w:val="00C947E5"/>
    <w:rsid w:val="00C94B3F"/>
    <w:rsid w:val="00C94C86"/>
    <w:rsid w:val="00C951EE"/>
    <w:rsid w:val="00C9603A"/>
    <w:rsid w:val="00C96AC2"/>
    <w:rsid w:val="00C96FED"/>
    <w:rsid w:val="00CA0051"/>
    <w:rsid w:val="00CA1387"/>
    <w:rsid w:val="00CA185D"/>
    <w:rsid w:val="00CA221B"/>
    <w:rsid w:val="00CA3037"/>
    <w:rsid w:val="00CA3597"/>
    <w:rsid w:val="00CA3E56"/>
    <w:rsid w:val="00CA4A03"/>
    <w:rsid w:val="00CA59FC"/>
    <w:rsid w:val="00CA6041"/>
    <w:rsid w:val="00CA6D9F"/>
    <w:rsid w:val="00CA7C2F"/>
    <w:rsid w:val="00CB01FA"/>
    <w:rsid w:val="00CB3593"/>
    <w:rsid w:val="00CB3867"/>
    <w:rsid w:val="00CB3D0B"/>
    <w:rsid w:val="00CB456B"/>
    <w:rsid w:val="00CB4690"/>
    <w:rsid w:val="00CB5ED8"/>
    <w:rsid w:val="00CB604D"/>
    <w:rsid w:val="00CB6CAD"/>
    <w:rsid w:val="00CB7973"/>
    <w:rsid w:val="00CC0281"/>
    <w:rsid w:val="00CC0780"/>
    <w:rsid w:val="00CC09BA"/>
    <w:rsid w:val="00CC0EE1"/>
    <w:rsid w:val="00CC2290"/>
    <w:rsid w:val="00CC25F4"/>
    <w:rsid w:val="00CC2D4D"/>
    <w:rsid w:val="00CC3DC2"/>
    <w:rsid w:val="00CC3F7A"/>
    <w:rsid w:val="00CC72EA"/>
    <w:rsid w:val="00CC7772"/>
    <w:rsid w:val="00CC786A"/>
    <w:rsid w:val="00CC7BDF"/>
    <w:rsid w:val="00CC7E67"/>
    <w:rsid w:val="00CD005C"/>
    <w:rsid w:val="00CD0667"/>
    <w:rsid w:val="00CD0D6D"/>
    <w:rsid w:val="00CD0F2D"/>
    <w:rsid w:val="00CD12CF"/>
    <w:rsid w:val="00CD12E6"/>
    <w:rsid w:val="00CD2432"/>
    <w:rsid w:val="00CD2D2F"/>
    <w:rsid w:val="00CD3714"/>
    <w:rsid w:val="00CD4D90"/>
    <w:rsid w:val="00CD57D2"/>
    <w:rsid w:val="00CD5930"/>
    <w:rsid w:val="00CD59FB"/>
    <w:rsid w:val="00CD5D77"/>
    <w:rsid w:val="00CD5DA8"/>
    <w:rsid w:val="00CD665A"/>
    <w:rsid w:val="00CD7A54"/>
    <w:rsid w:val="00CD7B28"/>
    <w:rsid w:val="00CD7DA9"/>
    <w:rsid w:val="00CE0C56"/>
    <w:rsid w:val="00CE128D"/>
    <w:rsid w:val="00CE1CC6"/>
    <w:rsid w:val="00CE21D4"/>
    <w:rsid w:val="00CE25BF"/>
    <w:rsid w:val="00CE3560"/>
    <w:rsid w:val="00CE418A"/>
    <w:rsid w:val="00CE4932"/>
    <w:rsid w:val="00CE4A9D"/>
    <w:rsid w:val="00CE5224"/>
    <w:rsid w:val="00CE570F"/>
    <w:rsid w:val="00CE61FB"/>
    <w:rsid w:val="00CE741D"/>
    <w:rsid w:val="00CE7B8D"/>
    <w:rsid w:val="00CF0C81"/>
    <w:rsid w:val="00CF1015"/>
    <w:rsid w:val="00CF1963"/>
    <w:rsid w:val="00CF3CDC"/>
    <w:rsid w:val="00CF3DF5"/>
    <w:rsid w:val="00CF40D1"/>
    <w:rsid w:val="00CF4282"/>
    <w:rsid w:val="00CF4497"/>
    <w:rsid w:val="00CF4AC3"/>
    <w:rsid w:val="00CF4B5E"/>
    <w:rsid w:val="00CF50EE"/>
    <w:rsid w:val="00CF51E1"/>
    <w:rsid w:val="00CF540C"/>
    <w:rsid w:val="00CF5B91"/>
    <w:rsid w:val="00CF68DD"/>
    <w:rsid w:val="00CF6CA2"/>
    <w:rsid w:val="00CF745B"/>
    <w:rsid w:val="00CF7699"/>
    <w:rsid w:val="00CF7982"/>
    <w:rsid w:val="00D01376"/>
    <w:rsid w:val="00D01F19"/>
    <w:rsid w:val="00D02B7D"/>
    <w:rsid w:val="00D038B7"/>
    <w:rsid w:val="00D047BD"/>
    <w:rsid w:val="00D0487F"/>
    <w:rsid w:val="00D048B3"/>
    <w:rsid w:val="00D050B5"/>
    <w:rsid w:val="00D059D5"/>
    <w:rsid w:val="00D05CCD"/>
    <w:rsid w:val="00D10C75"/>
    <w:rsid w:val="00D11109"/>
    <w:rsid w:val="00D1202E"/>
    <w:rsid w:val="00D122F9"/>
    <w:rsid w:val="00D123B5"/>
    <w:rsid w:val="00D12DB2"/>
    <w:rsid w:val="00D13F41"/>
    <w:rsid w:val="00D13FC5"/>
    <w:rsid w:val="00D14E8B"/>
    <w:rsid w:val="00D153A0"/>
    <w:rsid w:val="00D1597B"/>
    <w:rsid w:val="00D16202"/>
    <w:rsid w:val="00D165BA"/>
    <w:rsid w:val="00D16EE2"/>
    <w:rsid w:val="00D1716C"/>
    <w:rsid w:val="00D17BF5"/>
    <w:rsid w:val="00D17E2B"/>
    <w:rsid w:val="00D17EE2"/>
    <w:rsid w:val="00D2039B"/>
    <w:rsid w:val="00D20753"/>
    <w:rsid w:val="00D213EB"/>
    <w:rsid w:val="00D21BB3"/>
    <w:rsid w:val="00D21F7F"/>
    <w:rsid w:val="00D224BC"/>
    <w:rsid w:val="00D263F9"/>
    <w:rsid w:val="00D2784F"/>
    <w:rsid w:val="00D27C21"/>
    <w:rsid w:val="00D27FFD"/>
    <w:rsid w:val="00D30B12"/>
    <w:rsid w:val="00D3103F"/>
    <w:rsid w:val="00D3223B"/>
    <w:rsid w:val="00D32779"/>
    <w:rsid w:val="00D332AF"/>
    <w:rsid w:val="00D33543"/>
    <w:rsid w:val="00D33E3F"/>
    <w:rsid w:val="00D345C0"/>
    <w:rsid w:val="00D34771"/>
    <w:rsid w:val="00D34C1C"/>
    <w:rsid w:val="00D34DEC"/>
    <w:rsid w:val="00D351FF"/>
    <w:rsid w:val="00D371AC"/>
    <w:rsid w:val="00D372F9"/>
    <w:rsid w:val="00D40892"/>
    <w:rsid w:val="00D40B27"/>
    <w:rsid w:val="00D41B82"/>
    <w:rsid w:val="00D42683"/>
    <w:rsid w:val="00D42A5A"/>
    <w:rsid w:val="00D42CC6"/>
    <w:rsid w:val="00D433EB"/>
    <w:rsid w:val="00D44160"/>
    <w:rsid w:val="00D442AD"/>
    <w:rsid w:val="00D461D7"/>
    <w:rsid w:val="00D47A4A"/>
    <w:rsid w:val="00D5051B"/>
    <w:rsid w:val="00D506B7"/>
    <w:rsid w:val="00D50731"/>
    <w:rsid w:val="00D50D40"/>
    <w:rsid w:val="00D51099"/>
    <w:rsid w:val="00D512B9"/>
    <w:rsid w:val="00D51902"/>
    <w:rsid w:val="00D537E1"/>
    <w:rsid w:val="00D53C02"/>
    <w:rsid w:val="00D540A6"/>
    <w:rsid w:val="00D54EB4"/>
    <w:rsid w:val="00D56062"/>
    <w:rsid w:val="00D56129"/>
    <w:rsid w:val="00D578CF"/>
    <w:rsid w:val="00D57C24"/>
    <w:rsid w:val="00D601BD"/>
    <w:rsid w:val="00D60749"/>
    <w:rsid w:val="00D608A3"/>
    <w:rsid w:val="00D609B9"/>
    <w:rsid w:val="00D61639"/>
    <w:rsid w:val="00D620AE"/>
    <w:rsid w:val="00D62319"/>
    <w:rsid w:val="00D625B4"/>
    <w:rsid w:val="00D631FB"/>
    <w:rsid w:val="00D632F0"/>
    <w:rsid w:val="00D636F0"/>
    <w:rsid w:val="00D63CE9"/>
    <w:rsid w:val="00D63E75"/>
    <w:rsid w:val="00D640F0"/>
    <w:rsid w:val="00D649A9"/>
    <w:rsid w:val="00D649BC"/>
    <w:rsid w:val="00D65122"/>
    <w:rsid w:val="00D6543D"/>
    <w:rsid w:val="00D65891"/>
    <w:rsid w:val="00D6612F"/>
    <w:rsid w:val="00D66AC1"/>
    <w:rsid w:val="00D708C2"/>
    <w:rsid w:val="00D70DA2"/>
    <w:rsid w:val="00D70F97"/>
    <w:rsid w:val="00D7116A"/>
    <w:rsid w:val="00D715D7"/>
    <w:rsid w:val="00D72E0D"/>
    <w:rsid w:val="00D739D9"/>
    <w:rsid w:val="00D73A1A"/>
    <w:rsid w:val="00D74DEE"/>
    <w:rsid w:val="00D74EEF"/>
    <w:rsid w:val="00D753E0"/>
    <w:rsid w:val="00D75811"/>
    <w:rsid w:val="00D75C56"/>
    <w:rsid w:val="00D76E6D"/>
    <w:rsid w:val="00D76E82"/>
    <w:rsid w:val="00D77006"/>
    <w:rsid w:val="00D77C64"/>
    <w:rsid w:val="00D77D6D"/>
    <w:rsid w:val="00D77E88"/>
    <w:rsid w:val="00D80608"/>
    <w:rsid w:val="00D80C3F"/>
    <w:rsid w:val="00D81344"/>
    <w:rsid w:val="00D81462"/>
    <w:rsid w:val="00D81794"/>
    <w:rsid w:val="00D81F19"/>
    <w:rsid w:val="00D846A3"/>
    <w:rsid w:val="00D84BCD"/>
    <w:rsid w:val="00D85836"/>
    <w:rsid w:val="00D86337"/>
    <w:rsid w:val="00D8700B"/>
    <w:rsid w:val="00D87042"/>
    <w:rsid w:val="00D87087"/>
    <w:rsid w:val="00D874DE"/>
    <w:rsid w:val="00D87632"/>
    <w:rsid w:val="00D8783A"/>
    <w:rsid w:val="00D879EE"/>
    <w:rsid w:val="00D9001E"/>
    <w:rsid w:val="00D90535"/>
    <w:rsid w:val="00D90566"/>
    <w:rsid w:val="00D906C5"/>
    <w:rsid w:val="00D91029"/>
    <w:rsid w:val="00D91E83"/>
    <w:rsid w:val="00D933A4"/>
    <w:rsid w:val="00D933DE"/>
    <w:rsid w:val="00D945CD"/>
    <w:rsid w:val="00D94FBD"/>
    <w:rsid w:val="00D96622"/>
    <w:rsid w:val="00D9737C"/>
    <w:rsid w:val="00D975B3"/>
    <w:rsid w:val="00DA0750"/>
    <w:rsid w:val="00DA19BF"/>
    <w:rsid w:val="00DA1D84"/>
    <w:rsid w:val="00DA234C"/>
    <w:rsid w:val="00DA3488"/>
    <w:rsid w:val="00DA38C8"/>
    <w:rsid w:val="00DA3979"/>
    <w:rsid w:val="00DA3DE8"/>
    <w:rsid w:val="00DA3E46"/>
    <w:rsid w:val="00DA4529"/>
    <w:rsid w:val="00DA454B"/>
    <w:rsid w:val="00DA4C94"/>
    <w:rsid w:val="00DA54BD"/>
    <w:rsid w:val="00DA5AC4"/>
    <w:rsid w:val="00DA6BED"/>
    <w:rsid w:val="00DA7046"/>
    <w:rsid w:val="00DA7174"/>
    <w:rsid w:val="00DA78BD"/>
    <w:rsid w:val="00DB00BF"/>
    <w:rsid w:val="00DB025A"/>
    <w:rsid w:val="00DB0595"/>
    <w:rsid w:val="00DB0F68"/>
    <w:rsid w:val="00DB16FB"/>
    <w:rsid w:val="00DB3265"/>
    <w:rsid w:val="00DB343A"/>
    <w:rsid w:val="00DB3CF8"/>
    <w:rsid w:val="00DB40F6"/>
    <w:rsid w:val="00DB5E6B"/>
    <w:rsid w:val="00DB67B2"/>
    <w:rsid w:val="00DB696A"/>
    <w:rsid w:val="00DB6AAF"/>
    <w:rsid w:val="00DB71E6"/>
    <w:rsid w:val="00DC01F5"/>
    <w:rsid w:val="00DC06A9"/>
    <w:rsid w:val="00DC07B4"/>
    <w:rsid w:val="00DC0C38"/>
    <w:rsid w:val="00DC2423"/>
    <w:rsid w:val="00DC3504"/>
    <w:rsid w:val="00DC3B59"/>
    <w:rsid w:val="00DC43B3"/>
    <w:rsid w:val="00DC4AAF"/>
    <w:rsid w:val="00DC4D22"/>
    <w:rsid w:val="00DC4EF6"/>
    <w:rsid w:val="00DC570E"/>
    <w:rsid w:val="00DC640A"/>
    <w:rsid w:val="00DC746A"/>
    <w:rsid w:val="00DC7738"/>
    <w:rsid w:val="00DD078A"/>
    <w:rsid w:val="00DD0A8C"/>
    <w:rsid w:val="00DD10A3"/>
    <w:rsid w:val="00DD3A80"/>
    <w:rsid w:val="00DD40DA"/>
    <w:rsid w:val="00DD41D9"/>
    <w:rsid w:val="00DD4951"/>
    <w:rsid w:val="00DD521C"/>
    <w:rsid w:val="00DD5DFE"/>
    <w:rsid w:val="00DD6479"/>
    <w:rsid w:val="00DD6C18"/>
    <w:rsid w:val="00DD6D35"/>
    <w:rsid w:val="00DD7CE2"/>
    <w:rsid w:val="00DE0826"/>
    <w:rsid w:val="00DE2052"/>
    <w:rsid w:val="00DE2099"/>
    <w:rsid w:val="00DE2433"/>
    <w:rsid w:val="00DE3381"/>
    <w:rsid w:val="00DE3C5D"/>
    <w:rsid w:val="00DE3CD1"/>
    <w:rsid w:val="00DE3DDB"/>
    <w:rsid w:val="00DE3E42"/>
    <w:rsid w:val="00DE47BA"/>
    <w:rsid w:val="00DE5070"/>
    <w:rsid w:val="00DE5496"/>
    <w:rsid w:val="00DE570E"/>
    <w:rsid w:val="00DE7A6A"/>
    <w:rsid w:val="00DE7F11"/>
    <w:rsid w:val="00DF05F2"/>
    <w:rsid w:val="00DF14DB"/>
    <w:rsid w:val="00DF16E1"/>
    <w:rsid w:val="00DF18E9"/>
    <w:rsid w:val="00DF2C6D"/>
    <w:rsid w:val="00DF33FA"/>
    <w:rsid w:val="00DF3605"/>
    <w:rsid w:val="00DF3AEC"/>
    <w:rsid w:val="00DF3CB7"/>
    <w:rsid w:val="00DF655D"/>
    <w:rsid w:val="00DF65F5"/>
    <w:rsid w:val="00DF7648"/>
    <w:rsid w:val="00E00483"/>
    <w:rsid w:val="00E015AB"/>
    <w:rsid w:val="00E02AC4"/>
    <w:rsid w:val="00E03729"/>
    <w:rsid w:val="00E04838"/>
    <w:rsid w:val="00E05261"/>
    <w:rsid w:val="00E053ED"/>
    <w:rsid w:val="00E05441"/>
    <w:rsid w:val="00E0581B"/>
    <w:rsid w:val="00E05C12"/>
    <w:rsid w:val="00E0647E"/>
    <w:rsid w:val="00E07820"/>
    <w:rsid w:val="00E100DA"/>
    <w:rsid w:val="00E10181"/>
    <w:rsid w:val="00E1095B"/>
    <w:rsid w:val="00E1123B"/>
    <w:rsid w:val="00E11BB2"/>
    <w:rsid w:val="00E11E7B"/>
    <w:rsid w:val="00E129E8"/>
    <w:rsid w:val="00E1323B"/>
    <w:rsid w:val="00E13B28"/>
    <w:rsid w:val="00E13EFE"/>
    <w:rsid w:val="00E1482A"/>
    <w:rsid w:val="00E15372"/>
    <w:rsid w:val="00E164AF"/>
    <w:rsid w:val="00E16B81"/>
    <w:rsid w:val="00E16D08"/>
    <w:rsid w:val="00E208CA"/>
    <w:rsid w:val="00E22312"/>
    <w:rsid w:val="00E25A2C"/>
    <w:rsid w:val="00E270A0"/>
    <w:rsid w:val="00E27749"/>
    <w:rsid w:val="00E30B1E"/>
    <w:rsid w:val="00E3239F"/>
    <w:rsid w:val="00E339BF"/>
    <w:rsid w:val="00E33C03"/>
    <w:rsid w:val="00E364EF"/>
    <w:rsid w:val="00E36B92"/>
    <w:rsid w:val="00E3751F"/>
    <w:rsid w:val="00E40447"/>
    <w:rsid w:val="00E40ACB"/>
    <w:rsid w:val="00E414C3"/>
    <w:rsid w:val="00E4195E"/>
    <w:rsid w:val="00E41D3D"/>
    <w:rsid w:val="00E425C1"/>
    <w:rsid w:val="00E42F14"/>
    <w:rsid w:val="00E43F6C"/>
    <w:rsid w:val="00E44356"/>
    <w:rsid w:val="00E448C1"/>
    <w:rsid w:val="00E459D4"/>
    <w:rsid w:val="00E46ADD"/>
    <w:rsid w:val="00E472FB"/>
    <w:rsid w:val="00E474C7"/>
    <w:rsid w:val="00E476AF"/>
    <w:rsid w:val="00E51061"/>
    <w:rsid w:val="00E51810"/>
    <w:rsid w:val="00E5230D"/>
    <w:rsid w:val="00E52404"/>
    <w:rsid w:val="00E52FFF"/>
    <w:rsid w:val="00E546F3"/>
    <w:rsid w:val="00E54C97"/>
    <w:rsid w:val="00E55625"/>
    <w:rsid w:val="00E56B6B"/>
    <w:rsid w:val="00E577E1"/>
    <w:rsid w:val="00E57BBF"/>
    <w:rsid w:val="00E6129E"/>
    <w:rsid w:val="00E61713"/>
    <w:rsid w:val="00E62825"/>
    <w:rsid w:val="00E6286F"/>
    <w:rsid w:val="00E62B58"/>
    <w:rsid w:val="00E62DE0"/>
    <w:rsid w:val="00E6326F"/>
    <w:rsid w:val="00E641F0"/>
    <w:rsid w:val="00E64A7F"/>
    <w:rsid w:val="00E659CB"/>
    <w:rsid w:val="00E65B8E"/>
    <w:rsid w:val="00E65E0F"/>
    <w:rsid w:val="00E65F74"/>
    <w:rsid w:val="00E67000"/>
    <w:rsid w:val="00E7095F"/>
    <w:rsid w:val="00E70BC6"/>
    <w:rsid w:val="00E70DB5"/>
    <w:rsid w:val="00E715F7"/>
    <w:rsid w:val="00E72622"/>
    <w:rsid w:val="00E727F3"/>
    <w:rsid w:val="00E745B9"/>
    <w:rsid w:val="00E745F6"/>
    <w:rsid w:val="00E749E2"/>
    <w:rsid w:val="00E750BA"/>
    <w:rsid w:val="00E75545"/>
    <w:rsid w:val="00E75923"/>
    <w:rsid w:val="00E762C1"/>
    <w:rsid w:val="00E777C6"/>
    <w:rsid w:val="00E805C3"/>
    <w:rsid w:val="00E81251"/>
    <w:rsid w:val="00E8285D"/>
    <w:rsid w:val="00E82A32"/>
    <w:rsid w:val="00E843EB"/>
    <w:rsid w:val="00E847E5"/>
    <w:rsid w:val="00E84F49"/>
    <w:rsid w:val="00E85B99"/>
    <w:rsid w:val="00E85D08"/>
    <w:rsid w:val="00E86238"/>
    <w:rsid w:val="00E86CE8"/>
    <w:rsid w:val="00E86E07"/>
    <w:rsid w:val="00E870D2"/>
    <w:rsid w:val="00E9001F"/>
    <w:rsid w:val="00E90786"/>
    <w:rsid w:val="00E90EFB"/>
    <w:rsid w:val="00E91B50"/>
    <w:rsid w:val="00E91B8E"/>
    <w:rsid w:val="00E91E8D"/>
    <w:rsid w:val="00E9219B"/>
    <w:rsid w:val="00E922E4"/>
    <w:rsid w:val="00E93716"/>
    <w:rsid w:val="00E93B89"/>
    <w:rsid w:val="00E95773"/>
    <w:rsid w:val="00E95B1F"/>
    <w:rsid w:val="00E96C32"/>
    <w:rsid w:val="00E96ECE"/>
    <w:rsid w:val="00E97EA4"/>
    <w:rsid w:val="00EA034C"/>
    <w:rsid w:val="00EA0442"/>
    <w:rsid w:val="00EA064C"/>
    <w:rsid w:val="00EA1082"/>
    <w:rsid w:val="00EA1502"/>
    <w:rsid w:val="00EA1AEE"/>
    <w:rsid w:val="00EA1F93"/>
    <w:rsid w:val="00EA277B"/>
    <w:rsid w:val="00EA2AB4"/>
    <w:rsid w:val="00EA2B60"/>
    <w:rsid w:val="00EA3703"/>
    <w:rsid w:val="00EA46AC"/>
    <w:rsid w:val="00EA4BD4"/>
    <w:rsid w:val="00EA6037"/>
    <w:rsid w:val="00EA604A"/>
    <w:rsid w:val="00EA7CA1"/>
    <w:rsid w:val="00EA7E9D"/>
    <w:rsid w:val="00EB06DA"/>
    <w:rsid w:val="00EB10D1"/>
    <w:rsid w:val="00EB192F"/>
    <w:rsid w:val="00EB204F"/>
    <w:rsid w:val="00EB284C"/>
    <w:rsid w:val="00EB3413"/>
    <w:rsid w:val="00EB37EF"/>
    <w:rsid w:val="00EB38FE"/>
    <w:rsid w:val="00EB3B65"/>
    <w:rsid w:val="00EB3B6B"/>
    <w:rsid w:val="00EB4445"/>
    <w:rsid w:val="00EB4570"/>
    <w:rsid w:val="00EB4586"/>
    <w:rsid w:val="00EB488C"/>
    <w:rsid w:val="00EB48A8"/>
    <w:rsid w:val="00EB4E74"/>
    <w:rsid w:val="00EB5239"/>
    <w:rsid w:val="00EB533E"/>
    <w:rsid w:val="00EB6373"/>
    <w:rsid w:val="00EB6CE6"/>
    <w:rsid w:val="00EB7C92"/>
    <w:rsid w:val="00EB7DF6"/>
    <w:rsid w:val="00EC028F"/>
    <w:rsid w:val="00EC1B01"/>
    <w:rsid w:val="00EC1D6D"/>
    <w:rsid w:val="00EC2225"/>
    <w:rsid w:val="00EC26C3"/>
    <w:rsid w:val="00EC375B"/>
    <w:rsid w:val="00EC3E1D"/>
    <w:rsid w:val="00EC5F44"/>
    <w:rsid w:val="00EC67C7"/>
    <w:rsid w:val="00EC6B2F"/>
    <w:rsid w:val="00ED0F6A"/>
    <w:rsid w:val="00ED15B7"/>
    <w:rsid w:val="00ED2B51"/>
    <w:rsid w:val="00ED2D55"/>
    <w:rsid w:val="00ED2F3A"/>
    <w:rsid w:val="00ED36D3"/>
    <w:rsid w:val="00ED39A6"/>
    <w:rsid w:val="00ED402C"/>
    <w:rsid w:val="00ED463C"/>
    <w:rsid w:val="00ED48C9"/>
    <w:rsid w:val="00ED5B6A"/>
    <w:rsid w:val="00ED779F"/>
    <w:rsid w:val="00EE1F64"/>
    <w:rsid w:val="00EE29D7"/>
    <w:rsid w:val="00EE2FC2"/>
    <w:rsid w:val="00EE3E0D"/>
    <w:rsid w:val="00EE4515"/>
    <w:rsid w:val="00EE48BE"/>
    <w:rsid w:val="00EE4DBF"/>
    <w:rsid w:val="00EE4FBE"/>
    <w:rsid w:val="00EE4FDF"/>
    <w:rsid w:val="00EE5106"/>
    <w:rsid w:val="00EF26C6"/>
    <w:rsid w:val="00EF31F6"/>
    <w:rsid w:val="00EF3EA9"/>
    <w:rsid w:val="00EF431A"/>
    <w:rsid w:val="00EF49EC"/>
    <w:rsid w:val="00EF5607"/>
    <w:rsid w:val="00EF6EEB"/>
    <w:rsid w:val="00EF769F"/>
    <w:rsid w:val="00F007A0"/>
    <w:rsid w:val="00F00E03"/>
    <w:rsid w:val="00F00F3A"/>
    <w:rsid w:val="00F019F6"/>
    <w:rsid w:val="00F02480"/>
    <w:rsid w:val="00F02C1F"/>
    <w:rsid w:val="00F03342"/>
    <w:rsid w:val="00F033D5"/>
    <w:rsid w:val="00F03A4D"/>
    <w:rsid w:val="00F041EE"/>
    <w:rsid w:val="00F04B8B"/>
    <w:rsid w:val="00F04C48"/>
    <w:rsid w:val="00F05137"/>
    <w:rsid w:val="00F06A35"/>
    <w:rsid w:val="00F06ABD"/>
    <w:rsid w:val="00F06B8B"/>
    <w:rsid w:val="00F06F48"/>
    <w:rsid w:val="00F11E01"/>
    <w:rsid w:val="00F11E47"/>
    <w:rsid w:val="00F1234C"/>
    <w:rsid w:val="00F12813"/>
    <w:rsid w:val="00F143D7"/>
    <w:rsid w:val="00F1453E"/>
    <w:rsid w:val="00F14F7C"/>
    <w:rsid w:val="00F15ABE"/>
    <w:rsid w:val="00F165C1"/>
    <w:rsid w:val="00F16906"/>
    <w:rsid w:val="00F16E2C"/>
    <w:rsid w:val="00F1738B"/>
    <w:rsid w:val="00F17449"/>
    <w:rsid w:val="00F205AC"/>
    <w:rsid w:val="00F207A8"/>
    <w:rsid w:val="00F22538"/>
    <w:rsid w:val="00F22EDC"/>
    <w:rsid w:val="00F23986"/>
    <w:rsid w:val="00F23AC7"/>
    <w:rsid w:val="00F23CE6"/>
    <w:rsid w:val="00F23DB5"/>
    <w:rsid w:val="00F241BC"/>
    <w:rsid w:val="00F24B42"/>
    <w:rsid w:val="00F25324"/>
    <w:rsid w:val="00F25ECF"/>
    <w:rsid w:val="00F27F32"/>
    <w:rsid w:val="00F30494"/>
    <w:rsid w:val="00F30521"/>
    <w:rsid w:val="00F306BB"/>
    <w:rsid w:val="00F31339"/>
    <w:rsid w:val="00F32360"/>
    <w:rsid w:val="00F326F1"/>
    <w:rsid w:val="00F33D4F"/>
    <w:rsid w:val="00F33F74"/>
    <w:rsid w:val="00F34A9E"/>
    <w:rsid w:val="00F34DEE"/>
    <w:rsid w:val="00F35901"/>
    <w:rsid w:val="00F35F35"/>
    <w:rsid w:val="00F36266"/>
    <w:rsid w:val="00F368F5"/>
    <w:rsid w:val="00F37AB9"/>
    <w:rsid w:val="00F409E7"/>
    <w:rsid w:val="00F41700"/>
    <w:rsid w:val="00F41B06"/>
    <w:rsid w:val="00F42219"/>
    <w:rsid w:val="00F4271E"/>
    <w:rsid w:val="00F45DFE"/>
    <w:rsid w:val="00F46564"/>
    <w:rsid w:val="00F509F1"/>
    <w:rsid w:val="00F51ED7"/>
    <w:rsid w:val="00F51F97"/>
    <w:rsid w:val="00F5286D"/>
    <w:rsid w:val="00F52A03"/>
    <w:rsid w:val="00F52BAD"/>
    <w:rsid w:val="00F52FC2"/>
    <w:rsid w:val="00F534BA"/>
    <w:rsid w:val="00F536D2"/>
    <w:rsid w:val="00F53724"/>
    <w:rsid w:val="00F53B68"/>
    <w:rsid w:val="00F54122"/>
    <w:rsid w:val="00F545FF"/>
    <w:rsid w:val="00F548AE"/>
    <w:rsid w:val="00F56083"/>
    <w:rsid w:val="00F5662A"/>
    <w:rsid w:val="00F57FBD"/>
    <w:rsid w:val="00F6032B"/>
    <w:rsid w:val="00F60585"/>
    <w:rsid w:val="00F60642"/>
    <w:rsid w:val="00F60F5A"/>
    <w:rsid w:val="00F6142C"/>
    <w:rsid w:val="00F614CB"/>
    <w:rsid w:val="00F61AEA"/>
    <w:rsid w:val="00F61C05"/>
    <w:rsid w:val="00F61E94"/>
    <w:rsid w:val="00F62221"/>
    <w:rsid w:val="00F62769"/>
    <w:rsid w:val="00F62A75"/>
    <w:rsid w:val="00F63935"/>
    <w:rsid w:val="00F644BA"/>
    <w:rsid w:val="00F64622"/>
    <w:rsid w:val="00F6472E"/>
    <w:rsid w:val="00F64AB9"/>
    <w:rsid w:val="00F6574B"/>
    <w:rsid w:val="00F65EB8"/>
    <w:rsid w:val="00F66527"/>
    <w:rsid w:val="00F66CD7"/>
    <w:rsid w:val="00F70028"/>
    <w:rsid w:val="00F71B93"/>
    <w:rsid w:val="00F725CB"/>
    <w:rsid w:val="00F728E2"/>
    <w:rsid w:val="00F7365A"/>
    <w:rsid w:val="00F737BB"/>
    <w:rsid w:val="00F73F4E"/>
    <w:rsid w:val="00F74A0F"/>
    <w:rsid w:val="00F74B78"/>
    <w:rsid w:val="00F7531B"/>
    <w:rsid w:val="00F75826"/>
    <w:rsid w:val="00F76B75"/>
    <w:rsid w:val="00F770EE"/>
    <w:rsid w:val="00F771BD"/>
    <w:rsid w:val="00F77D71"/>
    <w:rsid w:val="00F803DF"/>
    <w:rsid w:val="00F80F27"/>
    <w:rsid w:val="00F80FF6"/>
    <w:rsid w:val="00F81D19"/>
    <w:rsid w:val="00F81D3B"/>
    <w:rsid w:val="00F8205E"/>
    <w:rsid w:val="00F82F28"/>
    <w:rsid w:val="00F830ED"/>
    <w:rsid w:val="00F83B89"/>
    <w:rsid w:val="00F83E16"/>
    <w:rsid w:val="00F85BBF"/>
    <w:rsid w:val="00F90B99"/>
    <w:rsid w:val="00F90C76"/>
    <w:rsid w:val="00F924BD"/>
    <w:rsid w:val="00F92A37"/>
    <w:rsid w:val="00F92CAE"/>
    <w:rsid w:val="00F93572"/>
    <w:rsid w:val="00F935EC"/>
    <w:rsid w:val="00F93731"/>
    <w:rsid w:val="00F938B8"/>
    <w:rsid w:val="00F940A8"/>
    <w:rsid w:val="00F94518"/>
    <w:rsid w:val="00F953BE"/>
    <w:rsid w:val="00F9552B"/>
    <w:rsid w:val="00F95DA3"/>
    <w:rsid w:val="00F963D3"/>
    <w:rsid w:val="00F96EC5"/>
    <w:rsid w:val="00F96FB6"/>
    <w:rsid w:val="00F9719E"/>
    <w:rsid w:val="00F973C5"/>
    <w:rsid w:val="00F977B7"/>
    <w:rsid w:val="00FA0561"/>
    <w:rsid w:val="00FA0976"/>
    <w:rsid w:val="00FA0F75"/>
    <w:rsid w:val="00FA0FF2"/>
    <w:rsid w:val="00FA26E7"/>
    <w:rsid w:val="00FA2B9B"/>
    <w:rsid w:val="00FA2F52"/>
    <w:rsid w:val="00FA3FA5"/>
    <w:rsid w:val="00FA46A8"/>
    <w:rsid w:val="00FA5F63"/>
    <w:rsid w:val="00FA6644"/>
    <w:rsid w:val="00FA7176"/>
    <w:rsid w:val="00FB0076"/>
    <w:rsid w:val="00FB02CF"/>
    <w:rsid w:val="00FB044E"/>
    <w:rsid w:val="00FB0629"/>
    <w:rsid w:val="00FB1C91"/>
    <w:rsid w:val="00FB1CC2"/>
    <w:rsid w:val="00FB2101"/>
    <w:rsid w:val="00FB2D19"/>
    <w:rsid w:val="00FB300A"/>
    <w:rsid w:val="00FB3143"/>
    <w:rsid w:val="00FB3CB1"/>
    <w:rsid w:val="00FB3CC0"/>
    <w:rsid w:val="00FB4AF3"/>
    <w:rsid w:val="00FB55B0"/>
    <w:rsid w:val="00FB67B6"/>
    <w:rsid w:val="00FB67F5"/>
    <w:rsid w:val="00FB7233"/>
    <w:rsid w:val="00FB76D4"/>
    <w:rsid w:val="00FB7A3E"/>
    <w:rsid w:val="00FC0519"/>
    <w:rsid w:val="00FC0546"/>
    <w:rsid w:val="00FC0BB3"/>
    <w:rsid w:val="00FC0CF3"/>
    <w:rsid w:val="00FC0D4A"/>
    <w:rsid w:val="00FC11D7"/>
    <w:rsid w:val="00FC12A1"/>
    <w:rsid w:val="00FC1A85"/>
    <w:rsid w:val="00FC22BE"/>
    <w:rsid w:val="00FC39B7"/>
    <w:rsid w:val="00FC3A92"/>
    <w:rsid w:val="00FC5005"/>
    <w:rsid w:val="00FC64C2"/>
    <w:rsid w:val="00FC77DB"/>
    <w:rsid w:val="00FC793C"/>
    <w:rsid w:val="00FD0FBE"/>
    <w:rsid w:val="00FD1565"/>
    <w:rsid w:val="00FD17F2"/>
    <w:rsid w:val="00FD1C7D"/>
    <w:rsid w:val="00FD3084"/>
    <w:rsid w:val="00FD613E"/>
    <w:rsid w:val="00FD7BF7"/>
    <w:rsid w:val="00FE0E45"/>
    <w:rsid w:val="00FE12D7"/>
    <w:rsid w:val="00FE1BE0"/>
    <w:rsid w:val="00FE3091"/>
    <w:rsid w:val="00FE3658"/>
    <w:rsid w:val="00FE374E"/>
    <w:rsid w:val="00FE3C2C"/>
    <w:rsid w:val="00FE3EC1"/>
    <w:rsid w:val="00FE41A1"/>
    <w:rsid w:val="00FE50A0"/>
    <w:rsid w:val="00FE53EC"/>
    <w:rsid w:val="00FE5BD3"/>
    <w:rsid w:val="00FE61CF"/>
    <w:rsid w:val="00FE621E"/>
    <w:rsid w:val="00FE69D0"/>
    <w:rsid w:val="00FE6DA2"/>
    <w:rsid w:val="00FE7326"/>
    <w:rsid w:val="00FE7675"/>
    <w:rsid w:val="00FF037D"/>
    <w:rsid w:val="00FF056D"/>
    <w:rsid w:val="00FF10F4"/>
    <w:rsid w:val="00FF116E"/>
    <w:rsid w:val="00FF18B2"/>
    <w:rsid w:val="00FF26BB"/>
    <w:rsid w:val="00FF26ED"/>
    <w:rsid w:val="00FF29E7"/>
    <w:rsid w:val="00FF3FF3"/>
    <w:rsid w:val="00FF40BA"/>
    <w:rsid w:val="00FF4100"/>
    <w:rsid w:val="00FF4891"/>
    <w:rsid w:val="00FF4C34"/>
    <w:rsid w:val="00FF58A8"/>
    <w:rsid w:val="00FF5DB7"/>
    <w:rsid w:val="00FF69A0"/>
    <w:rsid w:val="00FF69A3"/>
    <w:rsid w:val="00FF7CE2"/>
    <w:rsid w:val="00FF7E40"/>
    <w:rsid w:val="00FF7E4D"/>
    <w:rsid w:val="0AF517E8"/>
    <w:rsid w:val="0B3B56E0"/>
    <w:rsid w:val="10D0554F"/>
    <w:rsid w:val="1E9C08CF"/>
    <w:rsid w:val="251A36F0"/>
    <w:rsid w:val="29B4078E"/>
    <w:rsid w:val="318A4FBB"/>
    <w:rsid w:val="441A0CD1"/>
    <w:rsid w:val="56195B31"/>
    <w:rsid w:val="6B891397"/>
    <w:rsid w:val="7E0920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ocked="1"/>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99" w:semiHidden="0" w:name="footer"/>
    <w:lsdException w:uiPriority="99" w:name="index heading"/>
    <w:lsdException w:qFormat="1" w:uiPriority="0"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qFormat="1" w:uiPriority="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link w:val="14"/>
    <w:qFormat/>
    <w:uiPriority w:val="0"/>
    <w:pPr>
      <w:keepNext/>
      <w:keepLines/>
      <w:spacing w:line="600" w:lineRule="exact"/>
      <w:ind w:firstLine="640" w:firstLineChars="200"/>
      <w:jc w:val="left"/>
      <w:outlineLvl w:val="0"/>
    </w:pPr>
    <w:rPr>
      <w:rFonts w:ascii="Times New Roman" w:hAnsi="Times New Roman" w:eastAsia="黑体" w:cs="Calibri"/>
      <w:bCs/>
      <w:kern w:val="44"/>
      <w:sz w:val="32"/>
      <w:szCs w:val="44"/>
    </w:rPr>
  </w:style>
  <w:style w:type="paragraph" w:styleId="3">
    <w:name w:val="heading 2"/>
    <w:basedOn w:val="1"/>
    <w:next w:val="1"/>
    <w:link w:val="16"/>
    <w:unhideWhenUsed/>
    <w:qFormat/>
    <w:locked/>
    <w:uiPriority w:val="0"/>
    <w:pPr>
      <w:keepNext/>
      <w:keepLines/>
      <w:spacing w:line="600" w:lineRule="exact"/>
      <w:ind w:firstLine="200" w:firstLineChars="200"/>
      <w:jc w:val="left"/>
      <w:outlineLvl w:val="1"/>
    </w:pPr>
    <w:rPr>
      <w:rFonts w:ascii="Times New Roman" w:hAnsi="Times New Roman" w:eastAsia="楷体_GB2312"/>
      <w:b/>
      <w:bCs/>
      <w:sz w:val="32"/>
      <w:szCs w:val="32"/>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4">
    <w:name w:val="Date"/>
    <w:basedOn w:val="1"/>
    <w:next w:val="1"/>
    <w:link w:val="19"/>
    <w:semiHidden/>
    <w:unhideWhenUsed/>
    <w:qFormat/>
    <w:uiPriority w:val="0"/>
    <w:pPr>
      <w:spacing w:line="600" w:lineRule="exact"/>
      <w:ind w:left="100" w:leftChars="2500" w:firstLine="200" w:firstLineChars="200"/>
    </w:pPr>
    <w:rPr>
      <w:rFonts w:ascii="Times New Roman" w:hAnsi="Times New Roman" w:eastAsia="仿宋"/>
      <w:sz w:val="32"/>
    </w:rPr>
  </w:style>
  <w:style w:type="paragraph" w:styleId="5">
    <w:name w:val="Balloon Text"/>
    <w:basedOn w:val="1"/>
    <w:link w:val="20"/>
    <w:qFormat/>
    <w:uiPriority w:val="0"/>
    <w:pPr>
      <w:ind w:firstLine="200" w:firstLineChars="200"/>
    </w:pPr>
    <w:rPr>
      <w:rFonts w:ascii="Times New Roman" w:hAnsi="Times New Roman" w:eastAsia="仿宋"/>
      <w:sz w:val="18"/>
      <w:szCs w:val="18"/>
    </w:rPr>
  </w:style>
  <w:style w:type="paragraph" w:styleId="6">
    <w:name w:val="footer"/>
    <w:basedOn w:val="1"/>
    <w:link w:val="18"/>
    <w:qFormat/>
    <w:uiPriority w:val="99"/>
    <w:pPr>
      <w:tabs>
        <w:tab w:val="center" w:pos="4153"/>
        <w:tab w:val="right" w:pos="8306"/>
      </w:tabs>
      <w:snapToGrid w:val="0"/>
      <w:spacing w:line="600" w:lineRule="exact"/>
      <w:ind w:firstLine="200" w:firstLineChars="200"/>
      <w:jc w:val="left"/>
    </w:pPr>
    <w:rPr>
      <w:rFonts w:ascii="Times New Roman" w:hAnsi="Times New Roman" w:eastAsia="仿宋"/>
      <w:kern w:val="0"/>
      <w:sz w:val="18"/>
      <w:szCs w:val="18"/>
    </w:rPr>
  </w:style>
  <w:style w:type="paragraph" w:styleId="7">
    <w:name w:val="header"/>
    <w:basedOn w:val="1"/>
    <w:link w:val="17"/>
    <w:qFormat/>
    <w:uiPriority w:val="0"/>
    <w:pPr>
      <w:pBdr>
        <w:bottom w:val="single" w:color="auto" w:sz="6" w:space="1"/>
      </w:pBdr>
      <w:tabs>
        <w:tab w:val="center" w:pos="4153"/>
        <w:tab w:val="right" w:pos="8306"/>
      </w:tabs>
      <w:snapToGrid w:val="0"/>
      <w:spacing w:line="600" w:lineRule="exact"/>
      <w:ind w:firstLine="200" w:firstLineChars="200"/>
      <w:jc w:val="center"/>
    </w:pPr>
    <w:rPr>
      <w:rFonts w:ascii="Times New Roman" w:hAnsi="Times New Roman" w:eastAsia="仿宋"/>
      <w:kern w:val="0"/>
      <w:sz w:val="18"/>
      <w:szCs w:val="18"/>
    </w:rPr>
  </w:style>
  <w:style w:type="paragraph" w:styleId="8">
    <w:name w:val="toc 1"/>
    <w:basedOn w:val="1"/>
    <w:next w:val="1"/>
    <w:qFormat/>
    <w:uiPriority w:val="39"/>
    <w:pPr>
      <w:spacing w:line="600" w:lineRule="exact"/>
      <w:ind w:firstLine="200" w:firstLineChars="200"/>
    </w:pPr>
    <w:rPr>
      <w:rFonts w:ascii="Times New Roman" w:hAnsi="Times New Roman" w:eastAsia="仿宋"/>
      <w:sz w:val="32"/>
    </w:rPr>
  </w:style>
  <w:style w:type="paragraph" w:styleId="9">
    <w:name w:val="toc 2"/>
    <w:basedOn w:val="1"/>
    <w:next w:val="1"/>
    <w:qFormat/>
    <w:uiPriority w:val="39"/>
    <w:pPr>
      <w:spacing w:line="600" w:lineRule="exact"/>
      <w:ind w:left="420" w:leftChars="200" w:firstLine="200" w:firstLineChars="200"/>
    </w:pPr>
    <w:rPr>
      <w:rFonts w:ascii="Times New Roman" w:hAnsi="Times New Roman" w:eastAsia="仿宋"/>
      <w:sz w:val="32"/>
    </w:rPr>
  </w:style>
  <w:style w:type="character" w:styleId="12">
    <w:name w:val="Strong"/>
    <w:basedOn w:val="11"/>
    <w:qFormat/>
    <w:uiPriority w:val="22"/>
    <w:rPr>
      <w:b/>
      <w:bCs/>
    </w:rPr>
  </w:style>
  <w:style w:type="character" w:styleId="13">
    <w:name w:val="Hyperlink"/>
    <w:basedOn w:val="11"/>
    <w:qFormat/>
    <w:uiPriority w:val="99"/>
    <w:rPr>
      <w:color w:val="0000FF"/>
      <w:u w:val="single"/>
    </w:rPr>
  </w:style>
  <w:style w:type="character" w:customStyle="1" w:styleId="14">
    <w:name w:val="标题 1 Char"/>
    <w:basedOn w:val="11"/>
    <w:link w:val="2"/>
    <w:qFormat/>
    <w:uiPriority w:val="0"/>
    <w:rPr>
      <w:rFonts w:eastAsia="黑体" w:cs="Calibri"/>
      <w:bCs/>
      <w:kern w:val="44"/>
      <w:sz w:val="32"/>
      <w:szCs w:val="44"/>
    </w:rPr>
  </w:style>
  <w:style w:type="paragraph" w:styleId="15">
    <w:name w:val="List Paragraph"/>
    <w:basedOn w:val="1"/>
    <w:qFormat/>
    <w:uiPriority w:val="99"/>
    <w:pPr>
      <w:spacing w:line="600" w:lineRule="exact"/>
      <w:ind w:firstLine="420" w:firstLineChars="200"/>
    </w:pPr>
    <w:rPr>
      <w:rFonts w:ascii="Times New Roman" w:hAnsi="Times New Roman" w:eastAsia="仿宋" w:cs="Calibri"/>
      <w:sz w:val="32"/>
    </w:rPr>
  </w:style>
  <w:style w:type="character" w:customStyle="1" w:styleId="16">
    <w:name w:val="标题 2 Char"/>
    <w:basedOn w:val="11"/>
    <w:link w:val="3"/>
    <w:qFormat/>
    <w:uiPriority w:val="0"/>
    <w:rPr>
      <w:rFonts w:eastAsia="楷体_GB2312"/>
      <w:b/>
      <w:bCs/>
      <w:kern w:val="2"/>
      <w:sz w:val="32"/>
      <w:szCs w:val="32"/>
    </w:rPr>
  </w:style>
  <w:style w:type="character" w:customStyle="1" w:styleId="17">
    <w:name w:val="页眉 Char"/>
    <w:basedOn w:val="11"/>
    <w:link w:val="7"/>
    <w:qFormat/>
    <w:uiPriority w:val="0"/>
    <w:rPr>
      <w:rFonts w:eastAsia="仿宋"/>
      <w:sz w:val="18"/>
      <w:szCs w:val="18"/>
    </w:rPr>
  </w:style>
  <w:style w:type="character" w:customStyle="1" w:styleId="18">
    <w:name w:val="页脚 Char"/>
    <w:basedOn w:val="11"/>
    <w:link w:val="6"/>
    <w:qFormat/>
    <w:uiPriority w:val="99"/>
    <w:rPr>
      <w:rFonts w:eastAsia="仿宋"/>
      <w:sz w:val="18"/>
      <w:szCs w:val="18"/>
    </w:rPr>
  </w:style>
  <w:style w:type="character" w:customStyle="1" w:styleId="19">
    <w:name w:val="日期 Char"/>
    <w:basedOn w:val="11"/>
    <w:link w:val="4"/>
    <w:semiHidden/>
    <w:qFormat/>
    <w:uiPriority w:val="0"/>
    <w:rPr>
      <w:rFonts w:eastAsia="仿宋"/>
      <w:kern w:val="2"/>
      <w:sz w:val="32"/>
      <w:szCs w:val="24"/>
    </w:rPr>
  </w:style>
  <w:style w:type="character" w:customStyle="1" w:styleId="20">
    <w:name w:val="批注框文本 Char"/>
    <w:basedOn w:val="11"/>
    <w:link w:val="5"/>
    <w:qFormat/>
    <w:uiPriority w:val="0"/>
    <w:rPr>
      <w:rFonts w:eastAsia="仿宋"/>
      <w:kern w:val="2"/>
      <w:sz w:val="18"/>
      <w:szCs w:val="18"/>
    </w:rPr>
  </w:style>
  <w:style w:type="paragraph" w:customStyle="1" w:styleId="21">
    <w:name w:val="列出段落1"/>
    <w:basedOn w:val="1"/>
    <w:unhideWhenUsed/>
    <w:qFormat/>
    <w:uiPriority w:val="99"/>
    <w:pPr>
      <w:spacing w:line="600" w:lineRule="exact"/>
      <w:ind w:firstLine="420" w:firstLineChars="200"/>
    </w:pPr>
    <w:rPr>
      <w:rFonts w:ascii="Times New Roman" w:hAnsi="Times New Roman" w:eastAsia="仿宋"/>
      <w:sz w:val="32"/>
    </w:rPr>
  </w:style>
  <w:style w:type="character" w:customStyle="1" w:styleId="22">
    <w:name w:val="font41"/>
    <w:basedOn w:val="11"/>
    <w:qFormat/>
    <w:uiPriority w:val="0"/>
    <w:rPr>
      <w:rFonts w:hint="eastAsia" w:ascii="仿宋" w:hAnsi="仿宋" w:eastAsia="仿宋" w:cs="仿宋"/>
      <w:color w:val="000000"/>
      <w:sz w:val="18"/>
      <w:szCs w:val="18"/>
      <w:u w:val="none"/>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78AFD3D-2FFD-4E7F-9DD3-A31BEBECCAD6}">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Pages>
  <Words>1632</Words>
  <Characters>1741</Characters>
  <Lines>15</Lines>
  <Paragraphs>4</Paragraphs>
  <TotalTime>60</TotalTime>
  <ScaleCrop>false</ScaleCrop>
  <LinksUpToDate>false</LinksUpToDate>
  <CharactersWithSpaces>1919</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2019-10-09T01:56:00Z</dcterms:created>
  <dc:creator>PC</dc:creator>
  <cp:lastModifiedBy>重案组赵sir</cp:lastModifiedBy>
  <cp:lastPrinted>2019-10-09T02:02:00Z</cp:lastPrinted>
  <dcterms:modified xsi:type="dcterms:W3CDTF">2022-05-30T02:30:51Z</dcterms:modified>
  <cp:revision>33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30D0E7A402CA4329B378E3E20BBDD13A</vt:lpwstr>
  </property>
</Properties>
</file>