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280"/>
        </w:tabs>
        <w:spacing w:line="576" w:lineRule="exact"/>
        <w:rPr>
          <w:rFonts w:hint="eastAsia" w:ascii="黑体" w:hAnsi="黑体" w:eastAsia="黑体" w:cs="黑体"/>
          <w:bCs/>
          <w:sz w:val="32"/>
          <w:szCs w:val="32"/>
          <w:lang w:bidi="ar"/>
        </w:rPr>
      </w:pPr>
      <w:r>
        <w:rPr>
          <w:rFonts w:hint="eastAsia" w:ascii="黑体" w:hAnsi="黑体" w:eastAsia="黑体" w:cs="黑体"/>
          <w:bCs/>
          <w:sz w:val="32"/>
          <w:szCs w:val="32"/>
          <w:lang w:bidi="ar"/>
        </w:rPr>
        <w:t>附件</w:t>
      </w:r>
    </w:p>
    <w:p>
      <w:pPr>
        <w:tabs>
          <w:tab w:val="left" w:pos="8280"/>
        </w:tabs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bidi="ar"/>
        </w:rPr>
        <w:t>湘潭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 w:bidi="ar"/>
        </w:rPr>
        <w:t>县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bidi="ar"/>
        </w:rPr>
        <w:t>行政复议咨询委员会委员</w:t>
      </w:r>
    </w:p>
    <w:tbl>
      <w:tblPr>
        <w:tblStyle w:val="3"/>
        <w:tblpPr w:leftFromText="180" w:rightFromText="180" w:vertAnchor="page" w:horzAnchor="page" w:tblpXSpec="center" w:tblpY="3449"/>
        <w:tblOverlap w:val="never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805"/>
        <w:gridCol w:w="1270"/>
        <w:gridCol w:w="1192"/>
        <w:gridCol w:w="1176"/>
        <w:gridCol w:w="1202"/>
        <w:gridCol w:w="15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12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姓名</w:t>
            </w:r>
          </w:p>
        </w:tc>
        <w:tc>
          <w:tcPr>
            <w:tcW w:w="18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</w:p>
        </w:tc>
        <w:tc>
          <w:tcPr>
            <w:tcW w:w="1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性别</w:t>
            </w:r>
          </w:p>
        </w:tc>
        <w:tc>
          <w:tcPr>
            <w:tcW w:w="11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</w:p>
        </w:tc>
        <w:tc>
          <w:tcPr>
            <w:tcW w:w="11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民族</w:t>
            </w:r>
          </w:p>
        </w:tc>
        <w:tc>
          <w:tcPr>
            <w:tcW w:w="12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</w:p>
        </w:tc>
        <w:tc>
          <w:tcPr>
            <w:tcW w:w="154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籍贯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面貌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</w:p>
        </w:tc>
        <w:tc>
          <w:tcPr>
            <w:tcW w:w="154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学历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职务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职称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</w:p>
        </w:tc>
        <w:tc>
          <w:tcPr>
            <w:tcW w:w="154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30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</w:p>
        </w:tc>
        <w:tc>
          <w:tcPr>
            <w:tcW w:w="23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7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类 别</w:t>
            </w:r>
          </w:p>
        </w:tc>
        <w:tc>
          <w:tcPr>
            <w:tcW w:w="81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宋体" w:cs="宋体"/>
                <w:szCs w:val="30"/>
              </w:rPr>
            </w:pPr>
            <w:r>
              <w:rPr>
                <w:rFonts w:hint="eastAsia" w:ascii="宋体" w:cs="宋体"/>
                <w:sz w:val="24"/>
              </w:rPr>
              <w:sym w:font="Wingdings 2" w:char="00A3"/>
            </w:r>
            <w:r>
              <w:rPr>
                <w:rFonts w:hint="eastAsia" w:ascii="宋体" w:cs="宋体"/>
                <w:sz w:val="24"/>
              </w:rPr>
              <w:t xml:space="preserve">咨询委员会委员    </w:t>
            </w:r>
            <w:r>
              <w:rPr>
                <w:rFonts w:hint="eastAsia" w:ascii="宋体" w:cs="宋体"/>
                <w:sz w:val="24"/>
              </w:rPr>
              <w:sym w:font="Wingdings 2" w:char="00A3"/>
            </w:r>
            <w:r>
              <w:rPr>
                <w:rFonts w:hint="eastAsia" w:ascii="宋体" w:cs="宋体"/>
                <w:sz w:val="24"/>
              </w:rPr>
              <w:t>咨询专家库专家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3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学习工</w:t>
            </w:r>
          </w:p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作经历</w:t>
            </w:r>
          </w:p>
        </w:tc>
        <w:tc>
          <w:tcPr>
            <w:tcW w:w="81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ascii="宋体" w:cs="宋体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2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业务</w:t>
            </w:r>
          </w:p>
          <w:p>
            <w:pPr>
              <w:spacing w:line="360" w:lineRule="exact"/>
              <w:ind w:firstLine="240" w:firstLineChars="100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专长</w:t>
            </w:r>
          </w:p>
        </w:tc>
        <w:tc>
          <w:tcPr>
            <w:tcW w:w="81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2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理论成果</w:t>
            </w:r>
          </w:p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实践案例</w:t>
            </w:r>
          </w:p>
        </w:tc>
        <w:tc>
          <w:tcPr>
            <w:tcW w:w="819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推荐（或自荐）意见</w:t>
            </w:r>
          </w:p>
        </w:tc>
        <w:tc>
          <w:tcPr>
            <w:tcW w:w="819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宋体" w:cs="宋体"/>
                <w:kern w:val="0"/>
                <w:sz w:val="24"/>
              </w:rPr>
            </w:pPr>
          </w:p>
          <w:p>
            <w:pPr>
              <w:spacing w:line="360" w:lineRule="exact"/>
              <w:jc w:val="right"/>
              <w:rPr>
                <w:rFonts w:ascii="宋体" w:cs="宋体"/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                                              （公章）</w:t>
            </w:r>
          </w:p>
          <w:p>
            <w:pPr>
              <w:spacing w:line="360" w:lineRule="exact"/>
              <w:ind w:right="480"/>
              <w:jc w:val="right"/>
              <w:rPr>
                <w:rFonts w:ascii="宋体" w:cs="宋体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日</w:t>
            </w:r>
          </w:p>
        </w:tc>
      </w:tr>
    </w:tbl>
    <w:p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bidi="ar"/>
        </w:rPr>
        <w:t>（专家库专家）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eb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059CA"/>
    <w:rsid w:val="2C005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2022-04-20T06:55:00Z</dcterms:created>
  <dc:creator>Administrator</dc:creator>
  <cp:lastModifiedBy>Administrator</cp:lastModifiedBy>
  <dcterms:modified xsi:type="dcterms:W3CDTF">2022-04-20T06:57:44Z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12997224C3A9456CAEB7F20F66A24471</vt:lpwstr>
  </property>
</Properties>
</file>