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4" w:firstLineChars="300"/>
        <w:rPr>
          <w:rFonts w:hint="eastAsia"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ind w:firstLine="904" w:firstLineChars="3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200" w:firstLineChars="550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630" w:firstLine="6720" w:firstLineChars="320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1941.2579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1941.2579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1941.2579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1941.2579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1941.2579</w:t>
            </w:r>
          </w:p>
        </w:tc>
      </w:tr>
    </w:tbl>
    <w:p>
      <w:pPr>
        <w:jc w:val="both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430"/>
        <w:gridCol w:w="1093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003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868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4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4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04</w:t>
            </w:r>
            <w:r>
              <w:rPr>
                <w:rFonts w:hint="eastAsia"/>
                <w:sz w:val="20"/>
                <w:szCs w:val="20"/>
              </w:rPr>
              <w:t>01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行政运行（</w:t>
            </w:r>
            <w:r>
              <w:rPr>
                <w:rFonts w:hint="eastAsia"/>
                <w:sz w:val="20"/>
                <w:szCs w:val="20"/>
                <w:lang w:eastAsia="zh-CN"/>
              </w:rPr>
              <w:t>发展与改革事务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676.5287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676.5287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04</w:t>
            </w:r>
            <w:r>
              <w:rPr>
                <w:rFonts w:hint="eastAsia"/>
                <w:sz w:val="20"/>
                <w:szCs w:val="20"/>
              </w:rPr>
              <w:t>02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一般行政管理事务（</w:t>
            </w:r>
            <w:r>
              <w:rPr>
                <w:rFonts w:hint="eastAsia"/>
                <w:sz w:val="20"/>
                <w:szCs w:val="20"/>
                <w:lang w:eastAsia="zh-CN"/>
              </w:rPr>
              <w:t>发展与改革事务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2010403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机关服务</w:t>
            </w: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  <w:lang w:eastAsia="zh-CN"/>
              </w:rPr>
              <w:t>发展与改革事务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1093" w:type="dxa"/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10.16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8" w:type="dxa"/>
            <w:noWrap w:val="0"/>
            <w:vAlign w:val="bottom"/>
          </w:tcPr>
          <w:p>
            <w:pPr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2010404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战略规划与实施</w:t>
            </w:r>
          </w:p>
        </w:tc>
        <w:tc>
          <w:tcPr>
            <w:tcW w:w="1093" w:type="dxa"/>
            <w:noWrap w:val="0"/>
            <w:vAlign w:val="bottom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240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8" w:type="dxa"/>
            <w:noWrap w:val="0"/>
            <w:vAlign w:val="bottom"/>
          </w:tcPr>
          <w:p>
            <w:pPr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2010406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社会事业发展规划</w:t>
            </w:r>
          </w:p>
        </w:tc>
        <w:tc>
          <w:tcPr>
            <w:tcW w:w="1093" w:type="dxa"/>
            <w:noWrap w:val="0"/>
            <w:vAlign w:val="bottom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118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8" w:type="dxa"/>
            <w:noWrap w:val="0"/>
            <w:vAlign w:val="bottom"/>
          </w:tcPr>
          <w:p>
            <w:pPr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2010499</w:t>
            </w:r>
          </w:p>
        </w:tc>
        <w:tc>
          <w:tcPr>
            <w:tcW w:w="34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其他发展与改革事务支出</w:t>
            </w:r>
          </w:p>
        </w:tc>
        <w:tc>
          <w:tcPr>
            <w:tcW w:w="1093" w:type="dxa"/>
            <w:noWrap w:val="0"/>
            <w:vAlign w:val="bottom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840.5692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8" w:type="dxa"/>
            <w:noWrap w:val="0"/>
            <w:vAlign w:val="bottom"/>
          </w:tcPr>
          <w:p>
            <w:pPr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840.5692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43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1093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387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676.5287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1264.7292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054" w:firstLineChars="350"/>
        <w:rPr>
          <w:rFonts w:hint="eastAsia"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right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595.2204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595.2204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30101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基本工资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211.5036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211.5036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30102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地区性津贴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121.2588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121.2588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十三个月工资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15.4461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15.4461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综治奖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27.7302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27.7302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年终绩效奖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72.00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72.00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30108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机关事业单位基本养老保险缴费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55.7134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55.7134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30110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职工基本医疗保险缴费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34.8209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34.8209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其他社会保障缴费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6.3224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6.3224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30113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住房公积金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50.4250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50.4250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72.5743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72.5743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30201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办公费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6.00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30202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印刷费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3.00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30205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水费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1.20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30206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电费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4.80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30207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邮电费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1.20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30211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其他差旅费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30213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维修(护）费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3.00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30215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会议费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3.00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30216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培训费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3.00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30217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公务接待费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6.00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30228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工会经费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6.6552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6.6552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30229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福利费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8.3191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8.3191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30299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其他日常公用支出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22.80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8.734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8.734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30304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抚恤金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2.9340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2.9340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30305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40" w:lineRule="auto"/>
              <w:ind w:left="0" w:leftChars="0" w:right="0" w:rightChars="0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生活补助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5.80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5.80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676.5287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603.9544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72.5743</w:t>
            </w:r>
          </w:p>
        </w:tc>
      </w:tr>
    </w:tbl>
    <w:p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 xml:space="preserve"> </w:t>
      </w:r>
    </w:p>
    <w:p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ind w:right="420" w:firstLine="6930" w:firstLineChars="33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720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1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1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1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ind w:right="420" w:firstLine="6825" w:firstLineChars="3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840" w:firstLineChars="35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bookmarkStart w:id="0" w:name="RANGE!A1:E25"/>
      <w:bookmarkEnd w:id="0"/>
      <w:bookmarkStart w:id="1" w:name="RANGE!A1:D24"/>
      <w:bookmarkEnd w:id="1"/>
      <w:bookmarkStart w:id="2" w:name="RANGE!A1:J21"/>
      <w:bookmarkEnd w:id="2"/>
    </w:p>
    <w:p>
      <w:pPr>
        <w:ind w:firstLine="840" w:firstLineChars="35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ind w:firstLine="840" w:firstLineChars="35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bookmarkStart w:id="3" w:name="_GoBack"/>
      <w:bookmarkEnd w:id="3"/>
    </w:p>
    <w:p>
      <w:pPr>
        <w:ind w:firstLine="840" w:firstLineChars="350"/>
        <w:rPr>
          <w:rFonts w:eastAsia="黑体"/>
          <w:color w:val="000000"/>
          <w:kern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widowControl/>
        <w:shd w:val="clear" w:color="auto" w:fill="FFFFFF"/>
        <w:spacing w:before="100" w:beforeAutospacing="1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　</w:t>
      </w: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</w:p>
    <w:p>
      <w:pPr>
        <w:widowControl/>
        <w:shd w:val="clear" w:color="auto" w:fill="FFFFFF"/>
        <w:spacing w:before="100" w:beforeAutospacing="1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　　单位：万元</w:t>
      </w:r>
    </w:p>
    <w:tbl>
      <w:tblPr>
        <w:tblStyle w:val="6"/>
        <w:tblW w:w="856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28"/>
        <w:gridCol w:w="1580"/>
        <w:gridCol w:w="2735"/>
        <w:gridCol w:w="12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收入</w:t>
            </w:r>
          </w:p>
        </w:tc>
        <w:tc>
          <w:tcPr>
            <w:tcW w:w="3952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支出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预算数</w:t>
            </w: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预算数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收入合计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1941.2579</w:t>
            </w: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一、本年支出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1941.2579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一、一般公共预算拨款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1941.2579</w:t>
            </w: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（一）一般公共服务支出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676.5287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经费拨款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（二）国防支出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（三）公共安全支出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二、政府性基金收入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（四）教育支出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三、纳入专户管理的非税收入拨款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（五）科学技术支出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四、上级补助收入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（六）文化体育与传媒支出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五、其他收入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（七）社会保障和就业支出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（八）医疗卫生与计划生育支出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（九）节能环保支出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（十）城乡社区支出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（十一）农林水支出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（十二）交通运输支出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（十三）资源勘探信息等支出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（十四）商业服务业等支出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（十五）金融支出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（十六）国土海洋气象等支出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（十七）住房保障支出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（十八）粮油物资储备支出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740.5692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（十九）其他支出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524.16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02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二、结转下年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>
      <w:pPr>
        <w:ind w:firstLine="1054" w:firstLineChars="350"/>
        <w:rPr>
          <w:rFonts w:hint="eastAsia"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部门预算和“三公”经费预算公开表格（表7）</w:t>
      </w:r>
    </w:p>
    <w:p>
      <w:pPr>
        <w:ind w:firstLine="1054" w:firstLineChars="35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054" w:firstLineChars="350"/>
        <w:rPr>
          <w:rFonts w:hint="eastAsia"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　　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 xml:space="preserve">         </w:t>
      </w: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单位：万元</w:t>
      </w:r>
    </w:p>
    <w:tbl>
      <w:tblPr>
        <w:tblStyle w:val="6"/>
        <w:tblW w:w="90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270"/>
        <w:gridCol w:w="390"/>
        <w:gridCol w:w="1125"/>
        <w:gridCol w:w="1020"/>
        <w:gridCol w:w="990"/>
        <w:gridCol w:w="990"/>
        <w:gridCol w:w="885"/>
        <w:gridCol w:w="855"/>
        <w:gridCol w:w="974"/>
        <w:gridCol w:w="675"/>
        <w:gridCol w:w="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3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功能分类科目</w:t>
            </w:r>
          </w:p>
        </w:tc>
        <w:tc>
          <w:tcPr>
            <w:tcW w:w="102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2865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一般公共预算拨款</w:t>
            </w:r>
          </w:p>
        </w:tc>
        <w:tc>
          <w:tcPr>
            <w:tcW w:w="85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政府性基金收入</w:t>
            </w:r>
          </w:p>
        </w:tc>
        <w:tc>
          <w:tcPr>
            <w:tcW w:w="974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纳入专户管理的非税收入拨款</w:t>
            </w:r>
          </w:p>
        </w:tc>
        <w:tc>
          <w:tcPr>
            <w:tcW w:w="67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上级补助收入</w:t>
            </w:r>
          </w:p>
        </w:tc>
        <w:tc>
          <w:tcPr>
            <w:tcW w:w="57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收入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科目编码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科目名称</w:t>
            </w:r>
          </w:p>
        </w:tc>
        <w:tc>
          <w:tcPr>
            <w:tcW w:w="102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小计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经费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拨款</w:t>
            </w:r>
          </w:p>
        </w:tc>
        <w:tc>
          <w:tcPr>
            <w:tcW w:w="88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85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4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类</w:t>
            </w:r>
          </w:p>
        </w:tc>
        <w:tc>
          <w:tcPr>
            <w:tcW w:w="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款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</w:t>
            </w: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基本支出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676.5287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676.5287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676.5287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1264.7292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1264.7292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1264.7292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ind w:firstLine="1054" w:firstLineChars="350"/>
        <w:rPr>
          <w:rFonts w:hint="eastAsia"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　部门预算和“三公”经费预算公开表格（表8）</w:t>
      </w:r>
    </w:p>
    <w:p>
      <w:pPr>
        <w:ind w:firstLine="1054" w:firstLineChars="35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054" w:firstLineChars="350"/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　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 xml:space="preserve">　        </w:t>
      </w:r>
      <w:r>
        <w:rPr>
          <w:rFonts w:hint="eastAsia" w:eastAsia="方正小标宋简体"/>
          <w:color w:val="000000"/>
          <w:kern w:val="0"/>
          <w:sz w:val="40"/>
          <w:szCs w:val="40"/>
          <w:lang w:val="en-US" w:eastAsia="zh-CN"/>
        </w:rPr>
        <w:t>部门支出总表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单位：万元</w:t>
      </w:r>
    </w:p>
    <w:tbl>
      <w:tblPr>
        <w:tblStyle w:val="6"/>
        <w:tblW w:w="917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661"/>
        <w:gridCol w:w="661"/>
        <w:gridCol w:w="3681"/>
        <w:gridCol w:w="961"/>
        <w:gridCol w:w="1126"/>
        <w:gridCol w:w="14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66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功能分类科目</w:t>
            </w:r>
          </w:p>
        </w:tc>
        <w:tc>
          <w:tcPr>
            <w:tcW w:w="961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基本支出</w:t>
            </w:r>
          </w:p>
        </w:tc>
        <w:tc>
          <w:tcPr>
            <w:tcW w:w="1427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项目支出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科目编码</w:t>
            </w:r>
          </w:p>
        </w:tc>
        <w:tc>
          <w:tcPr>
            <w:tcW w:w="368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科目名称</w:t>
            </w:r>
          </w:p>
        </w:tc>
        <w:tc>
          <w:tcPr>
            <w:tcW w:w="96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61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类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款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</w:t>
            </w:r>
          </w:p>
        </w:tc>
        <w:tc>
          <w:tcPr>
            <w:tcW w:w="368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color w:val="333333"/>
                <w:sz w:val="24"/>
                <w:szCs w:val="24"/>
                <w:lang w:val="en-US" w:eastAsia="zh-CN"/>
              </w:rPr>
              <w:t>301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工资福利支出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595.2204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</w:t>
            </w:r>
            <w:r>
              <w:rPr>
                <w:rFonts w:hint="eastAsia" w:cs="宋体"/>
                <w:color w:val="333333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商品和服务支出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72.5743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</w:t>
            </w:r>
            <w:r>
              <w:rPr>
                <w:rFonts w:hint="eastAsia" w:cs="宋体"/>
                <w:color w:val="333333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对个人和家庭的补助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8.734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2010402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一般行政管理事务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</w:t>
            </w:r>
            <w:r>
              <w:rPr>
                <w:rFonts w:hint="eastAsia" w:cs="宋体"/>
                <w:color w:val="333333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  <w:t>机关服务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10.16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2010404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战略规划与实施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2010406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社会事业发展规划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2010499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其他发展与改革事务支出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840.5692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676.5287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1264.7292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6C7"/>
    <w:rsid w:val="00027A29"/>
    <w:rsid w:val="00050D95"/>
    <w:rsid w:val="000536E0"/>
    <w:rsid w:val="00086BE4"/>
    <w:rsid w:val="00095577"/>
    <w:rsid w:val="000E06AB"/>
    <w:rsid w:val="000F5CF6"/>
    <w:rsid w:val="001353FA"/>
    <w:rsid w:val="00177A48"/>
    <w:rsid w:val="00181AEB"/>
    <w:rsid w:val="00192F48"/>
    <w:rsid w:val="00195178"/>
    <w:rsid w:val="001C16FD"/>
    <w:rsid w:val="001C37CF"/>
    <w:rsid w:val="001D3E73"/>
    <w:rsid w:val="001D64AD"/>
    <w:rsid w:val="002C621C"/>
    <w:rsid w:val="003121E0"/>
    <w:rsid w:val="00352C89"/>
    <w:rsid w:val="00353BD8"/>
    <w:rsid w:val="00365D98"/>
    <w:rsid w:val="003C2EC8"/>
    <w:rsid w:val="003D30C0"/>
    <w:rsid w:val="0040388D"/>
    <w:rsid w:val="00410873"/>
    <w:rsid w:val="0046139E"/>
    <w:rsid w:val="00463735"/>
    <w:rsid w:val="004706F7"/>
    <w:rsid w:val="004816E0"/>
    <w:rsid w:val="004A1AD9"/>
    <w:rsid w:val="004C6398"/>
    <w:rsid w:val="004E5716"/>
    <w:rsid w:val="005066AA"/>
    <w:rsid w:val="00554CBB"/>
    <w:rsid w:val="00571542"/>
    <w:rsid w:val="0057344D"/>
    <w:rsid w:val="005A0779"/>
    <w:rsid w:val="005D4044"/>
    <w:rsid w:val="005D5953"/>
    <w:rsid w:val="0060199E"/>
    <w:rsid w:val="00616BFB"/>
    <w:rsid w:val="00661148"/>
    <w:rsid w:val="00670D3B"/>
    <w:rsid w:val="00692A08"/>
    <w:rsid w:val="006A36CF"/>
    <w:rsid w:val="006A51CC"/>
    <w:rsid w:val="006D785D"/>
    <w:rsid w:val="006E2952"/>
    <w:rsid w:val="00703E41"/>
    <w:rsid w:val="00704A00"/>
    <w:rsid w:val="00736AFF"/>
    <w:rsid w:val="00740C7E"/>
    <w:rsid w:val="0074379F"/>
    <w:rsid w:val="007525CD"/>
    <w:rsid w:val="00786AF9"/>
    <w:rsid w:val="00794B55"/>
    <w:rsid w:val="007A7004"/>
    <w:rsid w:val="00807B65"/>
    <w:rsid w:val="0081077C"/>
    <w:rsid w:val="00820AB3"/>
    <w:rsid w:val="008417E7"/>
    <w:rsid w:val="0085760E"/>
    <w:rsid w:val="0087069B"/>
    <w:rsid w:val="008975E5"/>
    <w:rsid w:val="008B6BBE"/>
    <w:rsid w:val="008E0689"/>
    <w:rsid w:val="00921E25"/>
    <w:rsid w:val="00926D80"/>
    <w:rsid w:val="009361E9"/>
    <w:rsid w:val="0094031D"/>
    <w:rsid w:val="00941233"/>
    <w:rsid w:val="009547BE"/>
    <w:rsid w:val="0099489C"/>
    <w:rsid w:val="009A7888"/>
    <w:rsid w:val="009B5A76"/>
    <w:rsid w:val="00A26732"/>
    <w:rsid w:val="00A90121"/>
    <w:rsid w:val="00A955E1"/>
    <w:rsid w:val="00AA51A2"/>
    <w:rsid w:val="00AB60DB"/>
    <w:rsid w:val="00AC16C7"/>
    <w:rsid w:val="00B15074"/>
    <w:rsid w:val="00B24C7B"/>
    <w:rsid w:val="00B47653"/>
    <w:rsid w:val="00B62DE5"/>
    <w:rsid w:val="00BA3231"/>
    <w:rsid w:val="00BB22BC"/>
    <w:rsid w:val="00BC2058"/>
    <w:rsid w:val="00BE6D12"/>
    <w:rsid w:val="00BF3628"/>
    <w:rsid w:val="00C252AE"/>
    <w:rsid w:val="00C539DB"/>
    <w:rsid w:val="00C86483"/>
    <w:rsid w:val="00CA2BE1"/>
    <w:rsid w:val="00CE2A7B"/>
    <w:rsid w:val="00CF34DB"/>
    <w:rsid w:val="00CF77C4"/>
    <w:rsid w:val="00D11ECF"/>
    <w:rsid w:val="00D15026"/>
    <w:rsid w:val="00D33E13"/>
    <w:rsid w:val="00D87CB3"/>
    <w:rsid w:val="00DA0BCE"/>
    <w:rsid w:val="00E00875"/>
    <w:rsid w:val="00E449A9"/>
    <w:rsid w:val="00E6316E"/>
    <w:rsid w:val="00E97F16"/>
    <w:rsid w:val="00EB2C6D"/>
    <w:rsid w:val="00EB6E51"/>
    <w:rsid w:val="00EC3E6E"/>
    <w:rsid w:val="00ED5BDC"/>
    <w:rsid w:val="00EF5300"/>
    <w:rsid w:val="00F038DA"/>
    <w:rsid w:val="00F4132B"/>
    <w:rsid w:val="00F455F3"/>
    <w:rsid w:val="00F45866"/>
    <w:rsid w:val="00F527DE"/>
    <w:rsid w:val="00F558F0"/>
    <w:rsid w:val="00F72B23"/>
    <w:rsid w:val="00F76E25"/>
    <w:rsid w:val="00FA42BF"/>
    <w:rsid w:val="01926B9A"/>
    <w:rsid w:val="023A7A1B"/>
    <w:rsid w:val="032B0EE4"/>
    <w:rsid w:val="03923A05"/>
    <w:rsid w:val="03FB0CD1"/>
    <w:rsid w:val="05544157"/>
    <w:rsid w:val="05C649EA"/>
    <w:rsid w:val="06BC14D3"/>
    <w:rsid w:val="08CA44B6"/>
    <w:rsid w:val="0A0031DA"/>
    <w:rsid w:val="0A15108D"/>
    <w:rsid w:val="0A780AD5"/>
    <w:rsid w:val="0C016428"/>
    <w:rsid w:val="0CFB1EC9"/>
    <w:rsid w:val="0E4B6105"/>
    <w:rsid w:val="0EE80BBD"/>
    <w:rsid w:val="109B56DE"/>
    <w:rsid w:val="10B235B3"/>
    <w:rsid w:val="10D4103E"/>
    <w:rsid w:val="136721FE"/>
    <w:rsid w:val="164D7251"/>
    <w:rsid w:val="178618DA"/>
    <w:rsid w:val="180D64BC"/>
    <w:rsid w:val="18DB36BC"/>
    <w:rsid w:val="19023734"/>
    <w:rsid w:val="1B302B6D"/>
    <w:rsid w:val="1C146744"/>
    <w:rsid w:val="1D400050"/>
    <w:rsid w:val="1F695341"/>
    <w:rsid w:val="1FCA4B1B"/>
    <w:rsid w:val="209A46D8"/>
    <w:rsid w:val="21636E3C"/>
    <w:rsid w:val="2170127F"/>
    <w:rsid w:val="22BA6CD9"/>
    <w:rsid w:val="234375BE"/>
    <w:rsid w:val="2351182F"/>
    <w:rsid w:val="23753690"/>
    <w:rsid w:val="25042BED"/>
    <w:rsid w:val="279519CD"/>
    <w:rsid w:val="29BB6372"/>
    <w:rsid w:val="29BD7BFB"/>
    <w:rsid w:val="2AEA5972"/>
    <w:rsid w:val="2AF9029C"/>
    <w:rsid w:val="2B1B6328"/>
    <w:rsid w:val="2C2C7879"/>
    <w:rsid w:val="2CD2174B"/>
    <w:rsid w:val="2D635186"/>
    <w:rsid w:val="2D652588"/>
    <w:rsid w:val="2D8C5D60"/>
    <w:rsid w:val="2E392EFD"/>
    <w:rsid w:val="2F643A0A"/>
    <w:rsid w:val="2FAA1E0A"/>
    <w:rsid w:val="31362A7A"/>
    <w:rsid w:val="31DD5473"/>
    <w:rsid w:val="33A86909"/>
    <w:rsid w:val="374F4837"/>
    <w:rsid w:val="394F3EB2"/>
    <w:rsid w:val="39C67528"/>
    <w:rsid w:val="3AAA41F5"/>
    <w:rsid w:val="3AAA6308"/>
    <w:rsid w:val="3C917958"/>
    <w:rsid w:val="3DA261C3"/>
    <w:rsid w:val="3E0E4EA3"/>
    <w:rsid w:val="3F2E68C6"/>
    <w:rsid w:val="410271ED"/>
    <w:rsid w:val="42CE0B94"/>
    <w:rsid w:val="44033CF6"/>
    <w:rsid w:val="441B4E9F"/>
    <w:rsid w:val="444F754B"/>
    <w:rsid w:val="445C1B5B"/>
    <w:rsid w:val="465D0F9A"/>
    <w:rsid w:val="46CB2500"/>
    <w:rsid w:val="473661AF"/>
    <w:rsid w:val="49ED5014"/>
    <w:rsid w:val="4AFE0433"/>
    <w:rsid w:val="4B07563D"/>
    <w:rsid w:val="4BD8206D"/>
    <w:rsid w:val="4C2D0913"/>
    <w:rsid w:val="4C423A50"/>
    <w:rsid w:val="4D285ADC"/>
    <w:rsid w:val="4D2C5FCD"/>
    <w:rsid w:val="4D2D4EDD"/>
    <w:rsid w:val="4E3343D7"/>
    <w:rsid w:val="4EB91717"/>
    <w:rsid w:val="4EBB32DD"/>
    <w:rsid w:val="4ED5203E"/>
    <w:rsid w:val="4F0C49C0"/>
    <w:rsid w:val="519B173F"/>
    <w:rsid w:val="545D66B9"/>
    <w:rsid w:val="54FF0628"/>
    <w:rsid w:val="5598674C"/>
    <w:rsid w:val="56F70C52"/>
    <w:rsid w:val="58037775"/>
    <w:rsid w:val="58CD7568"/>
    <w:rsid w:val="591034B6"/>
    <w:rsid w:val="5A7C7B10"/>
    <w:rsid w:val="5DAA5BAB"/>
    <w:rsid w:val="5F05247D"/>
    <w:rsid w:val="60FE2955"/>
    <w:rsid w:val="61637A2B"/>
    <w:rsid w:val="62C10598"/>
    <w:rsid w:val="65B401D2"/>
    <w:rsid w:val="65DD3D00"/>
    <w:rsid w:val="65E619D9"/>
    <w:rsid w:val="67B14DF9"/>
    <w:rsid w:val="67FC3925"/>
    <w:rsid w:val="68A005EF"/>
    <w:rsid w:val="69A537C2"/>
    <w:rsid w:val="6A581FC5"/>
    <w:rsid w:val="6A7D0845"/>
    <w:rsid w:val="6AAC7699"/>
    <w:rsid w:val="6BA17DDD"/>
    <w:rsid w:val="6C4F335B"/>
    <w:rsid w:val="6CAB6F2F"/>
    <w:rsid w:val="6CF749CD"/>
    <w:rsid w:val="6DE628BB"/>
    <w:rsid w:val="6FEA2A9C"/>
    <w:rsid w:val="6FF6690A"/>
    <w:rsid w:val="726E6F0E"/>
    <w:rsid w:val="728744EA"/>
    <w:rsid w:val="72EE75FC"/>
    <w:rsid w:val="737A4197"/>
    <w:rsid w:val="75CE540E"/>
    <w:rsid w:val="75FB6BDA"/>
    <w:rsid w:val="76DA73E8"/>
    <w:rsid w:val="76DB00E5"/>
    <w:rsid w:val="786242D0"/>
    <w:rsid w:val="798A5D61"/>
    <w:rsid w:val="7B234D12"/>
    <w:rsid w:val="7C4B314E"/>
    <w:rsid w:val="7F71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apple-converted-space"/>
    <w:basedOn w:val="7"/>
    <w:qFormat/>
    <w:uiPriority w:val="0"/>
  </w:style>
  <w:style w:type="character" w:customStyle="1" w:styleId="9">
    <w:name w:val="ewb-font hidden-phone"/>
    <w:basedOn w:val="7"/>
    <w:qFormat/>
    <w:uiPriority w:val="0"/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C42401-CAEC-44A1-9D74-041F24E5A3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电话:0731-58218708</Company>
  <Pages>14</Pages>
  <Words>805</Words>
  <Characters>4591</Characters>
  <Lines>38</Lines>
  <Paragraphs>10</Paragraphs>
  <TotalTime>5</TotalTime>
  <ScaleCrop>false</ScaleCrop>
  <LinksUpToDate>false</LinksUpToDate>
  <CharactersWithSpaces>5386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2018-02-05T09:25:00Z</dcterms:created>
  <dc:creator>湘潭新浪潮</dc:creator>
  <cp:lastModifiedBy>陈元</cp:lastModifiedBy>
  <cp:lastPrinted>2020-05-25T09:20:00Z</cp:lastPrinted>
  <dcterms:modified xsi:type="dcterms:W3CDTF">2021-06-02T03:41:20Z</dcterms:modified>
  <dc:title>湘潭市政府政务服务中心2017年部门预算和“三公”经费预算公示</dc:title>
  <cp:revision>143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928DAF52DA5749C491370789B4F46D33</vt:lpwstr>
  </property>
</Properties>
</file>